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BBDF" w14:textId="77777777" w:rsidR="00EF5302" w:rsidRDefault="00EF5302" w:rsidP="00EF5302">
      <w:pPr>
        <w:spacing w:before="89" w:after="0"/>
        <w:jc w:val="center"/>
      </w:pPr>
      <w:r>
        <w:rPr>
          <w:b/>
          <w:color w:val="000000"/>
        </w:rPr>
        <w:t>ZAŁĄCZNIK Nr 1</w:t>
      </w:r>
    </w:p>
    <w:p w14:paraId="45C65DAA" w14:textId="77777777" w:rsidR="00EF5302" w:rsidRDefault="00EF5302" w:rsidP="00EF5302">
      <w:pPr>
        <w:spacing w:before="25" w:after="0"/>
        <w:jc w:val="center"/>
      </w:pPr>
      <w:r>
        <w:rPr>
          <w:b/>
          <w:i/>
          <w:color w:val="000000"/>
        </w:rPr>
        <w:t>STAWKI</w:t>
      </w:r>
      <w:r>
        <w:rPr>
          <w:b/>
          <w:color w:val="000000"/>
        </w:rPr>
        <w:t xml:space="preserve"> OPŁAT ZA </w:t>
      </w:r>
      <w:r>
        <w:rPr>
          <w:b/>
          <w:i/>
          <w:color w:val="000000"/>
        </w:rPr>
        <w:t>WYKONYWANIE</w:t>
      </w:r>
      <w:r>
        <w:rPr>
          <w:b/>
          <w:color w:val="000000"/>
        </w:rPr>
        <w:t xml:space="preserve"> PRZEZ </w:t>
      </w:r>
      <w:r>
        <w:rPr>
          <w:b/>
          <w:i/>
          <w:color w:val="000000"/>
        </w:rPr>
        <w:t>INSPEKCJĘ WETERYNARYJNĄ</w:t>
      </w:r>
      <w:r>
        <w:rPr>
          <w:b/>
          <w:color w:val="000000"/>
        </w:rPr>
        <w:t xml:space="preserve"> CZYNNOŚCI, O KTÓRYCH MOWA </w:t>
      </w:r>
      <w:r>
        <w:rPr>
          <w:b/>
          <w:i/>
          <w:color w:val="000000"/>
        </w:rPr>
        <w:t>W</w:t>
      </w:r>
      <w:r>
        <w:rPr>
          <w:b/>
          <w:color w:val="000000"/>
        </w:rPr>
        <w:t xml:space="preserve"> ART. 31 UST. 1 PKT 1-12 USTAWY Z </w:t>
      </w:r>
      <w:r>
        <w:rPr>
          <w:b/>
          <w:i/>
          <w:color w:val="000000"/>
        </w:rPr>
        <w:t>DNIA</w:t>
      </w:r>
      <w:r>
        <w:rPr>
          <w:b/>
          <w:color w:val="000000"/>
        </w:rPr>
        <w:t xml:space="preserve"> 29 STYCZNIA 2004 R. O </w:t>
      </w:r>
      <w:r>
        <w:rPr>
          <w:b/>
          <w:i/>
          <w:color w:val="000000"/>
        </w:rPr>
        <w:t>INSPEKCJI WETERYNARYJNEJ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2"/>
        <w:gridCol w:w="7383"/>
        <w:gridCol w:w="992"/>
      </w:tblGrid>
      <w:tr w:rsidR="00EF5302" w14:paraId="155AF7D4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412B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Poz.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7C5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Rodzaj czynności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5C6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Opłata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zł</w:t>
            </w:r>
          </w:p>
        </w:tc>
      </w:tr>
      <w:tr w:rsidR="00EF5302" w14:paraId="1684931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229E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4B0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Kontrola zwierząt przeznaczonych do wywozu, przemieszczania lub przemieszczania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celach niehandlowych albo umieszczenia na rynku krajowym: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0ECC" w14:textId="77777777" w:rsidR="00EF5302" w:rsidRDefault="00EF5302" w:rsidP="002D0437"/>
        </w:tc>
      </w:tr>
      <w:tr w:rsidR="00EF5302" w14:paraId="4091925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70C5B5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8B4A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innych niż świnie: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5BEE" w14:textId="77777777" w:rsidR="00EF5302" w:rsidRDefault="00EF5302" w:rsidP="002D0437"/>
        </w:tc>
      </w:tr>
      <w:tr w:rsidR="00EF5302" w14:paraId="5B669BC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A7645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ACC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trwająca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317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29EEB47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A72798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38C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trwająca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3DB9" w14:textId="77777777" w:rsidR="00EF5302" w:rsidRDefault="00EF5302" w:rsidP="002D0437"/>
        </w:tc>
      </w:tr>
      <w:tr w:rsidR="00EF5302" w14:paraId="73EFB03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8E971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475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A35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83D88D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4876B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F15A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 każde rozpoczęte 15 minut po upływie pierwszej godziny;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C8D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7138C4B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B7593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E31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świń: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33AA" w14:textId="77777777" w:rsidR="00EF5302" w:rsidRDefault="00EF5302" w:rsidP="002D0437"/>
        </w:tc>
      </w:tr>
      <w:tr w:rsidR="00EF5302" w14:paraId="346980A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DF970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5C1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trwająca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15 minut,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4D2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7F869B6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79175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4F2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trwająca dłużej niż 15 minut: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32672" w14:textId="77777777" w:rsidR="00EF5302" w:rsidRDefault="00EF5302" w:rsidP="002D0437"/>
        </w:tc>
      </w:tr>
      <w:tr w:rsidR="00EF5302" w14:paraId="7CAA88C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03F2B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2B7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 pierwsze 15 minut,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D9F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6E33662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4D64E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BC8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 każde rozpoczęte 15 minut po upływie pierwszych 15 minut.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3F74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0329C7E4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2683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3F60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Kontrola produktów przeznaczonych do wywozu, przemieszczania albo umieszczenia na rynku krajowym: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E075" w14:textId="77777777" w:rsidR="00EF5302" w:rsidRDefault="00EF5302" w:rsidP="002D0437"/>
        </w:tc>
      </w:tr>
      <w:tr w:rsidR="00EF5302" w14:paraId="278E1A2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E6321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B7E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trwająca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0D5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D5CE71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8DD3F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A3C8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trwająca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08937" w14:textId="77777777" w:rsidR="00EF5302" w:rsidRDefault="00EF5302" w:rsidP="002D0437"/>
        </w:tc>
      </w:tr>
      <w:tr w:rsidR="00EF5302" w14:paraId="555055C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01A043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1A2C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877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231CA65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F7497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77C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2F34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65B32518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546F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168B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Przeprowadzenie kontroli urzędowych i </w:t>
            </w:r>
            <w:r>
              <w:rPr>
                <w:i/>
                <w:color w:val="000000"/>
              </w:rPr>
              <w:t>wykonywanie</w:t>
            </w:r>
            <w:r>
              <w:rPr>
                <w:color w:val="000000"/>
              </w:rPr>
              <w:t xml:space="preserve"> innych czynności urzędowych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przypadkach,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47 ust. 1 lit. a</w:t>
            </w:r>
            <w:r>
              <w:rPr>
                <w:color w:val="000000"/>
              </w:rPr>
              <w:t xml:space="preserve">, </w:t>
            </w:r>
            <w:r>
              <w:rPr>
                <w:color w:val="1B1B1B"/>
              </w:rPr>
              <w:t>b</w:t>
            </w:r>
            <w:r>
              <w:rPr>
                <w:color w:val="000000"/>
              </w:rPr>
              <w:t xml:space="preserve"> oraz </w:t>
            </w:r>
            <w:r>
              <w:rPr>
                <w:color w:val="1B1B1B"/>
              </w:rPr>
              <w:t>d-f</w:t>
            </w:r>
            <w:r>
              <w:rPr>
                <w:color w:val="000000"/>
              </w:rPr>
              <w:t xml:space="preserve"> i </w:t>
            </w:r>
            <w:r>
              <w:rPr>
                <w:color w:val="1B1B1B"/>
              </w:rPr>
              <w:t>art. 65 ust. 2</w:t>
            </w:r>
            <w:r>
              <w:rPr>
                <w:color w:val="000000"/>
              </w:rPr>
              <w:t xml:space="preserve"> rozporządzenia Parlamentu Europejskiego i Rady (UE) 2017/625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15 marca 2017 r. </w:t>
            </w:r>
            <w:r>
              <w:rPr>
                <w:i/>
                <w:color w:val="000000"/>
              </w:rPr>
              <w:t>w sprawie</w:t>
            </w:r>
            <w:r>
              <w:rPr>
                <w:color w:val="000000"/>
              </w:rPr>
              <w:t xml:space="preserve"> kontroli urzędowych i innych czynności urzędowych przeprowadzanych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celu zapewnienia stosowania prawa żywnościowego i paszowego oraz zasad dotyczących zdrowia i dobrostanu zwierząt, zdrowia roślin i środków ochrony roślin, zmieniającego rozporządzenia Parlamentu Europejskiego i Rady</w:t>
            </w:r>
          </w:p>
          <w:p w14:paraId="2EBC457F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999/2001,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396/2005,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1069/2009,</w:t>
            </w:r>
          </w:p>
          <w:p w14:paraId="07C2F860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1107/2009, (UE) nr 1151/2012, (UE) nr 652/2014, (UE) 2016/429 i (UE) 2016/2031, rozporządzenia Rady</w:t>
            </w:r>
          </w:p>
          <w:p w14:paraId="5DBF292E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1/2005 i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1099/2009 oraz dyrektywy Rady</w:t>
            </w:r>
          </w:p>
          <w:p w14:paraId="099BAD4B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lastRenderedPageBreak/>
              <w:t>98/58/WE, 1999/74/WE, 2007/43/WE, 2008/119/WE i 2008/120/WE, oraz uchylającego rozporządzenia Parlamentu Europejskiego i Rady</w:t>
            </w:r>
          </w:p>
          <w:p w14:paraId="3453D915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854/2004 i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>) nr 882/2004, dyrektywy Rady</w:t>
            </w:r>
          </w:p>
          <w:p w14:paraId="0FBBD55F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89/608/EWG, 89/662/EWG, 90/425/EWG, 91/496/EWG, 96/23/WE,</w:t>
            </w:r>
          </w:p>
          <w:p w14:paraId="33F54FB7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96/93/WE i 97/78/WE oraz </w:t>
            </w:r>
            <w:r>
              <w:rPr>
                <w:color w:val="1B1B1B"/>
              </w:rPr>
              <w:t>decyzję</w:t>
            </w:r>
            <w:r>
              <w:rPr>
                <w:color w:val="000000"/>
              </w:rPr>
              <w:t xml:space="preserve"> Rady 92/438/EWG</w:t>
            </w:r>
          </w:p>
          <w:p w14:paraId="64FFEDC7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</w:t>
            </w:r>
            <w:r>
              <w:rPr>
                <w:color w:val="1B1B1B"/>
              </w:rPr>
              <w:t>rozporządzenie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 sprawie</w:t>
            </w:r>
            <w:r>
              <w:rPr>
                <w:color w:val="000000"/>
              </w:rPr>
              <w:t xml:space="preserve"> kontroli urzędowych) (Dz. Urz. UE L 95 z 07.04.2017, str. 1,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zm.), zwanego dalej "rozporządzeniem 2017/625" - za przesyłkę: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1E460" w14:textId="77777777" w:rsidR="00EF5302" w:rsidRDefault="00EF5302" w:rsidP="002D0437"/>
        </w:tc>
      </w:tr>
      <w:tr w:rsidR="00EF5302" w14:paraId="5883697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A2EAF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49D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materiału biologicznego;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BE5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66,71</w:t>
            </w:r>
          </w:p>
        </w:tc>
      </w:tr>
      <w:tr w:rsidR="00EF5302" w14:paraId="5515D88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71E8F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842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słomy i siana;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C08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200,13</w:t>
            </w:r>
          </w:p>
        </w:tc>
      </w:tr>
      <w:tr w:rsidR="00EF5302" w14:paraId="50CD966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20675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96C9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produktów złożonych: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C91A" w14:textId="77777777" w:rsidR="00EF5302" w:rsidRDefault="00EF5302" w:rsidP="002D0437"/>
        </w:tc>
      </w:tr>
      <w:tr w:rsidR="00EF5302" w14:paraId="443A5A6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10C55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787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o wadze do 6 ton,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E442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169,63</w:t>
            </w:r>
          </w:p>
        </w:tc>
      </w:tr>
      <w:tr w:rsidR="00EF5302" w14:paraId="553FFA3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ABC69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45A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o wadze powyżej 6 ton;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28F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437,61</w:t>
            </w:r>
          </w:p>
        </w:tc>
      </w:tr>
      <w:tr w:rsidR="00EF5302" w14:paraId="33AF692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6E3D0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59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4) pasz i pasz leczniczych niezawierających materiałów pochodzących z tkanek zwierząt.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54E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200,13</w:t>
            </w:r>
          </w:p>
        </w:tc>
      </w:tr>
      <w:tr w:rsidR="00EF5302" w14:paraId="7EFD8107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0B03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5F62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Przeprowadzenie kontroli urzędowych i innych czynności urzędowych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przypadku zwierząt określonych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przepisach wydanych na podstawie </w:t>
            </w:r>
            <w:r>
              <w:rPr>
                <w:color w:val="1B1B1B"/>
              </w:rPr>
              <w:t>art. 48 lit. b</w:t>
            </w:r>
            <w:r>
              <w:rPr>
                <w:color w:val="000000"/>
              </w:rPr>
              <w:t xml:space="preserve"> rozporządzenia 2017/625 - za przesyłkę.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999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66,71</w:t>
            </w:r>
          </w:p>
        </w:tc>
      </w:tr>
      <w:tr w:rsidR="00EF5302" w14:paraId="159AC23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E79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B9F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przeprowadzeniem uboju zwierząt - za: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D7C1" w14:textId="77777777" w:rsidR="00EF5302" w:rsidRDefault="00EF5302" w:rsidP="002D0437"/>
        </w:tc>
      </w:tr>
      <w:tr w:rsidR="00EF5302" w14:paraId="6F32147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1A375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9B94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sztukę bydła i zwierzę gospodarskie nieparzystokopytne,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5CD4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19,7517</w:t>
            </w:r>
          </w:p>
        </w:tc>
      </w:tr>
      <w:tr w:rsidR="00EF5302" w14:paraId="24FBA17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48A92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DD10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świnię,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8B24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5,3989</w:t>
            </w:r>
          </w:p>
        </w:tc>
      </w:tr>
      <w:tr w:rsidR="00EF5302" w14:paraId="5C201A1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46D0B2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72E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owcę lub kozę,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1769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9,4624</w:t>
            </w:r>
          </w:p>
        </w:tc>
      </w:tr>
      <w:tr w:rsidR="00EF5302" w14:paraId="34EBCC8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95888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4326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4) sztukę drobiu niebędącego dzikim ptakiem,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8, o wadze:</w:t>
            </w:r>
          </w:p>
          <w:p w14:paraId="532FA26A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a) poniżej 5 kg,</w:t>
            </w:r>
          </w:p>
          <w:p w14:paraId="6576B165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b) od 5 kg,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575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0,0509</w:t>
            </w:r>
          </w:p>
          <w:p w14:paraId="77A2A047" w14:textId="77777777" w:rsidR="00EF5302" w:rsidRDefault="00EF5302" w:rsidP="002D0437">
            <w:pPr>
              <w:spacing w:before="25" w:after="0"/>
              <w:jc w:val="center"/>
            </w:pPr>
            <w:r>
              <w:rPr>
                <w:color w:val="000000"/>
              </w:rPr>
              <w:t>0,0979</w:t>
            </w:r>
          </w:p>
        </w:tc>
      </w:tr>
      <w:tr w:rsidR="00EF5302" w14:paraId="0EF7232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1290A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3BA7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5) ptaka </w:t>
            </w:r>
            <w:proofErr w:type="spellStart"/>
            <w:r>
              <w:rPr>
                <w:color w:val="000000"/>
              </w:rPr>
              <w:t>bezgrzebieniowego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689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15,63</w:t>
            </w:r>
          </w:p>
        </w:tc>
      </w:tr>
      <w:tr w:rsidR="00EF5302" w14:paraId="535DD21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0C4EE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CF06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6) zajęczaka,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F877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0,1285</w:t>
            </w:r>
          </w:p>
        </w:tc>
      </w:tr>
      <w:tr w:rsidR="00EF5302" w14:paraId="3B0D575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5112E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B06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7) zwierzę kopytne dzikie utrzymywane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warunkach fermowych,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B3B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67,9946</w:t>
            </w:r>
          </w:p>
        </w:tc>
      </w:tr>
      <w:tr w:rsidR="00EF5302" w14:paraId="1AB37C3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DC1D0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D53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8) dzikiego ptaka nieuznawanego za zwierzę gospodarskie, ale który jest utrzymywany tak jak zwierzęta gospodarskie, z wyłączeniem ptaków </w:t>
            </w:r>
            <w:proofErr w:type="spellStart"/>
            <w:r>
              <w:rPr>
                <w:color w:val="000000"/>
              </w:rPr>
              <w:t>bezgrzebieniowych</w:t>
            </w:r>
            <w:proofErr w:type="spellEnd"/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448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0,0436</w:t>
            </w:r>
          </w:p>
        </w:tc>
      </w:tr>
      <w:tr w:rsidR="00EF5302" w14:paraId="03775A7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B1BC1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FA2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z tym że </w:t>
            </w:r>
            <w:r>
              <w:rPr>
                <w:i/>
                <w:color w:val="000000"/>
              </w:rPr>
              <w:t>opłata za czynności</w:t>
            </w:r>
            <w:r>
              <w:rPr>
                <w:color w:val="000000"/>
              </w:rPr>
              <w:t xml:space="preserve">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1-8,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38B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54BF0544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5CB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008B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Oględziny tusz zwierząt łownych,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ust. 1.5 </w:t>
            </w:r>
            <w:r>
              <w:rPr>
                <w:color w:val="1B1B1B"/>
              </w:rPr>
              <w:t>załącznika I</w:t>
            </w:r>
            <w:r>
              <w:rPr>
                <w:color w:val="000000"/>
              </w:rPr>
              <w:t xml:space="preserve"> do rozporządzenia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 xml:space="preserve">) nr 853/2004 Parlamentu Europejskiego i Rady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29 kwietnia 2004 r. ustanawiającego szczególne przepisy dotyczące higieny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odniesieniu do żywności pochodzenia zwierzęcego (Dz. Urz. UE L 139 z 30.04.2004, str. 55, z </w:t>
            </w:r>
            <w:proofErr w:type="spellStart"/>
            <w:r>
              <w:rPr>
                <w:color w:val="000000"/>
              </w:rPr>
              <w:lastRenderedPageBreak/>
              <w:t>późn</w:t>
            </w:r>
            <w:proofErr w:type="spellEnd"/>
            <w:r>
              <w:rPr>
                <w:color w:val="000000"/>
              </w:rPr>
              <w:t>. zm. - Dz. Urz. UE Polskie wydanie specjalne, rozdz. 3, t. 45, str. 14), zwanego dalej "rozporządzeniem nr 853/2004", wraz z ewentualnym badaniem narządów wewnętrznych i badaniem na obecność włośni: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B1059" w14:textId="77777777" w:rsidR="00EF5302" w:rsidRDefault="00EF5302" w:rsidP="002D0437"/>
        </w:tc>
      </w:tr>
      <w:tr w:rsidR="00EF5302" w14:paraId="278E5BB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39E0D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4BF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trwające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3EA3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E480A5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61336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D70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trwające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2B3C9" w14:textId="77777777" w:rsidR="00EF5302" w:rsidRDefault="00EF5302" w:rsidP="002D0437"/>
        </w:tc>
      </w:tr>
      <w:tr w:rsidR="00EF5302" w14:paraId="1A865CD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C1DA7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C54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F75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0BE43C6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A4647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2A8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770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0F7A8668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D75C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69D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Badanie mięsa zwierząt łownych,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ust. 1.5 </w:t>
            </w:r>
            <w:r>
              <w:rPr>
                <w:color w:val="1B1B1B"/>
              </w:rPr>
              <w:t>załącznika I</w:t>
            </w:r>
            <w:r>
              <w:rPr>
                <w:color w:val="000000"/>
              </w:rPr>
              <w:t xml:space="preserve"> do rozporządzenia nr 853/2004: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C05D" w14:textId="77777777" w:rsidR="00EF5302" w:rsidRDefault="00EF5302" w:rsidP="002D0437"/>
        </w:tc>
      </w:tr>
      <w:tr w:rsidR="00EF5302" w14:paraId="77B9DD7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82F65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1F23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trwające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730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1D8622A3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A127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324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trwające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ABB5" w14:textId="77777777" w:rsidR="00EF5302" w:rsidRDefault="00EF5302" w:rsidP="002D0437"/>
        </w:tc>
      </w:tr>
      <w:tr w:rsidR="00EF5302" w14:paraId="45E4463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EB7F9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819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C71B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5998C4E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675F2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83C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B9D9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1E47878F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9E9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C400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rozbiorem mięsa - za tonę mięsa wprowadzanego do zakładu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039D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7,10</w:t>
            </w:r>
          </w:p>
        </w:tc>
      </w:tr>
      <w:tr w:rsidR="00EF5302" w14:paraId="59B15E1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2830F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7B6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tym że opłata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22C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0179F9DD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C04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F31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produkcją mięsa mielonego, surowych wyrobów mięsnych, mięsa oddzielonego mechanicznie oraz produktów mięsnych - za tonę wprowadzanych do zakładu mięsa lub produktów mięsnych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223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7,10</w:t>
            </w:r>
          </w:p>
        </w:tc>
      </w:tr>
      <w:tr w:rsidR="00EF5302" w14:paraId="7A2B9F9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734603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1B9C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tym że opłata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1FB8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70CC1782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687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FDA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porcjowaniem, pakowaniem i przepakowywaniem mięsa, mięsa mielonego, surowych wyrobów mięsnych, mięsa oddzielonego mechanicznie oraz produktów mięsnych - za tonę mięsa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570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7,10</w:t>
            </w:r>
          </w:p>
        </w:tc>
      </w:tr>
      <w:tr w:rsidR="00EF5302" w14:paraId="6B57CF9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AECC03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7D9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tym że opłata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A07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4FF0D21E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B03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EECD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0384" w14:textId="77777777" w:rsidR="00EF5302" w:rsidRDefault="00EF5302" w:rsidP="002D0437"/>
        </w:tc>
      </w:tr>
      <w:tr w:rsidR="00EF5302" w14:paraId="0571342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4B9A9B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524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punktami odbioru mleka: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2541A" w14:textId="77777777" w:rsidR="00EF5302" w:rsidRDefault="00EF5302" w:rsidP="002D0437"/>
        </w:tc>
      </w:tr>
      <w:tr w:rsidR="00EF5302" w14:paraId="4E94ABC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EA735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B84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84B1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D1F5A2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8E107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B4B2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C6ED" w14:textId="77777777" w:rsidR="00EF5302" w:rsidRDefault="00EF5302" w:rsidP="002D0437"/>
        </w:tc>
      </w:tr>
      <w:tr w:rsidR="00EF5302" w14:paraId="2FCEB5B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D32F4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F38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BDD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022E93F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1F2A6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B100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 każde rozpoczęte 15 minut po upływie pierwszej godziny,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CF7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53FECBA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FEEAB3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4F7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przetwórstwem mleka - za tonę produktów wprowadzonych do zakładu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8E5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0,0039</w:t>
            </w:r>
          </w:p>
        </w:tc>
      </w:tr>
      <w:tr w:rsidR="00EF5302" w14:paraId="0A0A21D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D8E7F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D8E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z tym że </w:t>
            </w:r>
            <w:r>
              <w:rPr>
                <w:i/>
                <w:color w:val="000000"/>
              </w:rPr>
              <w:t>opłata za czynności</w:t>
            </w:r>
            <w:r>
              <w:rPr>
                <w:color w:val="000000"/>
              </w:rPr>
              <w:t xml:space="preserve">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 i 2,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724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61735D8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DB4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C7E9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przetwórstwem, pakowaniem i przepakowywaniem jaj konsumpcyjnych oraz przetwórstwem, pakowaniem lub </w:t>
            </w:r>
            <w:r>
              <w:rPr>
                <w:color w:val="000000"/>
              </w:rPr>
              <w:lastRenderedPageBreak/>
              <w:t>przepakowywaniem produktów jajecznych - za tonę jaj konsumpcyjnych i produktów jajecznych wprowadzonych do zakładu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8FD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0,0615</w:t>
            </w:r>
          </w:p>
        </w:tc>
      </w:tr>
      <w:tr w:rsidR="00EF5302" w14:paraId="2A98665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796F0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CF1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tym że opłata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73E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5BF47B3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DFB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58D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pozyskiwaniem, obróbką lub przechowywaniem materiału biologicznego: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6A5B0" w14:textId="77777777" w:rsidR="00EF5302" w:rsidRDefault="00EF5302" w:rsidP="002D0437"/>
        </w:tc>
      </w:tr>
      <w:tr w:rsidR="00EF5302" w14:paraId="51CD58C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62E742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97C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E1A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06ADBE7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D46C7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E43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9534" w14:textId="77777777" w:rsidR="00EF5302" w:rsidRDefault="00EF5302" w:rsidP="002D0437"/>
        </w:tc>
      </w:tr>
      <w:tr w:rsidR="00EF5302" w14:paraId="18AF5E9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70952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BC4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CC9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7F9D4A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CBFD3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788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953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45B463C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F6ED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D2BF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pozyskiwaniem, składowaniem lub przetwarzaniem produktów ubocznych pochodzenia zwierzęcego lub produktów pochodnych: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889A" w14:textId="77777777" w:rsidR="00EF5302" w:rsidRDefault="00EF5302" w:rsidP="002D0437"/>
        </w:tc>
      </w:tr>
      <w:tr w:rsidR="00EF5302" w14:paraId="642F88C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65598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7A63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867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2932C0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9FDB9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15C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8E84" w14:textId="77777777" w:rsidR="00EF5302" w:rsidRDefault="00EF5302" w:rsidP="002D0437"/>
        </w:tc>
      </w:tr>
      <w:tr w:rsidR="00EF5302" w14:paraId="2C33737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30CECB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496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BAB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2D4E34D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E2A7A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92D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E592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5A93074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B42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482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obrotem zwierzętami, pośrednictwem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tym obrocie i przewozem zwierząt, a także nadzór nad miejscami gromadzenia, skupu lub sprzedaży zwierząt, punktami kontroli, targowiskami oraz wystawami, pokazami lub konkursami zwierząt: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25E1" w14:textId="77777777" w:rsidR="00EF5302" w:rsidRDefault="00EF5302" w:rsidP="002D0437"/>
        </w:tc>
      </w:tr>
      <w:tr w:rsidR="00EF5302" w14:paraId="5677F5D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8BD14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E6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A54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459DA82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1F5EF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C3C5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EDE8" w14:textId="77777777" w:rsidR="00EF5302" w:rsidRDefault="00EF5302" w:rsidP="002D0437"/>
        </w:tc>
      </w:tr>
      <w:tr w:rsidR="00EF5302" w14:paraId="187C063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480BC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7D1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05EA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1F74BD9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07126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73A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A7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1D135463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AE0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2869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wyładowywaniem albo pierwszą sprzedażą produktów rybołówstwa ze statków rybackich: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8FCC" w14:textId="77777777" w:rsidR="00EF5302" w:rsidRDefault="00EF5302" w:rsidP="002D0437"/>
        </w:tc>
      </w:tr>
      <w:tr w:rsidR="00EF5302" w14:paraId="21A1F90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99143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2E1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do 50 ton - za tonę,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C1C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4,566</w:t>
            </w:r>
          </w:p>
        </w:tc>
      </w:tr>
      <w:tr w:rsidR="00EF5302" w14:paraId="13A6F1D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DC762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E83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powyżej 50 ton: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1B62F" w14:textId="77777777" w:rsidR="00EF5302" w:rsidRDefault="00EF5302" w:rsidP="002D0437"/>
        </w:tc>
      </w:tr>
      <w:tr w:rsidR="00EF5302" w14:paraId="38DA059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6983A2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C498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pierwsze 50 ton,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DABF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228,30</w:t>
            </w:r>
          </w:p>
        </w:tc>
      </w:tr>
      <w:tr w:rsidR="00EF5302" w14:paraId="5B265FA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15E8F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74DE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każdą następną tonę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39E2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2,283</w:t>
            </w:r>
          </w:p>
        </w:tc>
      </w:tr>
      <w:tr w:rsidR="00EF5302" w14:paraId="4592269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31948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556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z tym że </w:t>
            </w:r>
            <w:r>
              <w:rPr>
                <w:i/>
                <w:color w:val="000000"/>
              </w:rPr>
              <w:t>opłata za czynności</w:t>
            </w:r>
            <w:r>
              <w:rPr>
                <w:color w:val="000000"/>
              </w:rPr>
              <w:t xml:space="preserve">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 i 2,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90D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7E45706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FB90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847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obróbką lub przetwórstwem ryb, skorupiaków, mięczaków i żab lub produktów pochodzących z ryb, skorupiaków, mięczaków i żab oraz nadzór nad wyładowywaniem produktów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14B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4,566</w:t>
            </w:r>
          </w:p>
        </w:tc>
      </w:tr>
      <w:tr w:rsidR="00EF5302" w14:paraId="30C5EDF1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5C3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D9E6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rybołówstwa ze statków przetwórni - za tonę produktów wprowadzanych do zakładu lub wyładowywanych ze statku przetwórni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3530D" w14:textId="77777777" w:rsidR="00EF5302" w:rsidRDefault="00EF5302" w:rsidP="002D0437"/>
        </w:tc>
      </w:tr>
      <w:tr w:rsidR="00EF5302" w14:paraId="5FCFFEA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4616A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132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tym że opłata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FE3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23D046C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774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CF7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przechowywaniem mięsa, mięsa mielonego, surowych wyrobów mięsnych, mięsa oddzielonego mechanicznie, produktów mięsnych, produktów mlecznych, jaj konsumpcyjnych, produktów jajecznych, ryb, skorupiaków, mięczaków i żab oraz produktów pochodzących z ryb, skorupiaków, mięczaków i żab: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A914" w14:textId="77777777" w:rsidR="00EF5302" w:rsidRDefault="00EF5302" w:rsidP="002D0437"/>
        </w:tc>
      </w:tr>
      <w:tr w:rsidR="00EF5302" w14:paraId="0015768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38D47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C3A6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8E1A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10EEE49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71992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D1AC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0356" w14:textId="77777777" w:rsidR="00EF5302" w:rsidRDefault="00EF5302" w:rsidP="002D0437"/>
        </w:tc>
      </w:tr>
      <w:tr w:rsidR="00EF5302" w14:paraId="45494C3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C35EE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D722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1E8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1862061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FE0F3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B332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7695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2DF1D1D2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F95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804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działalnością związaną ze sprzedażą bezpośrednią: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1F432" w14:textId="77777777" w:rsidR="00EF5302" w:rsidRDefault="00EF5302" w:rsidP="002D0437"/>
        </w:tc>
      </w:tr>
      <w:tr w:rsidR="00EF5302" w14:paraId="042DCDC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0B2CD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463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2 godziny;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8D7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26EC789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3BD99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7DD6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2 godziny: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DCEE" w14:textId="77777777" w:rsidR="00EF5302" w:rsidRDefault="00EF5302" w:rsidP="002D0437"/>
        </w:tc>
      </w:tr>
      <w:tr w:rsidR="00EF5302" w14:paraId="50685A8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DC1D4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7C3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pierwsze 2 godziny,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5B9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558B006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657AE7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E0E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2 godzin.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213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4,18</w:t>
            </w:r>
          </w:p>
        </w:tc>
      </w:tr>
      <w:tr w:rsidR="00EF5302" w14:paraId="03924BFF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8B0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091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wytwarzaniem, wprowadzaniem do obrotu i transportem pasz i pasz leczniczych przeznaczonych do obrotu oraz nad warunkami przechowywania lub sprzedaży tych pasz: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F7B2" w14:textId="77777777" w:rsidR="00EF5302" w:rsidRDefault="00EF5302" w:rsidP="002D0437"/>
        </w:tc>
      </w:tr>
      <w:tr w:rsidR="00EF5302" w14:paraId="0EF8C7E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7A318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00B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A916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1706E6E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18C3B3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966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AD87" w14:textId="77777777" w:rsidR="00EF5302" w:rsidRDefault="00EF5302" w:rsidP="002D0437"/>
        </w:tc>
      </w:tr>
      <w:tr w:rsidR="00EF5302" w14:paraId="2B8434E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ED574C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EB57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4E2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79EF945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EDD8F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14F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9D1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292E786B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B63D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0D0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prowadzeniem działalności marginalnej, lokalnej i ograniczonej: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DF075" w14:textId="77777777" w:rsidR="00EF5302" w:rsidRDefault="00EF5302" w:rsidP="002D0437"/>
        </w:tc>
      </w:tr>
      <w:tr w:rsidR="00EF5302" w14:paraId="3DDAFAB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CE786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4DC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2 godziny;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713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033EBAA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D20CB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6D9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2 godziny: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7699" w14:textId="77777777" w:rsidR="00EF5302" w:rsidRDefault="00EF5302" w:rsidP="002D0437"/>
        </w:tc>
      </w:tr>
      <w:tr w:rsidR="00EF5302" w14:paraId="5C60FDF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8A6D7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5F97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2 godziny,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6AE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42038C4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FD0BB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0F9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2 godzin.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0031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4,18</w:t>
            </w:r>
          </w:p>
        </w:tc>
      </w:tr>
      <w:tr w:rsidR="00EF5302" w14:paraId="418E6EBA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7FF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053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porcjowaniem, pakowaniem i przepakowywaniem miodu: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EAB1" w14:textId="77777777" w:rsidR="00EF5302" w:rsidRDefault="00EF5302" w:rsidP="002D0437"/>
        </w:tc>
      </w:tr>
      <w:tr w:rsidR="00EF5302" w14:paraId="02689049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BB1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8CA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524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116196E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73FFF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03A9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5A898" w14:textId="77777777" w:rsidR="00EF5302" w:rsidRDefault="00EF5302" w:rsidP="002D0437"/>
        </w:tc>
      </w:tr>
      <w:tr w:rsidR="00EF5302" w14:paraId="6968C5A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E7D56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431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6FD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528363A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733C8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155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D355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018B4D59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E7D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0BB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produkcją żywności znajdującej się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rolniczym handlu detalicznym: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E81B" w14:textId="77777777" w:rsidR="00EF5302" w:rsidRDefault="00EF5302" w:rsidP="002D0437"/>
        </w:tc>
      </w:tr>
      <w:tr w:rsidR="00EF5302" w14:paraId="7626A6E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22F46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A9B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2 godziny;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34D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6A8994D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3DEA51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53A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2 godziny: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21843" w14:textId="77777777" w:rsidR="00EF5302" w:rsidRDefault="00EF5302" w:rsidP="002D0437"/>
        </w:tc>
      </w:tr>
      <w:tr w:rsidR="00EF5302" w14:paraId="5BB0E01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1FAF0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99B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2 godziny,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484A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50,03</w:t>
            </w:r>
          </w:p>
        </w:tc>
      </w:tr>
      <w:tr w:rsidR="00EF5302" w14:paraId="14CAD52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91B6C3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199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2 godzin.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FCB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4,18</w:t>
            </w:r>
          </w:p>
        </w:tc>
      </w:tr>
      <w:tr w:rsidR="00EF5302" w14:paraId="53A8F9AA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A08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BF11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obrotem hurtowym produktami leczniczymi weterynaryjnymi prowadzonym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hurtowniach farmaceutycznych tych produktów: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4EE8" w14:textId="77777777" w:rsidR="00EF5302" w:rsidRDefault="00EF5302" w:rsidP="002D0437"/>
        </w:tc>
      </w:tr>
      <w:tr w:rsidR="00EF5302" w14:paraId="4D5A565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7ED15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B81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673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43E7E0F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AE10C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69AB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C143" w14:textId="77777777" w:rsidR="00EF5302" w:rsidRDefault="00EF5302" w:rsidP="002D0437"/>
        </w:tc>
      </w:tr>
      <w:tr w:rsidR="00EF5302" w14:paraId="53CD06B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AE0AF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930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7A5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8430D0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B88328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8A29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700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2F3BCF7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0C7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87F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obrotem detalicznym produktami leczniczymi weterynaryjnymi prowadzonym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zakładach leczniczych dla zwierząt oraz nad ilością produktów leczniczych weterynaryjnych stosowanych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tych zakładach: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4BC6" w14:textId="77777777" w:rsidR="00EF5302" w:rsidRDefault="00EF5302" w:rsidP="002D0437"/>
        </w:tc>
      </w:tr>
      <w:tr w:rsidR="00EF5302" w14:paraId="69DC24B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9398E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62A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9C3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0628734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78D9B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2B6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34E0" w14:textId="77777777" w:rsidR="00EF5302" w:rsidRDefault="00EF5302" w:rsidP="002D0437"/>
        </w:tc>
      </w:tr>
      <w:tr w:rsidR="00EF5302" w14:paraId="7DB0C41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DA647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C4F7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713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82C382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15F64E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F7EF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6DC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4140B71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F79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59F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obrotem detalicznym produktami leczniczymi weterynaryjnymi, które są wydawane bez przepisu lekarza, sprawowanym u przedsiębiorców prowadzących działalność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tym zakresie po zgłoszeniu wojewódzkiemu lekarzowi weterynarii: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26D7" w14:textId="77777777" w:rsidR="00EF5302" w:rsidRDefault="00EF5302" w:rsidP="002D0437"/>
        </w:tc>
      </w:tr>
      <w:tr w:rsidR="00EF5302" w14:paraId="0B3B012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BD7F1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9D7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ECD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74AFA1F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A8A70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AF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13AC" w14:textId="77777777" w:rsidR="00EF5302" w:rsidRDefault="00EF5302" w:rsidP="002D0437"/>
        </w:tc>
      </w:tr>
      <w:tr w:rsidR="00EF5302" w14:paraId="732C81C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E69EC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554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002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449F7A7B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9BB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690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42C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6081D230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A898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55B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Nadzór nad produkcją wysoko rafinowanego siarczanu </w:t>
            </w:r>
            <w:proofErr w:type="spellStart"/>
            <w:r>
              <w:rPr>
                <w:color w:val="000000"/>
              </w:rPr>
              <w:t>chondroityny</w:t>
            </w:r>
            <w:proofErr w:type="spellEnd"/>
            <w:r>
              <w:rPr>
                <w:color w:val="000000"/>
              </w:rPr>
              <w:t xml:space="preserve">, kwasu hialuronowego, innych produktów z hydrolizowanych cząstek, </w:t>
            </w:r>
            <w:proofErr w:type="spellStart"/>
            <w:r>
              <w:rPr>
                <w:color w:val="000000"/>
              </w:rPr>
              <w:t>chitozanu</w:t>
            </w:r>
            <w:proofErr w:type="spellEnd"/>
            <w:r>
              <w:rPr>
                <w:color w:val="000000"/>
              </w:rPr>
              <w:t>, glukozaminy, podpuszczki, karuku i aminokwasów: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E8E8" w14:textId="77777777" w:rsidR="00EF5302" w:rsidRDefault="00EF5302" w:rsidP="002D0437"/>
        </w:tc>
      </w:tr>
      <w:tr w:rsidR="00EF5302" w14:paraId="063ABEB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69675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E174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trwający </w:t>
            </w:r>
            <w:proofErr w:type="spellStart"/>
            <w:r>
              <w:rPr>
                <w:color w:val="000000"/>
              </w:rPr>
              <w:t>niedłużej</w:t>
            </w:r>
            <w:proofErr w:type="spellEnd"/>
            <w:r>
              <w:rPr>
                <w:color w:val="000000"/>
              </w:rPr>
              <w:t xml:space="preserve"> niż godzinę;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9C5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738D229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B3A87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3586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trwający dłużej niż godzinę: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C8C5" w14:textId="77777777" w:rsidR="00EF5302" w:rsidRDefault="00EF5302" w:rsidP="002D0437"/>
        </w:tc>
      </w:tr>
      <w:tr w:rsidR="00EF5302" w14:paraId="69C9FF7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756383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4BE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za pierwszą godzinę,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3A1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4D3F15C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595F9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70B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za każde rozpoczęte 15 minut po upływie pierwszej godziny.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C0D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16,68</w:t>
            </w:r>
          </w:p>
        </w:tc>
      </w:tr>
      <w:tr w:rsidR="00EF5302" w14:paraId="42869BB8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4275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56A6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Nadzór nad produkcją żelatyny i kolagenu - za tonę surowca do produkcji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0B82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2,6867</w:t>
            </w:r>
          </w:p>
        </w:tc>
      </w:tr>
      <w:tr w:rsidR="00EF5302" w14:paraId="3041FF4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10C7F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650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tym że opłata nie może być niższa niż: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F25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4ECB1AE4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EA1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16A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Kontrola statku rybackiego,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tym statku chłodni, statku zamrażalni i statku przetwórni - za każdą rozpoczętą godzinę nadzoru.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A5D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81D3EE4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804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3F3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Złożenie wniosku o wydanie decyzji, o której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25a ust. 3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29 stycznia 2004 r. o </w:t>
            </w:r>
            <w:r>
              <w:rPr>
                <w:i/>
                <w:color w:val="000000"/>
              </w:rPr>
              <w:t>Inspekcji Weterynaryjnej</w:t>
            </w:r>
            <w:r>
              <w:rPr>
                <w:color w:val="000000"/>
              </w:rPr>
              <w:t xml:space="preserve"> (Dz. U. z 2024 r. poz. 12,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EA2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230,81</w:t>
            </w:r>
          </w:p>
        </w:tc>
      </w:tr>
      <w:tr w:rsidR="00EF5302" w14:paraId="4D3E2497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AC8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1D95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Złożenie wniosku o wydanie zatwierdzenia,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15 ust. 2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21 sierpnia 1997 r. o ochronie zwierząt (Dz. U. z 2023 r. poz. 1580,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A2B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75,49</w:t>
            </w:r>
          </w:p>
        </w:tc>
      </w:tr>
      <w:tr w:rsidR="00EF5302" w14:paraId="0C1DA3AE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941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0B0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Złożenie wniosku o zatwierdzenie projektu technologicznego,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19 ust. 1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16 grudnia 2005 r. o produktach pochodzenia zwierzęcego (Dz. U. z 2023 r. poz. 872,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C8C3" w14:textId="77777777" w:rsidR="00EF5302" w:rsidRDefault="00EF5302" w:rsidP="002D0437"/>
        </w:tc>
      </w:tr>
      <w:tr w:rsidR="00EF5302" w14:paraId="0493727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1CFE9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990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zakładu przetwórstwa mleka,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którym maksymalna tygodniowa zdolność produkcyjna ma wynosić </w:t>
            </w:r>
            <w:proofErr w:type="spellStart"/>
            <w:r>
              <w:rPr>
                <w:color w:val="000000"/>
              </w:rPr>
              <w:t>niewięcej</w:t>
            </w:r>
            <w:proofErr w:type="spellEnd"/>
            <w:r>
              <w:rPr>
                <w:color w:val="000000"/>
              </w:rPr>
              <w:t xml:space="preserve"> niż 5 ton;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A2B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153,15</w:t>
            </w:r>
          </w:p>
        </w:tc>
      </w:tr>
      <w:tr w:rsidR="00EF5302" w14:paraId="635667E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9B53D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33D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2) zakładu pakowania,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ust. 5.4 </w:t>
            </w:r>
            <w:r>
              <w:rPr>
                <w:color w:val="1B1B1B"/>
              </w:rPr>
              <w:t>załącznika I</w:t>
            </w:r>
            <w:r>
              <w:rPr>
                <w:color w:val="000000"/>
              </w:rPr>
              <w:t xml:space="preserve"> do rozporządzenia nr 853/2004,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którym maksymalna tygodniowa zdolność produkcyjna ma wynosić </w:t>
            </w:r>
            <w:proofErr w:type="spellStart"/>
            <w:r>
              <w:rPr>
                <w:color w:val="000000"/>
              </w:rPr>
              <w:t>niewięcej</w:t>
            </w:r>
            <w:proofErr w:type="spellEnd"/>
            <w:r>
              <w:rPr>
                <w:color w:val="000000"/>
              </w:rPr>
              <w:t xml:space="preserve"> niż 5 ton;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D04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153,15</w:t>
            </w:r>
          </w:p>
        </w:tc>
      </w:tr>
      <w:tr w:rsidR="00EF5302" w14:paraId="41675D9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4DD95B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495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punktu skupu mleka;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D941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153,15</w:t>
            </w:r>
          </w:p>
        </w:tc>
      </w:tr>
      <w:tr w:rsidR="00EF5302" w14:paraId="0B41B1B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7E7A3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477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4) zakładu innego niż zakłady określone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1-3.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D3E0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695,43</w:t>
            </w:r>
          </w:p>
        </w:tc>
      </w:tr>
      <w:tr w:rsidR="00EF5302" w14:paraId="03C928C6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AA5A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9CA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Złożenie wniosku,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21 ust. 1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16 grudnia 2005 r. o produktach pochodzenia zwierzęcego, o zatwierdzenie: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B53A" w14:textId="77777777" w:rsidR="00EF5302" w:rsidRDefault="00EF5302" w:rsidP="002D0437"/>
        </w:tc>
      </w:tr>
      <w:tr w:rsidR="00EF5302" w14:paraId="6FD9991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2DD7F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441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rzeźni,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której maksymalna tygodniowa zdolność produkcyjna wynosi powyżej:</w:t>
            </w:r>
          </w:p>
          <w:p w14:paraId="2217EC57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a) 20 jednostek przeliczeniowych,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32 ust. 3 pkt 1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29 stycznia 2004 r. o </w:t>
            </w:r>
            <w:r>
              <w:rPr>
                <w:i/>
                <w:color w:val="000000"/>
              </w:rPr>
              <w:t>Inspekcji Weterynaryjnej</w:t>
            </w:r>
            <w:r>
              <w:rPr>
                <w:color w:val="000000"/>
              </w:rPr>
              <w:t xml:space="preserve">, zwierząt gospodarskich kopytnych lub kopytnych zwierząt dzikich utrzymywanych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warunkach fermowych,</w:t>
            </w:r>
          </w:p>
          <w:p w14:paraId="0AD2921C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b) 3000 sztuk drobiu,</w:t>
            </w:r>
          </w:p>
          <w:p w14:paraId="4B3C011B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c) 100 sztuk ptaków </w:t>
            </w:r>
            <w:proofErr w:type="spellStart"/>
            <w:r>
              <w:rPr>
                <w:color w:val="000000"/>
              </w:rPr>
              <w:t>bezgrzebieniowych</w:t>
            </w:r>
            <w:proofErr w:type="spellEnd"/>
            <w:r>
              <w:rPr>
                <w:color w:val="000000"/>
              </w:rPr>
              <w:t>,</w:t>
            </w:r>
          </w:p>
          <w:p w14:paraId="580346D8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d) 3000 sztuk zajęczaków, nutrii, dzikiego ptactwa nieuznawanego za zwierzęta gospodarskie, ale które jest utrzymywane tak jak zwierzęta gospodarskie, z wyłączeniem ptaków </w:t>
            </w:r>
            <w:proofErr w:type="spellStart"/>
            <w:r>
              <w:rPr>
                <w:color w:val="000000"/>
              </w:rPr>
              <w:t>bezgrzebieniowych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A4B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1287,86</w:t>
            </w:r>
          </w:p>
        </w:tc>
      </w:tr>
      <w:tr w:rsidR="00EF5302" w14:paraId="3F13734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D2C433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9EE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2) zakładu rozbioru mięsa, zakładu obróbki dziczyzny, zakładu mielenia mięsa, zakładu produkującego surowe wyroby mięsne, zakładu mechanicznego </w:t>
            </w:r>
            <w:proofErr w:type="spellStart"/>
            <w:r>
              <w:rPr>
                <w:color w:val="000000"/>
              </w:rPr>
              <w:t>odkostniania</w:t>
            </w:r>
            <w:proofErr w:type="spellEnd"/>
            <w:r>
              <w:rPr>
                <w:color w:val="000000"/>
              </w:rPr>
              <w:t xml:space="preserve"> mięsa, a także zakładu przetwórstwa mięsa,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których maksymalna tygodniowa zdolność produkcyjna ma wynosić powyżej 5 ton mięsa bez kości lub równoważną ilość mięsa z kością;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337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1287,86</w:t>
            </w:r>
          </w:p>
        </w:tc>
      </w:tr>
      <w:tr w:rsidR="00EF5302" w14:paraId="6B4A5A0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397275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D74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3) zakładu zajmującego się świeżymi rybami, zakładu przetwórstwa produktów rybołówstwa, zakładu mechanicznego </w:t>
            </w:r>
            <w:proofErr w:type="spellStart"/>
            <w:r>
              <w:rPr>
                <w:color w:val="000000"/>
              </w:rPr>
              <w:t>odkostniania</w:t>
            </w:r>
            <w:proofErr w:type="spellEnd"/>
            <w:r>
              <w:rPr>
                <w:color w:val="000000"/>
              </w:rPr>
              <w:t xml:space="preserve"> produktów rybołówstwa oraz zakładu wysyłki i zakładu oczyszczania </w:t>
            </w:r>
            <w:r>
              <w:rPr>
                <w:color w:val="000000"/>
              </w:rPr>
              <w:lastRenderedPageBreak/>
              <w:t xml:space="preserve">żywych mięczaków dwuskorupowych,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których maksymalna tygodniowa zdolność produkcyjna ma wynosić powyżej 5 ton;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7CAC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1287,86</w:t>
            </w:r>
          </w:p>
        </w:tc>
      </w:tr>
      <w:tr w:rsidR="00EF5302" w14:paraId="0EB0E72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6BB6ED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5E9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4) zakładu przetwarzającego żelatynę i kolagen;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AA8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1287,86</w:t>
            </w:r>
          </w:p>
        </w:tc>
      </w:tr>
      <w:tr w:rsidR="00EF5302" w14:paraId="71C8E62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A157CE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44F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5) zakładu innego niż zakłady określone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1-4.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D7ED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433,69</w:t>
            </w:r>
          </w:p>
        </w:tc>
      </w:tr>
      <w:tr w:rsidR="00EF5302" w14:paraId="7137A5DD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9E3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559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Złożenie wniosku o nadanie zakładowi uprawnienia,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21a ust. 1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16 grudnia 2005 r. o produktach pochodzenia zwierzęcego.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3E8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432,50</w:t>
            </w:r>
          </w:p>
        </w:tc>
      </w:tr>
      <w:tr w:rsidR="00EF5302" w14:paraId="1A32488E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08B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4BC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Złożenie wniosku, o którym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20 ust. 2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22 lipca 2006 r. o paszach (Dz. U. z 2025 r. poz. 320).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FA4C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200,13</w:t>
            </w:r>
          </w:p>
        </w:tc>
      </w:tr>
      <w:tr w:rsidR="00EF5302" w14:paraId="77D03DB7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641A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0B9B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Złożenie wniosku o wydanie pozwolenia weterynaryjnego na przywóz przesyłki: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A7D4" w14:textId="77777777" w:rsidR="00EF5302" w:rsidRDefault="00EF5302" w:rsidP="002D0437"/>
        </w:tc>
      </w:tr>
      <w:tr w:rsidR="00EF5302" w14:paraId="3E2F6DB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ADC7D2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368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zwierząt zawierającej: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0407" w14:textId="77777777" w:rsidR="00EF5302" w:rsidRDefault="00EF5302" w:rsidP="002D0437"/>
        </w:tc>
      </w:tr>
      <w:tr w:rsidR="00EF5302" w14:paraId="50FFE41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90D1F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757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do 100 gatunków zwierząt,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CDB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205,69</w:t>
            </w:r>
          </w:p>
        </w:tc>
      </w:tr>
      <w:tr w:rsidR="00EF5302" w14:paraId="20D690D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DEDEF7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669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od 101 do 300 gatunków zwierząt,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7DB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483,65</w:t>
            </w:r>
          </w:p>
        </w:tc>
      </w:tr>
      <w:tr w:rsidR="00EF5302" w14:paraId="53FE05B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7E9EFB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5E31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powyżej 300 gatunków zwierząt;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5D66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900,58</w:t>
            </w:r>
          </w:p>
        </w:tc>
      </w:tr>
      <w:tr w:rsidR="00EF5302" w14:paraId="0B494A5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2E9D2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4F7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próbek badawczych i diagnostycznych zawierających uboczne produkty pochodzenia zwierzęcego lub produkty pochodne;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926F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644,28</w:t>
            </w:r>
          </w:p>
        </w:tc>
      </w:tr>
      <w:tr w:rsidR="00EF5302" w14:paraId="5C46CDD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B5DFA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8AD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3) innych produktów niż produkty określone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2.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831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5AD6D037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B1C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5AB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Złożenie wniosku o wydanie świadectwa zatwierdzenia środka transportu przeznaczonego do długotrwałego transportu zwierząt.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F6A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354,84</w:t>
            </w:r>
          </w:p>
        </w:tc>
      </w:tr>
      <w:tr w:rsidR="00EF5302" w14:paraId="2DC5DB5C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EA84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A34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Wydanie decyzji, o której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art. 35 ust. 1 rozporządzenia</w:t>
            </w:r>
          </w:p>
          <w:p w14:paraId="2A00D61A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Parlamentu Europejskiego i Rady (UE) nr 576/2013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12 czerwca 2013 r. </w:t>
            </w:r>
            <w:r>
              <w:rPr>
                <w:i/>
                <w:color w:val="000000"/>
              </w:rPr>
              <w:t>w sprawie</w:t>
            </w:r>
            <w:r>
              <w:rPr>
                <w:color w:val="000000"/>
              </w:rPr>
              <w:t xml:space="preserve"> przemieszczania o charakterze niehandlowym zwierząt domowych oraz uchylającego </w:t>
            </w:r>
            <w:r>
              <w:rPr>
                <w:color w:val="1B1B1B"/>
              </w:rPr>
              <w:t>rozporządzenie</w:t>
            </w:r>
            <w:r>
              <w:rPr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 xml:space="preserve">) nr 998/2003 (Dz. Urz. UE L 178 z 28.06.2013, str. 1,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73E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6447327C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1BE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6C8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Kontrola urzędowa, o której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79 ust. 2 lit. b</w:t>
            </w:r>
            <w:r>
              <w:rPr>
                <w:color w:val="000000"/>
              </w:rPr>
              <w:t xml:space="preserve"> rozporządzenia 2017/625.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371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515,89</w:t>
            </w:r>
          </w:p>
        </w:tc>
      </w:tr>
      <w:tr w:rsidR="00EF5302" w14:paraId="0D0DF818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987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CDA6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Kontrola urzędowa, o której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79 ust. 2 lit. c</w:t>
            </w:r>
            <w:r>
              <w:rPr>
                <w:color w:val="000000"/>
              </w:rPr>
              <w:t xml:space="preserve"> rozporządzenia 2017/625: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7EF9" w14:textId="77777777" w:rsidR="00EF5302" w:rsidRDefault="00EF5302" w:rsidP="002D0437"/>
        </w:tc>
      </w:tr>
      <w:tr w:rsidR="00EF5302" w14:paraId="7583970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F357D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D592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rzeźni;</w:t>
            </w:r>
          </w:p>
          <w:p w14:paraId="70D2E23F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2) zakładu rozbioru mięsa, zakładu obróbki dziczyzny, zakładu mielenia mięsa, zakładu produkującego surowe wyroby mięsne, zakładu mechanicznego </w:t>
            </w:r>
            <w:proofErr w:type="spellStart"/>
            <w:r>
              <w:rPr>
                <w:color w:val="000000"/>
              </w:rPr>
              <w:t>odkostniania</w:t>
            </w:r>
            <w:proofErr w:type="spellEnd"/>
            <w:r>
              <w:rPr>
                <w:color w:val="000000"/>
              </w:rPr>
              <w:t xml:space="preserve"> mięsa i zakładu przetwórstwa mięsa;</w:t>
            </w:r>
          </w:p>
          <w:p w14:paraId="653E6F10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3) zakładu zajmującego się świeżymi rybami, zakładu przetwórstwa</w:t>
            </w:r>
          </w:p>
          <w:p w14:paraId="2737B379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produktów rybołówstwa, zakładu mechanicznego </w:t>
            </w:r>
            <w:proofErr w:type="spellStart"/>
            <w:r>
              <w:rPr>
                <w:color w:val="000000"/>
              </w:rPr>
              <w:t>odkostniania</w:t>
            </w:r>
            <w:proofErr w:type="spellEnd"/>
            <w:r>
              <w:rPr>
                <w:color w:val="000000"/>
              </w:rPr>
              <w:t xml:space="preserve"> produktów rybołówstwa oraz zakładu wysyłki i zakładu oczyszczania żywych mięczaków dwuskorupowych;</w:t>
            </w:r>
          </w:p>
          <w:p w14:paraId="1EECE9B3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4) zakładu przetwórstwa mleka;</w:t>
            </w:r>
          </w:p>
          <w:p w14:paraId="01CE291C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5) zakładu pakowania jaj;</w:t>
            </w:r>
          </w:p>
          <w:p w14:paraId="5D0BC9AC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lastRenderedPageBreak/>
              <w:t>6) zakładu produkcji jaj płynnych i zakładu przetwórstwa jaj;</w:t>
            </w:r>
          </w:p>
          <w:p w14:paraId="2844B5A9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7) innego zakładu zatwierdzonego;</w:t>
            </w:r>
          </w:p>
          <w:p w14:paraId="6EF9EDA2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8) zakładu, który podlega rejestracji zgodnie z </w:t>
            </w:r>
            <w:r>
              <w:rPr>
                <w:color w:val="1B1B1B"/>
              </w:rPr>
              <w:t>art. 6 ust. 2</w:t>
            </w:r>
            <w:r>
              <w:rPr>
                <w:color w:val="000000"/>
              </w:rPr>
              <w:t xml:space="preserve"> rozporządzenia (</w:t>
            </w:r>
            <w:r>
              <w:rPr>
                <w:i/>
                <w:color w:val="000000"/>
              </w:rPr>
              <w:t>WE</w:t>
            </w:r>
            <w:r>
              <w:rPr>
                <w:color w:val="000000"/>
              </w:rPr>
              <w:t xml:space="preserve">) nr 852/2004 Parlamentu Europejskiego i Rady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29 kwietnia 2004 r. </w:t>
            </w:r>
            <w:r>
              <w:rPr>
                <w:i/>
                <w:color w:val="000000"/>
              </w:rPr>
              <w:t>w sprawie</w:t>
            </w:r>
            <w:r>
              <w:rPr>
                <w:color w:val="000000"/>
              </w:rPr>
              <w:t xml:space="preserve"> higieny środków spożywczych (Dz. Urz. UE L 139 z 30.04.2004, str. 1,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 - Dz. Urz. UE Polskie wydanie specjalne, rozdz. 13, t. 34, str. 319), z wyłączeniem ferm jaj konsumpcyjnych, podmiotu prowadzącego rolniczy handel detaliczny lub podmiotu prowadzącego sprzedaż bezpośrednią;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468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416,20</w:t>
            </w:r>
          </w:p>
        </w:tc>
      </w:tr>
      <w:tr w:rsidR="00EF5302" w14:paraId="3A208D8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4500E4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0AA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9) zakładu prowadzącego działalność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zakresie pasz;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DB7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182,79</w:t>
            </w:r>
          </w:p>
        </w:tc>
      </w:tr>
      <w:tr w:rsidR="00EF5302" w14:paraId="7073280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E2BAE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0C9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10) zakładu prowadzącego działalność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zakresie ubocznych produktów pochodzenia zwierzęcego lub produktów pochodnych;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5643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195,34</w:t>
            </w:r>
          </w:p>
        </w:tc>
      </w:tr>
      <w:tr w:rsidR="00EF5302" w14:paraId="712DF5D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D3E41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24C4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11) działalności polegającej na obrocie zwierzętami, pośrednictwie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tym obrocie lub skupie zwierząt, przewozie zwierząt lub gromadzeniu zwierząt, a także punktu kontroli i targowiska;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23C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210,72</w:t>
            </w:r>
          </w:p>
        </w:tc>
      </w:tr>
      <w:tr w:rsidR="00EF5302" w14:paraId="1246E20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3D23E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426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12) centrum pozyskiwania i przechowywania nasienia, zespołu pozyskiwania i produkcji zarodków, punktu kopulacyjnego;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720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198,20</w:t>
            </w:r>
          </w:p>
        </w:tc>
      </w:tr>
      <w:tr w:rsidR="00EF5302" w14:paraId="1C03223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5A95F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FF2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13) zakładu drobiu;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6D19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411,78</w:t>
            </w:r>
          </w:p>
        </w:tc>
      </w:tr>
      <w:tr w:rsidR="00EF5302" w14:paraId="5CA8B5F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454139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F0F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14) schroniska dla zwierząt;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E61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200,48</w:t>
            </w:r>
          </w:p>
        </w:tc>
      </w:tr>
      <w:tr w:rsidR="00EF5302" w14:paraId="4E2B0CC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F596686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F97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15) miejsca chowu lub hodowli zwierząt akwakultury;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714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222,52</w:t>
            </w:r>
          </w:p>
        </w:tc>
      </w:tr>
      <w:tr w:rsidR="00EF5302" w14:paraId="5D6BFAF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49639E2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7C2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16) miejsca chowu lub hodowli zwierząt dzikich utrzymywanych jak zwierzęta gospodarskie,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tym jeleniowatych;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B0F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236,89</w:t>
            </w:r>
          </w:p>
        </w:tc>
      </w:tr>
      <w:tr w:rsidR="00EF5302" w14:paraId="210AB28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881D5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684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17) zakładu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rozumieniu </w:t>
            </w:r>
            <w:r>
              <w:rPr>
                <w:color w:val="1B1B1B"/>
              </w:rPr>
              <w:t>art. 4 pkt 27</w:t>
            </w:r>
            <w:r>
              <w:rPr>
                <w:color w:val="000000"/>
              </w:rPr>
              <w:t xml:space="preserve"> rozporządzenia Parlamentu Europejskiego i Rady (UE) 2016/429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9 marca 2016 r. </w:t>
            </w:r>
            <w:r>
              <w:rPr>
                <w:i/>
                <w:color w:val="000000"/>
              </w:rPr>
              <w:t>w sprawie</w:t>
            </w:r>
            <w:r>
              <w:rPr>
                <w:color w:val="000000"/>
              </w:rPr>
              <w:t xml:space="preserve"> przenośnych chorób zwierząt oraz zmieniającego i uchylającego niektóre akty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dziedzinie zdrowia zwierząt ("Prawo o zdrowiu zwierząt") (Dz. Urz. UE L 84 z 31.03.2016, str. 1,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 xml:space="preserve">. zm.),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którym są utrzymywane zwierzęta gospodarskie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celu wprowadzania tych zwierząt lub produktów z tych zwierząt lub od tych zwierząt na rynek -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przypadku zakładu utrzymującego: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2A53" w14:textId="77777777" w:rsidR="00EF5302" w:rsidRDefault="00EF5302" w:rsidP="002D0437"/>
        </w:tc>
      </w:tr>
      <w:tr w:rsidR="00EF5302" w14:paraId="794086E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6EDE8C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C78F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drób,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9D9A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261,46</w:t>
            </w:r>
          </w:p>
        </w:tc>
      </w:tr>
      <w:tr w:rsidR="00EF5302" w14:paraId="2CF49A1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85446F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266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bydło,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DDB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243,46</w:t>
            </w:r>
          </w:p>
        </w:tc>
      </w:tr>
      <w:tr w:rsidR="00EF5302" w14:paraId="364D768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C75910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0A15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świnie,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667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204,47</w:t>
            </w:r>
          </w:p>
        </w:tc>
      </w:tr>
      <w:tr w:rsidR="00EF5302" w14:paraId="36B462B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C898A1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459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d) pozostałe zwierzęta;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E50F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251,59</w:t>
            </w:r>
          </w:p>
        </w:tc>
      </w:tr>
      <w:tr w:rsidR="00EF5302" w14:paraId="46A91A2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3C5B5A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671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18) obrotu produktami leczniczymi weterynaryjnymi lub ilości stosowanych produktów leczniczych weterynaryjnych;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67B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763,43</w:t>
            </w:r>
          </w:p>
        </w:tc>
      </w:tr>
      <w:tr w:rsidR="00EF5302" w14:paraId="6B9E05D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5CD38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FD4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19) wytwarzania lub wprowadzania do obrotu pasz leczniczych lub produktów pośrednich lub dystrybucji pasz leczniczych;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0DE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763,43</w:t>
            </w:r>
          </w:p>
        </w:tc>
      </w:tr>
      <w:tr w:rsidR="00EF5302" w14:paraId="5933B20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53F808" w14:textId="77777777" w:rsidR="00EF5302" w:rsidRDefault="00EF5302" w:rsidP="002D0437"/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F116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20) inne kontrole urzędowe niż kontrole określone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1-19.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E66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133,42</w:t>
            </w:r>
          </w:p>
        </w:tc>
      </w:tr>
      <w:tr w:rsidR="00EF5302" w14:paraId="3B4A270C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570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11A6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Kontrola oczyszczania lub odkażania środków transportu używanych do przewozu zwierząt gospodarskich powracających na terytorium </w:t>
            </w:r>
            <w:r>
              <w:rPr>
                <w:color w:val="000000"/>
              </w:rPr>
              <w:lastRenderedPageBreak/>
              <w:t xml:space="preserve">Unii Europejskiej z państw trzecich - nakazanych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przepisach wydanych na podstawie </w:t>
            </w:r>
            <w:r>
              <w:rPr>
                <w:color w:val="1B1B1B"/>
              </w:rPr>
              <w:t>art. 29</w:t>
            </w:r>
            <w:r>
              <w:rPr>
                <w:color w:val="000000"/>
              </w:rPr>
              <w:t xml:space="preserve"> ustawy z </w:t>
            </w:r>
            <w:r>
              <w:rPr>
                <w:i/>
                <w:color w:val="000000"/>
              </w:rPr>
              <w:t>dnia</w:t>
            </w:r>
            <w:r>
              <w:rPr>
                <w:color w:val="000000"/>
              </w:rPr>
              <w:t xml:space="preserve"> 21 listopada 2025 r. o zdrowiu zwierząt (Dz. U. poz. 1795).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CFF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67,59</w:t>
            </w:r>
          </w:p>
        </w:tc>
      </w:tr>
      <w:tr w:rsidR="00EF5302" w14:paraId="277F46CC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8DBF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3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509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Kontrola środków transportu, o których mowa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r>
              <w:rPr>
                <w:color w:val="1B1B1B"/>
              </w:rPr>
              <w:t>art. 44 ust. 4 lit. a</w:t>
            </w:r>
            <w:r>
              <w:rPr>
                <w:color w:val="000000"/>
              </w:rPr>
              <w:t xml:space="preserve"> rozporządzenia 2017/625.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052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67,59</w:t>
            </w:r>
          </w:p>
        </w:tc>
      </w:tr>
    </w:tbl>
    <w:p w14:paraId="58CBDA79" w14:textId="77777777" w:rsidR="00EF5302" w:rsidRDefault="00EF5302" w:rsidP="00EF5302">
      <w:pPr>
        <w:spacing w:after="0"/>
      </w:pPr>
      <w:r>
        <w:rPr>
          <w:color w:val="000000"/>
        </w:rPr>
        <w:t>Zwiń tabelę</w:t>
      </w:r>
    </w:p>
    <w:p w14:paraId="1F89300C" w14:textId="77777777" w:rsidR="00EF5302" w:rsidRDefault="00EF5302" w:rsidP="00EF5302">
      <w:pPr>
        <w:spacing w:before="89" w:after="0"/>
        <w:jc w:val="center"/>
      </w:pPr>
      <w:r>
        <w:rPr>
          <w:b/>
          <w:color w:val="000000"/>
        </w:rPr>
        <w:t>ZAŁĄCZNIK Nr 2</w:t>
      </w:r>
    </w:p>
    <w:p w14:paraId="6D04F8E6" w14:textId="77777777" w:rsidR="00EF5302" w:rsidRDefault="00EF5302" w:rsidP="00EF5302">
      <w:pPr>
        <w:spacing w:before="25" w:after="0"/>
        <w:jc w:val="center"/>
      </w:pPr>
      <w:r>
        <w:rPr>
          <w:b/>
          <w:i/>
          <w:color w:val="000000"/>
        </w:rPr>
        <w:t>STAWKI</w:t>
      </w:r>
      <w:r>
        <w:rPr>
          <w:b/>
          <w:color w:val="000000"/>
        </w:rPr>
        <w:t xml:space="preserve"> OPŁAT ZA </w:t>
      </w:r>
      <w:r>
        <w:rPr>
          <w:b/>
          <w:i/>
          <w:color w:val="000000"/>
        </w:rPr>
        <w:t>WYKONYWANIE</w:t>
      </w:r>
      <w:r>
        <w:rPr>
          <w:b/>
          <w:color w:val="000000"/>
        </w:rPr>
        <w:t xml:space="preserve"> PRZEZ </w:t>
      </w:r>
      <w:r>
        <w:rPr>
          <w:b/>
          <w:i/>
          <w:color w:val="000000"/>
        </w:rPr>
        <w:t>INSPEKCJĘ WETERYNARYJNĄ</w:t>
      </w:r>
      <w:r>
        <w:rPr>
          <w:b/>
          <w:color w:val="000000"/>
        </w:rPr>
        <w:t xml:space="preserve"> CZYNNOŚCI POLEGAJĄCYCH NA BADANIACH PRÓBEK, O KTÓRYCH MOWA </w:t>
      </w:r>
      <w:r>
        <w:rPr>
          <w:b/>
          <w:i/>
          <w:color w:val="000000"/>
        </w:rPr>
        <w:t>W</w:t>
      </w:r>
      <w:r>
        <w:rPr>
          <w:b/>
          <w:color w:val="000000"/>
        </w:rPr>
        <w:t xml:space="preserve"> ART. 31 UST. 1 PKT 13 USTAWY Z </w:t>
      </w:r>
      <w:r>
        <w:rPr>
          <w:b/>
          <w:i/>
          <w:color w:val="000000"/>
        </w:rPr>
        <w:t>DNIA</w:t>
      </w:r>
      <w:r>
        <w:rPr>
          <w:b/>
          <w:color w:val="000000"/>
        </w:rPr>
        <w:t xml:space="preserve"> 29 STYCZNIA 2004 R. O </w:t>
      </w:r>
      <w:r>
        <w:rPr>
          <w:b/>
          <w:i/>
          <w:color w:val="000000"/>
        </w:rPr>
        <w:t>INSPEKCJI WETERYNARYJNEJ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58"/>
        <w:gridCol w:w="7393"/>
        <w:gridCol w:w="986"/>
      </w:tblGrid>
      <w:tr w:rsidR="00EF5302" w14:paraId="23EA4BD2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D86C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Poz.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7E6B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Rodzaj badania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E34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Opłata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zł</w:t>
            </w:r>
          </w:p>
        </w:tc>
      </w:tr>
      <w:tr w:rsidR="00EF5302" w14:paraId="3B4BCA9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7FE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64E6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Ocena anatomopatologiczna: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B9EE" w14:textId="77777777" w:rsidR="00EF5302" w:rsidRDefault="00EF5302" w:rsidP="002D0437"/>
        </w:tc>
      </w:tr>
      <w:tr w:rsidR="00EF5302" w14:paraId="03F6E7C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A892C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3701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badanie anatomopatologiczne zwłok zwierząt, z wyłączeniem ryb: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F60F1" w14:textId="77777777" w:rsidR="00EF5302" w:rsidRDefault="00EF5302" w:rsidP="002D0437"/>
        </w:tc>
      </w:tr>
      <w:tr w:rsidR="00EF5302" w14:paraId="5E34418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276CD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D4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zwierząt do 10 kg masy ciała,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00B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107,90</w:t>
            </w:r>
          </w:p>
        </w:tc>
      </w:tr>
      <w:tr w:rsidR="00EF5302" w14:paraId="1D6089E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C3B7D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38A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zwierząt powyżej 10 kg masy ciała;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A231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325,36</w:t>
            </w:r>
          </w:p>
        </w:tc>
      </w:tr>
      <w:tr w:rsidR="00EF5302" w14:paraId="68DEFE3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96983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4C2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badanie anatomopatologiczne narządów i tkanek, wycinków lub części zwłok;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8234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83,00</w:t>
            </w:r>
          </w:p>
        </w:tc>
      </w:tr>
      <w:tr w:rsidR="00EF5302" w14:paraId="6041838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CA60A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A27F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badanie anatomopatologiczne ryb.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943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38,18</w:t>
            </w:r>
          </w:p>
        </w:tc>
      </w:tr>
      <w:tr w:rsidR="00EF5302" w14:paraId="48AB3A77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B14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EB8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mikrobiologiczne: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87D9" w14:textId="77777777" w:rsidR="00EF5302" w:rsidRDefault="00EF5302" w:rsidP="002D0437"/>
        </w:tc>
      </w:tr>
      <w:tr w:rsidR="00EF5302" w14:paraId="477AA58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EECEA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9E9C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badania materiału patologicznego: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4C4B" w14:textId="77777777" w:rsidR="00EF5302" w:rsidRDefault="00EF5302" w:rsidP="002D0437"/>
        </w:tc>
      </w:tr>
      <w:tr w:rsidR="00EF5302" w14:paraId="279617D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2CDC1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388F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badanie </w:t>
            </w:r>
            <w:proofErr w:type="spellStart"/>
            <w:r>
              <w:rPr>
                <w:color w:val="000000"/>
              </w:rPr>
              <w:t>bakterioskopowe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365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38,18</w:t>
            </w:r>
          </w:p>
        </w:tc>
      </w:tr>
      <w:tr w:rsidR="00EF5302" w14:paraId="1C477BD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1E9A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896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oznaczanie lekooporności szczepu bakteryjnego,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652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61,42</w:t>
            </w:r>
          </w:p>
        </w:tc>
      </w:tr>
      <w:tr w:rsidR="00EF5302" w14:paraId="083F940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67445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B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oznaczanie lekooporności bakterii metodą MIC,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391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99,60</w:t>
            </w:r>
          </w:p>
        </w:tc>
      </w:tr>
      <w:tr w:rsidR="00EF5302" w14:paraId="63F051B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A1FAF5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20D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d)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</w:t>
            </w:r>
            <w:proofErr w:type="spellStart"/>
            <w:r>
              <w:rPr>
                <w:color w:val="000000"/>
              </w:rPr>
              <w:t>Campylobacter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fetus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F0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104,58</w:t>
            </w:r>
          </w:p>
        </w:tc>
      </w:tr>
      <w:tr w:rsidR="00EF5302" w14:paraId="464E189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7D08E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F4D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e)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obecności i identyfikacji pałeczek Salmonella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  <w:r>
              <w:rPr>
                <w:color w:val="000000"/>
              </w:rPr>
              <w:t>.;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A5C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149,40</w:t>
            </w:r>
          </w:p>
        </w:tc>
      </w:tr>
      <w:tr w:rsidR="00EF5302" w14:paraId="5094B58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131DE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EB26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badania bakteriologiczne: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E2B6D" w14:textId="77777777" w:rsidR="00EF5302" w:rsidRDefault="00EF5302" w:rsidP="002D0437"/>
        </w:tc>
      </w:tr>
      <w:tr w:rsidR="00EF5302" w14:paraId="364B798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061B4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FF1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zgnilca amerykańskiego pszczół,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C08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162,68</w:t>
            </w:r>
          </w:p>
        </w:tc>
      </w:tr>
      <w:tr w:rsidR="00EF5302" w14:paraId="2EAB56E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80F7A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4E1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b)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zgnilca europejskiego pszczół,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417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114,54</w:t>
            </w:r>
          </w:p>
        </w:tc>
      </w:tr>
      <w:tr w:rsidR="00EF5302" w14:paraId="2C91382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E3133A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885A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ogólne materiału pochodzącego od: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C6A27" w14:textId="77777777" w:rsidR="00EF5302" w:rsidRDefault="00EF5302" w:rsidP="002D0437"/>
        </w:tc>
      </w:tr>
      <w:tr w:rsidR="00EF5302" w14:paraId="0C9AD7A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231B4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9C6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ssaków,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0AC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161,02</w:t>
            </w:r>
          </w:p>
        </w:tc>
      </w:tr>
      <w:tr w:rsidR="00EF5302" w14:paraId="07E5889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4EF2B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04F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ptaków lub pozostałych gatunków zwierząt,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365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83,00</w:t>
            </w:r>
          </w:p>
        </w:tc>
      </w:tr>
      <w:tr w:rsidR="00EF5302" w14:paraId="035357A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B4D7C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7A4F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d)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obecności i identyfikacji pałeczek Salmonella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  <w:r>
              <w:rPr>
                <w:color w:val="000000"/>
              </w:rPr>
              <w:t>.</w:t>
            </w:r>
          </w:p>
          <w:p w14:paraId="0D119618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(jedno zwierzę lub jedna próbka zbiorcza),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7C6D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149,40</w:t>
            </w:r>
          </w:p>
        </w:tc>
      </w:tr>
      <w:tr w:rsidR="00EF5302" w14:paraId="2ABFE30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569B2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055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e)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</w:t>
            </w:r>
            <w:proofErr w:type="spellStart"/>
            <w:r>
              <w:rPr>
                <w:color w:val="000000"/>
              </w:rPr>
              <w:t>Brucella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  <w:r>
              <w:rPr>
                <w:color w:val="000000"/>
              </w:rPr>
              <w:t>. metodą mikrobiologiczną,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B24C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564,40</w:t>
            </w:r>
          </w:p>
        </w:tc>
      </w:tr>
      <w:tr w:rsidR="00EF5302" w14:paraId="0D9EB70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7473F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23D1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f)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ogólnej liczby drobnoustrojów tlenowych i ogólnej liczby grzybów (próby czystościowe ZWD),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BF6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86,32</w:t>
            </w:r>
          </w:p>
        </w:tc>
      </w:tr>
      <w:tr w:rsidR="00EF5302" w14:paraId="29E6A3B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E11F0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016F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g)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β-</w:t>
            </w:r>
            <w:proofErr w:type="spellStart"/>
            <w:r>
              <w:rPr>
                <w:color w:val="000000"/>
              </w:rPr>
              <w:t>glukuronidazo</w:t>
            </w:r>
            <w:proofErr w:type="spellEnd"/>
            <w:r>
              <w:rPr>
                <w:color w:val="000000"/>
              </w:rPr>
              <w:t>-dodatnich Escherichia coli,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D461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124,50</w:t>
            </w:r>
          </w:p>
        </w:tc>
      </w:tr>
      <w:tr w:rsidR="00EF5302" w14:paraId="78AC5D0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2388B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70C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h)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wykrywania obecności </w:t>
            </w:r>
            <w:proofErr w:type="spellStart"/>
            <w:r>
              <w:rPr>
                <w:color w:val="000000"/>
              </w:rPr>
              <w:t>Listeria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materiale biologicznym pochodzącym od zwierząt,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5BA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149,40</w:t>
            </w:r>
          </w:p>
        </w:tc>
      </w:tr>
      <w:tr w:rsidR="00EF5302" w14:paraId="6B1AD95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7797CB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EBC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i)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warunkach beztlenowych materiału pochodzącego od zwierząt;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DC9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2CBAFC3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10867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755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badania mikrobiologiczne żywności, próbek środowiskowych z obszaru produkcji i obrotu żywnością, wody do pojenia zwierząt oraz pasz: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A350" w14:textId="77777777" w:rsidR="00EF5302" w:rsidRDefault="00EF5302" w:rsidP="002D0437"/>
        </w:tc>
      </w:tr>
      <w:tr w:rsidR="00EF5302" w14:paraId="44912FF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6B7F1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468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oznaczanie liczby bakterii metodą płytkową: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82D7" w14:textId="77777777" w:rsidR="00EF5302" w:rsidRDefault="00EF5302" w:rsidP="002D0437"/>
        </w:tc>
      </w:tr>
      <w:tr w:rsidR="00EF5302" w14:paraId="0F67E0A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EB24D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8EA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oznaczanie ogólnej liczby drobnoustrojów tlenowych,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EBB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162,00</w:t>
            </w:r>
          </w:p>
        </w:tc>
      </w:tr>
      <w:tr w:rsidR="00EF5302" w14:paraId="5B46E50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217FF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194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oznaczanie ogólnej liczby drożdży lub pleśni - za każdą grupę,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21F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73,04</w:t>
            </w:r>
          </w:p>
        </w:tc>
      </w:tr>
      <w:tr w:rsidR="00EF5302" w14:paraId="014999B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CD2C8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77C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oznaczanie liczby gronkowców chorobotwórczych,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E7F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136,00</w:t>
            </w:r>
          </w:p>
        </w:tc>
      </w:tr>
      <w:tr w:rsidR="00EF5302" w14:paraId="45F97ED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9A11C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465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gronkowców chorobotwórczych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mleku i przetworach mlecznych,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A7E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473,10</w:t>
            </w:r>
          </w:p>
        </w:tc>
      </w:tr>
      <w:tr w:rsidR="00EF5302" w14:paraId="391FAD9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83FF3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6CD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oznaczanie liczby bakterii z grupy coli,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829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68,06</w:t>
            </w:r>
          </w:p>
        </w:tc>
      </w:tr>
      <w:tr w:rsidR="00EF5302" w14:paraId="2E7A860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52CEA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8B0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oznaczanie liczby Escherichia coli,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B0FD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241,00</w:t>
            </w:r>
          </w:p>
        </w:tc>
      </w:tr>
      <w:tr w:rsidR="00EF5302" w14:paraId="777B291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75018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968D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Escherichia coli z zastosowaniem </w:t>
            </w:r>
            <w:proofErr w:type="spellStart"/>
            <w:r>
              <w:rPr>
                <w:color w:val="000000"/>
              </w:rPr>
              <w:t>Petrifilm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128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149,40</w:t>
            </w:r>
          </w:p>
        </w:tc>
      </w:tr>
      <w:tr w:rsidR="00EF5302" w14:paraId="0F5046E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E4611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EA5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- oznaczanie liczby bakterii z rodziny </w:t>
            </w:r>
            <w:proofErr w:type="spellStart"/>
            <w:r>
              <w:rPr>
                <w:color w:val="000000"/>
              </w:rPr>
              <w:t>Enterobacteriaceae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270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262,00</w:t>
            </w:r>
          </w:p>
        </w:tc>
      </w:tr>
      <w:tr w:rsidR="00EF5302" w14:paraId="5720C6A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BDCBB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CE84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</w:t>
            </w:r>
            <w:proofErr w:type="spellStart"/>
            <w:r>
              <w:rPr>
                <w:color w:val="000000"/>
              </w:rPr>
              <w:t>Campylobacter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9EA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321,00</w:t>
            </w:r>
          </w:p>
        </w:tc>
      </w:tr>
      <w:tr w:rsidR="00EF5302" w14:paraId="3B41F15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72D78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3397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</w:t>
            </w:r>
            <w:proofErr w:type="spellStart"/>
            <w:r>
              <w:rPr>
                <w:color w:val="000000"/>
              </w:rPr>
              <w:t>enterokoków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B23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66,40</w:t>
            </w:r>
          </w:p>
        </w:tc>
      </w:tr>
      <w:tr w:rsidR="00EF5302" w14:paraId="339748F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D3D4F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037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</w:t>
            </w:r>
            <w:proofErr w:type="spellStart"/>
            <w:r>
              <w:rPr>
                <w:color w:val="000000"/>
              </w:rPr>
              <w:t>Bacillus</w:t>
            </w:r>
            <w:proofErr w:type="spellEnd"/>
            <w:r>
              <w:rPr>
                <w:color w:val="000000"/>
              </w:rPr>
              <w:t xml:space="preserve"> cereus,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6B55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49,80</w:t>
            </w:r>
          </w:p>
        </w:tc>
      </w:tr>
      <w:tr w:rsidR="00EF5302" w14:paraId="1C68383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D6B8F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3C7E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</w:t>
            </w:r>
            <w:proofErr w:type="spellStart"/>
            <w:r>
              <w:rPr>
                <w:color w:val="000000"/>
              </w:rPr>
              <w:t>Listeria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monocytogenes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FA3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182,00</w:t>
            </w:r>
          </w:p>
        </w:tc>
      </w:tr>
      <w:tr w:rsidR="00EF5302" w14:paraId="204FF96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41CDE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5FA8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bakterii redukujących siarczany (IV) rosnących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warunkach beztlenowych,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E96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96,28</w:t>
            </w:r>
          </w:p>
        </w:tc>
      </w:tr>
      <w:tr w:rsidR="00EF5302" w14:paraId="29B88F0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1EBE9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2F4E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Clostridium </w:t>
            </w:r>
            <w:proofErr w:type="spellStart"/>
            <w:r>
              <w:rPr>
                <w:color w:val="000000"/>
              </w:rPr>
              <w:t>perfingens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55C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189,24</w:t>
            </w:r>
          </w:p>
        </w:tc>
      </w:tr>
      <w:tr w:rsidR="00EF5302" w14:paraId="7154693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54B99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D35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liczby bakterii innych niż wymienione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tiret</w:t>
            </w:r>
            <w:proofErr w:type="spellEnd"/>
            <w:r>
              <w:rPr>
                <w:color w:val="000000"/>
              </w:rPr>
              <w:t xml:space="preserve"> pierwsze-czternaste,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B2DA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132,80</w:t>
            </w:r>
          </w:p>
        </w:tc>
      </w:tr>
      <w:tr w:rsidR="00EF5302" w14:paraId="2161B44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5455B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24E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oznaczanie liczby bakterii metodą płytek kontaktowych: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90D2" w14:textId="77777777" w:rsidR="00EF5302" w:rsidRDefault="00EF5302" w:rsidP="002D0437"/>
        </w:tc>
      </w:tr>
      <w:tr w:rsidR="00EF5302" w14:paraId="59F08A1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4D3E5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4F5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bez potwierdzenia,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FF5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44,82</w:t>
            </w:r>
          </w:p>
        </w:tc>
      </w:tr>
      <w:tr w:rsidR="00EF5302" w14:paraId="3ECC5CF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BEE48A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26A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 potwierdzeniem,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C0F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83,00</w:t>
            </w:r>
          </w:p>
        </w:tc>
      </w:tr>
      <w:tr w:rsidR="00EF5302" w14:paraId="1CDA554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16316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27B4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wykrywanie metodą hodowlaną obecności: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F8551" w14:textId="77777777" w:rsidR="00EF5302" w:rsidRDefault="00EF5302" w:rsidP="002D0437"/>
        </w:tc>
      </w:tr>
      <w:tr w:rsidR="00EF5302" w14:paraId="3D9D84C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078C3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15F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Salmonella,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561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342,00</w:t>
            </w:r>
          </w:p>
        </w:tc>
      </w:tr>
      <w:tr w:rsidR="00EF5302" w14:paraId="7186012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FB550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ACB9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Salmonella - próbka zbiorcza,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1EB2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273,90</w:t>
            </w:r>
          </w:p>
        </w:tc>
      </w:tr>
      <w:tr w:rsidR="00EF5302" w14:paraId="65D1A46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E7A09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8B64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gronkowców chorobotwórczych,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540B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136,00</w:t>
            </w:r>
          </w:p>
        </w:tc>
      </w:tr>
      <w:tr w:rsidR="00EF5302" w14:paraId="26F54CA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9C9BC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AFA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bakterii z grupy coli,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07B4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61,42</w:t>
            </w:r>
          </w:p>
        </w:tc>
      </w:tr>
      <w:tr w:rsidR="00EF5302" w14:paraId="2C91530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8B371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D6E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Escherichia coli,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3CB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241,00</w:t>
            </w:r>
          </w:p>
        </w:tc>
      </w:tr>
      <w:tr w:rsidR="00EF5302" w14:paraId="5230749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2B0FA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766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Campylobacter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1D18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300,00</w:t>
            </w:r>
          </w:p>
        </w:tc>
      </w:tr>
      <w:tr w:rsidR="00EF5302" w14:paraId="0B6FC82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F5E6C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27E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Listeria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monocytogenes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7B7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207,00</w:t>
            </w:r>
          </w:p>
        </w:tc>
      </w:tr>
      <w:tr w:rsidR="00EF5302" w14:paraId="58F6F00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5DCCF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E03C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Listeria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monocytogenes</w:t>
            </w:r>
            <w:proofErr w:type="spellEnd"/>
            <w:r>
              <w:rPr>
                <w:color w:val="000000"/>
              </w:rPr>
              <w:t xml:space="preserve"> - próbka zbiorcza,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3C3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273,90</w:t>
            </w:r>
          </w:p>
        </w:tc>
      </w:tr>
      <w:tr w:rsidR="00EF5302" w14:paraId="69CF8CB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634C0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A2A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beztlenowych bakterii </w:t>
            </w:r>
            <w:proofErr w:type="spellStart"/>
            <w:r>
              <w:rPr>
                <w:color w:val="000000"/>
              </w:rPr>
              <w:t>przetrwalnikujących</w:t>
            </w:r>
            <w:proofErr w:type="spellEnd"/>
            <w:r>
              <w:rPr>
                <w:color w:val="000000"/>
              </w:rPr>
              <w:t xml:space="preserve"> lub bakterii beztlenowych redukujących siarczany,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A38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99,60</w:t>
            </w:r>
          </w:p>
        </w:tc>
      </w:tr>
      <w:tr w:rsidR="00EF5302" w14:paraId="6CD0E66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555EE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C6B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Clostridium </w:t>
            </w:r>
            <w:proofErr w:type="spellStart"/>
            <w:r>
              <w:rPr>
                <w:color w:val="000000"/>
              </w:rPr>
              <w:t>perfringens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3466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141,10</w:t>
            </w:r>
          </w:p>
        </w:tc>
      </w:tr>
      <w:tr w:rsidR="00EF5302" w14:paraId="612D0E9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233F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56F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bakterii z rodziny </w:t>
            </w:r>
            <w:proofErr w:type="spellStart"/>
            <w:r>
              <w:rPr>
                <w:color w:val="000000"/>
              </w:rPr>
              <w:t>Enterobacteriaceae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4F4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134,46</w:t>
            </w:r>
          </w:p>
        </w:tc>
      </w:tr>
      <w:tr w:rsidR="00EF5302" w14:paraId="033513E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94C97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863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- innych bakterii niż wymienione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tiret</w:t>
            </w:r>
            <w:proofErr w:type="spellEnd"/>
            <w:r>
              <w:rPr>
                <w:color w:val="000000"/>
              </w:rPr>
              <w:t xml:space="preserve"> pierwsze-jedenaste,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B75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249,00</w:t>
            </w:r>
          </w:p>
        </w:tc>
      </w:tr>
      <w:tr w:rsidR="00EF5302" w14:paraId="407D57C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4A13D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B19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d) wykrywanie obecności DNA metodą PCR: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05EE" w14:textId="77777777" w:rsidR="00EF5302" w:rsidRDefault="00EF5302" w:rsidP="002D0437"/>
        </w:tc>
      </w:tr>
      <w:tr w:rsidR="00EF5302" w14:paraId="0B58DEF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39D2F6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F7E0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Salmonella,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613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157,70</w:t>
            </w:r>
          </w:p>
        </w:tc>
      </w:tr>
      <w:tr w:rsidR="00EF5302" w14:paraId="5F64407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6F5F7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EE2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</w:t>
            </w:r>
            <w:proofErr w:type="spellStart"/>
            <w:r>
              <w:rPr>
                <w:color w:val="000000"/>
              </w:rPr>
              <w:t>Listeria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monocytogenes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A9A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185,92</w:t>
            </w:r>
          </w:p>
        </w:tc>
      </w:tr>
      <w:tr w:rsidR="00EF5302" w14:paraId="48B8D29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090CC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C5DC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e) oznaczanie najbardziej prawdopodobnej liczby (NPL),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5E3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116,20</w:t>
            </w:r>
          </w:p>
        </w:tc>
      </w:tr>
      <w:tr w:rsidR="00EF5302" w14:paraId="4DA123E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740C0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373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f) oznaczanie pozostałości antybiotyków lub innych substancji przeciwbakteryjnych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żywności, wodzie do pojenia zwierząt oraz paszach: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2EB1" w14:textId="77777777" w:rsidR="00EF5302" w:rsidRDefault="00EF5302" w:rsidP="002D0437"/>
        </w:tc>
      </w:tr>
      <w:tr w:rsidR="00EF5302" w14:paraId="41B7FB1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EC1CF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9F0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wykrywanie substancji przeciwbakteryjnych (metoda</w:t>
            </w:r>
          </w:p>
          <w:p w14:paraId="02246F9E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5-płytkowa),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AA9F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209,16</w:t>
            </w:r>
          </w:p>
        </w:tc>
      </w:tr>
      <w:tr w:rsidR="00EF5302" w14:paraId="1CE3CB1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29A52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2DC8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wykrywanie substancji przeciwbakteryjnych (metoda</w:t>
            </w:r>
          </w:p>
          <w:p w14:paraId="7AC2384C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8-płytkowa),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A9F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230,74</w:t>
            </w:r>
          </w:p>
        </w:tc>
      </w:tr>
      <w:tr w:rsidR="00EF5302" w14:paraId="1DA3383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F3011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404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wykrywanie antybiotykowych stymulatorów wzrostu,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69E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275,56</w:t>
            </w:r>
          </w:p>
        </w:tc>
      </w:tr>
      <w:tr w:rsidR="00EF5302" w14:paraId="111055E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AFFDB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4C1E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oznaczanie </w:t>
            </w:r>
            <w:proofErr w:type="spellStart"/>
            <w:r>
              <w:rPr>
                <w:color w:val="000000"/>
              </w:rPr>
              <w:t>kolistyny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leczniczych metodą mikrobiologiczną,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6B4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514,60</w:t>
            </w:r>
          </w:p>
        </w:tc>
      </w:tr>
      <w:tr w:rsidR="00EF5302" w14:paraId="64A965B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BBD02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A7E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g) metody instrumentalne: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6884" w14:textId="77777777" w:rsidR="00EF5302" w:rsidRDefault="00EF5302" w:rsidP="002D0437"/>
        </w:tc>
      </w:tr>
      <w:tr w:rsidR="00EF5302" w14:paraId="254BDCF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B1296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E262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wykrywanie enterotoksyn gronkowcowych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metodą</w:t>
            </w:r>
          </w:p>
          <w:p w14:paraId="2C5AF99E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ELFA,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EC8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589,30</w:t>
            </w:r>
          </w:p>
        </w:tc>
      </w:tr>
      <w:tr w:rsidR="00EF5302" w14:paraId="7243633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69C4B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D063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- badanie liczby komórek somatycznych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mleku surowym,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41C0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19,92</w:t>
            </w:r>
          </w:p>
        </w:tc>
      </w:tr>
      <w:tr w:rsidR="00EF5302" w14:paraId="719DD1F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4179A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417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- badanie ogólnej liczby drobnoustrojów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mleku surowym,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FAD7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29,00</w:t>
            </w:r>
          </w:p>
        </w:tc>
      </w:tr>
      <w:tr w:rsidR="00EF5302" w14:paraId="7C0450B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8DE67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8AB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wykrywanie genu kodującego neurotoksyny botulinowe u szczepów Clostridium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  <w:r>
              <w:rPr>
                <w:color w:val="000000"/>
              </w:rPr>
              <w:t xml:space="preserve">. metodą </w:t>
            </w:r>
            <w:proofErr w:type="spellStart"/>
            <w:r>
              <w:rPr>
                <w:color w:val="000000"/>
              </w:rPr>
              <w:t>qPCR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A73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373,00</w:t>
            </w:r>
          </w:p>
        </w:tc>
      </w:tr>
      <w:tr w:rsidR="00EF5302" w14:paraId="60023F0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9A0F0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FAA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- wykrywanie Clostridium </w:t>
            </w:r>
            <w:proofErr w:type="spellStart"/>
            <w:r>
              <w:rPr>
                <w:color w:val="000000"/>
              </w:rPr>
              <w:t>botulinum</w:t>
            </w:r>
            <w:proofErr w:type="spellEnd"/>
            <w:r>
              <w:rPr>
                <w:color w:val="000000"/>
              </w:rPr>
              <w:t xml:space="preserve"> i toksyny botulinowej.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379B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756,00</w:t>
            </w:r>
          </w:p>
        </w:tc>
      </w:tr>
      <w:tr w:rsidR="00EF5302" w14:paraId="01179F96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8A3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B534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Ocena mikroskopowa: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52FE" w14:textId="77777777" w:rsidR="00EF5302" w:rsidRDefault="00EF5302" w:rsidP="002D0437"/>
        </w:tc>
      </w:tr>
      <w:tr w:rsidR="00EF5302" w14:paraId="7C1ABE8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251FD2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46C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badanie histopatologiczne;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1A5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91,30</w:t>
            </w:r>
          </w:p>
        </w:tc>
      </w:tr>
      <w:tr w:rsidR="00EF5302" w14:paraId="63E7959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0C8C8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8BD9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badanie histochemiczne.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FE7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232,40</w:t>
            </w:r>
          </w:p>
        </w:tc>
      </w:tr>
      <w:tr w:rsidR="00EF5302" w14:paraId="666A2491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6A0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292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serologiczne i wirusologiczne: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5C84" w14:textId="77777777" w:rsidR="00EF5302" w:rsidRDefault="00EF5302" w:rsidP="002D0437"/>
        </w:tc>
      </w:tr>
      <w:tr w:rsidR="00EF5302" w14:paraId="6E55FE9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09CF1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FF0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metodą ELISA: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65634" w14:textId="77777777" w:rsidR="00EF5302" w:rsidRDefault="00EF5302" w:rsidP="002D0437"/>
        </w:tc>
      </w:tr>
      <w:tr w:rsidR="00EF5302" w14:paraId="12DA35A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15419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5FF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B9684" w14:textId="77777777" w:rsidR="00EF5302" w:rsidRDefault="00EF5302" w:rsidP="002D0437"/>
        </w:tc>
      </w:tr>
      <w:tr w:rsidR="00EF5302" w14:paraId="40D4E86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49DAB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0A3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przenośnych gąbczastych encefalopatii przeżuwaczy,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57A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64,74</w:t>
            </w:r>
          </w:p>
        </w:tc>
      </w:tr>
      <w:tr w:rsidR="00EF5302" w14:paraId="0BA4D4F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E39FF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D831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wścieklizny,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6BC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106,24</w:t>
            </w:r>
          </w:p>
        </w:tc>
      </w:tr>
      <w:tr w:rsidR="00EF5302" w14:paraId="7158698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8B836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585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choroby niebieskiego języka,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3E65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33,20</w:t>
            </w:r>
          </w:p>
        </w:tc>
      </w:tr>
      <w:tr w:rsidR="00EF5302" w14:paraId="17D49DA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D441C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F0F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gorączki Q,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4D5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58,10</w:t>
            </w:r>
          </w:p>
        </w:tc>
      </w:tr>
      <w:tr w:rsidR="00EF5302" w14:paraId="7E8D26B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B0FF7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52C0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choroby </w:t>
            </w:r>
            <w:proofErr w:type="spellStart"/>
            <w:r>
              <w:rPr>
                <w:color w:val="000000"/>
              </w:rPr>
              <w:t>Aujeszkyego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60FE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46,48</w:t>
            </w:r>
          </w:p>
        </w:tc>
      </w:tr>
      <w:tr w:rsidR="00EF5302" w14:paraId="2041E01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127EB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01E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klasycznego pomoru świń,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C35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36,52</w:t>
            </w:r>
          </w:p>
        </w:tc>
      </w:tr>
      <w:tr w:rsidR="00EF5302" w14:paraId="1EA7B70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3D782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7BF7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afrykańskiego pomoru świń,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A359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33,20</w:t>
            </w:r>
          </w:p>
        </w:tc>
      </w:tr>
      <w:tr w:rsidR="00EF5302" w14:paraId="127DD4A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3247B9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AAE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wirusowej biegunki bydła i choroby błon śluzowych,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BE2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66,40</w:t>
            </w:r>
          </w:p>
        </w:tc>
      </w:tr>
      <w:tr w:rsidR="00EF5302" w14:paraId="668E13D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53051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628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zakaźnego zapalenia nosa i tchawicy / otrętu bydła,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7AF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41,50</w:t>
            </w:r>
          </w:p>
        </w:tc>
      </w:tr>
      <w:tr w:rsidR="00EF5302" w14:paraId="2456DA6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9CFFA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3C2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wirusowej posocznicy krwotocznej ryb łososiowatych,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A55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172,00</w:t>
            </w:r>
          </w:p>
        </w:tc>
      </w:tr>
      <w:tr w:rsidR="00EF5302" w14:paraId="332B3F8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05BAA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6373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zakaźnej martwicy układu krwiotwórczego ryb łososiowatych,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FD3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172,00</w:t>
            </w:r>
          </w:p>
        </w:tc>
      </w:tr>
      <w:tr w:rsidR="00EF5302" w14:paraId="01DAF42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3017A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70DD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paratuberkulozy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049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49,80</w:t>
            </w:r>
          </w:p>
        </w:tc>
      </w:tr>
      <w:tr w:rsidR="00EF5302" w14:paraId="72ED529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D4A4E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60E2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zespołu rozrodczo-oddechowego świń,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8CFE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49,80</w:t>
            </w:r>
          </w:p>
        </w:tc>
      </w:tr>
      <w:tr w:rsidR="00EF5302" w14:paraId="7169136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86847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646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choroby </w:t>
            </w:r>
            <w:proofErr w:type="spellStart"/>
            <w:r>
              <w:rPr>
                <w:color w:val="000000"/>
              </w:rPr>
              <w:t>maedi-visna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DA75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58,10</w:t>
            </w:r>
          </w:p>
        </w:tc>
      </w:tr>
      <w:tr w:rsidR="00EF5302" w14:paraId="636C13E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1A917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5DE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zapalenia stawów i mózgu kóz,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A6E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58,10</w:t>
            </w:r>
          </w:p>
        </w:tc>
      </w:tr>
      <w:tr w:rsidR="00EF5302" w14:paraId="64847C4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4373A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4FD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zakaźnej bezmleczności u owiec i kóz,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F54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49,80</w:t>
            </w:r>
          </w:p>
        </w:tc>
      </w:tr>
      <w:tr w:rsidR="00EF5302" w14:paraId="11A19F0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A008C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BBF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enzootycznej białaczki bydła,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C32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44,82</w:t>
            </w:r>
          </w:p>
        </w:tc>
      </w:tr>
      <w:tr w:rsidR="00EF5302" w14:paraId="6042B05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5DD74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D0E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innym niż wymienione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tiret</w:t>
            </w:r>
            <w:proofErr w:type="spellEnd"/>
            <w:r>
              <w:rPr>
                <w:color w:val="000000"/>
              </w:rPr>
              <w:t xml:space="preserve"> pierwsze-siedemnaste,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30F6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66,40</w:t>
            </w:r>
          </w:p>
        </w:tc>
      </w:tr>
      <w:tr w:rsidR="00EF5302" w14:paraId="4BEE8AB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73F63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521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wykrywanie antygenu wirusa pryszczycy i wirusa choroby pęcherzykowej świń,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A8C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71,38</w:t>
            </w:r>
          </w:p>
        </w:tc>
      </w:tr>
      <w:tr w:rsidR="00EF5302" w14:paraId="2D877D4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4CDBA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2BC6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wykrywanie przeciwciał dla wirusa pryszczycy,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94F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48,14</w:t>
            </w:r>
          </w:p>
        </w:tc>
      </w:tr>
      <w:tr w:rsidR="00EF5302" w14:paraId="0EEEEAF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DD349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7D9C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d) wykrywanie przeciwciał dla białek niestrukturalnych wirusa pryszczycy,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B6FD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106,24</w:t>
            </w:r>
          </w:p>
        </w:tc>
      </w:tr>
      <w:tr w:rsidR="00EF5302" w14:paraId="54D8E52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EB9E23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8774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e) wykrywanie antygenu wirusa krwotocznej choroby królików,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BF3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41,50</w:t>
            </w:r>
          </w:p>
        </w:tc>
      </w:tr>
      <w:tr w:rsidR="00EF5302" w14:paraId="35DD7B2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DB849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AB85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f) wykrywanie przeciwciał dla wirusa krwotocznej choroby królików,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153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51,46</w:t>
            </w:r>
          </w:p>
        </w:tc>
      </w:tr>
      <w:tr w:rsidR="00EF5302" w14:paraId="33E04F7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CA6C6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47B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g) wykrywanie przeciwciał dla wirusa choroby pęcherzykowej świń;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10D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54,78</w:t>
            </w:r>
          </w:p>
        </w:tc>
      </w:tr>
      <w:tr w:rsidR="00EF5302" w14:paraId="3EC86CE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552F6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F5A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metodą opartą na PCR: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38EA" w14:textId="77777777" w:rsidR="00EF5302" w:rsidRDefault="00EF5302" w:rsidP="002D0437"/>
        </w:tc>
      </w:tr>
      <w:tr w:rsidR="00EF5302" w14:paraId="1AD026D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05E7F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4AE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D398" w14:textId="77777777" w:rsidR="00EF5302" w:rsidRDefault="00EF5302" w:rsidP="002D0437"/>
        </w:tc>
      </w:tr>
      <w:tr w:rsidR="00EF5302" w14:paraId="4A687B7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6FD26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F61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choroby niebieskiego języka,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921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179,28</w:t>
            </w:r>
          </w:p>
        </w:tc>
      </w:tr>
      <w:tr w:rsidR="00EF5302" w14:paraId="3D4A157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55E75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BD4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zakażenia </w:t>
            </w:r>
            <w:proofErr w:type="spellStart"/>
            <w:r>
              <w:rPr>
                <w:color w:val="000000"/>
              </w:rPr>
              <w:t>herpeswirusem</w:t>
            </w:r>
            <w:proofErr w:type="spellEnd"/>
            <w:r>
              <w:rPr>
                <w:color w:val="000000"/>
              </w:rPr>
              <w:t xml:space="preserve"> koi,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7AB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154,38</w:t>
            </w:r>
          </w:p>
        </w:tc>
      </w:tr>
      <w:tr w:rsidR="00EF5302" w14:paraId="5BC6C56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27754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A7A2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wiosennej wiremii karpi,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432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236754D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8EDE4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1FA9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zakaźnej martwicy układu krwiotwórczego ryb łososiowatych,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967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2591115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2F388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8DDF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- wirusowej posocznicy krwotocznej ryb łososiowatych,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889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288093C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52AE2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F60C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wirusowej biegunki bydła i choroby błon śluzowych,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FEFD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249,00</w:t>
            </w:r>
          </w:p>
        </w:tc>
      </w:tr>
      <w:tr w:rsidR="00EF5302" w14:paraId="4A7D79A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B2D5A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014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SARS-CoV-2,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D78B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290,50</w:t>
            </w:r>
          </w:p>
        </w:tc>
      </w:tr>
      <w:tr w:rsidR="00EF5302" w14:paraId="7D68C9A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B0955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1C9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innym niż wymienione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tiret</w:t>
            </w:r>
            <w:proofErr w:type="spellEnd"/>
            <w:r>
              <w:rPr>
                <w:color w:val="000000"/>
              </w:rPr>
              <w:t xml:space="preserve"> pierwsze-siódme,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9178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273,90</w:t>
            </w:r>
          </w:p>
        </w:tc>
      </w:tr>
      <w:tr w:rsidR="00EF5302" w14:paraId="298B704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0CA7D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C85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wykrywanie obecności materiału genetycznego wirusa afrykańskiego pomoru świń: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54DEE" w14:textId="77777777" w:rsidR="00EF5302" w:rsidRDefault="00EF5302" w:rsidP="002D0437"/>
        </w:tc>
      </w:tr>
      <w:tr w:rsidR="00EF5302" w14:paraId="316D338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5E9B2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CE5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badanie jednej próbki krwi lub jednego narządu od jednej świni albo jednego dzika,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52D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7C16C65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5DC74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0DA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proofErr w:type="spellStart"/>
            <w:r>
              <w:rPr>
                <w:color w:val="000000"/>
              </w:rPr>
              <w:t>pulowanych</w:t>
            </w:r>
            <w:proofErr w:type="spellEnd"/>
            <w:r>
              <w:rPr>
                <w:color w:val="000000"/>
              </w:rPr>
              <w:t xml:space="preserve"> 2-3 próbek krwi lub </w:t>
            </w:r>
            <w:proofErr w:type="spellStart"/>
            <w:r>
              <w:rPr>
                <w:color w:val="000000"/>
              </w:rPr>
              <w:t>pulowanych</w:t>
            </w:r>
            <w:proofErr w:type="spellEnd"/>
          </w:p>
          <w:p w14:paraId="4B7D4F82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2-3 narządów od świń lub dzików,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07C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207,50</w:t>
            </w:r>
          </w:p>
        </w:tc>
      </w:tr>
      <w:tr w:rsidR="00EF5302" w14:paraId="488FF17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C4C7A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6B3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proofErr w:type="spellStart"/>
            <w:r>
              <w:rPr>
                <w:color w:val="000000"/>
              </w:rPr>
              <w:t>pulowanych</w:t>
            </w:r>
            <w:proofErr w:type="spellEnd"/>
            <w:r>
              <w:rPr>
                <w:color w:val="000000"/>
              </w:rPr>
              <w:t xml:space="preserve"> 5 próbek krwi lub </w:t>
            </w:r>
            <w:proofErr w:type="spellStart"/>
            <w:r>
              <w:rPr>
                <w:color w:val="000000"/>
              </w:rPr>
              <w:t>pulowanych</w:t>
            </w:r>
            <w:proofErr w:type="spellEnd"/>
          </w:p>
          <w:p w14:paraId="0B193DFA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5 narządów od świń lub dzików,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470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220,78</w:t>
            </w:r>
          </w:p>
        </w:tc>
      </w:tr>
      <w:tr w:rsidR="00EF5302" w14:paraId="540905B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30397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DAD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- badanie jednej kości od jednej świni albo jednego dzika,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EB3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249,00</w:t>
            </w:r>
          </w:p>
        </w:tc>
      </w:tr>
      <w:tr w:rsidR="00EF5302" w14:paraId="767022D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2CD15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AF4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proofErr w:type="spellStart"/>
            <w:r>
              <w:rPr>
                <w:color w:val="000000"/>
              </w:rPr>
              <w:t>pulowanych</w:t>
            </w:r>
            <w:proofErr w:type="spellEnd"/>
            <w:r>
              <w:rPr>
                <w:color w:val="000000"/>
              </w:rPr>
              <w:t xml:space="preserve"> 2-3 kości od świń lub dzików,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B106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268,92</w:t>
            </w:r>
          </w:p>
        </w:tc>
      </w:tr>
      <w:tr w:rsidR="00EF5302" w14:paraId="1983894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F4942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691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badanie </w:t>
            </w:r>
            <w:proofErr w:type="spellStart"/>
            <w:r>
              <w:rPr>
                <w:color w:val="000000"/>
              </w:rPr>
              <w:t>pulowanych</w:t>
            </w:r>
            <w:proofErr w:type="spellEnd"/>
            <w:r>
              <w:rPr>
                <w:color w:val="000000"/>
              </w:rPr>
              <w:t xml:space="preserve"> 5 kości od świń lub dzików,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92A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283,86</w:t>
            </w:r>
          </w:p>
        </w:tc>
      </w:tr>
      <w:tr w:rsidR="00EF5302" w14:paraId="2C904AC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3536C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C0D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wykrywanie materiału genetycznego wirusa grypy ptaków</w:t>
            </w:r>
          </w:p>
          <w:p w14:paraId="0D2DB8F4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(badanie jednego genu),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D13E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257,30</w:t>
            </w:r>
          </w:p>
        </w:tc>
      </w:tr>
      <w:tr w:rsidR="00EF5302" w14:paraId="0D68451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92467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C1E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d) określanie patogenności wirusów grypy ptaków i rzekomego pomoru drobiu metodą sekwencjonowania,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BCA9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326,00</w:t>
            </w:r>
          </w:p>
        </w:tc>
      </w:tr>
      <w:tr w:rsidR="00EF5302" w14:paraId="0C64C2C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2E962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4705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e) wykrywanie przeciwciał dla wirusów grypy ptaków metodą hamowania hemaglutynacji (z jednym antygenem H5 lub H7),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05A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48,14</w:t>
            </w:r>
          </w:p>
        </w:tc>
      </w:tr>
      <w:tr w:rsidR="00EF5302" w14:paraId="6F5852F6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E26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2CF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f) wykrywanie obecności materiału genetycznego wirusa klasycznego pomoru świń: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AAA69" w14:textId="77777777" w:rsidR="00EF5302" w:rsidRDefault="00EF5302" w:rsidP="002D0437"/>
        </w:tc>
      </w:tr>
      <w:tr w:rsidR="00EF5302" w14:paraId="6288939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7398E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F72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badanie 1 próbki (narządy, szpik, krew) - manualna lub zautomatyzowana izolacja RNA,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B5C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176</w:t>
            </w:r>
          </w:p>
        </w:tc>
      </w:tr>
      <w:tr w:rsidR="00EF5302" w14:paraId="3783A5D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9346D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CCB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badanie puli do 3 próbek - manualna lub zautomatyzowana izolacja RNA,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940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268,92</w:t>
            </w:r>
          </w:p>
        </w:tc>
      </w:tr>
      <w:tr w:rsidR="00EF5302" w14:paraId="054C853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7CEB2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727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g) wykrywanie materiału genetycznego wirusa </w:t>
            </w:r>
            <w:proofErr w:type="spellStart"/>
            <w:r>
              <w:rPr>
                <w:color w:val="000000"/>
              </w:rPr>
              <w:t>myksomatozy</w:t>
            </w:r>
            <w:proofErr w:type="spellEnd"/>
            <w:r>
              <w:rPr>
                <w:color w:val="000000"/>
              </w:rPr>
              <w:t xml:space="preserve"> królików,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032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527,88</w:t>
            </w:r>
          </w:p>
        </w:tc>
      </w:tr>
      <w:tr w:rsidR="00EF5302" w14:paraId="3B8ADA6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39EB87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6826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h) wykrywanie materiału genetycznego czynnika wywołującego gorączkę Q,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312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479,74</w:t>
            </w:r>
          </w:p>
        </w:tc>
      </w:tr>
      <w:tr w:rsidR="00EF5302" w14:paraId="0C387FB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E8FD8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FDA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i) wykrywanie materiału genetycznego wirusa choroby pęcherzykowej świń,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F92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317,06</w:t>
            </w:r>
          </w:p>
        </w:tc>
      </w:tr>
      <w:tr w:rsidR="00EF5302" w14:paraId="6E541A2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88B05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45D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j) wykrywanie materiału genetycznego wirusa pryszczycy,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E8C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328,68</w:t>
            </w:r>
          </w:p>
        </w:tc>
      </w:tr>
      <w:tr w:rsidR="00EF5302" w14:paraId="43C069F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7CA63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11B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k) wykrywanie materiału genetycznego wirusa pęcherzykowego zapalenia jamy ustnej (VSV);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124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303,78</w:t>
            </w:r>
          </w:p>
        </w:tc>
      </w:tr>
      <w:tr w:rsidR="00EF5302" w14:paraId="20BC7C1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ACF9D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D59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izolacja wirusa metodą hodowli komórkowej: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FBCA" w14:textId="77777777" w:rsidR="00EF5302" w:rsidRDefault="00EF5302" w:rsidP="002D0437"/>
        </w:tc>
      </w:tr>
      <w:tr w:rsidR="00EF5302" w14:paraId="34FE080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F0E3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119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wiosennej wiremii karpi,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70D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193A9D5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85D9A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3DA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b)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zakaźnej martwicy układu krwiotwórczego ryb łososiowatych,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602E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1A56F1D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B3776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9D3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c)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wirusowej posocznicy krwotocznej ryb łososiowatych;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7A7A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190,90</w:t>
            </w:r>
          </w:p>
        </w:tc>
      </w:tr>
      <w:tr w:rsidR="00EF5302" w14:paraId="2191080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88352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BB23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4) metodą OWD: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F543" w14:textId="77777777" w:rsidR="00EF5302" w:rsidRDefault="00EF5302" w:rsidP="002D0437"/>
        </w:tc>
      </w:tr>
      <w:tr w:rsidR="00EF5302" w14:paraId="6ABC1DD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ED8B3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CB2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a)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nosacizny,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53C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86,32</w:t>
            </w:r>
          </w:p>
        </w:tc>
      </w:tr>
      <w:tr w:rsidR="00EF5302" w14:paraId="4B451E6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D1701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D18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b)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zarazy stadniczej,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5456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182,60</w:t>
            </w:r>
          </w:p>
        </w:tc>
      </w:tr>
      <w:tr w:rsidR="00EF5302" w14:paraId="758D089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ACD51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0A7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c)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zarazy płucnej bydła;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C1B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44,00</w:t>
            </w:r>
          </w:p>
        </w:tc>
      </w:tr>
      <w:tr w:rsidR="00EF5302" w14:paraId="66B9FCB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90353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76D0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5) inne kierunki i metody: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A544" w14:textId="77777777" w:rsidR="00EF5302" w:rsidRDefault="00EF5302" w:rsidP="002D0437"/>
        </w:tc>
      </w:tr>
      <w:tr w:rsidR="00EF5302" w14:paraId="7B4D0E1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21D31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4A4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a)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toksoplazmozy lub </w:t>
            </w:r>
            <w:proofErr w:type="spellStart"/>
            <w:r>
              <w:rPr>
                <w:color w:val="000000"/>
              </w:rPr>
              <w:t>kryptosporidiozy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C08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132,80</w:t>
            </w:r>
          </w:p>
        </w:tc>
      </w:tr>
      <w:tr w:rsidR="00EF5302" w14:paraId="72DCD74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22173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8B7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b)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niedokrwistości zakaźnej koni metodą</w:t>
            </w:r>
          </w:p>
          <w:p w14:paraId="65524351" w14:textId="77777777" w:rsidR="00EF5302" w:rsidRDefault="00EF5302" w:rsidP="002D0437">
            <w:pPr>
              <w:spacing w:before="25" w:after="0"/>
            </w:pPr>
            <w:proofErr w:type="spellStart"/>
            <w:r>
              <w:rPr>
                <w:color w:val="000000"/>
              </w:rPr>
              <w:t>Cogginsa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6F8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39,84</w:t>
            </w:r>
          </w:p>
        </w:tc>
      </w:tr>
      <w:tr w:rsidR="00EF5302" w14:paraId="1FDA73C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3C7A7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0AD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c)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</w:t>
            </w:r>
            <w:proofErr w:type="spellStart"/>
            <w:r>
              <w:rPr>
                <w:color w:val="000000"/>
              </w:rPr>
              <w:t>Mycoplasma</w:t>
            </w:r>
            <w:proofErr w:type="spellEnd"/>
            <w:r>
              <w:rPr>
                <w:color w:val="000000"/>
              </w:rPr>
              <w:t xml:space="preserve"> metodą wykrywania przeciwciał metodą szybkiej aglutynacji płytowej SPA,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906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13,28</w:t>
            </w:r>
          </w:p>
        </w:tc>
      </w:tr>
      <w:tr w:rsidR="00EF5302" w14:paraId="1C90571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990B5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CA5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d)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brucelozy: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2482" w14:textId="77777777" w:rsidR="00EF5302" w:rsidRDefault="00EF5302" w:rsidP="002D0437"/>
        </w:tc>
      </w:tr>
      <w:tr w:rsidR="00EF5302" w14:paraId="1856040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69A1E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527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metodą odczynu kwaśnej aglutynacji płytowej (OKAP),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604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9,96</w:t>
            </w:r>
          </w:p>
        </w:tc>
      </w:tr>
      <w:tr w:rsidR="00EF5302" w14:paraId="7C54C0A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E4FC3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F5D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metodą odczynu wiązania dopełniacza (OWD),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ED4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142,76</w:t>
            </w:r>
          </w:p>
        </w:tc>
      </w:tr>
      <w:tr w:rsidR="00EF5302" w14:paraId="5139950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6F07E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147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metodą aglutynacji probówkowej (OA),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B96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41,50</w:t>
            </w:r>
          </w:p>
        </w:tc>
      </w:tr>
      <w:tr w:rsidR="00EF5302" w14:paraId="0A50B0C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17545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277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e)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wścieklizny: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8087" w14:textId="77777777" w:rsidR="00EF5302" w:rsidRDefault="00EF5302" w:rsidP="002D0437"/>
        </w:tc>
      </w:tr>
      <w:tr w:rsidR="00EF5302" w14:paraId="56FDBE7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99C3A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2BA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- metodą immunofluorescencji,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3F7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187,58</w:t>
            </w:r>
          </w:p>
        </w:tc>
      </w:tr>
      <w:tr w:rsidR="00EF5302" w14:paraId="6FE7035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80FB6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A6BC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- metodą izolacji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komórkach mysiej </w:t>
            </w:r>
            <w:proofErr w:type="spellStart"/>
            <w:r>
              <w:rPr>
                <w:color w:val="000000"/>
              </w:rPr>
              <w:t>neuroblastomy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5695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747,00</w:t>
            </w:r>
          </w:p>
        </w:tc>
      </w:tr>
      <w:tr w:rsidR="00EF5302" w14:paraId="016BB09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7857E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37F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- wykrywanie obecności tetracykliny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szlifach kostnych,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FE7C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36,52</w:t>
            </w:r>
          </w:p>
        </w:tc>
      </w:tr>
      <w:tr w:rsidR="00EF5302" w14:paraId="0ADCF54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63192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7D34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f) wykrywanie obecności wąglika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materiale biologicznym,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B99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969,44</w:t>
            </w:r>
          </w:p>
        </w:tc>
      </w:tr>
      <w:tr w:rsidR="00EF5302" w14:paraId="561DEAD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BB793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52E1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g) izolacja i identyfikacja prątków </w:t>
            </w:r>
            <w:proofErr w:type="spellStart"/>
            <w:r>
              <w:rPr>
                <w:color w:val="000000"/>
              </w:rPr>
              <w:t>Mycobacterium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tuberculosis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4C67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1041,00</w:t>
            </w:r>
          </w:p>
        </w:tc>
      </w:tr>
      <w:tr w:rsidR="00EF5302" w14:paraId="03135D8E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20E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201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Badanie nasienia zwierząt: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50A93" w14:textId="77777777" w:rsidR="00EF5302" w:rsidRDefault="00EF5302" w:rsidP="002D0437"/>
        </w:tc>
      </w:tr>
      <w:tr w:rsidR="00EF5302" w14:paraId="513BB40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F8D44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4F8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morfologiczne;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CD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46,48</w:t>
            </w:r>
          </w:p>
        </w:tc>
      </w:tr>
      <w:tr w:rsidR="00EF5302" w14:paraId="6AB8364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7583E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D9D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koncentracji plemników;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F958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38,18</w:t>
            </w:r>
          </w:p>
        </w:tc>
      </w:tr>
      <w:tr w:rsidR="00EF5302" w14:paraId="5CCA6F0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06502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CC6C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jakościowe i ilościowe z oznaczaniem lekooporności.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6A0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99,60</w:t>
            </w:r>
          </w:p>
        </w:tc>
      </w:tr>
      <w:tr w:rsidR="00EF5302" w14:paraId="0CBDD48D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31D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9AC1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parazytologiczne: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B790" w14:textId="77777777" w:rsidR="00EF5302" w:rsidRDefault="00EF5302" w:rsidP="002D0437"/>
        </w:tc>
      </w:tr>
      <w:tr w:rsidR="00EF5302" w14:paraId="31C6FE1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8FD26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A79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wykrywanie rzęsistka (</w:t>
            </w:r>
            <w:proofErr w:type="spellStart"/>
            <w:r>
              <w:rPr>
                <w:color w:val="000000"/>
              </w:rPr>
              <w:t>Trichomonas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199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58,10</w:t>
            </w:r>
          </w:p>
        </w:tc>
      </w:tr>
      <w:tr w:rsidR="00EF5302" w14:paraId="49F7738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0D92D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129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wykrywanie bąblowca (</w:t>
            </w:r>
            <w:proofErr w:type="spellStart"/>
            <w:r>
              <w:rPr>
                <w:color w:val="000000"/>
              </w:rPr>
              <w:t>Echinococcus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094C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132,80</w:t>
            </w:r>
          </w:p>
        </w:tc>
      </w:tr>
      <w:tr w:rsidR="00EF5302" w14:paraId="76918F9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18ADF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7542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3) określenie rodzaju i liczby pasożytów chorobotwórczych dla ludzi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produktach rybołówstwa;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3E0B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210,82</w:t>
            </w:r>
          </w:p>
        </w:tc>
      </w:tr>
      <w:tr w:rsidR="00EF5302" w14:paraId="4AB86B3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3DB6D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52F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4)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</w:t>
            </w:r>
            <w:proofErr w:type="spellStart"/>
            <w:r>
              <w:rPr>
                <w:color w:val="000000"/>
              </w:rPr>
              <w:t>warrozy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Varroa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destructor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B24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43,16</w:t>
            </w:r>
          </w:p>
        </w:tc>
      </w:tr>
      <w:tr w:rsidR="00EF5302" w14:paraId="0895AEC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F60EE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55E7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5)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nosemozy (Nosema </w:t>
            </w:r>
            <w:proofErr w:type="spellStart"/>
            <w:r>
              <w:rPr>
                <w:color w:val="000000"/>
              </w:rPr>
              <w:t>spp</w:t>
            </w:r>
            <w:proofErr w:type="spellEnd"/>
            <w:r>
              <w:rPr>
                <w:color w:val="000000"/>
              </w:rPr>
              <w:t>.);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28A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49,80</w:t>
            </w:r>
          </w:p>
        </w:tc>
      </w:tr>
      <w:tr w:rsidR="00EF5302" w14:paraId="09F2EEE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5F5B9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9926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6) badanie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obecności </w:t>
            </w:r>
            <w:proofErr w:type="spellStart"/>
            <w:r>
              <w:rPr>
                <w:color w:val="000000"/>
              </w:rPr>
              <w:t>mezocerkarii</w:t>
            </w:r>
            <w:proofErr w:type="spellEnd"/>
            <w:r>
              <w:rPr>
                <w:color w:val="000000"/>
              </w:rPr>
              <w:t xml:space="preserve"> motyliczki mięśniowej (</w:t>
            </w:r>
            <w:proofErr w:type="spellStart"/>
            <w:r>
              <w:rPr>
                <w:color w:val="000000"/>
              </w:rPr>
              <w:t>Alaria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alata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B46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95,00</w:t>
            </w:r>
          </w:p>
        </w:tc>
      </w:tr>
      <w:tr w:rsidR="00EF5302" w14:paraId="0ACA46D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C39D5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A7E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7) wykrywanie larw nicieni </w:t>
            </w:r>
            <w:proofErr w:type="spellStart"/>
            <w:r>
              <w:rPr>
                <w:color w:val="000000"/>
              </w:rPr>
              <w:t>Anisakis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produktach rybołówstwa metodą wytrawiania;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9F8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280,00</w:t>
            </w:r>
          </w:p>
        </w:tc>
      </w:tr>
      <w:tr w:rsidR="00EF5302" w14:paraId="09ADC1D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0BC52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1B0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8)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innym niż wymienione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pkt 1-7.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37A7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116,20</w:t>
            </w:r>
          </w:p>
        </w:tc>
      </w:tr>
      <w:tr w:rsidR="00EF5302" w14:paraId="0ACB60F7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CE5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6924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fizykochemiczne żywności, wody do pojenia zwierząt i pasz: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E5D1" w14:textId="77777777" w:rsidR="00EF5302" w:rsidRDefault="00EF5302" w:rsidP="002D0437"/>
        </w:tc>
      </w:tr>
      <w:tr w:rsidR="00EF5302" w14:paraId="105D036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5395A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040A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wykonanie próby termostatowej;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B6C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19,92</w:t>
            </w:r>
          </w:p>
        </w:tc>
      </w:tr>
      <w:tr w:rsidR="00EF5302" w14:paraId="1EABC05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57693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C600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wykonanie próby szczelności konserwy;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192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58,00</w:t>
            </w:r>
          </w:p>
        </w:tc>
      </w:tr>
      <w:tr w:rsidR="00EF5302" w14:paraId="1C02615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FFBB0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5DB9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wykonanie próby organoleptycznej;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5517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41,50</w:t>
            </w:r>
          </w:p>
        </w:tc>
      </w:tr>
      <w:tr w:rsidR="00EF5302" w14:paraId="74B8FBD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5D727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E197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4) oznaczanie liczby komórek somatycznych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mleku surowym metodą nieinstrumentalną;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1EA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186,00</w:t>
            </w:r>
          </w:p>
        </w:tc>
      </w:tr>
      <w:tr w:rsidR="00EF5302" w14:paraId="50335F3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7A2DED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E53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5) wykrywanie obecności antybiotyków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mleku (jeden test) metodą nieinstrumentalną;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7C5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165,00</w:t>
            </w:r>
          </w:p>
        </w:tc>
      </w:tr>
      <w:tr w:rsidR="00EF5302" w14:paraId="7FDE2F7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D8530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77D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6) oznaczanie zawartości substancji czynnej (</w:t>
            </w:r>
            <w:proofErr w:type="spellStart"/>
            <w:r>
              <w:rPr>
                <w:color w:val="000000"/>
              </w:rPr>
              <w:t>tylozyny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tiamuliny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linkomycyny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amoksycyliny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doksycykliny</w:t>
            </w:r>
            <w:proofErr w:type="spellEnd"/>
            <w:r>
              <w:rPr>
                <w:color w:val="000000"/>
              </w:rPr>
              <w:t>, chlorotetracykliny) metodą dyfuzyjną;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0E28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356,90</w:t>
            </w:r>
          </w:p>
        </w:tc>
      </w:tr>
      <w:tr w:rsidR="00EF5302" w14:paraId="7918FC3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CF3EA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211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7) badanie homogeniczności pasz leczniczych na podstawie stopnia wymieszania substancji czynnej (n-5);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92A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1005,00</w:t>
            </w:r>
          </w:p>
        </w:tc>
      </w:tr>
      <w:tr w:rsidR="00EF5302" w14:paraId="0E44023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8FB06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E5C3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8) wykrywanie przetworzonego białka zwierzęcego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metodą mikroskopową;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A82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398,40</w:t>
            </w:r>
          </w:p>
        </w:tc>
      </w:tr>
      <w:tr w:rsidR="00EF5302" w14:paraId="6C60F80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16B3B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D10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9) wykrywanie zanieczyszczeń fizycznych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/ oznaczanie pozostałości opakowań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materiałach </w:t>
            </w:r>
            <w:proofErr w:type="spellStart"/>
            <w:r>
              <w:rPr>
                <w:color w:val="000000"/>
              </w:rPr>
              <w:t>popiekarniczych</w:t>
            </w:r>
            <w:proofErr w:type="spellEnd"/>
            <w:r>
              <w:rPr>
                <w:color w:val="000000"/>
              </w:rPr>
              <w:t>, metodą wizualną i wizualno-wagową;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711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66,40</w:t>
            </w:r>
          </w:p>
        </w:tc>
      </w:tr>
      <w:tr w:rsidR="00EF5302" w14:paraId="0EA4989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1892A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F677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10) oznaczanie zawartości zanieczyszczeń botanicznych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i materiałach paszowych (ziarnach, nasionach) metodą wizualno-wagową;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F72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141,10</w:t>
            </w:r>
          </w:p>
        </w:tc>
      </w:tr>
      <w:tr w:rsidR="00EF5302" w14:paraId="29BF909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7DF25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7545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11) wykrywanie szkodników żywych metodą wizualną;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774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66,40</w:t>
            </w:r>
          </w:p>
        </w:tc>
      </w:tr>
      <w:tr w:rsidR="00EF5302" w14:paraId="254ACE6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1A3BC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36F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12) wykrywanie białka zwierzęcego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i produktach pochodzenia zwierzęcego techniką real-</w:t>
            </w:r>
            <w:proofErr w:type="spellStart"/>
            <w:r>
              <w:rPr>
                <w:color w:val="000000"/>
              </w:rPr>
              <w:t>time</w:t>
            </w:r>
            <w:proofErr w:type="spellEnd"/>
            <w:r>
              <w:rPr>
                <w:color w:val="000000"/>
              </w:rPr>
              <w:t xml:space="preserve"> PCR: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4F24" w14:textId="77777777" w:rsidR="00EF5302" w:rsidRDefault="00EF5302" w:rsidP="002D0437"/>
        </w:tc>
      </w:tr>
      <w:tr w:rsidR="00EF5302" w14:paraId="2EEA97A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DD135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ED3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identyfikacja jednego gatunku białka zwierzęcego: przeżuwaczy lub świni, lub drobiu,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80D1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703,84</w:t>
            </w:r>
          </w:p>
        </w:tc>
      </w:tr>
      <w:tr w:rsidR="00EF5302" w14:paraId="1549054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C89DF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1AED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identyfikacja dwóch gatunków białka zwierzęcego: przeżuwaczy lub świni, lub drobiu,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C70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1029,20</w:t>
            </w:r>
          </w:p>
        </w:tc>
      </w:tr>
      <w:tr w:rsidR="00EF5302" w14:paraId="4124895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5B3A7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E0B3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identyfikacja trzech gatunków białka zwierzęcego: przeżuwaczy, świni i drobiu;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13B1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1193,54</w:t>
            </w:r>
          </w:p>
        </w:tc>
      </w:tr>
      <w:tr w:rsidR="00EF5302" w14:paraId="0E12CC2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B6B4D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5FD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13) badanie pasz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kierunku GMO: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D9CBC" w14:textId="77777777" w:rsidR="00EF5302" w:rsidRDefault="00EF5302" w:rsidP="002D0437"/>
        </w:tc>
      </w:tr>
      <w:tr w:rsidR="00EF5302" w14:paraId="3D27D65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22E2D8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C96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a) ilościowe - metoda real-</w:t>
            </w:r>
            <w:proofErr w:type="spellStart"/>
            <w:r>
              <w:rPr>
                <w:color w:val="000000"/>
              </w:rPr>
              <w:t>time</w:t>
            </w:r>
            <w:proofErr w:type="spellEnd"/>
            <w:r>
              <w:rPr>
                <w:color w:val="000000"/>
              </w:rPr>
              <w:t xml:space="preserve"> PCR - za jeden wskaźnik,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FC4A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1494,00</w:t>
            </w:r>
          </w:p>
        </w:tc>
      </w:tr>
      <w:tr w:rsidR="00EF5302" w14:paraId="3213169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55BC3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34FB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oznaczanie jakościowe jednego elementu genetycznego charakterystycznego dla GMO metodą przesiewową,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29D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2650,00</w:t>
            </w:r>
          </w:p>
        </w:tc>
      </w:tr>
      <w:tr w:rsidR="00EF5302" w14:paraId="495295A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1557D0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A8B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jakościowe materiału genetycznego (metoda real-</w:t>
            </w:r>
            <w:proofErr w:type="spellStart"/>
            <w:r>
              <w:rPr>
                <w:color w:val="000000"/>
              </w:rPr>
              <w:t>time</w:t>
            </w:r>
            <w:proofErr w:type="spellEnd"/>
            <w:r>
              <w:rPr>
                <w:color w:val="000000"/>
              </w:rPr>
              <w:t xml:space="preserve"> PCR) -</w:t>
            </w:r>
          </w:p>
          <w:p w14:paraId="72BB53E4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za jeden wskaźnik (screening rozszerzony);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4DF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1254,96</w:t>
            </w:r>
          </w:p>
        </w:tc>
      </w:tr>
      <w:tr w:rsidR="00EF5302" w14:paraId="3ADA8F3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4366E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94B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14) wykrywanie i oznaczanie bawełny genetycznie zmodyfikowanej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618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4498,60</w:t>
            </w:r>
          </w:p>
        </w:tc>
      </w:tr>
      <w:tr w:rsidR="00EF5302" w14:paraId="044D4D6E" w14:textId="77777777" w:rsidTr="002D0437">
        <w:trPr>
          <w:trHeight w:val="45"/>
          <w:tblCellSpacing w:w="0" w:type="auto"/>
        </w:trPr>
        <w:tc>
          <w:tcPr>
            <w:tcW w:w="6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2CC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3116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radiologiczne - oznaczanie poziomu izotopów cezu.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E764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225,76</w:t>
            </w:r>
          </w:p>
        </w:tc>
      </w:tr>
      <w:tr w:rsidR="00EF5302" w14:paraId="64DCC01C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265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BA5F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chemiczne żywności, wody do pojenia zwierząt oraz pasz - metody klasyczne i instrumentalne: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67E0" w14:textId="77777777" w:rsidR="00EF5302" w:rsidRDefault="00EF5302" w:rsidP="002D0437"/>
        </w:tc>
      </w:tr>
      <w:tr w:rsidR="00EF5302" w14:paraId="39D724B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C2D3C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534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1) oznaczanie zawartości azotanów i azotynów: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F6DC" w14:textId="77777777" w:rsidR="00EF5302" w:rsidRDefault="00EF5302" w:rsidP="002D0437"/>
        </w:tc>
      </w:tr>
      <w:tr w:rsidR="00EF5302" w14:paraId="40BE16A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A9908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A360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metodą enzymatyczną,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8749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763,60</w:t>
            </w:r>
          </w:p>
        </w:tc>
      </w:tr>
      <w:tr w:rsidR="00EF5302" w14:paraId="191F61C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77F54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CB9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inną metodą;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F9B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185,92</w:t>
            </w:r>
          </w:p>
        </w:tc>
      </w:tr>
      <w:tr w:rsidR="00EF5302" w14:paraId="787DE12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3F7050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7F5E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2) oznaczanie zawartości białka;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20A3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149,40</w:t>
            </w:r>
          </w:p>
        </w:tc>
      </w:tr>
      <w:tr w:rsidR="00EF5302" w14:paraId="605F3C4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32750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20E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3) oznaczanie zawartości azotu lotnych zasad amonowych;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82C1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204,00</w:t>
            </w:r>
          </w:p>
        </w:tc>
      </w:tr>
      <w:tr w:rsidR="00EF5302" w14:paraId="3B08E9D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9746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0FD2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4) oznaczanie zawartości polifosforanów dodanych metodą klasyczną</w:t>
            </w:r>
          </w:p>
          <w:p w14:paraId="37AB5F7C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(składowa pozycji: fosfor + białko);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EDF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410,02</w:t>
            </w:r>
          </w:p>
        </w:tc>
      </w:tr>
      <w:tr w:rsidR="00EF5302" w14:paraId="6355010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008CC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027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5) oznaczanie zawartości fosforu dodanego do mięsa, produktów mięsnych, ryb i produktów rybnych;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A5ED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410,02</w:t>
            </w:r>
          </w:p>
        </w:tc>
      </w:tr>
      <w:tr w:rsidR="00EF5302" w14:paraId="2F20AFD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F150F6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BF20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6) oznaczanie zawartości tłuszczu;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BEB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151,06</w:t>
            </w:r>
          </w:p>
        </w:tc>
      </w:tr>
      <w:tr w:rsidR="00EF5302" w14:paraId="539C012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07C57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0578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7) oznaczanie zawartości tłuszczu po hydrolizie;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BA1D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215,80</w:t>
            </w:r>
          </w:p>
        </w:tc>
      </w:tr>
      <w:tr w:rsidR="00EF5302" w14:paraId="6B30AA2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E6204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D9B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8) oznaczanie zawartości skrobi;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56B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214,14</w:t>
            </w:r>
          </w:p>
        </w:tc>
      </w:tr>
      <w:tr w:rsidR="00EF5302" w14:paraId="6A3954E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FB880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F79C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9) oznaczanie zawartości cukrów;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527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258,96</w:t>
            </w:r>
          </w:p>
        </w:tc>
      </w:tr>
      <w:tr w:rsidR="00EF5302" w14:paraId="16BE08B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7B494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6A66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10) energia metaboliczna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dla drobiu (składowa pozycji białko + tłuszcz + cukry + skrobia);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A51B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773,56</w:t>
            </w:r>
          </w:p>
        </w:tc>
      </w:tr>
      <w:tr w:rsidR="00EF5302" w14:paraId="4BD8C34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620F0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76D9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11) oznaczanie zawartości kolagenu;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4F35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151,06</w:t>
            </w:r>
          </w:p>
        </w:tc>
      </w:tr>
      <w:tr w:rsidR="00EF5302" w14:paraId="0DD70C8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C9214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DB5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12) oznaczanie zawartości popiołu surowego;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3D7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99,60</w:t>
            </w:r>
          </w:p>
        </w:tc>
      </w:tr>
      <w:tr w:rsidR="00EF5302" w14:paraId="38B6D9B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0821B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087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13) oznaczanie zawartości popiołu nierozpuszczalnego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HCl;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D1E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141,10</w:t>
            </w:r>
          </w:p>
        </w:tc>
      </w:tr>
      <w:tr w:rsidR="00EF5302" w14:paraId="52BE323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CA282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2E2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14) oznaczanie zawartości włókna surowego;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4B0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199,20</w:t>
            </w:r>
          </w:p>
        </w:tc>
      </w:tr>
      <w:tr w:rsidR="00EF5302" w14:paraId="3DA119D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99A25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406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15) oznaczanie zawartości chlorków lub soli kuchennej;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07E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99,60</w:t>
            </w:r>
          </w:p>
        </w:tc>
      </w:tr>
      <w:tr w:rsidR="00EF5302" w14:paraId="2CB0669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6A1C6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BBE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16) oznaczanie stopnia zjełczenia tłuszczu (za 1 wskaźnik);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5DCB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84,66</w:t>
            </w:r>
          </w:p>
        </w:tc>
      </w:tr>
      <w:tr w:rsidR="00EF5302" w14:paraId="252DED5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65C851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EC8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17) oznaczanie </w:t>
            </w:r>
            <w:proofErr w:type="spellStart"/>
            <w:r>
              <w:rPr>
                <w:color w:val="000000"/>
              </w:rPr>
              <w:t>pH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6FE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84,66</w:t>
            </w:r>
          </w:p>
        </w:tc>
      </w:tr>
      <w:tr w:rsidR="00EF5302" w14:paraId="35CBA57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F724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8AE4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18) pomiar aktywności wody;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FA5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312,08</w:t>
            </w:r>
          </w:p>
        </w:tc>
      </w:tr>
      <w:tr w:rsidR="00EF5302" w14:paraId="1F79F1A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96A9D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0D2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19) oznaczanie zawartości wody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lub wilgotności pasz;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504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91,30</w:t>
            </w:r>
          </w:p>
        </w:tc>
      </w:tr>
      <w:tr w:rsidR="00EF5302" w14:paraId="00903B9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38C4E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58F1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20) badanie homogeniczności mieszanek paszowych (6 × 6 powtórzeń składnika kluczowego):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CE74" w14:textId="77777777" w:rsidR="00EF5302" w:rsidRDefault="00EF5302" w:rsidP="002D0437"/>
        </w:tc>
      </w:tr>
      <w:tr w:rsidR="00EF5302" w14:paraId="3912500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49F43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B4B0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po zawartości chlorków,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6D4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597,60</w:t>
            </w:r>
          </w:p>
        </w:tc>
      </w:tr>
      <w:tr w:rsidR="00EF5302" w14:paraId="2D04B3D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94F38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A43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po zawartości metali;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A1F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1494,00</w:t>
            </w:r>
          </w:p>
        </w:tc>
      </w:tr>
      <w:tr w:rsidR="00EF5302" w14:paraId="3761249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7301B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48F9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21) oznaczanie mocznika;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2E6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182,60</w:t>
            </w:r>
          </w:p>
        </w:tc>
      </w:tr>
      <w:tr w:rsidR="00EF5302" w14:paraId="70F2630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C6920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B4B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22) oznaczanie zawartości melaminy;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E983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688,90</w:t>
            </w:r>
          </w:p>
        </w:tc>
      </w:tr>
      <w:tr w:rsidR="00EF5302" w14:paraId="64E9296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CCDBD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26E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23) oznaczanie zawartości </w:t>
            </w:r>
            <w:proofErr w:type="spellStart"/>
            <w:r>
              <w:rPr>
                <w:color w:val="000000"/>
              </w:rPr>
              <w:t>triheptanianu</w:t>
            </w:r>
            <w:proofErr w:type="spellEnd"/>
            <w:r>
              <w:rPr>
                <w:color w:val="000000"/>
              </w:rPr>
              <w:t xml:space="preserve"> glicerolu;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CE5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561,08</w:t>
            </w:r>
          </w:p>
        </w:tc>
      </w:tr>
      <w:tr w:rsidR="00EF5302" w14:paraId="6AD9740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E59AD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4A0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24) oznaczanie zawartości wielopierścieniowych węglowodorów aromatycznych (WWA);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F9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972,76</w:t>
            </w:r>
          </w:p>
        </w:tc>
      </w:tr>
      <w:tr w:rsidR="00EF5302" w14:paraId="35A6AB1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45D1C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2B2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25) badanie na zafałszowanie mleka - oznaczanie punktu zamarzania;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BCD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16,60</w:t>
            </w:r>
          </w:p>
        </w:tc>
      </w:tr>
      <w:tr w:rsidR="00EF5302" w14:paraId="7D0B0A0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FDDFA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DFA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26) oznaczanie zawartości histaminy (9 próbek);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70B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2324,00</w:t>
            </w:r>
          </w:p>
        </w:tc>
      </w:tr>
      <w:tr w:rsidR="00EF5302" w14:paraId="0026119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8C7773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469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27) badanie zawartości nierozpuszczalnych zanieczyszczeń stałych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tłuszczach paszowych pochodzenia zwierzęcego i roślinnego;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606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167,66</w:t>
            </w:r>
          </w:p>
        </w:tc>
      </w:tr>
      <w:tr w:rsidR="00EF5302" w14:paraId="66F39A2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F7D438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F64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28) oznaczanie metali ciężkich, mikro i makroelementów - za każdy pierwiastek: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AA834" w14:textId="77777777" w:rsidR="00EF5302" w:rsidRDefault="00EF5302" w:rsidP="002D0437"/>
        </w:tc>
      </w:tr>
      <w:tr w:rsidR="00EF5302" w14:paraId="48D2ECD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6D73A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BA5D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metodą płomieniową,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00F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249,00</w:t>
            </w:r>
          </w:p>
        </w:tc>
      </w:tr>
      <w:tr w:rsidR="00EF5302" w14:paraId="5F0C902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D5615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B03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metodą z zastosowaniem generacji wodorków,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88D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292,16</w:t>
            </w:r>
          </w:p>
        </w:tc>
      </w:tr>
      <w:tr w:rsidR="00EF5302" w14:paraId="456479D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0039E1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6B0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metodą z zastosowaniem kuwety grafitowej,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A34B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348,60</w:t>
            </w:r>
          </w:p>
        </w:tc>
      </w:tr>
      <w:tr w:rsidR="00EF5302" w14:paraId="609F0BD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A27E0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8FD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d) metodą ICP,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F4A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356,90</w:t>
            </w:r>
          </w:p>
        </w:tc>
      </w:tr>
      <w:tr w:rsidR="00EF5302" w14:paraId="029552C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97511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9CF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e) fosfor całkowity metodą spektrofotometryczną UV-VIS,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FBA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260,62</w:t>
            </w:r>
          </w:p>
        </w:tc>
      </w:tr>
      <w:tr w:rsidR="00EF5302" w14:paraId="64920BF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9451F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204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f) fosfor całkowity metodą wagową,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BAE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124,50</w:t>
            </w:r>
          </w:p>
        </w:tc>
      </w:tr>
      <w:tr w:rsidR="00EF5302" w14:paraId="3AFBE1B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E23F2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8B8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g) jod metodą spektrofotometryczną UV-VIS/ ICP-MS;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B55E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498,00</w:t>
            </w:r>
          </w:p>
        </w:tc>
      </w:tr>
      <w:tr w:rsidR="00EF5302" w14:paraId="6602917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0F6FB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975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29) oznaczanie rtęci Hg;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03A1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215,80</w:t>
            </w:r>
          </w:p>
        </w:tc>
      </w:tr>
      <w:tr w:rsidR="00EF5302" w14:paraId="53F6B09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93C37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BDB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30) oznaczanie zawartości pierwiastków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innym materiale biologicznym metodą spektrometrii mas z jonizacją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plazmie indukcyjnie sprzężonej</w:t>
            </w:r>
          </w:p>
          <w:p w14:paraId="3681F21F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(ICP-MS);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26FC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1162,00</w:t>
            </w:r>
          </w:p>
        </w:tc>
      </w:tr>
      <w:tr w:rsidR="00EF5302" w14:paraId="106F9CC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E2148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7B2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31) badanie metodą fluorymetryczną;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072C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260,62</w:t>
            </w:r>
          </w:p>
        </w:tc>
      </w:tr>
      <w:tr w:rsidR="00EF5302" w14:paraId="6B5E060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DD398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F0B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32) oznaczanie kwasu </w:t>
            </w:r>
            <w:proofErr w:type="spellStart"/>
            <w:r>
              <w:rPr>
                <w:color w:val="000000"/>
              </w:rPr>
              <w:t>domoikowego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surowych małżach metodą</w:t>
            </w:r>
          </w:p>
          <w:p w14:paraId="30C2B1C9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>RP-HPLC z użyciem detekcji UV;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2CA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667,32</w:t>
            </w:r>
          </w:p>
        </w:tc>
      </w:tr>
      <w:tr w:rsidR="00EF5302" w14:paraId="642BB71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1AD75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434D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33) Oznaczanie kwasu </w:t>
            </w:r>
            <w:proofErr w:type="spellStart"/>
            <w:r>
              <w:rPr>
                <w:color w:val="000000"/>
              </w:rPr>
              <w:t>okadaikowego</w:t>
            </w:r>
            <w:proofErr w:type="spellEnd"/>
            <w:r>
              <w:rPr>
                <w:color w:val="000000"/>
              </w:rPr>
              <w:t xml:space="preserve"> i jego pochodnych (DTX1,</w:t>
            </w:r>
          </w:p>
          <w:p w14:paraId="7B2C0F31" w14:textId="77777777" w:rsidR="00EF5302" w:rsidRDefault="00EF5302" w:rsidP="002D0437">
            <w:pPr>
              <w:spacing w:before="25" w:after="0"/>
            </w:pPr>
            <w:r>
              <w:rPr>
                <w:color w:val="000000"/>
              </w:rPr>
              <w:t xml:space="preserve">DTX2, DTX3)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małżach testem ELISA;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FCB0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944,54</w:t>
            </w:r>
          </w:p>
        </w:tc>
      </w:tr>
      <w:tr w:rsidR="00EF5302" w14:paraId="16A1583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1C8D8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648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34) oznaczanie masy cząsteczkowej hydrolizatów białkowych.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2C1C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899,72</w:t>
            </w:r>
          </w:p>
        </w:tc>
      </w:tr>
      <w:tr w:rsidR="00EF5302" w14:paraId="23CC0C3D" w14:textId="77777777" w:rsidTr="002D0437">
        <w:trPr>
          <w:trHeight w:val="45"/>
          <w:tblCellSpacing w:w="0" w:type="auto"/>
        </w:trPr>
        <w:tc>
          <w:tcPr>
            <w:tcW w:w="6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380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9DB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Badania chemiczne żywności, wody do pojenia zwierząt oraz pasz - metody chromatograficzne: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81C8C" w14:textId="77777777" w:rsidR="00EF5302" w:rsidRDefault="00EF5302" w:rsidP="002D0437"/>
        </w:tc>
      </w:tr>
      <w:tr w:rsidR="00EF5302" w14:paraId="22CA74A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FE50C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DF39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1) oznaczanie sulfaguanidyny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leczniczych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6565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561,08</w:t>
            </w:r>
          </w:p>
        </w:tc>
      </w:tr>
      <w:tr w:rsidR="00EF5302" w14:paraId="250B7A0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BEA4E50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218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2) wykrywanie i oznaczanie tetracyklin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7F3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899,72</w:t>
            </w:r>
          </w:p>
        </w:tc>
      </w:tr>
      <w:tr w:rsidR="00EF5302" w14:paraId="3B18B21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54B50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DBF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3) oznaczanie sulfonamidów i </w:t>
            </w:r>
            <w:proofErr w:type="spellStart"/>
            <w:r>
              <w:rPr>
                <w:color w:val="000000"/>
              </w:rPr>
              <w:t>trimetoprimu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leczniczych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1117D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800,12</w:t>
            </w:r>
          </w:p>
        </w:tc>
      </w:tr>
      <w:tr w:rsidR="00EF5302" w14:paraId="1E98DC4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740A5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C4F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4) wykrywanie i oznaczanie </w:t>
            </w:r>
            <w:proofErr w:type="spellStart"/>
            <w:r>
              <w:rPr>
                <w:color w:val="000000"/>
              </w:rPr>
              <w:t>fenikoli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A45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934,58</w:t>
            </w:r>
          </w:p>
        </w:tc>
      </w:tr>
      <w:tr w:rsidR="00EF5302" w14:paraId="12BF639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470DEB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DBD1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5) wykrywanie i oznaczanie </w:t>
            </w:r>
            <w:proofErr w:type="spellStart"/>
            <w:r>
              <w:rPr>
                <w:color w:val="000000"/>
              </w:rPr>
              <w:t>linkomycyny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spiramycyny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tylozyny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tiamuliny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6CCE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1103,90</w:t>
            </w:r>
          </w:p>
        </w:tc>
      </w:tr>
      <w:tr w:rsidR="00EF5302" w14:paraId="66720BD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5BFE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D28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6) oznaczanie alkaloidów </w:t>
            </w:r>
            <w:proofErr w:type="spellStart"/>
            <w:r>
              <w:rPr>
                <w:color w:val="000000"/>
              </w:rPr>
              <w:t>pirolizydynowych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33C0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1218,44</w:t>
            </w:r>
          </w:p>
        </w:tc>
      </w:tr>
      <w:tr w:rsidR="00EF5302" w14:paraId="084F316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3C2AC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172E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7) oznaczanie alkaloidów </w:t>
            </w:r>
            <w:proofErr w:type="spellStart"/>
            <w:r>
              <w:rPr>
                <w:color w:val="000000"/>
              </w:rPr>
              <w:t>pirolizydynowych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tropanowych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miodzie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0D4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1304,76</w:t>
            </w:r>
          </w:p>
        </w:tc>
      </w:tr>
      <w:tr w:rsidR="00EF5302" w14:paraId="76122B7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2814B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F7C7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8) oznaczanie atropiny i skopolaminy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756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1316,38</w:t>
            </w:r>
          </w:p>
        </w:tc>
      </w:tr>
      <w:tr w:rsidR="00EF5302" w14:paraId="3F3BB79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1B09B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F967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9) oznaczanie niesteroidowych leków przeciwzapalnych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innym materiale biologicznym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BC11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1226,74</w:t>
            </w:r>
          </w:p>
        </w:tc>
      </w:tr>
      <w:tr w:rsidR="00EF5302" w14:paraId="2B9B2A5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FE2D8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6B8C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10) oznaczanie pozostałości kortykosteroidów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tkankach zwierzęcych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0DC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1450,84</w:t>
            </w:r>
          </w:p>
        </w:tc>
      </w:tr>
      <w:tr w:rsidR="00EF5302" w14:paraId="05F92C9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B4DA5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76E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11) oznaczanie pozostałości leków </w:t>
            </w:r>
            <w:proofErr w:type="spellStart"/>
            <w:r>
              <w:rPr>
                <w:color w:val="000000"/>
              </w:rPr>
              <w:t>przeciwrobaczych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19D1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1437,56</w:t>
            </w:r>
          </w:p>
        </w:tc>
      </w:tr>
      <w:tr w:rsidR="00EF5302" w14:paraId="2D5EBC74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33133A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7D62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12) oznaczanie pozostałości </w:t>
            </w:r>
            <w:proofErr w:type="spellStart"/>
            <w:r>
              <w:rPr>
                <w:color w:val="000000"/>
              </w:rPr>
              <w:t>kokcydiostatyków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materiale biologicznym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058E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1442,54</w:t>
            </w:r>
          </w:p>
        </w:tc>
      </w:tr>
      <w:tr w:rsidR="00EF5302" w14:paraId="24F8681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708CA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B1D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13) oznaczanie pozostałości </w:t>
            </w:r>
            <w:proofErr w:type="spellStart"/>
            <w:r>
              <w:rPr>
                <w:color w:val="000000"/>
              </w:rPr>
              <w:t>fenikoli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tiamfenikol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florfenikol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florfenikol</w:t>
            </w:r>
            <w:proofErr w:type="spellEnd"/>
            <w:r>
              <w:rPr>
                <w:color w:val="000000"/>
              </w:rPr>
              <w:t xml:space="preserve"> amina)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innym materiale biologicznym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6452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1279,86</w:t>
            </w:r>
          </w:p>
        </w:tc>
      </w:tr>
      <w:tr w:rsidR="00EF5302" w14:paraId="196DAB3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BD787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609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14) oznaczanie pozostałości </w:t>
            </w:r>
            <w:proofErr w:type="spellStart"/>
            <w:r>
              <w:rPr>
                <w:color w:val="000000"/>
              </w:rPr>
              <w:t>nitrofuranów</w:t>
            </w:r>
            <w:proofErr w:type="spellEnd"/>
            <w:r>
              <w:rPr>
                <w:color w:val="000000"/>
              </w:rPr>
              <w:t xml:space="preserve"> i ich metabolitów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innym materiale biologicznym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9C955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1314,72</w:t>
            </w:r>
          </w:p>
        </w:tc>
      </w:tr>
      <w:tr w:rsidR="00EF5302" w14:paraId="6B859D4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4EB8B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47B6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15) oznaczanie pozostałości beta-agonistów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E02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1319,70</w:t>
            </w:r>
          </w:p>
        </w:tc>
      </w:tr>
      <w:tr w:rsidR="00EF5302" w14:paraId="73BC0D0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F057F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1D4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16) oznaczanie melaminy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paszach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6E8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1183,58</w:t>
            </w:r>
          </w:p>
        </w:tc>
      </w:tr>
      <w:tr w:rsidR="00EF5302" w14:paraId="70F8EEC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4DAE0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F13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17) oznaczanie estrów steroidów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sierści i surowicy zwierząt rzeźnych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7F7C3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1145,40</w:t>
            </w:r>
          </w:p>
        </w:tc>
      </w:tr>
      <w:tr w:rsidR="00EF5302" w14:paraId="363BCEF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EDE4C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F341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18) oznaczanie pozostałości hormonów steroidowych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innym materiale biologicznym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F36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1660,00</w:t>
            </w:r>
          </w:p>
        </w:tc>
      </w:tr>
      <w:tr w:rsidR="00EF5302" w14:paraId="52161E9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7ED34F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D5CC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19) oznaczanie pozostałości hormonów anabolicznych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pochodzenia zwierzęcego i innym materiale biologicznym metodą chromatografii gazowej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51C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1284,84</w:t>
            </w:r>
          </w:p>
        </w:tc>
      </w:tr>
      <w:tr w:rsidR="00EF5302" w14:paraId="43DB8FB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9FAF9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101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20) oznaczanie zawartości pestycydów i polichlorowanych </w:t>
            </w:r>
            <w:proofErr w:type="spellStart"/>
            <w:r>
              <w:rPr>
                <w:color w:val="000000"/>
              </w:rPr>
              <w:t>bifenyli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oraz materiale biologicznym metodami chromatografii cieczowej i gazowej sprzężonymi z tandemową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80D1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1849,24</w:t>
            </w:r>
          </w:p>
        </w:tc>
      </w:tr>
      <w:tr w:rsidR="00EF5302" w14:paraId="742E33CA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2611B6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5AF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21) oznaczanie zawartości </w:t>
            </w:r>
            <w:proofErr w:type="spellStart"/>
            <w:r>
              <w:rPr>
                <w:color w:val="000000"/>
              </w:rPr>
              <w:t>aflatoksyny</w:t>
            </w:r>
            <w:proofErr w:type="spellEnd"/>
            <w:r>
              <w:rPr>
                <w:color w:val="000000"/>
              </w:rPr>
              <w:t xml:space="preserve"> M1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mleku i produktach mlecznych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AC7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1009,28</w:t>
            </w:r>
          </w:p>
        </w:tc>
      </w:tr>
      <w:tr w:rsidR="00EF5302" w14:paraId="28CB62F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85BA4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07C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22) oznaczanie pozostałości </w:t>
            </w:r>
            <w:proofErr w:type="spellStart"/>
            <w:r>
              <w:rPr>
                <w:color w:val="000000"/>
              </w:rPr>
              <w:t>nitroimidazoli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materiale biologicznym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DF32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1427,60</w:t>
            </w:r>
          </w:p>
        </w:tc>
      </w:tr>
      <w:tr w:rsidR="00EF5302" w14:paraId="77302EA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9FB95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9613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23) oznaczanie pozostałości barwników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mięśniach ryb, mięczaków i skorupiaków metodą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001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1494,00</w:t>
            </w:r>
          </w:p>
        </w:tc>
      </w:tr>
      <w:tr w:rsidR="00EF5302" w14:paraId="751AB8B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79A51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F2BA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24) oznaczanie alkaloidów sporyszu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 lub detekcją fluorescencyjną;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AD71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1163,66</w:t>
            </w:r>
          </w:p>
        </w:tc>
      </w:tr>
      <w:tr w:rsidR="00EF5302" w14:paraId="11C7D1C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2D2E2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865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25) wykrywanie i oznaczanie sulfonamidów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 detekcją fluorescencyjną;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EBE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984,38</w:t>
            </w:r>
          </w:p>
        </w:tc>
      </w:tr>
      <w:tr w:rsidR="00EF5302" w14:paraId="4A13FF3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C730E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12EB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26) oznaczanie zawartości </w:t>
            </w:r>
            <w:proofErr w:type="spellStart"/>
            <w:r>
              <w:rPr>
                <w:color w:val="000000"/>
              </w:rPr>
              <w:t>fenikoli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leczniczych techniką chromatografii cieczowej z detektorem diodowym;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84A8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775,22</w:t>
            </w:r>
          </w:p>
        </w:tc>
      </w:tr>
      <w:tr w:rsidR="00EF5302" w14:paraId="5867830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32C72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0269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27) wykrywanie i oznaczanie </w:t>
            </w:r>
            <w:proofErr w:type="spellStart"/>
            <w:r>
              <w:rPr>
                <w:color w:val="000000"/>
              </w:rPr>
              <w:t>fluorochinolonów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 detektorem fluoroscencyjnym;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85C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761,94</w:t>
            </w:r>
          </w:p>
        </w:tc>
      </w:tr>
      <w:tr w:rsidR="00EF5302" w14:paraId="664105D9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1A8BE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913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28) wykrywanie i oznaczanie </w:t>
            </w:r>
            <w:proofErr w:type="spellStart"/>
            <w:r>
              <w:rPr>
                <w:color w:val="000000"/>
              </w:rPr>
              <w:t>tylozyny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techniką chromatografii cieczowej ze spektrometrią mas;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979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863,20</w:t>
            </w:r>
          </w:p>
        </w:tc>
      </w:tr>
      <w:tr w:rsidR="00EF5302" w14:paraId="1BAEBF8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8A4F4A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0B49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29) oznaczanie tetracyklin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 leczniczych techniką chromatografii cieczowej z detektorem diodowym;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C84C7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456,50</w:t>
            </w:r>
          </w:p>
        </w:tc>
      </w:tr>
      <w:tr w:rsidR="00EF5302" w14:paraId="1AD3381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F673D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B1C2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30) oznaczanie poziomu pozostałości: pestycydów (</w:t>
            </w:r>
            <w:proofErr w:type="spellStart"/>
            <w:r>
              <w:rPr>
                <w:color w:val="000000"/>
              </w:rPr>
              <w:t>chloroorganicznych</w:t>
            </w:r>
            <w:proofErr w:type="spellEnd"/>
            <w:r>
              <w:rPr>
                <w:color w:val="000000"/>
              </w:rPr>
              <w:t xml:space="preserve">, fosforoorganicznych, </w:t>
            </w:r>
            <w:proofErr w:type="spellStart"/>
            <w:r>
              <w:rPr>
                <w:color w:val="000000"/>
              </w:rPr>
              <w:t>pyretroidów</w:t>
            </w:r>
            <w:proofErr w:type="spellEnd"/>
            <w:r>
              <w:rPr>
                <w:color w:val="000000"/>
              </w:rPr>
              <w:t xml:space="preserve">, innych) i polichlorowanych </w:t>
            </w:r>
            <w:proofErr w:type="spellStart"/>
            <w:r>
              <w:rPr>
                <w:color w:val="000000"/>
              </w:rPr>
              <w:t>bifenyli</w:t>
            </w:r>
            <w:proofErr w:type="spellEnd"/>
            <w:r>
              <w:rPr>
                <w:color w:val="000000"/>
              </w:rPr>
              <w:t xml:space="preserve"> - za każdą grupę: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3139" w14:textId="77777777" w:rsidR="00EF5302" w:rsidRDefault="00EF5302" w:rsidP="002D0437"/>
        </w:tc>
      </w:tr>
      <w:tr w:rsidR="00EF5302" w14:paraId="57D8472C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1AAE4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CC48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metodą GC,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5D4F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590,96</w:t>
            </w:r>
          </w:p>
        </w:tc>
      </w:tr>
      <w:tr w:rsidR="00EF5302" w14:paraId="7A89FD3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2F4059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563E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metodą GC-MS/MS,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8666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971,10</w:t>
            </w:r>
          </w:p>
        </w:tc>
      </w:tr>
      <w:tr w:rsidR="00EF5302" w14:paraId="6A88C131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C56661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560E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c) metodą LC-MS/MS;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2F9D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1085,64</w:t>
            </w:r>
          </w:p>
        </w:tc>
      </w:tr>
      <w:tr w:rsidR="00EF5302" w14:paraId="3E8D31D6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686532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F454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31) oznaczanie zawartości dioksyn i dl-PCB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i paszach metodą przesiewową;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E0B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2055,08</w:t>
            </w:r>
          </w:p>
        </w:tc>
      </w:tr>
      <w:tr w:rsidR="00EF5302" w14:paraId="21318EB7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BDB8A8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1DDAD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32) oznaczanie stężenia PCDD, PCDF i PCB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i paszach metodą HRGC-HRMS;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E4C0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4818,98</w:t>
            </w:r>
          </w:p>
        </w:tc>
      </w:tr>
      <w:tr w:rsidR="00EF5302" w14:paraId="6505F98D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3CCAB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85DB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33) oznaczanie związków </w:t>
            </w:r>
            <w:proofErr w:type="spellStart"/>
            <w:r>
              <w:rPr>
                <w:color w:val="000000"/>
              </w:rPr>
              <w:t>perfluorowanych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żywności i paszy;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DEF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3069,34</w:t>
            </w:r>
          </w:p>
        </w:tc>
      </w:tr>
      <w:tr w:rsidR="00EF5302" w14:paraId="7387D133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4377E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CB9E9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 xml:space="preserve">34) oznaczanie poziomu </w:t>
            </w:r>
            <w:proofErr w:type="spellStart"/>
            <w:r>
              <w:rPr>
                <w:color w:val="000000"/>
              </w:rPr>
              <w:t>mikotoksyn</w:t>
            </w:r>
            <w:proofErr w:type="spellEnd"/>
            <w:r>
              <w:rPr>
                <w:color w:val="000000"/>
              </w:rPr>
              <w:t xml:space="preserve"> metodą wieloskładnikową;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4C7F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1759,60</w:t>
            </w:r>
          </w:p>
        </w:tc>
      </w:tr>
      <w:tr w:rsidR="00EF5302" w14:paraId="070DF5BE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71919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C4F0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35) oznaczanie zawartości </w:t>
            </w:r>
            <w:proofErr w:type="spellStart"/>
            <w:r>
              <w:rPr>
                <w:color w:val="000000"/>
              </w:rPr>
              <w:t>ochratoksyny</w:t>
            </w:r>
            <w:proofErr w:type="spellEnd"/>
            <w:r>
              <w:rPr>
                <w:color w:val="000000"/>
              </w:rPr>
              <w:t xml:space="preserve"> A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tkankach metodą chromatografii cieczowej;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213C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805,10</w:t>
            </w:r>
          </w:p>
        </w:tc>
      </w:tr>
      <w:tr w:rsidR="00EF5302" w14:paraId="10AF3D0F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9926D5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84AF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36) oznaczanie zawartości hormonów anabolicznych i </w:t>
            </w:r>
            <w:proofErr w:type="spellStart"/>
            <w:r>
              <w:rPr>
                <w:color w:val="000000"/>
              </w:rPr>
              <w:t>tyreostatyków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płynach ustrojowych, tkankach, wydalinach i paszach - za każdą grupę;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F61A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1245,00</w:t>
            </w:r>
          </w:p>
        </w:tc>
      </w:tr>
      <w:tr w:rsidR="00EF5302" w14:paraId="54184AC0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DC6145C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D1D5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37) oznaczanie zawartości produktów leczniczych weterynaryjnych i </w:t>
            </w:r>
            <w:proofErr w:type="spellStart"/>
            <w:r>
              <w:rPr>
                <w:color w:val="000000"/>
              </w:rPr>
              <w:t>kokcydiostatyków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płynach ustrojowych, tkankach, wydalinach, wodzie do pojenia zwierząt i paszach: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ABFF" w14:textId="77777777" w:rsidR="00EF5302" w:rsidRDefault="00EF5302" w:rsidP="002D0437"/>
        </w:tc>
      </w:tr>
      <w:tr w:rsidR="00EF5302" w14:paraId="0F6BB1D2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F87DF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55BC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a) metodą LC-MS/MS,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ECAE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1577,00</w:t>
            </w:r>
          </w:p>
        </w:tc>
      </w:tr>
      <w:tr w:rsidR="00EF5302" w14:paraId="6FDFFB7B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917A44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C464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>b) metodą HPLC;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589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581,00</w:t>
            </w:r>
          </w:p>
        </w:tc>
      </w:tr>
      <w:tr w:rsidR="00EF5302" w14:paraId="60A65DB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EBF9617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ECAA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38) oznaczanie </w:t>
            </w:r>
            <w:proofErr w:type="spellStart"/>
            <w:r>
              <w:rPr>
                <w:color w:val="000000"/>
              </w:rPr>
              <w:t>aminkowasów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premiksach</w:t>
            </w:r>
            <w:proofErr w:type="spellEnd"/>
            <w:r>
              <w:rPr>
                <w:color w:val="000000"/>
              </w:rPr>
              <w:t xml:space="preserve"> i preparatach;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F66C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365,20</w:t>
            </w:r>
          </w:p>
        </w:tc>
      </w:tr>
      <w:tr w:rsidR="00EF5302" w14:paraId="72FDF115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65C5BD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CD77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39) oznaczanie </w:t>
            </w:r>
            <w:proofErr w:type="spellStart"/>
            <w:r>
              <w:rPr>
                <w:color w:val="000000"/>
              </w:rPr>
              <w:t>aminkowasów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paszach;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ED9F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913,00</w:t>
            </w:r>
          </w:p>
        </w:tc>
      </w:tr>
      <w:tr w:rsidR="00EF5302" w14:paraId="426AFB78" w14:textId="77777777" w:rsidTr="002D04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16B8AE" w14:textId="77777777" w:rsidR="00EF5302" w:rsidRDefault="00EF5302" w:rsidP="002D0437"/>
        </w:tc>
        <w:tc>
          <w:tcPr>
            <w:tcW w:w="139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9D09" w14:textId="77777777" w:rsidR="00EF5302" w:rsidRDefault="00EF5302" w:rsidP="002D0437">
            <w:pPr>
              <w:spacing w:after="0"/>
            </w:pPr>
            <w:r>
              <w:rPr>
                <w:color w:val="000000"/>
              </w:rPr>
              <w:t xml:space="preserve">40) badanie pozostałości </w:t>
            </w:r>
            <w:proofErr w:type="spellStart"/>
            <w:r>
              <w:rPr>
                <w:color w:val="000000"/>
              </w:rPr>
              <w:t>glifosatu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</w:t>
            </w:r>
            <w:r>
              <w:rPr>
                <w:color w:val="000000"/>
              </w:rPr>
              <w:t xml:space="preserve"> paszach.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5A74" w14:textId="77777777" w:rsidR="00EF5302" w:rsidRDefault="00EF5302" w:rsidP="002D0437">
            <w:pPr>
              <w:spacing w:after="0"/>
              <w:jc w:val="center"/>
            </w:pPr>
            <w:r>
              <w:rPr>
                <w:color w:val="000000"/>
              </w:rPr>
              <w:t>1123,82</w:t>
            </w:r>
          </w:p>
        </w:tc>
      </w:tr>
    </w:tbl>
    <w:p w14:paraId="68665969" w14:textId="77777777" w:rsidR="00914493" w:rsidRDefault="00914493"/>
    <w:sectPr w:rsidR="0091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775ED"/>
    <w:multiLevelType w:val="multilevel"/>
    <w:tmpl w:val="281403F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53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83"/>
    <w:rsid w:val="001C33AF"/>
    <w:rsid w:val="00250F4E"/>
    <w:rsid w:val="007F171A"/>
    <w:rsid w:val="00802483"/>
    <w:rsid w:val="00914493"/>
    <w:rsid w:val="00E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A7E9"/>
  <w15:chartTrackingRefBased/>
  <w15:docId w15:val="{2C8CE971-7EE9-4A33-B616-0205ABC1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302"/>
    <w:pPr>
      <w:spacing w:after="200" w:line="276" w:lineRule="auto"/>
    </w:pPr>
    <w:rPr>
      <w:rFonts w:ascii="Arial" w:eastAsia="Arial" w:hAnsi="Arial" w:cs="Arial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0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02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4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4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530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302"/>
    <w:rPr>
      <w:rFonts w:ascii="Arial" w:eastAsia="Arial" w:hAnsi="Arial" w:cs="Arial"/>
      <w:kern w:val="0"/>
      <w:sz w:val="24"/>
      <w:lang w:eastAsia="pl-PL"/>
      <w14:ligatures w14:val="none"/>
    </w:rPr>
  </w:style>
  <w:style w:type="paragraph" w:styleId="Wcicienormalne">
    <w:name w:val="Normal Indent"/>
    <w:basedOn w:val="Normalny"/>
    <w:uiPriority w:val="99"/>
    <w:unhideWhenUsed/>
    <w:rsid w:val="00EF5302"/>
    <w:pPr>
      <w:ind w:left="720"/>
    </w:pPr>
  </w:style>
  <w:style w:type="character" w:styleId="Uwydatnienie">
    <w:name w:val="Emphasis"/>
    <w:basedOn w:val="Domylnaczcionkaakapitu"/>
    <w:uiPriority w:val="20"/>
    <w:qFormat/>
    <w:rsid w:val="00EF5302"/>
    <w:rPr>
      <w:i/>
      <w:iCs/>
    </w:rPr>
  </w:style>
  <w:style w:type="character" w:styleId="Hipercze">
    <w:name w:val="Hyperlink"/>
    <w:basedOn w:val="Domylnaczcionkaakapitu"/>
    <w:uiPriority w:val="99"/>
    <w:unhideWhenUsed/>
    <w:rsid w:val="00EF5302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EF5302"/>
    <w:pPr>
      <w:spacing w:after="0" w:line="240" w:lineRule="auto"/>
    </w:pPr>
    <w:rPr>
      <w:kern w:val="0"/>
      <w:sz w:val="24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EF5302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rsid w:val="00EF5302"/>
    <w:pPr>
      <w:spacing w:after="200" w:line="240" w:lineRule="auto"/>
      <w:jc w:val="center"/>
    </w:pPr>
    <w:rPr>
      <w:rFonts w:ascii="Arial" w:eastAsia="Arial" w:hAnsi="Arial" w:cs="Arial"/>
      <w:b/>
      <w:color w:val="000000" w:themeColor="text1"/>
      <w:kern w:val="0"/>
      <w:sz w:val="24"/>
      <w:lang w:eastAsia="pl-PL"/>
      <w14:ligatures w14:val="none"/>
    </w:rPr>
  </w:style>
  <w:style w:type="paragraph" w:customStyle="1" w:styleId="TitleStyle">
    <w:name w:val="TitleStyle"/>
    <w:rsid w:val="00EF5302"/>
    <w:pPr>
      <w:spacing w:after="200" w:line="240" w:lineRule="auto"/>
    </w:pPr>
    <w:rPr>
      <w:rFonts w:ascii="Arial" w:eastAsia="Arial" w:hAnsi="Arial" w:cs="Arial"/>
      <w:b/>
      <w:color w:val="000000" w:themeColor="text1"/>
      <w:kern w:val="0"/>
      <w:sz w:val="24"/>
      <w:lang w:eastAsia="pl-PL"/>
      <w14:ligatures w14:val="none"/>
    </w:rPr>
  </w:style>
  <w:style w:type="paragraph" w:customStyle="1" w:styleId="TitleCenterStyle">
    <w:name w:val="TitleCenterStyle"/>
    <w:rsid w:val="00EF5302"/>
    <w:pPr>
      <w:spacing w:after="200" w:line="240" w:lineRule="auto"/>
      <w:jc w:val="center"/>
    </w:pPr>
    <w:rPr>
      <w:rFonts w:ascii="Arial" w:eastAsia="Arial" w:hAnsi="Arial" w:cs="Arial"/>
      <w:b/>
      <w:color w:val="000000" w:themeColor="text1"/>
      <w:kern w:val="0"/>
      <w:sz w:val="24"/>
      <w:lang w:eastAsia="pl-PL"/>
      <w14:ligatures w14:val="none"/>
    </w:rPr>
  </w:style>
  <w:style w:type="paragraph" w:customStyle="1" w:styleId="NormalStyle">
    <w:name w:val="NormalStyle"/>
    <w:rsid w:val="00EF5302"/>
    <w:pPr>
      <w:spacing w:after="0" w:line="240" w:lineRule="auto"/>
    </w:pPr>
    <w:rPr>
      <w:rFonts w:ascii="Arial" w:eastAsia="Arial" w:hAnsi="Arial" w:cs="Arial"/>
      <w:color w:val="000000" w:themeColor="text1"/>
      <w:kern w:val="0"/>
      <w:sz w:val="24"/>
      <w:lang w:eastAsia="pl-PL"/>
      <w14:ligatures w14:val="none"/>
    </w:rPr>
  </w:style>
  <w:style w:type="paragraph" w:customStyle="1" w:styleId="NormalSpacingStyle">
    <w:name w:val="NormalSpacingStyle"/>
    <w:rsid w:val="00EF5302"/>
    <w:pPr>
      <w:spacing w:after="200" w:line="240" w:lineRule="auto"/>
    </w:pPr>
    <w:rPr>
      <w:rFonts w:ascii="Arial" w:eastAsia="Arial" w:hAnsi="Arial" w:cs="Arial"/>
      <w:color w:val="000000" w:themeColor="text1"/>
      <w:kern w:val="0"/>
      <w:sz w:val="24"/>
      <w:lang w:eastAsia="pl-PL"/>
      <w14:ligatures w14:val="none"/>
    </w:rPr>
  </w:style>
  <w:style w:type="paragraph" w:customStyle="1" w:styleId="BoldStyle">
    <w:name w:val="BoldStyle"/>
    <w:rsid w:val="00EF5302"/>
    <w:pPr>
      <w:spacing w:after="0" w:line="240" w:lineRule="auto"/>
    </w:pPr>
    <w:rPr>
      <w:rFonts w:ascii="Arial" w:eastAsia="Arial" w:hAnsi="Arial" w:cs="Arial"/>
      <w:b/>
      <w:color w:val="000000" w:themeColor="text1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5455</Words>
  <Characters>32730</Characters>
  <Application>Microsoft Office Word</Application>
  <DocSecurity>0</DocSecurity>
  <Lines>272</Lines>
  <Paragraphs>76</Paragraphs>
  <ScaleCrop>false</ScaleCrop>
  <Company/>
  <LinksUpToDate>false</LinksUpToDate>
  <CharactersWithSpaces>38109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</cp:lastModifiedBy>
  <cp:revision>2</cp:revision>
  <dcterms:created xsi:type="dcterms:W3CDTF">2026-06-25T06:48:00Z</dcterms:created>
  <dcterms:modified xsi:type="dcterms:W3CDTF">2026-06-25T06:48:00Z</dcterms:modified>
</cp:coreProperties>
</file>