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4F565" w14:textId="54412FCF" w:rsidR="00F10285" w:rsidRDefault="00F10285" w:rsidP="15F3FD0E">
      <w:pPr>
        <w:spacing w:line="276" w:lineRule="auto"/>
        <w:rPr>
          <w:rFonts w:ascii="Arial" w:hAnsi="Arial" w:cs="Arial"/>
          <w:b/>
          <w:bCs/>
        </w:rPr>
      </w:pPr>
      <w:r>
        <w:rPr>
          <w:rFonts w:ascii="Arial" w:hAnsi="Arial" w:cs="Arial"/>
          <w:b/>
        </w:rPr>
        <w:softHyphen/>
      </w:r>
      <w:r w:rsidR="00D3102C" w:rsidRPr="00D3102C">
        <w:rPr>
          <w:rFonts w:ascii="Arial" w:hAnsi="Arial" w:cs="Arial"/>
          <w:b/>
        </w:rPr>
        <w:drawing>
          <wp:inline distT="0" distB="0" distL="0" distR="0" wp14:anchorId="63D40511" wp14:editId="52468E41">
            <wp:extent cx="6626860" cy="9360708"/>
            <wp:effectExtent l="0" t="0" r="2540" b="0"/>
            <wp:docPr id="1484901469" name="Obraz 1" descr="Obraz zawierający tekst, list, Czcionk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901469" name="Obraz 1" descr="Obraz zawierający tekst, list, Czcionka, logo"/>
                    <pic:cNvPicPr/>
                  </pic:nvPicPr>
                  <pic:blipFill>
                    <a:blip r:embed="rId9"/>
                    <a:stretch>
                      <a:fillRect/>
                    </a:stretch>
                  </pic:blipFill>
                  <pic:spPr>
                    <a:xfrm>
                      <a:off x="0" y="0"/>
                      <a:ext cx="6650228" cy="9393716"/>
                    </a:xfrm>
                    <a:prstGeom prst="rect">
                      <a:avLst/>
                    </a:prstGeom>
                  </pic:spPr>
                </pic:pic>
              </a:graphicData>
            </a:graphic>
          </wp:inline>
        </w:drawing>
      </w:r>
    </w:p>
    <w:p w14:paraId="2DD7673F" w14:textId="7FD6CA97" w:rsidR="15F3FD0E" w:rsidRDefault="15F3FD0E" w:rsidP="15F3FD0E">
      <w:pPr>
        <w:spacing w:line="276" w:lineRule="auto"/>
        <w:rPr>
          <w:rFonts w:ascii="Arial" w:hAnsi="Arial" w:cs="Arial"/>
          <w:b/>
          <w:bCs/>
        </w:rPr>
      </w:pPr>
    </w:p>
    <w:p w14:paraId="155298BE" w14:textId="1A872A36" w:rsidR="00D3102C" w:rsidRDefault="00D3102C" w:rsidP="15F3FD0E">
      <w:pPr>
        <w:spacing w:line="276" w:lineRule="auto"/>
        <w:rPr>
          <w:rFonts w:ascii="Arial" w:hAnsi="Arial" w:cs="Arial"/>
          <w:b/>
          <w:bCs/>
        </w:rPr>
      </w:pPr>
      <w:r>
        <w:rPr>
          <w:rFonts w:ascii="Arial" w:hAnsi="Arial" w:cs="Arial"/>
          <w:b/>
          <w:bCs/>
          <w:noProof/>
        </w:rPr>
        <w:drawing>
          <wp:inline distT="0" distB="0" distL="0" distR="0" wp14:anchorId="0764D71B" wp14:editId="29254257">
            <wp:extent cx="6606540" cy="9239140"/>
            <wp:effectExtent l="0" t="0" r="3810" b="635"/>
            <wp:docPr id="1637240707"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21816" cy="9260503"/>
                    </a:xfrm>
                    <a:prstGeom prst="rect">
                      <a:avLst/>
                    </a:prstGeom>
                    <a:noFill/>
                  </pic:spPr>
                </pic:pic>
              </a:graphicData>
            </a:graphic>
          </wp:inline>
        </w:drawing>
      </w:r>
    </w:p>
    <w:p w14:paraId="68E6D3DE" w14:textId="77777777" w:rsidR="0045799D" w:rsidRPr="00515E6B" w:rsidRDefault="0045799D" w:rsidP="000F2D42">
      <w:pPr>
        <w:spacing w:line="276" w:lineRule="auto"/>
        <w:jc w:val="center"/>
        <w:rPr>
          <w:rFonts w:ascii="Arial Narrow" w:hAnsi="Arial Narrow" w:cs="Arial"/>
          <w:b/>
          <w:sz w:val="52"/>
          <w:szCs w:val="52"/>
        </w:rPr>
      </w:pPr>
      <w:r w:rsidRPr="00515E6B">
        <w:rPr>
          <w:rFonts w:ascii="Arial Narrow" w:hAnsi="Arial Narrow" w:cs="Arial"/>
          <w:b/>
          <w:sz w:val="52"/>
          <w:szCs w:val="52"/>
        </w:rPr>
        <w:lastRenderedPageBreak/>
        <w:t>PLAN URZĘDOWEJ KONTROLI PASZ</w:t>
      </w:r>
    </w:p>
    <w:p w14:paraId="7A5AE3FB" w14:textId="77777777" w:rsidR="0045799D" w:rsidRPr="00515E6B" w:rsidRDefault="0045799D" w:rsidP="000F2D42">
      <w:pPr>
        <w:spacing w:line="276" w:lineRule="auto"/>
        <w:jc w:val="center"/>
        <w:rPr>
          <w:rFonts w:ascii="Arial Narrow" w:hAnsi="Arial Narrow" w:cs="Arial"/>
          <w:b/>
          <w:sz w:val="52"/>
          <w:szCs w:val="52"/>
        </w:rPr>
      </w:pPr>
      <w:r>
        <w:rPr>
          <w:rFonts w:ascii="Arial Narrow" w:hAnsi="Arial Narrow" w:cs="Arial"/>
          <w:b/>
          <w:sz w:val="52"/>
          <w:szCs w:val="52"/>
        </w:rPr>
        <w:t>NA ROK 202</w:t>
      </w:r>
      <w:r w:rsidR="00172F20">
        <w:rPr>
          <w:rFonts w:ascii="Arial Narrow" w:hAnsi="Arial Narrow" w:cs="Arial"/>
          <w:b/>
          <w:sz w:val="52"/>
          <w:szCs w:val="52"/>
        </w:rPr>
        <w:t>6</w:t>
      </w:r>
    </w:p>
    <w:p w14:paraId="0BE90973" w14:textId="77777777" w:rsidR="0045799D" w:rsidRDefault="0045799D" w:rsidP="000F2D42">
      <w:pPr>
        <w:spacing w:line="276" w:lineRule="auto"/>
        <w:jc w:val="center"/>
        <w:rPr>
          <w:rFonts w:ascii="Arial" w:hAnsi="Arial" w:cs="Arial"/>
          <w:lang w:val="it-IT"/>
        </w:rPr>
      </w:pPr>
    </w:p>
    <w:p w14:paraId="061C3E99" w14:textId="77777777" w:rsidR="0045799D" w:rsidRDefault="0045799D" w:rsidP="000F2D42">
      <w:pPr>
        <w:spacing w:line="276" w:lineRule="auto"/>
        <w:jc w:val="center"/>
        <w:rPr>
          <w:rFonts w:ascii="Arial" w:hAnsi="Arial" w:cs="Arial"/>
          <w:lang w:val="it-IT"/>
        </w:rPr>
      </w:pPr>
    </w:p>
    <w:p w14:paraId="049A2171" w14:textId="77777777" w:rsidR="00A0382C" w:rsidRPr="00801191" w:rsidRDefault="007D69DC" w:rsidP="000F2D42">
      <w:pPr>
        <w:spacing w:line="276" w:lineRule="auto"/>
        <w:jc w:val="center"/>
        <w:rPr>
          <w:rFonts w:ascii="Arial Narrow" w:hAnsi="Arial Narrow" w:cs="Arial"/>
          <w:b/>
          <w:sz w:val="28"/>
          <w:szCs w:val="28"/>
        </w:rPr>
      </w:pPr>
      <w:r w:rsidRPr="00801191">
        <w:rPr>
          <w:rFonts w:ascii="Arial Narrow" w:hAnsi="Arial Narrow" w:cs="Arial"/>
          <w:b/>
          <w:sz w:val="28"/>
          <w:szCs w:val="28"/>
        </w:rPr>
        <w:t>W</w:t>
      </w:r>
      <w:r w:rsidR="00E07BCD">
        <w:rPr>
          <w:rFonts w:ascii="Arial Narrow" w:hAnsi="Arial Narrow" w:cs="Arial"/>
          <w:b/>
          <w:sz w:val="28"/>
          <w:szCs w:val="28"/>
        </w:rPr>
        <w:t>AŻNE</w:t>
      </w:r>
      <w:r w:rsidR="00A0382C" w:rsidRPr="00801191">
        <w:rPr>
          <w:rFonts w:ascii="Arial Narrow" w:hAnsi="Arial Narrow" w:cs="Arial"/>
          <w:b/>
          <w:sz w:val="28"/>
          <w:szCs w:val="28"/>
        </w:rPr>
        <w:t>!!!</w:t>
      </w:r>
    </w:p>
    <w:p w14:paraId="2801A5D3" w14:textId="77777777" w:rsidR="00A0382C" w:rsidRPr="00A260F7" w:rsidRDefault="00A0382C" w:rsidP="000F2D42">
      <w:pPr>
        <w:spacing w:line="276" w:lineRule="auto"/>
        <w:jc w:val="center"/>
        <w:rPr>
          <w:rFonts w:ascii="Arial Narrow" w:hAnsi="Arial Narrow" w:cs="Arial"/>
          <w:b/>
          <w:sz w:val="24"/>
          <w:szCs w:val="24"/>
        </w:rPr>
      </w:pPr>
    </w:p>
    <w:p w14:paraId="624344DA" w14:textId="77777777" w:rsidR="005F587D" w:rsidRPr="00A260F7" w:rsidRDefault="005F587D" w:rsidP="000F2D42">
      <w:pPr>
        <w:spacing w:line="276" w:lineRule="auto"/>
      </w:pPr>
    </w:p>
    <w:p w14:paraId="49B537AF" w14:textId="69942011" w:rsidR="007935A9" w:rsidRDefault="00620544" w:rsidP="15F3FD0E">
      <w:pPr>
        <w:spacing w:line="276" w:lineRule="auto"/>
        <w:ind w:left="426" w:hanging="568"/>
        <w:rPr>
          <w:rFonts w:ascii="Arial Narrow" w:hAnsi="Arial Narrow" w:cs="Arial"/>
          <w:b/>
          <w:bCs/>
          <w:sz w:val="24"/>
          <w:szCs w:val="24"/>
        </w:rPr>
      </w:pPr>
      <w:r>
        <w:rPr>
          <w:rFonts w:ascii="Arial Narrow" w:hAnsi="Arial Narrow" w:cs="Arial"/>
          <w:b/>
          <w:bCs/>
          <w:sz w:val="24"/>
          <w:szCs w:val="24"/>
        </w:rPr>
        <w:tab/>
      </w:r>
      <w:r>
        <w:rPr>
          <w:rFonts w:ascii="Arial Narrow" w:hAnsi="Arial Narrow" w:cs="Arial"/>
          <w:b/>
          <w:bCs/>
          <w:sz w:val="24"/>
          <w:szCs w:val="24"/>
        </w:rPr>
        <w:tab/>
      </w:r>
      <w:r w:rsidR="0345AD5B" w:rsidRPr="15F3FD0E">
        <w:rPr>
          <w:rFonts w:ascii="Arial Narrow" w:hAnsi="Arial Narrow" w:cs="Arial"/>
          <w:b/>
          <w:bCs/>
          <w:sz w:val="24"/>
          <w:szCs w:val="24"/>
        </w:rPr>
        <w:t xml:space="preserve">Najważniejsze zmiany </w:t>
      </w:r>
      <w:r w:rsidR="0345AD5B" w:rsidRPr="15F3FD0E">
        <w:rPr>
          <w:rFonts w:ascii="Arial Narrow" w:hAnsi="Arial Narrow" w:cs="Arial"/>
          <w:b/>
          <w:bCs/>
          <w:color w:val="000000" w:themeColor="text1"/>
          <w:sz w:val="24"/>
          <w:szCs w:val="24"/>
        </w:rPr>
        <w:t xml:space="preserve">w </w:t>
      </w:r>
      <w:r w:rsidR="2C819C5F" w:rsidRPr="15F3FD0E">
        <w:rPr>
          <w:rFonts w:ascii="Arial Narrow" w:hAnsi="Arial Narrow" w:cs="Arial"/>
          <w:b/>
          <w:bCs/>
          <w:color w:val="000000" w:themeColor="text1"/>
          <w:sz w:val="24"/>
          <w:szCs w:val="24"/>
        </w:rPr>
        <w:t>202</w:t>
      </w:r>
      <w:r w:rsidR="31E16E2D" w:rsidRPr="15F3FD0E">
        <w:rPr>
          <w:rFonts w:ascii="Arial Narrow" w:hAnsi="Arial Narrow" w:cs="Arial"/>
          <w:b/>
          <w:bCs/>
          <w:color w:val="000000" w:themeColor="text1"/>
          <w:sz w:val="24"/>
          <w:szCs w:val="24"/>
        </w:rPr>
        <w:t>6</w:t>
      </w:r>
      <w:r w:rsidR="55E63854" w:rsidRPr="15F3FD0E">
        <w:rPr>
          <w:rFonts w:ascii="Arial Narrow" w:hAnsi="Arial Narrow" w:cs="Arial"/>
          <w:b/>
          <w:bCs/>
          <w:sz w:val="24"/>
          <w:szCs w:val="24"/>
        </w:rPr>
        <w:t xml:space="preserve"> </w:t>
      </w:r>
      <w:r w:rsidR="0345AD5B" w:rsidRPr="15F3FD0E">
        <w:rPr>
          <w:rFonts w:ascii="Arial Narrow" w:hAnsi="Arial Narrow" w:cs="Arial"/>
          <w:b/>
          <w:bCs/>
          <w:sz w:val="24"/>
          <w:szCs w:val="24"/>
        </w:rPr>
        <w:t xml:space="preserve">roku </w:t>
      </w:r>
      <w:r w:rsidR="55E63854" w:rsidRPr="15F3FD0E">
        <w:rPr>
          <w:rFonts w:ascii="Arial Narrow" w:hAnsi="Arial Narrow" w:cs="Arial"/>
          <w:b/>
          <w:bCs/>
          <w:sz w:val="24"/>
          <w:szCs w:val="24"/>
        </w:rPr>
        <w:t xml:space="preserve">w porównaniu do Planu Urzędowej Kontroli </w:t>
      </w:r>
      <w:r w:rsidR="55E63854" w:rsidRPr="15F3FD0E">
        <w:rPr>
          <w:rFonts w:ascii="Arial Narrow" w:hAnsi="Arial Narrow" w:cs="Arial"/>
          <w:b/>
          <w:bCs/>
          <w:color w:val="000000" w:themeColor="text1"/>
          <w:sz w:val="24"/>
          <w:szCs w:val="24"/>
        </w:rPr>
        <w:t xml:space="preserve">Pasz z </w:t>
      </w:r>
      <w:r w:rsidR="2C819C5F" w:rsidRPr="15F3FD0E">
        <w:rPr>
          <w:rFonts w:ascii="Arial Narrow" w:hAnsi="Arial Narrow" w:cs="Arial"/>
          <w:b/>
          <w:bCs/>
          <w:color w:val="000000" w:themeColor="text1"/>
          <w:sz w:val="24"/>
          <w:szCs w:val="24"/>
        </w:rPr>
        <w:t>202</w:t>
      </w:r>
      <w:r w:rsidR="31E16E2D" w:rsidRPr="15F3FD0E">
        <w:rPr>
          <w:rFonts w:ascii="Arial Narrow" w:hAnsi="Arial Narrow" w:cs="Arial"/>
          <w:b/>
          <w:bCs/>
          <w:color w:val="000000" w:themeColor="text1"/>
          <w:sz w:val="24"/>
          <w:szCs w:val="24"/>
        </w:rPr>
        <w:t>5</w:t>
      </w:r>
      <w:r w:rsidR="55E63854" w:rsidRPr="15F3FD0E">
        <w:rPr>
          <w:rFonts w:ascii="Arial Narrow" w:hAnsi="Arial Narrow" w:cs="Arial"/>
          <w:b/>
          <w:bCs/>
          <w:sz w:val="24"/>
          <w:szCs w:val="24"/>
        </w:rPr>
        <w:t xml:space="preserve"> roku:</w:t>
      </w:r>
    </w:p>
    <w:p w14:paraId="01C4E15F" w14:textId="1F86DA15" w:rsidR="15F3FD0E" w:rsidRDefault="15F3FD0E" w:rsidP="15F3FD0E">
      <w:pPr>
        <w:spacing w:line="276" w:lineRule="auto"/>
        <w:ind w:left="426" w:hanging="568"/>
        <w:rPr>
          <w:rFonts w:ascii="Arial Narrow" w:hAnsi="Arial Narrow" w:cs="Arial"/>
          <w:sz w:val="24"/>
          <w:szCs w:val="24"/>
        </w:rPr>
      </w:pPr>
    </w:p>
    <w:p w14:paraId="4BB5A630" w14:textId="09DB3019" w:rsidR="2BB1C1B1" w:rsidRPr="00E56AC2" w:rsidRDefault="2BB1C1B1" w:rsidP="15F3FD0E">
      <w:pPr>
        <w:pStyle w:val="Akapitzlist"/>
        <w:numPr>
          <w:ilvl w:val="0"/>
          <w:numId w:val="1"/>
        </w:numPr>
        <w:spacing w:line="276" w:lineRule="auto"/>
        <w:rPr>
          <w:rFonts w:ascii="Arial Narrow" w:hAnsi="Arial Narrow"/>
          <w:color w:val="000000" w:themeColor="text1"/>
          <w:sz w:val="22"/>
          <w:szCs w:val="22"/>
        </w:rPr>
      </w:pPr>
      <w:r w:rsidRPr="00E56AC2">
        <w:rPr>
          <w:rFonts w:ascii="Arial Narrow" w:hAnsi="Arial Narrow"/>
          <w:color w:val="000000" w:themeColor="text1"/>
          <w:sz w:val="22"/>
          <w:szCs w:val="22"/>
        </w:rPr>
        <w:t>Ze względu na fakt, że w ramach kierunku “wykrywanie substancji przeciwbakteryjnych” możliwym jest wykrywanie substancji dotychczas poszukiwanych w kierunku “wykrywanie</w:t>
      </w:r>
      <w:r w:rsidR="00EA4AE7" w:rsidRPr="00E56AC2">
        <w:rPr>
          <w:rFonts w:ascii="Arial Narrow" w:hAnsi="Arial Narrow"/>
          <w:color w:val="000000" w:themeColor="text1"/>
          <w:sz w:val="22"/>
          <w:szCs w:val="22"/>
        </w:rPr>
        <w:t xml:space="preserve"> </w:t>
      </w:r>
      <w:r w:rsidR="00EA4AE7" w:rsidRPr="00E56AC2">
        <w:rPr>
          <w:rFonts w:ascii="Arial Narrow" w:hAnsi="Arial Narrow"/>
          <w:sz w:val="22"/>
          <w:szCs w:val="22"/>
        </w:rPr>
        <w:t>niedozwolonych</w:t>
      </w:r>
      <w:r w:rsidRPr="00E56AC2">
        <w:rPr>
          <w:rFonts w:ascii="Arial Narrow" w:hAnsi="Arial Narrow"/>
          <w:color w:val="000000" w:themeColor="text1"/>
          <w:sz w:val="22"/>
          <w:szCs w:val="22"/>
        </w:rPr>
        <w:t xml:space="preserve"> antybiotykowych stymulatorów wzrostu”, zrezygnowano z tego kierunku badania jako odrębnego</w:t>
      </w:r>
    </w:p>
    <w:p w14:paraId="55A765A4" w14:textId="1E73F017" w:rsidR="43B0187D" w:rsidRPr="00E56AC2" w:rsidRDefault="43B0187D" w:rsidP="15F3FD0E">
      <w:pPr>
        <w:pStyle w:val="Akapitzlist"/>
        <w:numPr>
          <w:ilvl w:val="0"/>
          <w:numId w:val="1"/>
        </w:numPr>
        <w:spacing w:line="276" w:lineRule="auto"/>
        <w:rPr>
          <w:rFonts w:ascii="Arial Narrow" w:hAnsi="Arial Narrow" w:cs="Arial"/>
          <w:sz w:val="22"/>
          <w:szCs w:val="22"/>
        </w:rPr>
      </w:pPr>
      <w:r w:rsidRPr="00E56AC2">
        <w:rPr>
          <w:rFonts w:ascii="Arial Narrow" w:hAnsi="Arial Narrow" w:cs="Arial"/>
          <w:sz w:val="22"/>
          <w:szCs w:val="22"/>
        </w:rPr>
        <w:t xml:space="preserve">Utworzenie kierunku </w:t>
      </w:r>
      <w:r w:rsidR="00EA4AE7" w:rsidRPr="00E56AC2">
        <w:rPr>
          <w:rFonts w:ascii="Arial Narrow" w:hAnsi="Arial Narrow" w:cs="Arial"/>
          <w:sz w:val="22"/>
          <w:szCs w:val="22"/>
        </w:rPr>
        <w:t xml:space="preserve">oznaczanie </w:t>
      </w:r>
      <w:r w:rsidRPr="00E56AC2">
        <w:rPr>
          <w:rFonts w:ascii="Arial Narrow" w:hAnsi="Arial Narrow" w:cs="Arial"/>
          <w:sz w:val="22"/>
          <w:szCs w:val="22"/>
        </w:rPr>
        <w:t xml:space="preserve">substancji aktywnych </w:t>
      </w:r>
      <w:r w:rsidR="00EA4AE7" w:rsidRPr="00E56AC2">
        <w:rPr>
          <w:rFonts w:ascii="Arial Narrow" w:hAnsi="Arial Narrow" w:cs="Arial"/>
          <w:sz w:val="22"/>
          <w:szCs w:val="22"/>
        </w:rPr>
        <w:t xml:space="preserve">w </w:t>
      </w:r>
      <w:r w:rsidRPr="00E56AC2">
        <w:rPr>
          <w:rFonts w:ascii="Arial Narrow" w:hAnsi="Arial Narrow" w:cs="Arial"/>
          <w:sz w:val="22"/>
          <w:szCs w:val="22"/>
        </w:rPr>
        <w:t>pasz</w:t>
      </w:r>
      <w:r w:rsidR="00EA4AE7" w:rsidRPr="00E56AC2">
        <w:rPr>
          <w:rFonts w:ascii="Arial Narrow" w:hAnsi="Arial Narrow" w:cs="Arial"/>
          <w:sz w:val="22"/>
          <w:szCs w:val="22"/>
        </w:rPr>
        <w:t>ach</w:t>
      </w:r>
      <w:r w:rsidRPr="00E56AC2">
        <w:rPr>
          <w:rFonts w:ascii="Arial Narrow" w:hAnsi="Arial Narrow" w:cs="Arial"/>
          <w:sz w:val="22"/>
          <w:szCs w:val="22"/>
        </w:rPr>
        <w:t xml:space="preserve"> leczniczych, zamiast dotychczasowych podzielonych na odrębne substancje cz</w:t>
      </w:r>
      <w:r w:rsidR="13D93CE2" w:rsidRPr="00E56AC2">
        <w:rPr>
          <w:rFonts w:ascii="Arial Narrow" w:hAnsi="Arial Narrow" w:cs="Arial"/>
          <w:sz w:val="22"/>
          <w:szCs w:val="22"/>
        </w:rPr>
        <w:t>ynne</w:t>
      </w:r>
    </w:p>
    <w:p w14:paraId="088BE115" w14:textId="0DDBAF4E" w:rsidR="15F3FD0E" w:rsidRPr="00E56AC2" w:rsidRDefault="003F7557" w:rsidP="003F7557">
      <w:pPr>
        <w:pStyle w:val="Akapitzlist"/>
        <w:numPr>
          <w:ilvl w:val="0"/>
          <w:numId w:val="1"/>
        </w:numPr>
        <w:spacing w:line="276" w:lineRule="auto"/>
        <w:rPr>
          <w:rFonts w:ascii="Arial Narrow" w:hAnsi="Arial Narrow" w:cs="Arial"/>
          <w:sz w:val="22"/>
          <w:szCs w:val="22"/>
        </w:rPr>
      </w:pPr>
      <w:r w:rsidRPr="00E56AC2">
        <w:rPr>
          <w:rFonts w:ascii="Arial Narrow" w:hAnsi="Arial Narrow" w:cs="Arial"/>
          <w:sz w:val="22"/>
          <w:szCs w:val="22"/>
        </w:rPr>
        <w:t>Zredukowano ilość pobieranych próbek pasz w skali kraju, w szczególności w odniesieniu do kierunków, w których nie notowano niezgodności na przestrzeni ostatnich lat.</w:t>
      </w:r>
    </w:p>
    <w:p w14:paraId="6634854A" w14:textId="5D678DF8" w:rsidR="003F7557" w:rsidRPr="00E56AC2" w:rsidRDefault="003F7557" w:rsidP="003F7557">
      <w:pPr>
        <w:pStyle w:val="Akapitzlist"/>
        <w:numPr>
          <w:ilvl w:val="0"/>
          <w:numId w:val="1"/>
        </w:numPr>
        <w:spacing w:line="276" w:lineRule="auto"/>
        <w:rPr>
          <w:rFonts w:ascii="Arial Narrow" w:hAnsi="Arial Narrow" w:cs="Arial"/>
          <w:sz w:val="22"/>
          <w:szCs w:val="22"/>
        </w:rPr>
      </w:pPr>
      <w:r w:rsidRPr="00E56AC2">
        <w:rPr>
          <w:rFonts w:ascii="Arial Narrow" w:hAnsi="Arial Narrow" w:cs="Arial"/>
          <w:sz w:val="22"/>
          <w:szCs w:val="22"/>
        </w:rPr>
        <w:t xml:space="preserve">Zrezygnowano z kierunku wykrywanie </w:t>
      </w:r>
      <w:proofErr w:type="spellStart"/>
      <w:r w:rsidRPr="00E56AC2">
        <w:rPr>
          <w:rFonts w:ascii="Arial Narrow" w:hAnsi="Arial Narrow" w:cs="Arial"/>
          <w:sz w:val="22"/>
          <w:szCs w:val="22"/>
        </w:rPr>
        <w:t>fipronilu</w:t>
      </w:r>
      <w:proofErr w:type="spellEnd"/>
      <w:r w:rsidRPr="00E56AC2">
        <w:rPr>
          <w:rFonts w:ascii="Arial Narrow" w:hAnsi="Arial Narrow" w:cs="Arial"/>
          <w:sz w:val="22"/>
          <w:szCs w:val="22"/>
        </w:rPr>
        <w:t xml:space="preserve"> w paszach ze względu na fakt, że laboratoria wyznaczone do badań pasz w kierunku wykrywania pestycydów posiadły biegłość w zakresie wykrywania </w:t>
      </w:r>
      <w:proofErr w:type="spellStart"/>
      <w:r w:rsidRPr="00E56AC2">
        <w:rPr>
          <w:rFonts w:ascii="Arial Narrow" w:hAnsi="Arial Narrow" w:cs="Arial"/>
          <w:sz w:val="22"/>
          <w:szCs w:val="22"/>
        </w:rPr>
        <w:t>fipronilu</w:t>
      </w:r>
      <w:proofErr w:type="spellEnd"/>
      <w:r w:rsidRPr="00E56AC2">
        <w:rPr>
          <w:rFonts w:ascii="Arial Narrow" w:hAnsi="Arial Narrow" w:cs="Arial"/>
          <w:sz w:val="22"/>
          <w:szCs w:val="22"/>
        </w:rPr>
        <w:t>, w ramach tego badania</w:t>
      </w:r>
    </w:p>
    <w:p w14:paraId="48262245" w14:textId="77777777" w:rsidR="00D54C30" w:rsidRPr="00A260F7" w:rsidRDefault="00D54C30" w:rsidP="00BF600F">
      <w:pPr>
        <w:spacing w:line="276" w:lineRule="auto"/>
        <w:ind w:left="426" w:hanging="568"/>
        <w:rPr>
          <w:rFonts w:ascii="Arial Narrow" w:hAnsi="Arial Narrow" w:cs="Arial"/>
          <w:b/>
          <w:sz w:val="24"/>
          <w:szCs w:val="24"/>
        </w:rPr>
      </w:pPr>
    </w:p>
    <w:p w14:paraId="79FD87E8" w14:textId="77777777" w:rsidR="00FB66A9" w:rsidRDefault="00FB66A9" w:rsidP="00C25C03">
      <w:pPr>
        <w:spacing w:line="276" w:lineRule="auto"/>
        <w:jc w:val="both"/>
        <w:rPr>
          <w:rFonts w:ascii="Arial Narrow" w:eastAsia="Calibri" w:hAnsi="Arial Narrow" w:cs="EUAlbertina"/>
          <w:sz w:val="22"/>
          <w:szCs w:val="22"/>
          <w:lang w:eastAsia="en-US"/>
        </w:rPr>
      </w:pPr>
    </w:p>
    <w:p w14:paraId="0E53BD21" w14:textId="77777777" w:rsidR="00172F20" w:rsidRDefault="00172F20" w:rsidP="00C25C03">
      <w:pPr>
        <w:spacing w:line="276" w:lineRule="auto"/>
        <w:jc w:val="both"/>
        <w:rPr>
          <w:rFonts w:ascii="Arial Narrow" w:eastAsia="Calibri" w:hAnsi="Arial Narrow" w:cs="EUAlbertina"/>
          <w:sz w:val="22"/>
          <w:szCs w:val="22"/>
          <w:lang w:eastAsia="en-US"/>
        </w:rPr>
      </w:pPr>
    </w:p>
    <w:p w14:paraId="3D8B598E" w14:textId="77777777" w:rsidR="00172F20" w:rsidRDefault="00172F20" w:rsidP="00C25C03">
      <w:pPr>
        <w:spacing w:line="276" w:lineRule="auto"/>
        <w:jc w:val="both"/>
        <w:rPr>
          <w:rFonts w:ascii="Arial Narrow" w:eastAsia="Calibri" w:hAnsi="Arial Narrow" w:cs="EUAlbertina"/>
          <w:sz w:val="22"/>
          <w:szCs w:val="22"/>
          <w:lang w:eastAsia="en-US"/>
        </w:rPr>
      </w:pPr>
    </w:p>
    <w:p w14:paraId="25F769C4" w14:textId="77777777" w:rsidR="00172F20" w:rsidRDefault="00172F20" w:rsidP="00C25C03">
      <w:pPr>
        <w:spacing w:line="276" w:lineRule="auto"/>
        <w:jc w:val="both"/>
        <w:rPr>
          <w:rFonts w:ascii="Arial Narrow" w:eastAsia="Calibri" w:hAnsi="Arial Narrow" w:cs="EUAlbertina"/>
          <w:sz w:val="22"/>
          <w:szCs w:val="22"/>
          <w:lang w:eastAsia="en-US"/>
        </w:rPr>
      </w:pPr>
    </w:p>
    <w:p w14:paraId="1FA13B21" w14:textId="77777777" w:rsidR="00172F20" w:rsidRDefault="00172F20" w:rsidP="00C25C03">
      <w:pPr>
        <w:spacing w:line="276" w:lineRule="auto"/>
        <w:jc w:val="both"/>
        <w:rPr>
          <w:rFonts w:ascii="Arial Narrow" w:eastAsia="Calibri" w:hAnsi="Arial Narrow" w:cs="EUAlbertina"/>
          <w:sz w:val="22"/>
          <w:szCs w:val="22"/>
          <w:lang w:eastAsia="en-US"/>
        </w:rPr>
      </w:pPr>
    </w:p>
    <w:p w14:paraId="076619F0" w14:textId="77777777" w:rsidR="00172F20" w:rsidRDefault="00172F20" w:rsidP="00C25C03">
      <w:pPr>
        <w:spacing w:line="276" w:lineRule="auto"/>
        <w:jc w:val="both"/>
        <w:rPr>
          <w:rFonts w:ascii="Arial Narrow" w:eastAsia="Calibri" w:hAnsi="Arial Narrow" w:cs="EUAlbertina"/>
          <w:sz w:val="22"/>
          <w:szCs w:val="22"/>
          <w:lang w:eastAsia="en-US"/>
        </w:rPr>
      </w:pPr>
    </w:p>
    <w:p w14:paraId="72FDC175" w14:textId="77777777" w:rsidR="00172F20" w:rsidRDefault="00172F20" w:rsidP="00C25C03">
      <w:pPr>
        <w:spacing w:line="276" w:lineRule="auto"/>
        <w:jc w:val="both"/>
        <w:rPr>
          <w:rFonts w:ascii="Arial Narrow" w:eastAsia="Calibri" w:hAnsi="Arial Narrow" w:cs="EUAlbertina"/>
          <w:sz w:val="22"/>
          <w:szCs w:val="22"/>
          <w:lang w:eastAsia="en-US"/>
        </w:rPr>
      </w:pPr>
    </w:p>
    <w:p w14:paraId="0BF3AB54" w14:textId="77777777" w:rsidR="00172F20" w:rsidRDefault="00172F20" w:rsidP="00C25C03">
      <w:pPr>
        <w:spacing w:line="276" w:lineRule="auto"/>
        <w:jc w:val="both"/>
        <w:rPr>
          <w:rFonts w:ascii="Arial Narrow" w:eastAsia="Calibri" w:hAnsi="Arial Narrow" w:cs="EUAlbertina"/>
          <w:sz w:val="22"/>
          <w:szCs w:val="22"/>
          <w:lang w:eastAsia="en-US"/>
        </w:rPr>
      </w:pPr>
    </w:p>
    <w:p w14:paraId="1E0078E1" w14:textId="77777777" w:rsidR="00172F20" w:rsidRDefault="00172F20" w:rsidP="00C25C03">
      <w:pPr>
        <w:spacing w:line="276" w:lineRule="auto"/>
        <w:jc w:val="both"/>
        <w:rPr>
          <w:rFonts w:ascii="Arial Narrow" w:eastAsia="Calibri" w:hAnsi="Arial Narrow" w:cs="EUAlbertina"/>
          <w:sz w:val="22"/>
          <w:szCs w:val="22"/>
          <w:lang w:eastAsia="en-US"/>
        </w:rPr>
      </w:pPr>
    </w:p>
    <w:p w14:paraId="132A0E88" w14:textId="77777777" w:rsidR="00172F20" w:rsidRDefault="00172F20" w:rsidP="00C25C03">
      <w:pPr>
        <w:spacing w:line="276" w:lineRule="auto"/>
        <w:jc w:val="both"/>
        <w:rPr>
          <w:rFonts w:ascii="Arial Narrow" w:eastAsia="Calibri" w:hAnsi="Arial Narrow" w:cs="EUAlbertina"/>
          <w:sz w:val="22"/>
          <w:szCs w:val="22"/>
          <w:lang w:eastAsia="en-US"/>
        </w:rPr>
      </w:pPr>
    </w:p>
    <w:p w14:paraId="4F7C3320" w14:textId="77777777" w:rsidR="00172F20" w:rsidRDefault="00172F20" w:rsidP="00C25C03">
      <w:pPr>
        <w:spacing w:line="276" w:lineRule="auto"/>
        <w:jc w:val="both"/>
        <w:rPr>
          <w:rFonts w:ascii="Arial Narrow" w:eastAsia="Calibri" w:hAnsi="Arial Narrow" w:cs="EUAlbertina"/>
          <w:sz w:val="22"/>
          <w:szCs w:val="22"/>
          <w:lang w:eastAsia="en-US"/>
        </w:rPr>
      </w:pPr>
    </w:p>
    <w:p w14:paraId="6AC2238C" w14:textId="77777777" w:rsidR="00172F20" w:rsidRDefault="00172F20" w:rsidP="00C25C03">
      <w:pPr>
        <w:spacing w:line="276" w:lineRule="auto"/>
        <w:jc w:val="both"/>
        <w:rPr>
          <w:rFonts w:ascii="Arial Narrow" w:eastAsia="Calibri" w:hAnsi="Arial Narrow" w:cs="EUAlbertina"/>
          <w:sz w:val="22"/>
          <w:szCs w:val="22"/>
          <w:lang w:eastAsia="en-US"/>
        </w:rPr>
      </w:pPr>
    </w:p>
    <w:p w14:paraId="34DA924B" w14:textId="77777777" w:rsidR="00172F20" w:rsidRDefault="00172F20" w:rsidP="00C25C03">
      <w:pPr>
        <w:spacing w:line="276" w:lineRule="auto"/>
        <w:jc w:val="both"/>
        <w:rPr>
          <w:rFonts w:ascii="Arial Narrow" w:eastAsia="Calibri" w:hAnsi="Arial Narrow" w:cs="EUAlbertina"/>
          <w:sz w:val="22"/>
          <w:szCs w:val="22"/>
          <w:lang w:eastAsia="en-US"/>
        </w:rPr>
      </w:pPr>
    </w:p>
    <w:p w14:paraId="402B1852" w14:textId="77777777" w:rsidR="00172F20" w:rsidRDefault="00172F20" w:rsidP="00C25C03">
      <w:pPr>
        <w:spacing w:line="276" w:lineRule="auto"/>
        <w:jc w:val="both"/>
        <w:rPr>
          <w:rFonts w:ascii="Arial Narrow" w:eastAsia="Calibri" w:hAnsi="Arial Narrow" w:cs="EUAlbertina"/>
          <w:sz w:val="22"/>
          <w:szCs w:val="22"/>
          <w:lang w:eastAsia="en-US"/>
        </w:rPr>
      </w:pPr>
    </w:p>
    <w:p w14:paraId="5050C9CB" w14:textId="77777777" w:rsidR="00172F20" w:rsidRDefault="00172F20" w:rsidP="00C25C03">
      <w:pPr>
        <w:spacing w:line="276" w:lineRule="auto"/>
        <w:jc w:val="both"/>
        <w:rPr>
          <w:rFonts w:ascii="Arial Narrow" w:eastAsia="Calibri" w:hAnsi="Arial Narrow" w:cs="EUAlbertina"/>
          <w:sz w:val="22"/>
          <w:szCs w:val="22"/>
          <w:lang w:eastAsia="en-US"/>
        </w:rPr>
      </w:pPr>
    </w:p>
    <w:p w14:paraId="465A5FF1" w14:textId="77777777" w:rsidR="00172F20" w:rsidRDefault="00172F20" w:rsidP="00C25C03">
      <w:pPr>
        <w:spacing w:line="276" w:lineRule="auto"/>
        <w:jc w:val="both"/>
        <w:rPr>
          <w:rFonts w:ascii="Arial Narrow" w:eastAsia="Calibri" w:hAnsi="Arial Narrow" w:cs="EUAlbertina"/>
          <w:sz w:val="22"/>
          <w:szCs w:val="22"/>
          <w:lang w:eastAsia="en-US"/>
        </w:rPr>
      </w:pPr>
    </w:p>
    <w:p w14:paraId="141F694F" w14:textId="77777777" w:rsidR="00172F20" w:rsidRDefault="00172F20" w:rsidP="00C25C03">
      <w:pPr>
        <w:spacing w:line="276" w:lineRule="auto"/>
        <w:jc w:val="both"/>
        <w:rPr>
          <w:rFonts w:ascii="Arial Narrow" w:eastAsia="Calibri" w:hAnsi="Arial Narrow" w:cs="EUAlbertina"/>
          <w:sz w:val="22"/>
          <w:szCs w:val="22"/>
          <w:lang w:eastAsia="en-US"/>
        </w:rPr>
      </w:pPr>
    </w:p>
    <w:p w14:paraId="1417BD7D" w14:textId="77777777" w:rsidR="00172F20" w:rsidRDefault="00172F20" w:rsidP="00C25C03">
      <w:pPr>
        <w:spacing w:line="276" w:lineRule="auto"/>
        <w:jc w:val="both"/>
        <w:rPr>
          <w:rFonts w:ascii="Arial Narrow" w:eastAsia="Calibri" w:hAnsi="Arial Narrow" w:cs="EUAlbertina"/>
          <w:sz w:val="22"/>
          <w:szCs w:val="22"/>
          <w:lang w:eastAsia="en-US"/>
        </w:rPr>
      </w:pPr>
    </w:p>
    <w:p w14:paraId="6DCD2A51" w14:textId="77777777" w:rsidR="00172F20" w:rsidRDefault="00172F20" w:rsidP="00C25C03">
      <w:pPr>
        <w:spacing w:line="276" w:lineRule="auto"/>
        <w:jc w:val="both"/>
        <w:rPr>
          <w:rFonts w:ascii="Arial Narrow" w:eastAsia="Calibri" w:hAnsi="Arial Narrow" w:cs="EUAlbertina"/>
          <w:sz w:val="22"/>
          <w:szCs w:val="22"/>
          <w:lang w:eastAsia="en-US"/>
        </w:rPr>
      </w:pPr>
    </w:p>
    <w:p w14:paraId="72DD5152" w14:textId="77777777" w:rsidR="00172F20" w:rsidRDefault="00172F20" w:rsidP="00C25C03">
      <w:pPr>
        <w:spacing w:line="276" w:lineRule="auto"/>
        <w:jc w:val="both"/>
        <w:rPr>
          <w:rFonts w:ascii="Arial Narrow" w:eastAsia="Calibri" w:hAnsi="Arial Narrow" w:cs="EUAlbertina"/>
          <w:sz w:val="22"/>
          <w:szCs w:val="22"/>
          <w:lang w:eastAsia="en-US"/>
        </w:rPr>
      </w:pPr>
    </w:p>
    <w:p w14:paraId="2F85A635" w14:textId="77777777" w:rsidR="00172F20" w:rsidRDefault="00172F20" w:rsidP="00C25C03">
      <w:pPr>
        <w:spacing w:line="276" w:lineRule="auto"/>
        <w:jc w:val="both"/>
        <w:rPr>
          <w:rFonts w:ascii="Arial Narrow" w:eastAsia="Calibri" w:hAnsi="Arial Narrow" w:cs="EUAlbertina"/>
          <w:sz w:val="22"/>
          <w:szCs w:val="22"/>
          <w:lang w:eastAsia="en-US"/>
        </w:rPr>
      </w:pPr>
    </w:p>
    <w:p w14:paraId="35461CFD" w14:textId="77777777" w:rsidR="00172F20" w:rsidRDefault="00172F20" w:rsidP="00C25C03">
      <w:pPr>
        <w:spacing w:line="276" w:lineRule="auto"/>
        <w:jc w:val="both"/>
        <w:rPr>
          <w:rFonts w:ascii="Arial Narrow" w:eastAsia="Calibri" w:hAnsi="Arial Narrow" w:cs="EUAlbertina"/>
          <w:sz w:val="22"/>
          <w:szCs w:val="22"/>
          <w:lang w:eastAsia="en-US"/>
        </w:rPr>
      </w:pPr>
    </w:p>
    <w:p w14:paraId="5DD2F8AA" w14:textId="77777777" w:rsidR="00172F20" w:rsidRDefault="00172F20" w:rsidP="00C25C03">
      <w:pPr>
        <w:spacing w:line="276" w:lineRule="auto"/>
        <w:jc w:val="both"/>
        <w:rPr>
          <w:rFonts w:ascii="Arial Narrow" w:eastAsia="Calibri" w:hAnsi="Arial Narrow" w:cs="EUAlbertina"/>
          <w:sz w:val="22"/>
          <w:szCs w:val="22"/>
          <w:lang w:eastAsia="en-US"/>
        </w:rPr>
      </w:pPr>
    </w:p>
    <w:p w14:paraId="019A7B09" w14:textId="77777777" w:rsidR="00172F20" w:rsidRDefault="00172F20" w:rsidP="00C25C03">
      <w:pPr>
        <w:spacing w:line="276" w:lineRule="auto"/>
        <w:jc w:val="both"/>
        <w:rPr>
          <w:rFonts w:ascii="Arial Narrow" w:eastAsia="Calibri" w:hAnsi="Arial Narrow" w:cs="EUAlbertina"/>
          <w:sz w:val="22"/>
          <w:szCs w:val="22"/>
          <w:lang w:eastAsia="en-US"/>
        </w:rPr>
      </w:pPr>
    </w:p>
    <w:p w14:paraId="0DC117E8" w14:textId="7FCBB0A4" w:rsidR="13D253B6" w:rsidRDefault="13D253B6" w:rsidP="13D253B6">
      <w:pPr>
        <w:spacing w:line="276" w:lineRule="auto"/>
        <w:jc w:val="both"/>
        <w:rPr>
          <w:rFonts w:ascii="Arial Narrow" w:eastAsia="Calibri" w:hAnsi="Arial Narrow" w:cs="EUAlbertina"/>
          <w:sz w:val="22"/>
          <w:szCs w:val="22"/>
          <w:lang w:eastAsia="en-US"/>
        </w:rPr>
      </w:pPr>
    </w:p>
    <w:p w14:paraId="57471840" w14:textId="77777777" w:rsidR="003F7557" w:rsidRDefault="5B8D2329" w:rsidP="15F3FD0E">
      <w:pPr>
        <w:pStyle w:val="Nagwek2"/>
        <w:spacing w:before="0" w:after="0" w:line="276" w:lineRule="auto"/>
        <w:jc w:val="both"/>
        <w:rPr>
          <w:rFonts w:ascii="Arial Narrow" w:hAnsi="Arial Narrow"/>
          <w:i w:val="0"/>
          <w:iCs w:val="0"/>
          <w:sz w:val="32"/>
          <w:szCs w:val="32"/>
        </w:rPr>
      </w:pPr>
      <w:r w:rsidRPr="15F3FD0E">
        <w:rPr>
          <w:rFonts w:ascii="Arial Narrow" w:hAnsi="Arial Narrow"/>
          <w:i w:val="0"/>
          <w:iCs w:val="0"/>
          <w:sz w:val="32"/>
          <w:szCs w:val="32"/>
        </w:rPr>
        <w:t>Rozdział</w:t>
      </w:r>
      <w:r w:rsidR="003F7557">
        <w:rPr>
          <w:rFonts w:ascii="Arial Narrow" w:hAnsi="Arial Narrow"/>
          <w:i w:val="0"/>
          <w:iCs w:val="0"/>
          <w:sz w:val="32"/>
          <w:szCs w:val="32"/>
        </w:rPr>
        <w:t xml:space="preserve"> I</w:t>
      </w:r>
    </w:p>
    <w:p w14:paraId="17B0C6AE" w14:textId="341BECF8" w:rsidR="00A0382C" w:rsidRPr="00482FAB" w:rsidRDefault="5B8D2329" w:rsidP="003F7557">
      <w:pPr>
        <w:pStyle w:val="Nagwek2"/>
        <w:spacing w:before="0" w:after="0" w:line="276" w:lineRule="auto"/>
        <w:jc w:val="both"/>
        <w:rPr>
          <w:rFonts w:ascii="Arial Narrow" w:hAnsi="Arial Narrow" w:cs="Arial"/>
          <w:sz w:val="22"/>
          <w:szCs w:val="22"/>
        </w:rPr>
      </w:pPr>
      <w:r w:rsidRPr="15F3FD0E">
        <w:rPr>
          <w:rFonts w:ascii="Arial Narrow" w:hAnsi="Arial Narrow"/>
          <w:i w:val="0"/>
          <w:iCs w:val="0"/>
        </w:rPr>
        <w:t>I.I Założenia ogólne</w:t>
      </w:r>
    </w:p>
    <w:p w14:paraId="73C2C3D2" w14:textId="77777777" w:rsidR="00A0382C" w:rsidRPr="006A7382" w:rsidRDefault="00A0382C" w:rsidP="00BF600F">
      <w:pPr>
        <w:pStyle w:val="Tekstpodstawowyzwciciem"/>
        <w:spacing w:after="0" w:line="276" w:lineRule="auto"/>
        <w:ind w:firstLine="567"/>
        <w:rPr>
          <w:rFonts w:ascii="Arial Narrow" w:hAnsi="Arial Narrow"/>
          <w:sz w:val="22"/>
          <w:szCs w:val="22"/>
        </w:rPr>
      </w:pPr>
      <w:r w:rsidRPr="006A7382">
        <w:rPr>
          <w:rFonts w:ascii="Arial Narrow" w:hAnsi="Arial Narrow"/>
          <w:sz w:val="22"/>
          <w:szCs w:val="22"/>
        </w:rPr>
        <w:t xml:space="preserve">Jednym z głównych zadań, wynikających z zapisów Białej Księgi Wspólnoty Europejskiej (WE) z 2000 roku, jest wdrożenie </w:t>
      </w:r>
      <w:r w:rsidRPr="006A7382">
        <w:rPr>
          <w:rFonts w:ascii="Arial Narrow" w:hAnsi="Arial Narrow"/>
          <w:sz w:val="22"/>
          <w:szCs w:val="22"/>
        </w:rPr>
        <w:lastRenderedPageBreak/>
        <w:t xml:space="preserve">do praktyki systemu zapewnienia bezpieczeństwa produkcji żywności oraz podjęcia działań </w:t>
      </w:r>
      <w:r w:rsidR="00B207B7" w:rsidRPr="006A7382">
        <w:rPr>
          <w:rFonts w:ascii="Arial Narrow" w:hAnsi="Arial Narrow"/>
          <w:sz w:val="22"/>
          <w:szCs w:val="22"/>
        </w:rPr>
        <w:br/>
      </w:r>
      <w:r w:rsidRPr="006A7382">
        <w:rPr>
          <w:rFonts w:ascii="Arial Narrow" w:hAnsi="Arial Narrow"/>
          <w:sz w:val="22"/>
          <w:szCs w:val="22"/>
        </w:rPr>
        <w:t xml:space="preserve">w zakresie ochrony zdrowia publicznego. Dążenie do wysokiego poziomu ochrony zdrowia ludzi i zwierząt stanowi jeden z podstawowych celów prawa żywnościowego, zgodnie z rozporządzeniem (WE) </w:t>
      </w:r>
      <w:r w:rsidR="00E613ED">
        <w:rPr>
          <w:rFonts w:ascii="Arial Narrow" w:hAnsi="Arial Narrow"/>
          <w:sz w:val="22"/>
          <w:szCs w:val="22"/>
          <w:lang w:val="pl-PL"/>
        </w:rPr>
        <w:t>n</w:t>
      </w:r>
      <w:r w:rsidR="00B94BBA">
        <w:rPr>
          <w:rFonts w:ascii="Arial Narrow" w:hAnsi="Arial Narrow"/>
          <w:sz w:val="22"/>
          <w:szCs w:val="22"/>
        </w:rPr>
        <w:t>r</w:t>
      </w:r>
      <w:r w:rsidRPr="006A7382">
        <w:rPr>
          <w:rFonts w:ascii="Arial Narrow" w:hAnsi="Arial Narrow"/>
          <w:sz w:val="22"/>
          <w:szCs w:val="22"/>
        </w:rPr>
        <w:t xml:space="preserve"> 178/2002 Parlamentu Europejskiego i Rady z dnia 28 stycznia 2002 r. Rozporządzenie to wyznacza ogólne zasady kompleksowego, systemowego i zintegrowanego podejścia w dziedzinie nadzoru nad bezpieczeństwem żywności,</w:t>
      </w:r>
      <w:r w:rsidR="006B4C34" w:rsidRPr="006A7382">
        <w:rPr>
          <w:rFonts w:ascii="Arial Narrow" w:hAnsi="Arial Narrow"/>
          <w:sz w:val="22"/>
          <w:szCs w:val="22"/>
        </w:rPr>
        <w:t xml:space="preserve"> </w:t>
      </w:r>
      <w:r w:rsidRPr="006A7382">
        <w:rPr>
          <w:rFonts w:ascii="Arial Narrow" w:hAnsi="Arial Narrow"/>
          <w:sz w:val="22"/>
          <w:szCs w:val="22"/>
        </w:rPr>
        <w:t>oparte</w:t>
      </w:r>
      <w:r w:rsidR="006B4C34" w:rsidRPr="006A7382">
        <w:rPr>
          <w:rFonts w:ascii="Arial Narrow" w:hAnsi="Arial Narrow"/>
          <w:sz w:val="22"/>
          <w:szCs w:val="22"/>
        </w:rPr>
        <w:t xml:space="preserve"> </w:t>
      </w:r>
      <w:r w:rsidRPr="006A7382">
        <w:rPr>
          <w:rFonts w:ascii="Arial Narrow" w:hAnsi="Arial Narrow"/>
          <w:sz w:val="22"/>
          <w:szCs w:val="22"/>
        </w:rPr>
        <w:t xml:space="preserve">na zasadzie zapewnienia właściwej jakości i bezpieczeństwa wyrobu gotowego na wszystkich etapach jego wytwarzania — „od pola do stołu konsumenta” („from </w:t>
      </w:r>
      <w:proofErr w:type="spellStart"/>
      <w:r w:rsidRPr="006A7382">
        <w:rPr>
          <w:rFonts w:ascii="Arial Narrow" w:hAnsi="Arial Narrow"/>
          <w:sz w:val="22"/>
          <w:szCs w:val="22"/>
        </w:rPr>
        <w:t>stable</w:t>
      </w:r>
      <w:proofErr w:type="spellEnd"/>
      <w:r w:rsidRPr="006A7382">
        <w:rPr>
          <w:rFonts w:ascii="Arial Narrow" w:hAnsi="Arial Narrow"/>
          <w:sz w:val="22"/>
          <w:szCs w:val="22"/>
        </w:rPr>
        <w:t xml:space="preserve"> to </w:t>
      </w:r>
      <w:proofErr w:type="spellStart"/>
      <w:r w:rsidRPr="006A7382">
        <w:rPr>
          <w:rFonts w:ascii="Arial Narrow" w:hAnsi="Arial Narrow"/>
          <w:sz w:val="22"/>
          <w:szCs w:val="22"/>
        </w:rPr>
        <w:t>table</w:t>
      </w:r>
      <w:proofErr w:type="spellEnd"/>
      <w:r w:rsidRPr="006A7382">
        <w:rPr>
          <w:rFonts w:ascii="Arial Narrow" w:hAnsi="Arial Narrow"/>
          <w:sz w:val="22"/>
          <w:szCs w:val="22"/>
        </w:rPr>
        <w:t>”), tworząc tym samym europejskie ramy systemowego zapewnienia warunków sanitarno-higienicznych i bezpieczeństwa żywności, w ramach rynku wewnętrznego WE. Ponadto rozporządzenie to wprowadza jednolitą definicję prawa żywnościowego, obejmującą swoim zakresem szerokie spektrum przepisów mających bezpośredni lub pośredni wpływ na bezpieczeństwo żywności i pasz oraz towarzyszące temu działania podmiotów gospodarczych.</w:t>
      </w:r>
    </w:p>
    <w:p w14:paraId="11DF3B7D" w14:textId="77777777" w:rsidR="00A0382C" w:rsidRPr="006A7382" w:rsidRDefault="00A0382C" w:rsidP="00BF600F">
      <w:pPr>
        <w:pStyle w:val="Tekstpodstawowyzwciciem"/>
        <w:spacing w:after="0" w:line="276" w:lineRule="auto"/>
        <w:ind w:firstLine="567"/>
        <w:rPr>
          <w:rFonts w:ascii="Arial Narrow" w:hAnsi="Arial Narrow"/>
          <w:sz w:val="22"/>
          <w:szCs w:val="22"/>
        </w:rPr>
      </w:pPr>
      <w:r w:rsidRPr="006A7382">
        <w:rPr>
          <w:rFonts w:ascii="Arial Narrow" w:hAnsi="Arial Narrow"/>
          <w:sz w:val="22"/>
          <w:szCs w:val="22"/>
        </w:rPr>
        <w:t>W obecnej sytuacji ochrona zdrowia konsumenta żywności musi stawać się coraz bardziej sprawą publiczną. Jednocześnie musi następować powiązanie bezpieczeństwa żywności z ochroną zdrowia publicznego. Ważnym elementem tej ochrony są aspekty weterynaryjne.</w:t>
      </w:r>
    </w:p>
    <w:p w14:paraId="3BF9E8FA" w14:textId="77777777" w:rsidR="00A0382C" w:rsidRPr="006A7382" w:rsidRDefault="00A0382C" w:rsidP="00BF600F">
      <w:pPr>
        <w:pStyle w:val="Tekstpodstawowyzwciciem"/>
        <w:spacing w:after="0" w:line="276" w:lineRule="auto"/>
        <w:ind w:firstLine="567"/>
        <w:rPr>
          <w:rFonts w:ascii="Arial Narrow" w:hAnsi="Arial Narrow"/>
          <w:sz w:val="22"/>
          <w:szCs w:val="22"/>
        </w:rPr>
      </w:pPr>
      <w:r w:rsidRPr="006A7382">
        <w:rPr>
          <w:rFonts w:ascii="Arial Narrow" w:hAnsi="Arial Narrow"/>
          <w:sz w:val="22"/>
          <w:szCs w:val="22"/>
        </w:rPr>
        <w:t xml:space="preserve">Ochrona zdrowia publicznego oraz zapewnienie bezpieczeństwa żywności opiera się na dwóch podstawowych wymaganiach, które mają swoje umocowanie prawne, a mianowicie na: </w:t>
      </w:r>
    </w:p>
    <w:p w14:paraId="7D6B8BFE" w14:textId="77777777" w:rsidR="00A0382C" w:rsidRPr="00482FAB" w:rsidRDefault="00A0382C" w:rsidP="009A6D69">
      <w:pPr>
        <w:pStyle w:val="Listapunktowana2"/>
        <w:numPr>
          <w:ilvl w:val="0"/>
          <w:numId w:val="3"/>
        </w:numPr>
        <w:tabs>
          <w:tab w:val="clear" w:pos="360"/>
        </w:tabs>
        <w:spacing w:line="276" w:lineRule="auto"/>
        <w:rPr>
          <w:rFonts w:ascii="Arial Narrow" w:hAnsi="Arial Narrow" w:cs="Arial"/>
          <w:szCs w:val="22"/>
        </w:rPr>
      </w:pPr>
      <w:r w:rsidRPr="00482FAB">
        <w:rPr>
          <w:rFonts w:ascii="Arial Narrow" w:hAnsi="Arial Narrow" w:cs="Arial"/>
          <w:szCs w:val="22"/>
        </w:rPr>
        <w:t xml:space="preserve">obowiązku i odpowiedzialności podmiotów działających na rynku spożywczym i pasz za wypełnienie wszystkich rygorów prawa żywnościowego, a tym samym za </w:t>
      </w:r>
      <w:r w:rsidR="00DC2068" w:rsidRPr="00482FAB">
        <w:rPr>
          <w:rFonts w:ascii="Arial Narrow" w:hAnsi="Arial Narrow" w:cs="Arial"/>
          <w:szCs w:val="22"/>
        </w:rPr>
        <w:t>właściwą, jakość</w:t>
      </w:r>
      <w:r w:rsidRPr="00482FAB">
        <w:rPr>
          <w:rFonts w:ascii="Arial Narrow" w:hAnsi="Arial Narrow" w:cs="Arial"/>
          <w:szCs w:val="22"/>
        </w:rPr>
        <w:t xml:space="preserve"> i bezpieczeństwo produktu, oraz </w:t>
      </w:r>
    </w:p>
    <w:p w14:paraId="21E692ED" w14:textId="77777777" w:rsidR="00A0382C" w:rsidRPr="00482FAB" w:rsidRDefault="00A0382C" w:rsidP="009A6D69">
      <w:pPr>
        <w:pStyle w:val="Listapunktowana2"/>
        <w:numPr>
          <w:ilvl w:val="0"/>
          <w:numId w:val="3"/>
        </w:numPr>
        <w:tabs>
          <w:tab w:val="clear" w:pos="360"/>
          <w:tab w:val="left" w:pos="284"/>
        </w:tabs>
        <w:spacing w:line="276" w:lineRule="auto"/>
        <w:ind w:left="0" w:firstLine="0"/>
        <w:rPr>
          <w:rFonts w:ascii="Arial Narrow" w:hAnsi="Arial Narrow" w:cs="Arial"/>
          <w:szCs w:val="22"/>
        </w:rPr>
      </w:pPr>
      <w:r w:rsidRPr="00482FAB">
        <w:rPr>
          <w:rFonts w:ascii="Arial Narrow" w:hAnsi="Arial Narrow" w:cs="Arial"/>
          <w:szCs w:val="22"/>
        </w:rPr>
        <w:t>prowadzeniu wewnętrznych i urzędowych kontroli mających na celu weryfikacje działalności przedsiębiorstw sektora spożywczego w całym łańcuchu żywnościowym. Ważnym elementem tego łańcucha jest produkcja, obrót pasz i żywienie nimi zwierząt gospodarskich i domowych. Ten sektor łańcucha żywnościowego, zgodnie z wymaganiami prawa UE i krajowego, musi podlegać urzędowej i wewnętrznej kontroli w sposób coraz precyzyjniej zaplanowany i systemowy.</w:t>
      </w:r>
    </w:p>
    <w:p w14:paraId="259F471F" w14:textId="77777777" w:rsidR="00A0382C" w:rsidRPr="004404D8" w:rsidRDefault="00A0382C" w:rsidP="009A6D69">
      <w:pPr>
        <w:pStyle w:val="Tekstpodstawowy2"/>
        <w:spacing w:line="276" w:lineRule="auto"/>
        <w:ind w:firstLine="567"/>
        <w:rPr>
          <w:rFonts w:ascii="Arial Narrow" w:hAnsi="Arial Narrow" w:cs="Arial"/>
          <w:b w:val="0"/>
          <w:bCs/>
          <w:sz w:val="22"/>
          <w:szCs w:val="22"/>
        </w:rPr>
      </w:pPr>
      <w:r w:rsidRPr="00482FAB">
        <w:rPr>
          <w:rFonts w:ascii="Arial Narrow" w:hAnsi="Arial Narrow" w:cs="Arial"/>
          <w:b w:val="0"/>
          <w:bCs/>
          <w:sz w:val="22"/>
          <w:szCs w:val="22"/>
        </w:rPr>
        <w:t xml:space="preserve">Programy urzędowych badań kontrolnych pasz są opracowywane, zatwierdzane a następnie przekazywane do wdrożenia we wszystkich państwach członkowskich Unii Europejskiej.  Początkowo ich opracowywanie i wdrażanie wynikało z postanowień zawartych w dyrektywie Rady 95/53/WE z dnia 25 października 1995 r. </w:t>
      </w:r>
      <w:r w:rsidRPr="00482FAB">
        <w:rPr>
          <w:rFonts w:ascii="Arial Narrow" w:hAnsi="Arial Narrow" w:cs="Arial"/>
          <w:b w:val="0"/>
          <w:bCs/>
          <w:iCs/>
          <w:sz w:val="22"/>
          <w:szCs w:val="22"/>
        </w:rPr>
        <w:t xml:space="preserve">ustalającej zasady dotyczące organizacji </w:t>
      </w:r>
      <w:r w:rsidRPr="004404D8">
        <w:rPr>
          <w:rFonts w:ascii="Arial Narrow" w:hAnsi="Arial Narrow" w:cs="Arial"/>
          <w:b w:val="0"/>
          <w:bCs/>
          <w:iCs/>
          <w:sz w:val="22"/>
          <w:szCs w:val="22"/>
        </w:rPr>
        <w:t xml:space="preserve">urzędowych inspekcji w zakresie żywienia zwierząt (z </w:t>
      </w:r>
      <w:proofErr w:type="spellStart"/>
      <w:r w:rsidRPr="004404D8">
        <w:rPr>
          <w:rFonts w:ascii="Arial Narrow" w:hAnsi="Arial Narrow" w:cs="Arial"/>
          <w:b w:val="0"/>
          <w:bCs/>
          <w:iCs/>
          <w:sz w:val="22"/>
          <w:szCs w:val="22"/>
        </w:rPr>
        <w:t>późn</w:t>
      </w:r>
      <w:proofErr w:type="spellEnd"/>
      <w:r w:rsidRPr="004404D8">
        <w:rPr>
          <w:rFonts w:ascii="Arial Narrow" w:hAnsi="Arial Narrow" w:cs="Arial"/>
          <w:b w:val="0"/>
          <w:bCs/>
          <w:iCs/>
          <w:sz w:val="22"/>
          <w:szCs w:val="22"/>
        </w:rPr>
        <w:t>. zm.)</w:t>
      </w:r>
      <w:r w:rsidRPr="004404D8">
        <w:rPr>
          <w:rFonts w:ascii="Arial Narrow" w:hAnsi="Arial Narrow" w:cs="Arial"/>
          <w:b w:val="0"/>
          <w:bCs/>
          <w:sz w:val="22"/>
          <w:szCs w:val="22"/>
        </w:rPr>
        <w:t>,</w:t>
      </w:r>
      <w:r w:rsidR="00CA746D">
        <w:rPr>
          <w:rFonts w:ascii="Arial Narrow" w:hAnsi="Arial Narrow" w:cs="Arial"/>
          <w:b w:val="0"/>
          <w:bCs/>
          <w:sz w:val="22"/>
          <w:szCs w:val="22"/>
          <w:lang w:val="pl-PL"/>
        </w:rPr>
        <w:t xml:space="preserve"> </w:t>
      </w:r>
      <w:r w:rsidRPr="004404D8">
        <w:rPr>
          <w:rFonts w:ascii="Arial Narrow" w:hAnsi="Arial Narrow" w:cs="Arial"/>
          <w:b w:val="0"/>
          <w:bCs/>
          <w:sz w:val="22"/>
          <w:szCs w:val="22"/>
        </w:rPr>
        <w:t>której art. 22 nakładał obowiązek opracowania przez każde państwo członkowskie programu, ukierunkowanego na weryfikację zgodności z przepisami prawa paszowego i zidentyfikowanie potencjalnych źródeł ryzyka. Od roku 2006 podstawą do realizacji tego zadania stało się rozporządzenie 882/2004/WE</w:t>
      </w:r>
      <w:r w:rsidR="00BA1649">
        <w:rPr>
          <w:rFonts w:ascii="Arial Narrow" w:hAnsi="Arial Narrow" w:cs="Arial"/>
          <w:b w:val="0"/>
          <w:bCs/>
          <w:sz w:val="22"/>
          <w:szCs w:val="22"/>
          <w:lang w:val="pl-PL"/>
        </w:rPr>
        <w:t xml:space="preserve">, </w:t>
      </w:r>
      <w:r w:rsidR="00BA1649" w:rsidRPr="008E4DDE">
        <w:rPr>
          <w:rFonts w:ascii="Arial Narrow" w:hAnsi="Arial Narrow" w:cs="Arial"/>
          <w:b w:val="0"/>
          <w:bCs/>
          <w:sz w:val="22"/>
          <w:szCs w:val="22"/>
          <w:lang w:val="pl-PL"/>
        </w:rPr>
        <w:t xml:space="preserve">rozporządzenie to zostało zastąpione rozporządzeniem </w:t>
      </w:r>
      <w:r w:rsidR="00E613ED">
        <w:rPr>
          <w:rFonts w:ascii="Arial Narrow" w:hAnsi="Arial Narrow" w:cs="Arial"/>
          <w:b w:val="0"/>
          <w:bCs/>
          <w:sz w:val="22"/>
          <w:szCs w:val="22"/>
          <w:lang w:val="pl-PL"/>
        </w:rPr>
        <w:t xml:space="preserve">(UE) </w:t>
      </w:r>
      <w:r w:rsidR="00BA1649" w:rsidRPr="008E4DDE">
        <w:rPr>
          <w:rFonts w:ascii="Arial Narrow" w:hAnsi="Arial Narrow" w:cs="Arial"/>
          <w:b w:val="0"/>
          <w:bCs/>
          <w:sz w:val="22"/>
          <w:szCs w:val="22"/>
          <w:lang w:val="pl-PL"/>
        </w:rPr>
        <w:t>2017/625</w:t>
      </w:r>
      <w:r w:rsidRPr="008E4DDE">
        <w:rPr>
          <w:rFonts w:ascii="Arial Narrow" w:hAnsi="Arial Narrow" w:cs="Arial"/>
          <w:bCs/>
          <w:sz w:val="22"/>
          <w:szCs w:val="22"/>
        </w:rPr>
        <w:t>.</w:t>
      </w:r>
      <w:r w:rsidRPr="004404D8">
        <w:rPr>
          <w:rFonts w:ascii="Arial Narrow" w:hAnsi="Arial Narrow" w:cs="Arial"/>
          <w:bCs/>
          <w:sz w:val="22"/>
          <w:szCs w:val="22"/>
        </w:rPr>
        <w:t xml:space="preserve"> </w:t>
      </w:r>
      <w:r w:rsidRPr="004404D8">
        <w:rPr>
          <w:rFonts w:ascii="Arial Narrow" w:hAnsi="Arial Narrow" w:cs="Arial"/>
          <w:b w:val="0"/>
          <w:bCs/>
          <w:sz w:val="22"/>
          <w:szCs w:val="22"/>
        </w:rPr>
        <w:t xml:space="preserve">W świetle obowiązujących przepisów każde państwo członkowskie UE zobowiązane jest do opracowania jednego, spójnego programu kontrolnego, niezależnie od struktury organizacyjnej i ilości służb nadzoru funkcjonujących w danym kraju. Przygotowany przez Polskę krajowy plan kontroli urzędowej </w:t>
      </w:r>
      <w:r w:rsidRPr="00A260F7">
        <w:rPr>
          <w:rFonts w:ascii="Arial Narrow" w:hAnsi="Arial Narrow" w:cs="Arial"/>
          <w:b w:val="0"/>
          <w:bCs/>
          <w:sz w:val="22"/>
          <w:szCs w:val="22"/>
        </w:rPr>
        <w:t>pasz obejmuje zakres nadzoru sprawowanego przez Inspekcję Weterynaryjną (IW)</w:t>
      </w:r>
      <w:r w:rsidR="00763241" w:rsidRPr="00A260F7">
        <w:rPr>
          <w:rFonts w:ascii="Arial Narrow" w:hAnsi="Arial Narrow" w:cs="Arial"/>
          <w:b w:val="0"/>
          <w:bCs/>
          <w:sz w:val="22"/>
          <w:szCs w:val="22"/>
        </w:rPr>
        <w:t xml:space="preserve"> zgodnie z obowiązującymi w </w:t>
      </w:r>
      <w:r w:rsidR="00541566" w:rsidRPr="00A260F7">
        <w:rPr>
          <w:rFonts w:ascii="Arial Narrow" w:hAnsi="Arial Narrow" w:cs="Arial"/>
          <w:b w:val="0"/>
          <w:bCs/>
          <w:sz w:val="22"/>
          <w:szCs w:val="22"/>
          <w:lang w:val="pl-PL"/>
        </w:rPr>
        <w:t>202</w:t>
      </w:r>
      <w:r w:rsidR="00172F20">
        <w:rPr>
          <w:rFonts w:ascii="Arial Narrow" w:hAnsi="Arial Narrow" w:cs="Arial"/>
          <w:b w:val="0"/>
          <w:bCs/>
          <w:sz w:val="22"/>
          <w:szCs w:val="22"/>
          <w:lang w:val="pl-PL"/>
        </w:rPr>
        <w:t>6</w:t>
      </w:r>
      <w:r w:rsidRPr="004404D8">
        <w:rPr>
          <w:rFonts w:ascii="Arial Narrow" w:hAnsi="Arial Narrow" w:cs="Arial"/>
          <w:b w:val="0"/>
          <w:bCs/>
          <w:sz w:val="22"/>
          <w:szCs w:val="22"/>
        </w:rPr>
        <w:t xml:space="preserve"> roku przepisami prawa. Program jest skoordynowany w obrębie kraju, tworząc jednolity, spójny roczny plan urzędowej kontroli.</w:t>
      </w:r>
    </w:p>
    <w:p w14:paraId="6A782C80" w14:textId="376242D2" w:rsidR="00A0382C" w:rsidRPr="004404D8" w:rsidRDefault="5B8D2329" w:rsidP="15F3FD0E">
      <w:pPr>
        <w:pStyle w:val="Tekstpodstawowy2"/>
        <w:spacing w:line="276" w:lineRule="auto"/>
        <w:ind w:firstLine="567"/>
        <w:rPr>
          <w:rFonts w:ascii="Arial Narrow" w:hAnsi="Arial Narrow" w:cs="Arial"/>
          <w:b w:val="0"/>
          <w:sz w:val="22"/>
          <w:szCs w:val="22"/>
        </w:rPr>
      </w:pPr>
      <w:r w:rsidRPr="15F3FD0E">
        <w:rPr>
          <w:rFonts w:ascii="Arial Narrow" w:hAnsi="Arial Narrow" w:cs="Arial"/>
          <w:b w:val="0"/>
          <w:sz w:val="22"/>
          <w:szCs w:val="22"/>
        </w:rPr>
        <w:t xml:space="preserve">Programy urzędowej kontroli przygotowywane przez poszczególne państwa członkowskie Unii Europejskiej opierają się na wynikach badań kontrolnych z lat ubiegłych oraz uwzględniają aktualne problemy występujące w sektorze produkcji i stosowania pasz. W </w:t>
      </w:r>
      <w:r w:rsidR="724D68CE" w:rsidRPr="15F3FD0E">
        <w:rPr>
          <w:rFonts w:ascii="Arial Narrow" w:hAnsi="Arial Narrow" w:cs="Arial"/>
          <w:b w:val="0"/>
          <w:sz w:val="22"/>
          <w:szCs w:val="22"/>
        </w:rPr>
        <w:t>Polsce realizację</w:t>
      </w:r>
      <w:r w:rsidRPr="15F3FD0E">
        <w:rPr>
          <w:rFonts w:ascii="Arial Narrow" w:hAnsi="Arial Narrow" w:cs="Arial"/>
          <w:b w:val="0"/>
          <w:sz w:val="22"/>
          <w:szCs w:val="22"/>
        </w:rPr>
        <w:t xml:space="preserve"> kompleksowego planu urzędowej kontroli opartego na zasadach określonych w dyrektywie Rady 95/53/WE oraz rekomendacjach Komisji Europejskiej rozpoczęto w roku 2004 r. Ten etap zakończył się powodzeniem, gdyż w krótkim czasie udało się zrealizować wiele zadań. W latach 2005 – 2009</w:t>
      </w:r>
      <w:r w:rsidR="3FBBA539" w:rsidRPr="15F3FD0E">
        <w:rPr>
          <w:rFonts w:ascii="Arial Narrow" w:hAnsi="Arial Narrow" w:cs="Arial"/>
          <w:b w:val="0"/>
          <w:sz w:val="22"/>
          <w:szCs w:val="22"/>
        </w:rPr>
        <w:t>, a następnie w latach 2010-20</w:t>
      </w:r>
      <w:r w:rsidR="5B54C310" w:rsidRPr="15F3FD0E">
        <w:rPr>
          <w:rFonts w:ascii="Arial Narrow" w:hAnsi="Arial Narrow" w:cs="Arial"/>
          <w:b w:val="0"/>
          <w:sz w:val="22"/>
          <w:szCs w:val="22"/>
        </w:rPr>
        <w:t>17</w:t>
      </w:r>
      <w:r w:rsidR="7C5E53D3" w:rsidRPr="15F3FD0E">
        <w:rPr>
          <w:rFonts w:ascii="Arial Narrow" w:hAnsi="Arial Narrow" w:cs="Arial"/>
          <w:b w:val="0"/>
          <w:sz w:val="22"/>
          <w:szCs w:val="22"/>
        </w:rPr>
        <w:t>,</w:t>
      </w:r>
      <w:r w:rsidRPr="15F3FD0E">
        <w:rPr>
          <w:rFonts w:ascii="Arial Narrow" w:hAnsi="Arial Narrow" w:cs="Arial"/>
          <w:b w:val="0"/>
          <w:sz w:val="22"/>
          <w:szCs w:val="22"/>
        </w:rPr>
        <w:t xml:space="preserve"> plan był kontynuowany w wersji</w:t>
      </w:r>
      <w:r w:rsidR="6E947B85" w:rsidRPr="15F3FD0E">
        <w:rPr>
          <w:rFonts w:ascii="Arial Narrow" w:hAnsi="Arial Narrow" w:cs="Arial"/>
          <w:b w:val="0"/>
          <w:sz w:val="22"/>
          <w:szCs w:val="22"/>
        </w:rPr>
        <w:t xml:space="preserve"> </w:t>
      </w:r>
      <w:r w:rsidRPr="15F3FD0E">
        <w:rPr>
          <w:rFonts w:ascii="Arial Narrow" w:hAnsi="Arial Narrow" w:cs="Arial"/>
          <w:b w:val="0"/>
          <w:sz w:val="22"/>
          <w:szCs w:val="22"/>
        </w:rPr>
        <w:t>udoskonalonej</w:t>
      </w:r>
      <w:r w:rsidR="6E947B85" w:rsidRPr="15F3FD0E">
        <w:rPr>
          <w:rFonts w:ascii="Arial Narrow" w:hAnsi="Arial Narrow" w:cs="Arial"/>
          <w:b w:val="0"/>
          <w:sz w:val="22"/>
          <w:szCs w:val="22"/>
        </w:rPr>
        <w:t xml:space="preserve"> </w:t>
      </w:r>
      <w:r w:rsidRPr="15F3FD0E">
        <w:rPr>
          <w:rFonts w:ascii="Arial Narrow" w:hAnsi="Arial Narrow" w:cs="Arial"/>
          <w:b w:val="0"/>
          <w:sz w:val="22"/>
          <w:szCs w:val="22"/>
        </w:rPr>
        <w:t>i posz</w:t>
      </w:r>
      <w:r w:rsidR="5CBA57F9" w:rsidRPr="15F3FD0E">
        <w:rPr>
          <w:rFonts w:ascii="Arial Narrow" w:hAnsi="Arial Narrow" w:cs="Arial"/>
          <w:b w:val="0"/>
          <w:sz w:val="22"/>
          <w:szCs w:val="22"/>
        </w:rPr>
        <w:t xml:space="preserve">erzonej. Obecny plan na rok </w:t>
      </w:r>
      <w:r w:rsidR="3E38E4DE" w:rsidRPr="15F3FD0E">
        <w:rPr>
          <w:rFonts w:ascii="Arial Narrow" w:hAnsi="Arial Narrow" w:cs="Arial"/>
          <w:b w:val="0"/>
          <w:sz w:val="22"/>
          <w:szCs w:val="22"/>
          <w:lang w:val="pl-PL"/>
        </w:rPr>
        <w:t>202</w:t>
      </w:r>
      <w:r w:rsidR="31E16E2D" w:rsidRPr="15F3FD0E">
        <w:rPr>
          <w:rFonts w:ascii="Arial Narrow" w:hAnsi="Arial Narrow" w:cs="Arial"/>
          <w:b w:val="0"/>
          <w:sz w:val="22"/>
          <w:szCs w:val="22"/>
          <w:lang w:val="pl-PL"/>
        </w:rPr>
        <w:t>6</w:t>
      </w:r>
      <w:r w:rsidR="6E947B85" w:rsidRPr="15F3FD0E">
        <w:rPr>
          <w:rFonts w:ascii="Arial Narrow" w:hAnsi="Arial Narrow" w:cs="Arial"/>
          <w:b w:val="0"/>
          <w:sz w:val="22"/>
          <w:szCs w:val="22"/>
        </w:rPr>
        <w:t xml:space="preserve"> </w:t>
      </w:r>
      <w:r w:rsidRPr="15F3FD0E">
        <w:rPr>
          <w:rFonts w:ascii="Arial Narrow" w:hAnsi="Arial Narrow" w:cs="Arial"/>
          <w:b w:val="0"/>
          <w:sz w:val="22"/>
          <w:szCs w:val="22"/>
        </w:rPr>
        <w:t xml:space="preserve">jest jeszcze bardziej dostosowany do wymagań prawnych i rozwijających się potrzeb urzędowej kontroli. </w:t>
      </w:r>
    </w:p>
    <w:p w14:paraId="1F502C34" w14:textId="2CF9C1AE" w:rsidR="00A0382C" w:rsidRPr="00482FAB" w:rsidRDefault="5B8D2329" w:rsidP="15F3FD0E">
      <w:pPr>
        <w:pStyle w:val="Tekstpodstawowy2"/>
        <w:spacing w:line="276" w:lineRule="auto"/>
        <w:ind w:firstLine="567"/>
        <w:rPr>
          <w:rFonts w:ascii="Arial Narrow" w:hAnsi="Arial Narrow" w:cs="Arial"/>
          <w:b w:val="0"/>
          <w:sz w:val="22"/>
          <w:szCs w:val="22"/>
        </w:rPr>
      </w:pPr>
      <w:r w:rsidRPr="15F3FD0E">
        <w:rPr>
          <w:rFonts w:ascii="Arial Narrow" w:hAnsi="Arial Narrow" w:cs="Arial"/>
          <w:b w:val="0"/>
          <w:sz w:val="22"/>
          <w:szCs w:val="22"/>
        </w:rPr>
        <w:t xml:space="preserve">Zakłada się, że uzyskane dane z przeprowadzonych inspekcji i </w:t>
      </w:r>
      <w:r w:rsidR="40DBF02A" w:rsidRPr="15F3FD0E">
        <w:rPr>
          <w:rFonts w:ascii="Arial Narrow" w:hAnsi="Arial Narrow" w:cs="Arial"/>
          <w:b w:val="0"/>
          <w:sz w:val="22"/>
          <w:szCs w:val="22"/>
        </w:rPr>
        <w:t>badań kontrolnych</w:t>
      </w:r>
      <w:r w:rsidRPr="15F3FD0E">
        <w:rPr>
          <w:rFonts w:ascii="Arial Narrow" w:hAnsi="Arial Narrow" w:cs="Arial"/>
          <w:b w:val="0"/>
          <w:sz w:val="22"/>
          <w:szCs w:val="22"/>
        </w:rPr>
        <w:t xml:space="preserve"> będą analizowane </w:t>
      </w:r>
      <w:r w:rsidR="00A0382C">
        <w:br/>
      </w:r>
      <w:r w:rsidRPr="15F3FD0E">
        <w:rPr>
          <w:rFonts w:ascii="Arial Narrow" w:hAnsi="Arial Narrow" w:cs="Arial"/>
          <w:b w:val="0"/>
          <w:sz w:val="22"/>
          <w:szCs w:val="22"/>
        </w:rPr>
        <w:t xml:space="preserve">i wykorzystane do tworzenia programów urzędowej kontroli pasz w latach następnych. Wyniki tych inspekcji i badań będą także raportowane w sprawozdaniu z realizacji nadzoru nad paszami, które każde państwo członkowskie UE jest zobowiązane przedstawić Komisji do końca marca każdego </w:t>
      </w:r>
      <w:r w:rsidR="5C6F2677" w:rsidRPr="15F3FD0E">
        <w:rPr>
          <w:rFonts w:ascii="Arial Narrow" w:hAnsi="Arial Narrow" w:cs="Arial"/>
          <w:b w:val="0"/>
          <w:sz w:val="22"/>
          <w:szCs w:val="22"/>
        </w:rPr>
        <w:t xml:space="preserve">roku za rok poprzedni. Raporty </w:t>
      </w:r>
      <w:r w:rsidRPr="15F3FD0E">
        <w:rPr>
          <w:rFonts w:ascii="Arial Narrow" w:hAnsi="Arial Narrow" w:cs="Arial"/>
          <w:b w:val="0"/>
          <w:sz w:val="22"/>
          <w:szCs w:val="22"/>
        </w:rPr>
        <w:t>służą ocenie stanu bezpieczeństwa pasz na obszarze Wspólnoty.</w:t>
      </w:r>
    </w:p>
    <w:p w14:paraId="61BC8A79" w14:textId="77777777" w:rsidR="00A0382C" w:rsidRPr="00482FAB" w:rsidRDefault="00A0382C" w:rsidP="009A6D69">
      <w:pPr>
        <w:pStyle w:val="Tekstpodstawowy2"/>
        <w:spacing w:line="276" w:lineRule="auto"/>
        <w:ind w:firstLine="567"/>
        <w:rPr>
          <w:rFonts w:ascii="Arial Narrow" w:hAnsi="Arial Narrow" w:cs="Arial"/>
          <w:b w:val="0"/>
          <w:bCs/>
          <w:sz w:val="22"/>
          <w:szCs w:val="22"/>
        </w:rPr>
      </w:pPr>
      <w:r w:rsidRPr="00482FAB">
        <w:rPr>
          <w:rFonts w:ascii="Arial Narrow" w:hAnsi="Arial Narrow" w:cs="Arial"/>
          <w:b w:val="0"/>
          <w:bCs/>
          <w:sz w:val="22"/>
          <w:szCs w:val="22"/>
        </w:rPr>
        <w:t>Program urzędowej kontroli pasz włączając w to badania laboratoryjne próbek pasz pobieranych w części dotyczącej kontroli parametrów bezpieczeństwa i jakości pasz i dodatków paszowych, w tym także czynników niepożądanych i szkodliwych pochodzenia roślinnego opiera się na podanych niżej podstawach prawnych.</w:t>
      </w:r>
    </w:p>
    <w:p w14:paraId="19193E05" w14:textId="77777777" w:rsidR="00A0382C" w:rsidRPr="00482FAB" w:rsidRDefault="00A0382C" w:rsidP="009A6D69">
      <w:pPr>
        <w:pStyle w:val="Tekstpodstawowy2"/>
        <w:spacing w:line="276" w:lineRule="auto"/>
        <w:ind w:firstLine="567"/>
        <w:rPr>
          <w:rFonts w:ascii="Arial Narrow" w:hAnsi="Arial Narrow" w:cs="Arial"/>
          <w:b w:val="0"/>
          <w:bCs/>
          <w:sz w:val="22"/>
          <w:szCs w:val="22"/>
        </w:rPr>
      </w:pPr>
      <w:r w:rsidRPr="00482FAB">
        <w:rPr>
          <w:rFonts w:ascii="Arial Narrow" w:hAnsi="Arial Narrow" w:cs="Arial"/>
          <w:b w:val="0"/>
          <w:bCs/>
          <w:sz w:val="22"/>
          <w:szCs w:val="22"/>
        </w:rPr>
        <w:t>Protokół pobierania próbek pasz do badań laboratoryjnych powinien być zgodny z</w:t>
      </w:r>
      <w:r>
        <w:rPr>
          <w:rFonts w:ascii="Arial Narrow" w:hAnsi="Arial Narrow" w:cs="Arial"/>
          <w:b w:val="0"/>
          <w:bCs/>
          <w:sz w:val="22"/>
          <w:szCs w:val="22"/>
        </w:rPr>
        <w:t>e</w:t>
      </w:r>
      <w:r w:rsidRPr="00482FAB">
        <w:rPr>
          <w:rFonts w:ascii="Arial Narrow" w:hAnsi="Arial Narrow" w:cs="Arial"/>
          <w:b w:val="0"/>
          <w:bCs/>
          <w:sz w:val="22"/>
          <w:szCs w:val="22"/>
        </w:rPr>
        <w:t xml:space="preserve"> wzorem </w:t>
      </w:r>
      <w:r>
        <w:rPr>
          <w:rFonts w:ascii="Arial Narrow" w:hAnsi="Arial Narrow" w:cs="Arial"/>
          <w:b w:val="0"/>
          <w:bCs/>
          <w:sz w:val="22"/>
          <w:szCs w:val="22"/>
        </w:rPr>
        <w:t>stanowiącym Załącznik 1 Planu</w:t>
      </w:r>
      <w:r w:rsidRPr="00482FAB">
        <w:rPr>
          <w:rFonts w:ascii="Arial Narrow" w:hAnsi="Arial Narrow" w:cs="Arial"/>
          <w:b w:val="0"/>
          <w:bCs/>
          <w:sz w:val="22"/>
          <w:szCs w:val="22"/>
        </w:rPr>
        <w:t>.</w:t>
      </w:r>
    </w:p>
    <w:p w14:paraId="1C44E7DA" w14:textId="1FFF1581" w:rsidR="00A0382C" w:rsidRPr="00C25C03" w:rsidRDefault="5B8D2329" w:rsidP="003F7557">
      <w:pPr>
        <w:pStyle w:val="Tekstpodstawowy2"/>
        <w:spacing w:line="276" w:lineRule="auto"/>
        <w:rPr>
          <w:rFonts w:ascii="Arial Narrow" w:hAnsi="Arial Narrow" w:cs="Arial"/>
          <w:b w:val="0"/>
          <w:bCs/>
        </w:rPr>
      </w:pPr>
      <w:r w:rsidRPr="15F3FD0E">
        <w:rPr>
          <w:rFonts w:ascii="Arial Narrow" w:hAnsi="Arial Narrow" w:cs="Arial"/>
        </w:rPr>
        <w:t>I.II Podstawy prawne oraz dokumenty z</w:t>
      </w:r>
      <w:r w:rsidR="57BBE8D6" w:rsidRPr="15F3FD0E">
        <w:rPr>
          <w:rFonts w:ascii="Arial Narrow" w:hAnsi="Arial Narrow" w:cs="Arial"/>
        </w:rPr>
        <w:t xml:space="preserve">wiązane z </w:t>
      </w:r>
      <w:r w:rsidR="3AED4637" w:rsidRPr="15F3FD0E">
        <w:rPr>
          <w:rFonts w:ascii="Arial Narrow" w:hAnsi="Arial Narrow" w:cs="Arial"/>
        </w:rPr>
        <w:t>urzędową i</w:t>
      </w:r>
      <w:r w:rsidR="57BBE8D6" w:rsidRPr="15F3FD0E">
        <w:rPr>
          <w:rFonts w:ascii="Arial Narrow" w:hAnsi="Arial Narrow" w:cs="Arial"/>
        </w:rPr>
        <w:t xml:space="preserve"> wewnętrzn</w:t>
      </w:r>
      <w:r w:rsidR="57BBE8D6" w:rsidRPr="15F3FD0E">
        <w:rPr>
          <w:rFonts w:ascii="Arial Narrow" w:hAnsi="Arial Narrow" w:cs="Arial"/>
          <w:lang w:val="pl-PL"/>
        </w:rPr>
        <w:t>ą</w:t>
      </w:r>
      <w:r w:rsidR="57BBE8D6" w:rsidRPr="15F3FD0E">
        <w:rPr>
          <w:rFonts w:ascii="Arial Narrow" w:hAnsi="Arial Narrow" w:cs="Arial"/>
        </w:rPr>
        <w:t xml:space="preserve"> kontrol</w:t>
      </w:r>
      <w:r w:rsidR="57BBE8D6" w:rsidRPr="15F3FD0E">
        <w:rPr>
          <w:rFonts w:ascii="Arial Narrow" w:hAnsi="Arial Narrow" w:cs="Arial"/>
          <w:lang w:val="pl-PL"/>
        </w:rPr>
        <w:t>ą</w:t>
      </w:r>
      <w:r w:rsidRPr="15F3FD0E">
        <w:rPr>
          <w:rFonts w:ascii="Arial Narrow" w:hAnsi="Arial Narrow" w:cs="Arial"/>
        </w:rPr>
        <w:t xml:space="preserve"> pasz – w</w:t>
      </w:r>
      <w:r w:rsidR="3FBBA539" w:rsidRPr="15F3FD0E">
        <w:rPr>
          <w:rFonts w:ascii="Arial Narrow" w:hAnsi="Arial Narrow" w:cs="Arial"/>
        </w:rPr>
        <w:t xml:space="preserve">g stanu na dzień 31 grudnia </w:t>
      </w:r>
      <w:r w:rsidR="44704B91" w:rsidRPr="15F3FD0E">
        <w:rPr>
          <w:rFonts w:ascii="Arial Narrow" w:hAnsi="Arial Narrow" w:cs="Arial"/>
          <w:lang w:val="pl-PL"/>
        </w:rPr>
        <w:t>2025</w:t>
      </w:r>
      <w:r w:rsidR="44704B91" w:rsidRPr="15F3FD0E">
        <w:rPr>
          <w:rFonts w:ascii="Arial Narrow" w:hAnsi="Arial Narrow" w:cs="Arial"/>
        </w:rPr>
        <w:t xml:space="preserve"> </w:t>
      </w:r>
      <w:r w:rsidRPr="15F3FD0E">
        <w:rPr>
          <w:rFonts w:ascii="Arial Narrow" w:hAnsi="Arial Narrow" w:cs="Arial"/>
        </w:rPr>
        <w:t>roku</w:t>
      </w:r>
    </w:p>
    <w:p w14:paraId="1A7F56C9" w14:textId="77777777" w:rsidR="00A47077" w:rsidRPr="00A260F7" w:rsidRDefault="00A47077" w:rsidP="000F2D42">
      <w:pPr>
        <w:pStyle w:val="Tekstpodstawowy2"/>
        <w:spacing w:line="276" w:lineRule="auto"/>
        <w:rPr>
          <w:rFonts w:ascii="Arial Narrow" w:hAnsi="Arial Narrow" w:cs="Arial Narrow"/>
          <w:b w:val="0"/>
          <w:bCs/>
          <w:sz w:val="22"/>
          <w:szCs w:val="22"/>
        </w:rPr>
      </w:pPr>
      <w:r w:rsidRPr="00A260F7">
        <w:rPr>
          <w:rFonts w:ascii="Arial Narrow" w:hAnsi="Arial Narrow" w:cs="Arial Narrow"/>
          <w:sz w:val="22"/>
          <w:szCs w:val="22"/>
        </w:rPr>
        <w:t>Prawo krajowe:</w:t>
      </w:r>
    </w:p>
    <w:p w14:paraId="22312687" w14:textId="77777777" w:rsidR="00A47077" w:rsidRPr="00763241" w:rsidRDefault="00A47077" w:rsidP="000F2D42">
      <w:pPr>
        <w:pStyle w:val="Tekstpodstawowy2"/>
        <w:spacing w:line="276" w:lineRule="auto"/>
        <w:rPr>
          <w:rFonts w:ascii="Arial Narrow" w:hAnsi="Arial Narrow" w:cs="Arial Narrow"/>
          <w:b w:val="0"/>
          <w:sz w:val="22"/>
          <w:szCs w:val="22"/>
        </w:rPr>
      </w:pPr>
      <w:r w:rsidRPr="00A260F7">
        <w:rPr>
          <w:rFonts w:ascii="Arial Narrow" w:hAnsi="Arial Narrow" w:cs="Arial Narrow"/>
          <w:b w:val="0"/>
          <w:sz w:val="22"/>
          <w:szCs w:val="22"/>
        </w:rPr>
        <w:lastRenderedPageBreak/>
        <w:t xml:space="preserve">Ustawa z dnia 22 lipca 2006 r. o paszach </w:t>
      </w:r>
      <w:r w:rsidR="004A5BC1" w:rsidRPr="004A5BC1">
        <w:rPr>
          <w:rFonts w:ascii="Arial Narrow" w:hAnsi="Arial Narrow" w:cs="Arial Narrow"/>
          <w:b w:val="0"/>
          <w:sz w:val="22"/>
          <w:szCs w:val="22"/>
        </w:rPr>
        <w:t>(Dz.U. 2023 poz. 1149)</w:t>
      </w:r>
      <w:r w:rsidR="004A5BC1">
        <w:rPr>
          <w:rFonts w:ascii="Arial Narrow" w:hAnsi="Arial Narrow" w:cs="Arial Narrow"/>
          <w:b w:val="0"/>
          <w:sz w:val="22"/>
          <w:szCs w:val="22"/>
        </w:rPr>
        <w:t xml:space="preserve"> </w:t>
      </w:r>
      <w:r w:rsidRPr="00A260F7">
        <w:rPr>
          <w:rFonts w:ascii="Arial Narrow" w:hAnsi="Arial Narrow" w:cs="Arial Narrow"/>
          <w:b w:val="0"/>
          <w:sz w:val="22"/>
          <w:szCs w:val="22"/>
        </w:rPr>
        <w:t>wraz</w:t>
      </w:r>
      <w:r w:rsidRPr="00BA7C5B">
        <w:rPr>
          <w:rFonts w:ascii="Arial Narrow" w:hAnsi="Arial Narrow" w:cs="Arial Narrow"/>
          <w:b w:val="0"/>
          <w:sz w:val="22"/>
          <w:szCs w:val="22"/>
        </w:rPr>
        <w:t xml:space="preserve"> z aktami wykonawczymi;</w:t>
      </w:r>
    </w:p>
    <w:p w14:paraId="529FC3C9" w14:textId="77777777" w:rsidR="00A47077" w:rsidRDefault="00A47077" w:rsidP="000F2D42">
      <w:pPr>
        <w:pStyle w:val="Tekstpodstawowy2"/>
        <w:spacing w:line="276" w:lineRule="auto"/>
        <w:rPr>
          <w:rFonts w:ascii="Arial Narrow" w:hAnsi="Arial Narrow" w:cs="Arial Narrow"/>
          <w:b w:val="0"/>
          <w:bCs/>
          <w:sz w:val="22"/>
          <w:szCs w:val="22"/>
        </w:rPr>
      </w:pPr>
    </w:p>
    <w:p w14:paraId="1C1D35DE" w14:textId="0E3CAEB9" w:rsidR="00E80114" w:rsidRPr="00E80114" w:rsidRDefault="00A47077" w:rsidP="00BF600F">
      <w:pPr>
        <w:pStyle w:val="Tekstpodstawowy2"/>
        <w:spacing w:line="276" w:lineRule="auto"/>
        <w:ind w:left="284" w:hanging="284"/>
        <w:rPr>
          <w:rFonts w:ascii="Arial Narrow" w:hAnsi="Arial Narrow" w:cs="Arial Narrow"/>
          <w:b w:val="0"/>
          <w:bCs/>
          <w:sz w:val="22"/>
          <w:szCs w:val="22"/>
        </w:rPr>
      </w:pPr>
      <w:r w:rsidRPr="00BA7C5B">
        <w:rPr>
          <w:rFonts w:ascii="Arial Narrow" w:hAnsi="Arial Narrow" w:cs="Arial Narrow"/>
          <w:b w:val="0"/>
          <w:sz w:val="22"/>
          <w:szCs w:val="22"/>
        </w:rPr>
        <w:t>Obowiązujące akty wykonawcze do ustawy o paszach:</w:t>
      </w:r>
      <w:r w:rsidR="00CE25B5" w:rsidRPr="00CE25B5">
        <w:t xml:space="preserve"> </w:t>
      </w:r>
      <w:hyperlink r:id="rId11" w:history="1">
        <w:r w:rsidR="00CE25B5" w:rsidRPr="00E43AAB">
          <w:rPr>
            <w:rStyle w:val="Hipercze"/>
            <w:rFonts w:ascii="Arial Narrow" w:hAnsi="Arial Narrow" w:cs="Arial Narrow"/>
            <w:b w:val="0"/>
            <w:sz w:val="22"/>
            <w:szCs w:val="22"/>
          </w:rPr>
          <w:t>https://isap.sejm.gov.pl/isap.nsf/DocDetails.xsp?id=WDU20061441045</w:t>
        </w:r>
      </w:hyperlink>
      <w:r w:rsidR="00CE25B5">
        <w:rPr>
          <w:rFonts w:ascii="Arial Narrow" w:hAnsi="Arial Narrow" w:cs="Arial Narrow"/>
          <w:b w:val="0"/>
          <w:sz w:val="22"/>
          <w:szCs w:val="22"/>
        </w:rPr>
        <w:t xml:space="preserve"> </w:t>
      </w:r>
    </w:p>
    <w:p w14:paraId="27A85513" w14:textId="77777777" w:rsidR="00B50AB2" w:rsidRDefault="00B50AB2" w:rsidP="00EA4236">
      <w:pPr>
        <w:spacing w:line="276" w:lineRule="auto"/>
        <w:jc w:val="both"/>
        <w:rPr>
          <w:rFonts w:ascii="Arial Narrow" w:hAnsi="Arial Narrow" w:cs="Arial Narrow"/>
          <w:sz w:val="22"/>
          <w:szCs w:val="22"/>
        </w:rPr>
      </w:pPr>
      <w:r>
        <w:rPr>
          <w:rFonts w:ascii="Arial Narrow" w:hAnsi="Arial Narrow" w:cs="Arial Narrow"/>
          <w:sz w:val="22"/>
          <w:szCs w:val="22"/>
        </w:rPr>
        <w:t xml:space="preserve">1. </w:t>
      </w:r>
      <w:r w:rsidR="00A47077" w:rsidRPr="00BA7C5B">
        <w:rPr>
          <w:rFonts w:ascii="Arial Narrow" w:hAnsi="Arial Narrow" w:cs="Arial Narrow"/>
          <w:sz w:val="22"/>
          <w:szCs w:val="22"/>
        </w:rPr>
        <w:t xml:space="preserve">Ustawa z dnia 29 stycznia 2004 r. o Inspekcji Weterynaryjnej </w:t>
      </w:r>
      <w:r w:rsidR="00A47077" w:rsidRPr="00FE46DC">
        <w:rPr>
          <w:rFonts w:ascii="Arial Narrow" w:hAnsi="Arial Narrow" w:cs="Arial Narrow"/>
          <w:sz w:val="22"/>
          <w:szCs w:val="22"/>
        </w:rPr>
        <w:t>(</w:t>
      </w:r>
      <w:r>
        <w:rPr>
          <w:rFonts w:ascii="Arial Narrow" w:hAnsi="Arial Narrow" w:cs="Arial Narrow"/>
          <w:sz w:val="22"/>
          <w:szCs w:val="22"/>
        </w:rPr>
        <w:t>Dz.U.202</w:t>
      </w:r>
      <w:r w:rsidR="00EE6AC4">
        <w:rPr>
          <w:rFonts w:ascii="Arial Narrow" w:hAnsi="Arial Narrow" w:cs="Arial Narrow"/>
          <w:sz w:val="22"/>
          <w:szCs w:val="22"/>
        </w:rPr>
        <w:t>4</w:t>
      </w:r>
      <w:r>
        <w:rPr>
          <w:rFonts w:ascii="Arial Narrow" w:hAnsi="Arial Narrow" w:cs="Arial Narrow"/>
          <w:sz w:val="22"/>
          <w:szCs w:val="22"/>
        </w:rPr>
        <w:t xml:space="preserve"> poz. </w:t>
      </w:r>
      <w:r w:rsidR="00EE6AC4">
        <w:rPr>
          <w:rFonts w:ascii="Arial Narrow" w:hAnsi="Arial Narrow" w:cs="Arial Narrow"/>
          <w:sz w:val="22"/>
          <w:szCs w:val="22"/>
        </w:rPr>
        <w:t>12</w:t>
      </w:r>
      <w:r>
        <w:rPr>
          <w:rFonts w:ascii="Arial Narrow" w:hAnsi="Arial Narrow" w:cs="Arial Narrow"/>
          <w:sz w:val="22"/>
          <w:szCs w:val="22"/>
        </w:rPr>
        <w:t>);</w:t>
      </w:r>
    </w:p>
    <w:p w14:paraId="7FD4820E" w14:textId="77777777" w:rsidR="00656CE1" w:rsidRDefault="00B50AB2" w:rsidP="00EA4236">
      <w:pPr>
        <w:spacing w:line="276" w:lineRule="auto"/>
        <w:jc w:val="both"/>
        <w:rPr>
          <w:rFonts w:ascii="Arial Narrow" w:hAnsi="Arial Narrow" w:cs="Arial Narrow"/>
          <w:sz w:val="22"/>
          <w:szCs w:val="22"/>
        </w:rPr>
      </w:pPr>
      <w:r>
        <w:rPr>
          <w:rFonts w:ascii="Arial Narrow" w:hAnsi="Arial Narrow" w:cs="Arial Narrow"/>
          <w:sz w:val="22"/>
          <w:szCs w:val="22"/>
        </w:rPr>
        <w:t xml:space="preserve">2. </w:t>
      </w:r>
      <w:r w:rsidR="00A47077" w:rsidRPr="00BF600F">
        <w:rPr>
          <w:rFonts w:ascii="Arial Narrow" w:hAnsi="Arial Narrow" w:cs="Arial Narrow"/>
          <w:sz w:val="22"/>
          <w:szCs w:val="22"/>
        </w:rPr>
        <w:t>Ustawa z dnia 11 marca 2004 r. o ochronie zdrowia zwierząt oraz zwalczaniu chorób zakaźnych zwierząt</w:t>
      </w:r>
      <w:r w:rsidR="00BC75A9" w:rsidRPr="00BF600F">
        <w:rPr>
          <w:rFonts w:ascii="Arial Narrow" w:hAnsi="Arial Narrow" w:cs="Arial Narrow"/>
          <w:sz w:val="22"/>
          <w:szCs w:val="22"/>
        </w:rPr>
        <w:t xml:space="preserve"> (</w:t>
      </w:r>
      <w:r w:rsidRPr="00DC0D4C">
        <w:rPr>
          <w:rFonts w:ascii="Arial Narrow" w:hAnsi="Arial Narrow" w:cs="Arial Narrow"/>
          <w:sz w:val="22"/>
          <w:szCs w:val="22"/>
        </w:rPr>
        <w:t>Dz.U.202</w:t>
      </w:r>
      <w:r w:rsidR="00656CE1">
        <w:rPr>
          <w:rFonts w:ascii="Arial Narrow" w:hAnsi="Arial Narrow" w:cs="Arial Narrow"/>
          <w:sz w:val="22"/>
          <w:szCs w:val="22"/>
        </w:rPr>
        <w:t>3</w:t>
      </w:r>
      <w:r w:rsidRPr="00DC0D4C">
        <w:rPr>
          <w:rFonts w:ascii="Arial Narrow" w:hAnsi="Arial Narrow" w:cs="Arial Narrow"/>
          <w:sz w:val="22"/>
          <w:szCs w:val="22"/>
        </w:rPr>
        <w:t xml:space="preserve"> poz. 1</w:t>
      </w:r>
      <w:r w:rsidR="00656CE1">
        <w:rPr>
          <w:rFonts w:ascii="Arial Narrow" w:hAnsi="Arial Narrow" w:cs="Arial Narrow"/>
          <w:sz w:val="22"/>
          <w:szCs w:val="22"/>
        </w:rPr>
        <w:t>075</w:t>
      </w:r>
      <w:r w:rsidR="00656CE1" w:rsidRPr="00656CE1">
        <w:rPr>
          <w:rFonts w:ascii="Arial Narrow" w:hAnsi="Arial Narrow" w:cs="Arial Narrow"/>
          <w:sz w:val="22"/>
          <w:szCs w:val="22"/>
        </w:rPr>
        <w:t>)</w:t>
      </w:r>
    </w:p>
    <w:p w14:paraId="168E5038" w14:textId="77777777" w:rsidR="00B50AB2" w:rsidRDefault="00B50AB2" w:rsidP="00EA4236">
      <w:pPr>
        <w:spacing w:line="276" w:lineRule="auto"/>
        <w:jc w:val="both"/>
        <w:rPr>
          <w:rFonts w:ascii="Arial Narrow" w:hAnsi="Arial Narrow" w:cs="Arial Narrow"/>
          <w:sz w:val="22"/>
          <w:szCs w:val="22"/>
        </w:rPr>
      </w:pPr>
      <w:r>
        <w:rPr>
          <w:rFonts w:ascii="Arial Narrow" w:hAnsi="Arial Narrow" w:cs="Arial Narrow"/>
          <w:sz w:val="22"/>
          <w:szCs w:val="22"/>
        </w:rPr>
        <w:t xml:space="preserve">3. </w:t>
      </w:r>
      <w:r w:rsidR="00A47077" w:rsidRPr="00BF600F">
        <w:rPr>
          <w:rFonts w:ascii="Arial Narrow" w:hAnsi="Arial Narrow" w:cs="Arial Narrow"/>
          <w:sz w:val="22"/>
          <w:szCs w:val="22"/>
        </w:rPr>
        <w:t>Ustawa z dnia 22 czerwca 2001 r. o organizmach genetycznie zmodyfikowanych (</w:t>
      </w:r>
      <w:r w:rsidR="005767E5" w:rsidRPr="00BF600F">
        <w:rPr>
          <w:rFonts w:ascii="Arial Narrow" w:hAnsi="Arial Narrow"/>
          <w:bCs/>
          <w:sz w:val="22"/>
          <w:szCs w:val="22"/>
          <w:shd w:val="clear" w:color="auto" w:fill="FFFFFF"/>
        </w:rPr>
        <w:t>Dz.U. 20</w:t>
      </w:r>
      <w:r w:rsidR="00EE6AC4">
        <w:rPr>
          <w:rFonts w:ascii="Arial Narrow" w:hAnsi="Arial Narrow"/>
          <w:bCs/>
          <w:sz w:val="22"/>
          <w:szCs w:val="22"/>
          <w:shd w:val="clear" w:color="auto" w:fill="FFFFFF"/>
        </w:rPr>
        <w:t>22</w:t>
      </w:r>
      <w:r w:rsidR="005767E5" w:rsidRPr="00BF600F">
        <w:rPr>
          <w:rFonts w:ascii="Arial Narrow" w:hAnsi="Arial Narrow"/>
          <w:bCs/>
          <w:sz w:val="22"/>
          <w:szCs w:val="22"/>
          <w:shd w:val="clear" w:color="auto" w:fill="FFFFFF"/>
        </w:rPr>
        <w:t xml:space="preserve"> poz. </w:t>
      </w:r>
      <w:r w:rsidR="00EE6AC4">
        <w:rPr>
          <w:rFonts w:ascii="Arial Narrow" w:hAnsi="Arial Narrow"/>
          <w:bCs/>
          <w:sz w:val="22"/>
          <w:szCs w:val="22"/>
          <w:shd w:val="clear" w:color="auto" w:fill="FFFFFF"/>
        </w:rPr>
        <w:t>546</w:t>
      </w:r>
      <w:r w:rsidR="00A47077" w:rsidRPr="00BF600F">
        <w:rPr>
          <w:rFonts w:ascii="Arial Narrow" w:hAnsi="Arial Narrow" w:cs="Arial Narrow"/>
          <w:sz w:val="22"/>
          <w:szCs w:val="22"/>
        </w:rPr>
        <w:t>);</w:t>
      </w:r>
    </w:p>
    <w:p w14:paraId="6CA83501" w14:textId="77777777" w:rsidR="00BF600F" w:rsidRPr="00EA4236" w:rsidRDefault="00B50AB2" w:rsidP="00EA4236">
      <w:pPr>
        <w:spacing w:line="276" w:lineRule="auto"/>
        <w:jc w:val="both"/>
        <w:rPr>
          <w:rFonts w:ascii="Arial Narrow" w:hAnsi="Arial Narrow" w:cs="Arial Narrow"/>
          <w:sz w:val="22"/>
          <w:szCs w:val="22"/>
        </w:rPr>
      </w:pPr>
      <w:r>
        <w:rPr>
          <w:rFonts w:ascii="Arial Narrow" w:hAnsi="Arial Narrow" w:cs="Arial Narrow"/>
          <w:sz w:val="22"/>
          <w:szCs w:val="22"/>
        </w:rPr>
        <w:t xml:space="preserve">4. </w:t>
      </w:r>
      <w:r w:rsidR="00A47077" w:rsidRPr="00DC0D4C">
        <w:rPr>
          <w:rFonts w:ascii="Arial Narrow" w:hAnsi="Arial Narrow" w:cs="Arial Narrow"/>
          <w:sz w:val="22"/>
          <w:szCs w:val="22"/>
        </w:rPr>
        <w:t>Ustawa z dnia 6 września 2001 r. Prawo farmaceutyczne (</w:t>
      </w:r>
      <w:r w:rsidRPr="00DC0D4C">
        <w:rPr>
          <w:rFonts w:ascii="Arial Narrow" w:hAnsi="Arial Narrow" w:cs="Arial Narrow"/>
          <w:sz w:val="22"/>
          <w:szCs w:val="22"/>
        </w:rPr>
        <w:t>Dz.U.202</w:t>
      </w:r>
      <w:r w:rsidR="00EE6AC4">
        <w:rPr>
          <w:rFonts w:ascii="Arial Narrow" w:hAnsi="Arial Narrow" w:cs="Arial Narrow"/>
          <w:sz w:val="22"/>
          <w:szCs w:val="22"/>
        </w:rPr>
        <w:t>4</w:t>
      </w:r>
      <w:r w:rsidRPr="00DC0D4C">
        <w:rPr>
          <w:rFonts w:ascii="Arial Narrow" w:hAnsi="Arial Narrow" w:cs="Arial Narrow"/>
          <w:sz w:val="22"/>
          <w:szCs w:val="22"/>
        </w:rPr>
        <w:t xml:space="preserve"> poz. </w:t>
      </w:r>
      <w:r w:rsidR="00EE6AC4">
        <w:rPr>
          <w:rFonts w:ascii="Arial Narrow" w:hAnsi="Arial Narrow" w:cs="Arial Narrow"/>
          <w:sz w:val="22"/>
          <w:szCs w:val="22"/>
        </w:rPr>
        <w:t>686</w:t>
      </w:r>
      <w:r w:rsidRPr="00DC0D4C">
        <w:rPr>
          <w:rFonts w:ascii="Arial Narrow" w:hAnsi="Arial Narrow" w:cs="Arial Narrow"/>
          <w:sz w:val="22"/>
          <w:szCs w:val="22"/>
        </w:rPr>
        <w:t>);</w:t>
      </w:r>
    </w:p>
    <w:p w14:paraId="0C065E34" w14:textId="36F7C015" w:rsidR="00BF600F" w:rsidRDefault="00B50AB2" w:rsidP="00EA4236">
      <w:pPr>
        <w:spacing w:line="276" w:lineRule="auto"/>
        <w:jc w:val="both"/>
        <w:rPr>
          <w:rFonts w:ascii="Arial Narrow" w:hAnsi="Arial Narrow" w:cs="Arial Narrow"/>
          <w:sz w:val="22"/>
          <w:szCs w:val="22"/>
        </w:rPr>
      </w:pPr>
      <w:r w:rsidRPr="13D253B6">
        <w:rPr>
          <w:rFonts w:ascii="Arial Narrow" w:hAnsi="Arial Narrow"/>
          <w:sz w:val="22"/>
          <w:szCs w:val="22"/>
        </w:rPr>
        <w:t xml:space="preserve">5. </w:t>
      </w:r>
      <w:r w:rsidR="00F17D47" w:rsidRPr="13D253B6">
        <w:rPr>
          <w:rFonts w:ascii="Arial Narrow" w:hAnsi="Arial Narrow"/>
          <w:sz w:val="22"/>
          <w:szCs w:val="22"/>
        </w:rPr>
        <w:t xml:space="preserve">Ustawa z dnia 13 czerwca 2019 r. o oznakowaniu produktów wytworzonych bez wykorzystania organizmów genetycznie </w:t>
      </w:r>
      <w:r w:rsidR="6354CCC6" w:rsidRPr="13D253B6">
        <w:rPr>
          <w:rFonts w:ascii="Arial Narrow" w:hAnsi="Arial Narrow"/>
          <w:sz w:val="22"/>
          <w:szCs w:val="22"/>
        </w:rPr>
        <w:t>zmodyfikowanych</w:t>
      </w:r>
      <w:r w:rsidR="00DC2068" w:rsidRPr="13D253B6">
        <w:rPr>
          <w:rFonts w:ascii="Arial Narrow" w:hAnsi="Arial Narrow"/>
          <w:sz w:val="22"/>
          <w:szCs w:val="22"/>
        </w:rPr>
        <w:t xml:space="preserve"> jako</w:t>
      </w:r>
      <w:r w:rsidR="00F17D47" w:rsidRPr="13D253B6">
        <w:rPr>
          <w:rFonts w:ascii="Arial Narrow" w:hAnsi="Arial Narrow"/>
          <w:sz w:val="22"/>
          <w:szCs w:val="22"/>
        </w:rPr>
        <w:t xml:space="preserve"> wolnych od tych organizmów (Dz. U. 20</w:t>
      </w:r>
      <w:r w:rsidR="00EE6AC4" w:rsidRPr="13D253B6">
        <w:rPr>
          <w:rFonts w:ascii="Arial Narrow" w:hAnsi="Arial Narrow"/>
          <w:sz w:val="22"/>
          <w:szCs w:val="22"/>
        </w:rPr>
        <w:t>21</w:t>
      </w:r>
      <w:r w:rsidR="00F17D47" w:rsidRPr="13D253B6">
        <w:rPr>
          <w:rFonts w:ascii="Arial Narrow" w:hAnsi="Arial Narrow"/>
          <w:sz w:val="22"/>
          <w:szCs w:val="22"/>
        </w:rPr>
        <w:t xml:space="preserve"> poz. </w:t>
      </w:r>
      <w:r w:rsidR="00EE6AC4" w:rsidRPr="13D253B6">
        <w:rPr>
          <w:rFonts w:ascii="Arial Narrow" w:hAnsi="Arial Narrow"/>
          <w:sz w:val="22"/>
          <w:szCs w:val="22"/>
        </w:rPr>
        <w:t>763</w:t>
      </w:r>
      <w:r w:rsidR="00F17D47" w:rsidRPr="13D253B6">
        <w:rPr>
          <w:rFonts w:ascii="Arial Narrow" w:hAnsi="Arial Narrow"/>
          <w:sz w:val="22"/>
          <w:szCs w:val="22"/>
        </w:rPr>
        <w:t>)</w:t>
      </w:r>
      <w:r w:rsidR="000C5C0E" w:rsidRPr="13D253B6">
        <w:rPr>
          <w:rFonts w:ascii="Arial Narrow" w:hAnsi="Arial Narrow"/>
          <w:sz w:val="22"/>
          <w:szCs w:val="22"/>
        </w:rPr>
        <w:t>;</w:t>
      </w:r>
    </w:p>
    <w:p w14:paraId="6B58A7A9" w14:textId="65BCC10D" w:rsidR="00A47077" w:rsidRPr="00BF600F" w:rsidRDefault="0C43762B" w:rsidP="00EA4236">
      <w:pPr>
        <w:spacing w:line="276" w:lineRule="auto"/>
        <w:jc w:val="both"/>
        <w:rPr>
          <w:rFonts w:ascii="Arial Narrow" w:hAnsi="Arial Narrow" w:cs="Arial Narrow"/>
          <w:sz w:val="22"/>
          <w:szCs w:val="22"/>
        </w:rPr>
      </w:pPr>
      <w:r w:rsidRPr="13D253B6">
        <w:rPr>
          <w:rFonts w:ascii="Arial Narrow" w:hAnsi="Arial Narrow" w:cs="Arial Narrow"/>
          <w:sz w:val="22"/>
          <w:szCs w:val="22"/>
        </w:rPr>
        <w:t xml:space="preserve">6. Zarządzenie nr 9 Ministra Rolnictwa I Rozwoju Wsi z dnia 4 kwietnia 2022 r. w sprawie organizacji wojewódzkich, powiatowych i granicznych inspektoratów weterynarii </w:t>
      </w:r>
      <w:r w:rsidR="039F6B26" w:rsidRPr="13D253B6">
        <w:rPr>
          <w:rFonts w:ascii="Arial Narrow" w:hAnsi="Arial Narrow" w:cs="Arial Narrow"/>
          <w:sz w:val="22"/>
          <w:szCs w:val="22"/>
        </w:rPr>
        <w:t>(</w:t>
      </w:r>
      <w:r w:rsidR="24E38730" w:rsidRPr="13D253B6">
        <w:rPr>
          <w:rFonts w:ascii="Arial Narrow" w:hAnsi="Arial Narrow" w:cs="Arial Narrow"/>
          <w:sz w:val="22"/>
          <w:szCs w:val="22"/>
        </w:rPr>
        <w:t>Dz. Urz.MRiRW</w:t>
      </w:r>
      <w:r w:rsidRPr="13D253B6">
        <w:rPr>
          <w:rFonts w:ascii="Arial Narrow" w:hAnsi="Arial Narrow" w:cs="Arial Narrow"/>
          <w:sz w:val="22"/>
          <w:szCs w:val="22"/>
        </w:rPr>
        <w:t>.2022.11).</w:t>
      </w:r>
    </w:p>
    <w:p w14:paraId="7F01C7BA" w14:textId="0D55DFE8" w:rsidR="6400FF33" w:rsidRDefault="6400FF33" w:rsidP="13D253B6">
      <w:pPr>
        <w:shd w:val="clear" w:color="auto" w:fill="FFFFFF" w:themeFill="background1"/>
        <w:spacing w:after="330"/>
        <w:jc w:val="both"/>
        <w:rPr>
          <w:rFonts w:ascii="Helvetica" w:eastAsia="Helvetica" w:hAnsi="Helvetica" w:cs="Helvetica"/>
          <w:color w:val="C00D35"/>
          <w:sz w:val="57"/>
          <w:szCs w:val="57"/>
        </w:rPr>
      </w:pPr>
      <w:r w:rsidRPr="13D253B6">
        <w:rPr>
          <w:rFonts w:ascii="Arial Narrow" w:hAnsi="Arial Narrow" w:cs="Arial Narrow"/>
          <w:sz w:val="22"/>
          <w:szCs w:val="22"/>
        </w:rPr>
        <w:t>7.</w:t>
      </w:r>
      <w:r w:rsidRPr="13D253B6">
        <w:rPr>
          <w:rFonts w:ascii="Arial Narrow" w:eastAsia="Arial Narrow" w:hAnsi="Arial Narrow" w:cs="Arial Narrow"/>
          <w:sz w:val="22"/>
          <w:szCs w:val="22"/>
        </w:rPr>
        <w:t xml:space="preserve"> </w:t>
      </w:r>
      <w:r w:rsidRPr="13D253B6">
        <w:rPr>
          <w:rFonts w:ascii="Arial Narrow" w:eastAsia="Arial Narrow" w:hAnsi="Arial Narrow" w:cs="Arial Narrow"/>
          <w:color w:val="000000" w:themeColor="text1"/>
          <w:sz w:val="22"/>
          <w:szCs w:val="22"/>
        </w:rPr>
        <w:t>Ustawa z dnia 21 listopada 2025 r. o zdrowiu zwierząt</w:t>
      </w:r>
      <w:r w:rsidR="06B26A3D" w:rsidRPr="13D253B6">
        <w:rPr>
          <w:rFonts w:ascii="Arial Narrow" w:eastAsia="Arial Narrow" w:hAnsi="Arial Narrow" w:cs="Arial Narrow"/>
          <w:color w:val="000000" w:themeColor="text1"/>
          <w:sz w:val="22"/>
          <w:szCs w:val="22"/>
        </w:rPr>
        <w:t xml:space="preserve"> </w:t>
      </w:r>
      <w:r w:rsidR="06B26A3D" w:rsidRPr="13D253B6">
        <w:rPr>
          <w:rFonts w:ascii="Arial Narrow" w:eastAsia="Arial Narrow" w:hAnsi="Arial Narrow" w:cs="Arial Narrow"/>
          <w:sz w:val="22"/>
          <w:szCs w:val="22"/>
        </w:rPr>
        <w:t>(Dz.U. 2025 poz. 1795)</w:t>
      </w:r>
    </w:p>
    <w:p w14:paraId="7C033404" w14:textId="77777777" w:rsidR="00A47077" w:rsidRPr="00BA7C5B" w:rsidRDefault="00A47077" w:rsidP="000F2D42">
      <w:pPr>
        <w:spacing w:line="276" w:lineRule="auto"/>
        <w:jc w:val="both"/>
        <w:rPr>
          <w:rFonts w:ascii="Arial Narrow" w:hAnsi="Arial Narrow" w:cs="Arial Narrow"/>
          <w:b/>
          <w:bCs/>
          <w:sz w:val="22"/>
          <w:szCs w:val="22"/>
        </w:rPr>
      </w:pPr>
      <w:r w:rsidRPr="00BA7C5B">
        <w:rPr>
          <w:rFonts w:ascii="Arial Narrow" w:hAnsi="Arial Narrow" w:cs="Arial Narrow"/>
          <w:b/>
          <w:bCs/>
          <w:sz w:val="22"/>
          <w:szCs w:val="22"/>
        </w:rPr>
        <w:t>Przepisy wspólnotowe:</w:t>
      </w:r>
    </w:p>
    <w:p w14:paraId="21EF6A1A"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FE29AC">
        <w:rPr>
          <w:rFonts w:ascii="Arial Narrow" w:hAnsi="Arial Narrow" w:cs="Arial Narrow"/>
          <w:sz w:val="22"/>
          <w:szCs w:val="22"/>
        </w:rPr>
        <w:t xml:space="preserve">Rozporządzenie Parlamentu Europejskiego i Rady (WE) </w:t>
      </w:r>
      <w:r w:rsidR="00B50AB2">
        <w:rPr>
          <w:rFonts w:ascii="Arial Narrow" w:hAnsi="Arial Narrow" w:cs="Arial Narrow"/>
          <w:sz w:val="22"/>
          <w:szCs w:val="22"/>
        </w:rPr>
        <w:t>n</w:t>
      </w:r>
      <w:r w:rsidR="00B94BBA">
        <w:rPr>
          <w:rFonts w:ascii="Arial Narrow" w:hAnsi="Arial Narrow" w:cs="Arial Narrow"/>
          <w:sz w:val="22"/>
          <w:szCs w:val="22"/>
        </w:rPr>
        <w:t>r</w:t>
      </w:r>
      <w:r w:rsidRPr="00FE29AC">
        <w:rPr>
          <w:rFonts w:ascii="Arial Narrow" w:hAnsi="Arial Narrow" w:cs="Arial Narrow"/>
          <w:sz w:val="22"/>
          <w:szCs w:val="22"/>
        </w:rPr>
        <w:t xml:space="preserve"> 767/2009 z dnia 13 lipca 2009 r. w sprawie wprowadzania na rynek i stosowania pasz, zmieniające rozporządzenie (WE) </w:t>
      </w:r>
      <w:r w:rsidR="00E613ED">
        <w:rPr>
          <w:rFonts w:ascii="Arial Narrow" w:hAnsi="Arial Narrow" w:cs="Arial Narrow"/>
          <w:sz w:val="22"/>
          <w:szCs w:val="22"/>
        </w:rPr>
        <w:t>n</w:t>
      </w:r>
      <w:r w:rsidR="00B94BBA">
        <w:rPr>
          <w:rFonts w:ascii="Arial Narrow" w:hAnsi="Arial Narrow" w:cs="Arial Narrow"/>
          <w:sz w:val="22"/>
          <w:szCs w:val="22"/>
        </w:rPr>
        <w:t>r</w:t>
      </w:r>
      <w:r w:rsidRPr="00FE29AC">
        <w:rPr>
          <w:rFonts w:ascii="Arial Narrow" w:hAnsi="Arial Narrow" w:cs="Arial Narrow"/>
          <w:sz w:val="22"/>
          <w:szCs w:val="22"/>
        </w:rPr>
        <w:t xml:space="preserve"> 1831/2003 Parlamentu Europejskiego i Rady i uchylające dyrektywę Rady 79/373/EWG, dyrektywę Komisji 80/511/EWG, dyrektywy Rady 82/471/EWG, 83/228/EWG, 93/74/EWG, 93/113/WE i 96/25/WE oraz decyzję Komisji 2004/217/WE. (Dz. Urz. </w:t>
      </w:r>
      <w:r w:rsidR="00DC2068" w:rsidRPr="00FE29AC">
        <w:rPr>
          <w:rFonts w:ascii="Arial Narrow" w:hAnsi="Arial Narrow" w:cs="Arial Narrow"/>
          <w:sz w:val="22"/>
          <w:szCs w:val="22"/>
        </w:rPr>
        <w:t>UE L</w:t>
      </w:r>
      <w:r w:rsidR="00974535">
        <w:rPr>
          <w:rFonts w:ascii="Arial Narrow" w:hAnsi="Arial Narrow" w:cs="Arial Narrow"/>
          <w:sz w:val="22"/>
          <w:szCs w:val="22"/>
        </w:rPr>
        <w:t xml:space="preserve"> 229/1 z 01.09</w:t>
      </w:r>
      <w:r w:rsidRPr="00FE29AC">
        <w:rPr>
          <w:rFonts w:ascii="Arial Narrow" w:hAnsi="Arial Narrow" w:cs="Arial Narrow"/>
          <w:sz w:val="22"/>
          <w:szCs w:val="22"/>
        </w:rPr>
        <w:t>.2009</w:t>
      </w:r>
      <w:r w:rsidR="001D33A7">
        <w:rPr>
          <w:rFonts w:ascii="Arial Narrow" w:hAnsi="Arial Narrow" w:cs="Arial Narrow"/>
          <w:sz w:val="22"/>
          <w:szCs w:val="22"/>
        </w:rPr>
        <w:t xml:space="preserve">, z </w:t>
      </w:r>
      <w:proofErr w:type="spellStart"/>
      <w:r w:rsidR="001D33A7">
        <w:rPr>
          <w:rFonts w:ascii="Arial Narrow" w:hAnsi="Arial Narrow" w:cs="Arial Narrow"/>
          <w:sz w:val="22"/>
          <w:szCs w:val="22"/>
        </w:rPr>
        <w:t>późn</w:t>
      </w:r>
      <w:proofErr w:type="spellEnd"/>
      <w:r w:rsidR="001D33A7">
        <w:rPr>
          <w:rFonts w:ascii="Arial Narrow" w:hAnsi="Arial Narrow" w:cs="Arial Narrow"/>
          <w:sz w:val="22"/>
          <w:szCs w:val="22"/>
        </w:rPr>
        <w:t>. zm.</w:t>
      </w:r>
      <w:r w:rsidR="000C5C0E">
        <w:rPr>
          <w:rFonts w:ascii="Arial Narrow" w:hAnsi="Arial Narrow" w:cs="Arial Narrow"/>
          <w:sz w:val="22"/>
          <w:szCs w:val="22"/>
        </w:rPr>
        <w:t>);</w:t>
      </w:r>
    </w:p>
    <w:p w14:paraId="78C6299B" w14:textId="77777777" w:rsidR="00BF600F" w:rsidRP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Komisji (UE)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1123/2014 z dnia 22 października 2014 r. zmieniające dyrektywę 2008/38/WE ustanawiającą wykaz planowanych zastosowań pasz zwierzęcych do szczególnych potrzeb żywieniowych</w:t>
      </w:r>
      <w:r w:rsidR="00382908" w:rsidRPr="00BF600F">
        <w:rPr>
          <w:rFonts w:ascii="Arial Narrow" w:hAnsi="Arial Narrow" w:cs="Arial Narrow"/>
          <w:sz w:val="22"/>
          <w:szCs w:val="22"/>
        </w:rPr>
        <w:t xml:space="preserve"> </w:t>
      </w:r>
      <w:r w:rsidRPr="00BF600F">
        <w:rPr>
          <w:rFonts w:ascii="Arial Narrow" w:hAnsi="Arial Narrow" w:cs="Arial Narrow"/>
          <w:sz w:val="22"/>
          <w:szCs w:val="22"/>
        </w:rPr>
        <w:t>(Dz.</w:t>
      </w:r>
      <w:r w:rsidR="000C5C0E" w:rsidRPr="00BF600F">
        <w:rPr>
          <w:rFonts w:ascii="Arial Narrow" w:hAnsi="Arial Narrow" w:cs="Arial Narrow"/>
          <w:sz w:val="22"/>
          <w:szCs w:val="22"/>
        </w:rPr>
        <w:t xml:space="preserve"> Urz. UE L 304/81 z 23.10.2014);</w:t>
      </w:r>
      <w:bookmarkStart w:id="0" w:name="content"/>
    </w:p>
    <w:p w14:paraId="6537080E" w14:textId="7E9CE38B"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3274CF8B">
        <w:rPr>
          <w:rStyle w:val="Pogrubienie"/>
          <w:rFonts w:ascii="Arial Narrow" w:hAnsi="Arial Narrow" w:cs="Arial Narrow"/>
          <w:b w:val="0"/>
          <w:bCs w:val="0"/>
          <w:sz w:val="22"/>
          <w:szCs w:val="22"/>
        </w:rPr>
        <w:t xml:space="preserve">Rozporządzenie Komisji (UE) </w:t>
      </w:r>
      <w:r w:rsidR="00B50AB2" w:rsidRPr="3274CF8B">
        <w:rPr>
          <w:rStyle w:val="Pogrubienie"/>
          <w:rFonts w:ascii="Arial Narrow" w:hAnsi="Arial Narrow" w:cs="Arial Narrow"/>
          <w:b w:val="0"/>
          <w:bCs w:val="0"/>
          <w:sz w:val="22"/>
          <w:szCs w:val="22"/>
        </w:rPr>
        <w:t>n</w:t>
      </w:r>
      <w:r w:rsidR="00B94BBA" w:rsidRPr="3274CF8B">
        <w:rPr>
          <w:rStyle w:val="Pogrubienie"/>
          <w:rFonts w:ascii="Arial Narrow" w:hAnsi="Arial Narrow" w:cs="Arial Narrow"/>
          <w:b w:val="0"/>
          <w:bCs w:val="0"/>
          <w:sz w:val="22"/>
          <w:szCs w:val="22"/>
        </w:rPr>
        <w:t>r</w:t>
      </w:r>
      <w:r w:rsidRPr="3274CF8B">
        <w:rPr>
          <w:rStyle w:val="Pogrubienie"/>
          <w:rFonts w:ascii="Arial Narrow" w:hAnsi="Arial Narrow" w:cs="Arial Narrow"/>
          <w:b w:val="0"/>
          <w:bCs w:val="0"/>
          <w:sz w:val="22"/>
          <w:szCs w:val="22"/>
        </w:rPr>
        <w:t xml:space="preserve"> 68/2013 z dnia 16 stycznia 2013 r. w sprawie katalogu materiałów paszowych</w:t>
      </w:r>
      <w:bookmarkEnd w:id="0"/>
      <w:r w:rsidRPr="3274CF8B">
        <w:rPr>
          <w:rFonts w:ascii="Arial Narrow" w:hAnsi="Arial Narrow" w:cs="Arial Narrow"/>
          <w:sz w:val="22"/>
          <w:szCs w:val="22"/>
        </w:rPr>
        <w:t xml:space="preserve"> (Dz.</w:t>
      </w:r>
      <w:r w:rsidR="00A97258" w:rsidRPr="3274CF8B">
        <w:rPr>
          <w:rFonts w:ascii="Arial Narrow" w:hAnsi="Arial Narrow" w:cs="Arial Narrow"/>
          <w:sz w:val="22"/>
          <w:szCs w:val="22"/>
        </w:rPr>
        <w:t xml:space="preserve"> Urz. UE L 159/25 z 17.06.2011), zmienione przez:</w:t>
      </w:r>
      <w:r w:rsidR="00BF600F" w:rsidRPr="3274CF8B">
        <w:rPr>
          <w:rFonts w:ascii="Arial Narrow" w:hAnsi="Arial Narrow" w:cs="Arial Narrow"/>
          <w:sz w:val="22"/>
          <w:szCs w:val="22"/>
        </w:rPr>
        <w:t xml:space="preserve"> </w:t>
      </w:r>
      <w:r w:rsidR="00A55D9D" w:rsidRPr="3274CF8B">
        <w:rPr>
          <w:rFonts w:ascii="Arial Narrow" w:hAnsi="Arial Narrow" w:cs="Arial Narrow"/>
          <w:sz w:val="22"/>
          <w:szCs w:val="22"/>
        </w:rPr>
        <w:t xml:space="preserve">Rozporządzenie Komisji (UE) 2017/1017 z dnia 15 czerwca 2017 r. zmieniające rozporządzenie Komisji (UE) </w:t>
      </w:r>
      <w:r w:rsidR="00B94BBA" w:rsidRPr="3274CF8B">
        <w:rPr>
          <w:rFonts w:ascii="Arial Narrow" w:hAnsi="Arial Narrow" w:cs="Arial Narrow"/>
          <w:sz w:val="22"/>
          <w:szCs w:val="22"/>
        </w:rPr>
        <w:t>nr</w:t>
      </w:r>
      <w:r w:rsidR="00A55D9D" w:rsidRPr="3274CF8B">
        <w:rPr>
          <w:rFonts w:ascii="Arial Narrow" w:hAnsi="Arial Narrow" w:cs="Arial Narrow"/>
          <w:sz w:val="22"/>
          <w:szCs w:val="22"/>
        </w:rPr>
        <w:t xml:space="preserve"> 68/2013 w sprawie katalogu materiałów paszowych (Dz.U. L 159 z </w:t>
      </w:r>
      <w:r w:rsidR="4DE8EAF4" w:rsidRPr="3274CF8B">
        <w:rPr>
          <w:rFonts w:ascii="Arial Narrow" w:hAnsi="Arial Narrow" w:cs="Arial Narrow"/>
          <w:sz w:val="22"/>
          <w:szCs w:val="22"/>
        </w:rPr>
        <w:t>21.06.2017</w:t>
      </w:r>
      <w:r w:rsidR="00A55D9D" w:rsidRPr="3274CF8B">
        <w:rPr>
          <w:rFonts w:ascii="Arial Narrow" w:hAnsi="Arial Narrow" w:cs="Arial Narrow"/>
          <w:sz w:val="22"/>
          <w:szCs w:val="22"/>
        </w:rPr>
        <w:t>)</w:t>
      </w:r>
      <w:r w:rsidR="000C5C0E" w:rsidRPr="3274CF8B">
        <w:rPr>
          <w:rFonts w:ascii="Arial Narrow" w:hAnsi="Arial Narrow" w:cs="Arial Narrow"/>
          <w:sz w:val="22"/>
          <w:szCs w:val="22"/>
        </w:rPr>
        <w:t>;</w:t>
      </w:r>
    </w:p>
    <w:p w14:paraId="0B3CFEE5" w14:textId="77777777" w:rsidR="00BF600F" w:rsidRPr="00BF600F" w:rsidRDefault="004C537F"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Rozporządzenie Komisji (UE) 2019/1869 z dnia 7 listopada 2019 r. w sprawie zmiany i sprostowania załącznika I do dyrektywy 2002/32/WE Parlamentu Europejskiego i Rady w odniesieniu do maksymalnych zawartości niektórych substancji niepożądanych w paszach (Dz.U. L 289 z 8.11.2019)</w:t>
      </w:r>
      <w:r w:rsidR="000C5C0E" w:rsidRPr="00BF600F">
        <w:rPr>
          <w:rFonts w:ascii="Arial Narrow" w:hAnsi="Arial Narrow" w:cs="Arial Narrow"/>
          <w:sz w:val="22"/>
          <w:szCs w:val="22"/>
        </w:rPr>
        <w:t>;</w:t>
      </w:r>
    </w:p>
    <w:p w14:paraId="3E0B49B2"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bCs/>
          <w:color w:val="000000"/>
          <w:sz w:val="22"/>
          <w:szCs w:val="22"/>
        </w:rPr>
        <w:t xml:space="preserve">Rozporządzenie Komisji (WE) 892/2010 z dnia 8 października 2010 r. w sprawie statusu niektórych produktów odnośnie do dodatków paszowych objętych zakresem rozporządzenia (WE) </w:t>
      </w:r>
      <w:r w:rsidR="00E613ED">
        <w:rPr>
          <w:rFonts w:ascii="Arial Narrow" w:hAnsi="Arial Narrow" w:cs="Arial Narrow"/>
          <w:bCs/>
          <w:color w:val="000000"/>
          <w:sz w:val="22"/>
          <w:szCs w:val="22"/>
        </w:rPr>
        <w:t>n</w:t>
      </w:r>
      <w:r w:rsidR="00B94BBA">
        <w:rPr>
          <w:rFonts w:ascii="Arial Narrow" w:hAnsi="Arial Narrow" w:cs="Arial Narrow"/>
          <w:bCs/>
          <w:color w:val="000000"/>
          <w:sz w:val="22"/>
          <w:szCs w:val="22"/>
        </w:rPr>
        <w:t>r</w:t>
      </w:r>
      <w:r w:rsidRPr="00BF600F">
        <w:rPr>
          <w:rFonts w:ascii="Arial Narrow" w:hAnsi="Arial Narrow" w:cs="Arial Narrow"/>
          <w:bCs/>
          <w:color w:val="000000"/>
          <w:sz w:val="22"/>
          <w:szCs w:val="22"/>
        </w:rPr>
        <w:t xml:space="preserve"> 1831/2003 Parlamentu Europejskiego i Rady (D</w:t>
      </w:r>
      <w:r w:rsidR="000C5C0E" w:rsidRPr="00BF600F">
        <w:rPr>
          <w:rFonts w:ascii="Arial Narrow" w:hAnsi="Arial Narrow" w:cs="Arial Narrow"/>
          <w:bCs/>
          <w:color w:val="000000"/>
          <w:sz w:val="22"/>
          <w:szCs w:val="22"/>
        </w:rPr>
        <w:t>z. Urz. UE L 266/6 z 9.10.2010);</w:t>
      </w:r>
    </w:p>
    <w:p w14:paraId="5216F579"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Dyrektywa Rady 90/167/EEC z 26 marca 1990 ustalająca warunki zarządzające wytwarzaniem, wprowadzeniem na rynek i użytkowaniem pasz leczniczych we Wspólnocie. (Dz. Urz. UE L92/42 z 7.04.1990)</w:t>
      </w:r>
      <w:r w:rsidR="000C5C0E" w:rsidRPr="00BF600F">
        <w:rPr>
          <w:rFonts w:ascii="Arial Narrow" w:hAnsi="Arial Narrow" w:cs="Arial Narrow"/>
          <w:sz w:val="22"/>
          <w:szCs w:val="22"/>
        </w:rPr>
        <w:t>;</w:t>
      </w:r>
    </w:p>
    <w:p w14:paraId="55D40B8E" w14:textId="0E97742C"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3274CF8B">
        <w:rPr>
          <w:rFonts w:ascii="Arial Narrow" w:hAnsi="Arial Narrow" w:cs="Arial Narrow"/>
          <w:sz w:val="22"/>
          <w:szCs w:val="22"/>
        </w:rPr>
        <w:t xml:space="preserve">Dyrektywa Rady 96/22/WE z 23 kwietnia 1996 r. dotycząca zakazu stosowania w gospodarstwach hodowlanych niektórych związków o działaniu hormonalnym i β – agonistycznym i uchylająca dyrektywy 81/602/EWG, 88/146/EWG oraz 88/299/EWG (Dz.U. L 125 z </w:t>
      </w:r>
      <w:r w:rsidR="0D5A19C5" w:rsidRPr="3274CF8B">
        <w:rPr>
          <w:rFonts w:ascii="Arial Narrow" w:hAnsi="Arial Narrow" w:cs="Arial Narrow"/>
          <w:sz w:val="22"/>
          <w:szCs w:val="22"/>
        </w:rPr>
        <w:t>23.05.1996</w:t>
      </w:r>
      <w:r w:rsidRPr="3274CF8B">
        <w:rPr>
          <w:rFonts w:ascii="Arial Narrow" w:hAnsi="Arial Narrow" w:cs="Arial Narrow"/>
          <w:sz w:val="22"/>
          <w:szCs w:val="22"/>
        </w:rPr>
        <w:t xml:space="preserve"> z </w:t>
      </w:r>
      <w:proofErr w:type="spellStart"/>
      <w:r w:rsidRPr="3274CF8B">
        <w:rPr>
          <w:rFonts w:ascii="Arial Narrow" w:hAnsi="Arial Narrow" w:cs="Arial Narrow"/>
          <w:sz w:val="22"/>
          <w:szCs w:val="22"/>
        </w:rPr>
        <w:t>późn</w:t>
      </w:r>
      <w:proofErr w:type="spellEnd"/>
      <w:r w:rsidRPr="3274CF8B">
        <w:rPr>
          <w:rFonts w:ascii="Arial Narrow" w:hAnsi="Arial Narrow" w:cs="Arial Narrow"/>
          <w:sz w:val="22"/>
          <w:szCs w:val="22"/>
        </w:rPr>
        <w:t xml:space="preserve">. </w:t>
      </w:r>
      <w:r w:rsidR="00DC2068" w:rsidRPr="3274CF8B">
        <w:rPr>
          <w:rFonts w:ascii="Arial Narrow" w:hAnsi="Arial Narrow" w:cs="Arial Narrow"/>
          <w:sz w:val="22"/>
          <w:szCs w:val="22"/>
        </w:rPr>
        <w:t xml:space="preserve">zm., </w:t>
      </w:r>
      <w:r w:rsidRPr="3274CF8B">
        <w:rPr>
          <w:rFonts w:ascii="Arial Narrow" w:hAnsi="Arial Narrow" w:cs="Arial Narrow"/>
          <w:sz w:val="22"/>
          <w:szCs w:val="22"/>
        </w:rPr>
        <w:t>wersja skonsolidowana z 2008.12.18)</w:t>
      </w:r>
      <w:r w:rsidR="000C5C0E" w:rsidRPr="3274CF8B">
        <w:rPr>
          <w:rFonts w:ascii="Arial Narrow" w:hAnsi="Arial Narrow" w:cs="Arial Narrow"/>
          <w:sz w:val="22"/>
          <w:szCs w:val="22"/>
        </w:rPr>
        <w:t>;</w:t>
      </w:r>
    </w:p>
    <w:p w14:paraId="42CC364E"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Dyrektywa 2001/82/WE Parlamentu Europejskiego i Rady z dnia 6 listopada 2001 r. w sprawie wspólnotowego kodeksu odnoszącego się do weteryna</w:t>
      </w:r>
      <w:r w:rsidR="000C5C0E" w:rsidRPr="00BF600F">
        <w:rPr>
          <w:rFonts w:ascii="Arial Narrow" w:hAnsi="Arial Narrow" w:cs="Arial Narrow"/>
          <w:sz w:val="22"/>
          <w:szCs w:val="22"/>
        </w:rPr>
        <w:t>ryjnych produktów leczniczych (</w:t>
      </w:r>
      <w:r w:rsidRPr="00BF600F">
        <w:rPr>
          <w:rFonts w:ascii="Arial Narrow" w:hAnsi="Arial Narrow" w:cs="Arial Narrow"/>
          <w:sz w:val="22"/>
          <w:szCs w:val="22"/>
        </w:rPr>
        <w:t>Dz. Urz. WE L 311 z 28.11.2001 r., str.</w:t>
      </w:r>
      <w:r w:rsidR="00CA746D" w:rsidRPr="00BF600F">
        <w:rPr>
          <w:rFonts w:ascii="Arial Narrow" w:hAnsi="Arial Narrow" w:cs="Arial Narrow"/>
          <w:sz w:val="22"/>
          <w:szCs w:val="22"/>
        </w:rPr>
        <w:t xml:space="preserve"> 1 z </w:t>
      </w:r>
      <w:proofErr w:type="spellStart"/>
      <w:r w:rsidR="00CA746D" w:rsidRPr="00BF600F">
        <w:rPr>
          <w:rFonts w:ascii="Arial Narrow" w:hAnsi="Arial Narrow" w:cs="Arial Narrow"/>
          <w:sz w:val="22"/>
          <w:szCs w:val="22"/>
        </w:rPr>
        <w:t>późn</w:t>
      </w:r>
      <w:proofErr w:type="spellEnd"/>
      <w:r w:rsidR="00CA746D" w:rsidRPr="00BF600F">
        <w:rPr>
          <w:rFonts w:ascii="Arial Narrow" w:hAnsi="Arial Narrow" w:cs="Arial Narrow"/>
          <w:sz w:val="22"/>
          <w:szCs w:val="22"/>
        </w:rPr>
        <w:t xml:space="preserve">. </w:t>
      </w:r>
      <w:r w:rsidR="00DC2068" w:rsidRPr="00BF600F">
        <w:rPr>
          <w:rFonts w:ascii="Arial Narrow" w:hAnsi="Arial Narrow" w:cs="Arial Narrow"/>
          <w:sz w:val="22"/>
          <w:szCs w:val="22"/>
        </w:rPr>
        <w:t xml:space="preserve">zm., </w:t>
      </w:r>
      <w:r w:rsidRPr="00BF600F">
        <w:rPr>
          <w:rFonts w:ascii="Arial Narrow" w:hAnsi="Arial Narrow" w:cs="Arial Narrow"/>
          <w:sz w:val="22"/>
          <w:szCs w:val="22"/>
        </w:rPr>
        <w:t>tekst skonsolidowany z 2009.08.07)</w:t>
      </w:r>
      <w:r w:rsidR="000C5C0E" w:rsidRPr="00BF600F">
        <w:rPr>
          <w:rFonts w:ascii="Arial Narrow" w:hAnsi="Arial Narrow" w:cs="Arial Narrow"/>
          <w:sz w:val="22"/>
          <w:szCs w:val="22"/>
        </w:rPr>
        <w:t>;</w:t>
      </w:r>
    </w:p>
    <w:p w14:paraId="2F4C2182"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Dyrektywa 2002/32/WE Parlamentu Europejskiego i Rady z dnia 7 maja 2002 r. w sprawie niepożądanych substancji w paszach zwierzęcych (Dz. Urz. WE L 140 z 30.05.2002 r., str. 0010 – 0022) z </w:t>
      </w:r>
      <w:proofErr w:type="spellStart"/>
      <w:r w:rsidRPr="00BF600F">
        <w:rPr>
          <w:rFonts w:ascii="Arial Narrow" w:hAnsi="Arial Narrow" w:cs="Arial Narrow"/>
          <w:sz w:val="22"/>
          <w:szCs w:val="22"/>
        </w:rPr>
        <w:t>późn</w:t>
      </w:r>
      <w:proofErr w:type="spellEnd"/>
      <w:r w:rsidRPr="00BF600F">
        <w:rPr>
          <w:rFonts w:ascii="Arial Narrow" w:hAnsi="Arial Narrow" w:cs="Arial Narrow"/>
          <w:sz w:val="22"/>
          <w:szCs w:val="22"/>
        </w:rPr>
        <w:t>. zm. )</w:t>
      </w:r>
      <w:r w:rsidR="002F0CAB" w:rsidRPr="00BF600F">
        <w:rPr>
          <w:rFonts w:ascii="Arial Narrow" w:hAnsi="Arial Narrow" w:cs="Arial Narrow"/>
          <w:sz w:val="22"/>
          <w:szCs w:val="22"/>
        </w:rPr>
        <w:t xml:space="preserve"> – przy korzystaniu z dyrektywy należy każdorazowo korzystać z jej najnowszej wersji skonsolidowanej dostępnej na stronie</w:t>
      </w:r>
      <w:r w:rsidR="00B50AB2">
        <w:rPr>
          <w:rFonts w:ascii="Arial Narrow" w:hAnsi="Arial Narrow" w:cs="Arial Narrow"/>
          <w:sz w:val="22"/>
          <w:szCs w:val="22"/>
        </w:rPr>
        <w:t xml:space="preserve"> </w:t>
      </w:r>
      <w:r w:rsidR="002F0CAB" w:rsidRPr="00BF600F">
        <w:rPr>
          <w:rFonts w:ascii="Arial Narrow" w:hAnsi="Arial Narrow" w:cs="Arial Narrow"/>
          <w:sz w:val="22"/>
          <w:szCs w:val="22"/>
        </w:rPr>
        <w:t>(</w:t>
      </w:r>
      <w:hyperlink r:id="rId12" w:history="1">
        <w:r w:rsidR="00BC5602" w:rsidRPr="00BF600F">
          <w:rPr>
            <w:rStyle w:val="Hipercze"/>
            <w:rFonts w:ascii="Arial Narrow" w:hAnsi="Arial Narrow" w:cs="Arial Narrow"/>
            <w:sz w:val="22"/>
            <w:szCs w:val="22"/>
          </w:rPr>
          <w:t>http://eur-lex.europa.eu/legal-content/PL/TXT/?qid=1483944257790&amp;uri=CELEX:02002L0032-20150227</w:t>
        </w:r>
      </w:hyperlink>
      <w:r w:rsidR="002F0CAB" w:rsidRPr="00BF600F">
        <w:rPr>
          <w:rFonts w:ascii="Arial Narrow" w:hAnsi="Arial Narrow" w:cs="Arial Narrow"/>
          <w:sz w:val="22"/>
          <w:szCs w:val="22"/>
        </w:rPr>
        <w:t>)</w:t>
      </w:r>
    </w:p>
    <w:p w14:paraId="16AE4388" w14:textId="77777777" w:rsidR="00BF600F" w:rsidRDefault="00D015AA"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Komisji (UE) </w:t>
      </w:r>
      <w:r w:rsidR="00B94BBA">
        <w:rPr>
          <w:rFonts w:ascii="Arial Narrow" w:hAnsi="Arial Narrow" w:cs="Arial Narrow"/>
          <w:sz w:val="22"/>
          <w:szCs w:val="22"/>
        </w:rPr>
        <w:t>nr</w:t>
      </w:r>
      <w:r w:rsidRPr="00BF600F">
        <w:rPr>
          <w:rFonts w:ascii="Arial Narrow" w:hAnsi="Arial Narrow" w:cs="Arial Narrow"/>
          <w:sz w:val="22"/>
          <w:szCs w:val="22"/>
        </w:rPr>
        <w:t xml:space="preserve"> 1275/2013 z dnia 6 grudnia 2013 r. zmieniające załącznik I do dyrektywy 2002/32/WE Parlamentu Europejskiego i Rady w odniesieniu do maksymalnych zawartości arsenu, kadmu, ołowiu, azotanów (III), lotnego olejku gorczycznego i szkodliwych zanieczyszczeń biologicznych (Dz.U. L 328z 7.12.2013)</w:t>
      </w:r>
      <w:r w:rsidR="000C5C0E" w:rsidRPr="00BF600F">
        <w:rPr>
          <w:rFonts w:ascii="Arial Narrow" w:hAnsi="Arial Narrow" w:cs="Arial Narrow"/>
          <w:sz w:val="22"/>
          <w:szCs w:val="22"/>
        </w:rPr>
        <w:t>;</w:t>
      </w:r>
    </w:p>
    <w:p w14:paraId="366180F0" w14:textId="77777777" w:rsidR="00BF600F" w:rsidRDefault="00D015AA"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Komisji (UE)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744/2012 z dnia 16 sierpnia 2012 r. zmieniające załączniki I </w:t>
      </w:r>
      <w:proofErr w:type="spellStart"/>
      <w:r w:rsidRPr="00BF600F">
        <w:rPr>
          <w:rFonts w:ascii="Arial Narrow" w:hAnsi="Arial Narrow" w:cs="Arial Narrow"/>
          <w:sz w:val="22"/>
          <w:szCs w:val="22"/>
        </w:rPr>
        <w:t>i</w:t>
      </w:r>
      <w:proofErr w:type="spellEnd"/>
      <w:r w:rsidRPr="00BF600F">
        <w:rPr>
          <w:rFonts w:ascii="Arial Narrow" w:hAnsi="Arial Narrow" w:cs="Arial Narrow"/>
          <w:sz w:val="22"/>
          <w:szCs w:val="22"/>
        </w:rPr>
        <w:t xml:space="preserve"> II do dyrektywy 2002/32/WE Parlamentu Europejskiego i Rady w odniesieniu do maksymalnych zawartości arsenu, fluoru, ołowiu, rtęci, </w:t>
      </w:r>
      <w:proofErr w:type="spellStart"/>
      <w:r w:rsidRPr="00BF600F">
        <w:rPr>
          <w:rFonts w:ascii="Arial Narrow" w:hAnsi="Arial Narrow" w:cs="Arial Narrow"/>
          <w:sz w:val="22"/>
          <w:szCs w:val="22"/>
        </w:rPr>
        <w:t>endosulfanu</w:t>
      </w:r>
      <w:proofErr w:type="spellEnd"/>
      <w:r w:rsidRPr="00BF600F">
        <w:rPr>
          <w:rFonts w:ascii="Arial Narrow" w:hAnsi="Arial Narrow" w:cs="Arial Narrow"/>
          <w:sz w:val="22"/>
          <w:szCs w:val="22"/>
        </w:rPr>
        <w:t xml:space="preserve">, dioksyn, </w:t>
      </w:r>
      <w:proofErr w:type="spellStart"/>
      <w:r w:rsidRPr="00BF600F">
        <w:rPr>
          <w:rFonts w:ascii="Arial Narrow" w:hAnsi="Arial Narrow" w:cs="Arial Narrow"/>
          <w:i/>
          <w:iCs/>
          <w:sz w:val="22"/>
          <w:szCs w:val="22"/>
        </w:rPr>
        <w:t>Ambrosia</w:t>
      </w:r>
      <w:proofErr w:type="spellEnd"/>
      <w:r w:rsidRPr="00BF600F">
        <w:rPr>
          <w:rFonts w:ascii="Arial Narrow" w:hAnsi="Arial Narrow" w:cs="Arial Narrow"/>
          <w:i/>
          <w:iCs/>
          <w:sz w:val="22"/>
          <w:szCs w:val="22"/>
        </w:rPr>
        <w:t xml:space="preserve"> </w:t>
      </w:r>
      <w:proofErr w:type="spellStart"/>
      <w:r w:rsidRPr="00BF600F">
        <w:rPr>
          <w:rFonts w:ascii="Arial Narrow" w:hAnsi="Arial Narrow" w:cs="Arial Narrow"/>
          <w:sz w:val="22"/>
          <w:szCs w:val="22"/>
        </w:rPr>
        <w:t>spp</w:t>
      </w:r>
      <w:proofErr w:type="spellEnd"/>
      <w:r w:rsidRPr="00BF600F">
        <w:rPr>
          <w:rFonts w:ascii="Arial Narrow" w:hAnsi="Arial Narrow" w:cs="Arial Narrow"/>
          <w:sz w:val="22"/>
          <w:szCs w:val="22"/>
        </w:rPr>
        <w:t xml:space="preserve">., </w:t>
      </w:r>
      <w:proofErr w:type="spellStart"/>
      <w:r w:rsidRPr="00BF600F">
        <w:rPr>
          <w:rFonts w:ascii="Arial Narrow" w:hAnsi="Arial Narrow" w:cs="Arial Narrow"/>
          <w:sz w:val="22"/>
          <w:szCs w:val="22"/>
        </w:rPr>
        <w:t>diklazurilu</w:t>
      </w:r>
      <w:proofErr w:type="spellEnd"/>
      <w:r w:rsidRPr="00BF600F">
        <w:rPr>
          <w:rFonts w:ascii="Arial Narrow" w:hAnsi="Arial Narrow" w:cs="Arial Narrow"/>
          <w:sz w:val="22"/>
          <w:szCs w:val="22"/>
        </w:rPr>
        <w:t xml:space="preserve"> i soli sodowej </w:t>
      </w:r>
      <w:proofErr w:type="spellStart"/>
      <w:r w:rsidRPr="00BF600F">
        <w:rPr>
          <w:rFonts w:ascii="Arial Narrow" w:hAnsi="Arial Narrow" w:cs="Arial Narrow"/>
          <w:sz w:val="22"/>
          <w:szCs w:val="22"/>
        </w:rPr>
        <w:t>lasalocidu</w:t>
      </w:r>
      <w:proofErr w:type="spellEnd"/>
      <w:r w:rsidRPr="00BF600F">
        <w:rPr>
          <w:rFonts w:ascii="Arial Narrow" w:hAnsi="Arial Narrow" w:cs="Arial Narrow"/>
          <w:sz w:val="22"/>
          <w:szCs w:val="22"/>
        </w:rPr>
        <w:t xml:space="preserve"> A oraz progów podejmowania działań w przypadku dioksyn (Dz. Urz. UE L 219/5 z 17.8.2012)</w:t>
      </w:r>
      <w:r w:rsidR="000C5C0E" w:rsidRPr="00BF600F">
        <w:rPr>
          <w:rFonts w:ascii="Arial Narrow" w:hAnsi="Arial Narrow" w:cs="Arial Narrow"/>
          <w:sz w:val="22"/>
          <w:szCs w:val="22"/>
        </w:rPr>
        <w:t>;</w:t>
      </w:r>
    </w:p>
    <w:p w14:paraId="559C4A6F" w14:textId="7555D2E3" w:rsidR="00BF600F" w:rsidRDefault="00D015AA" w:rsidP="00BF600F">
      <w:pPr>
        <w:numPr>
          <w:ilvl w:val="0"/>
          <w:numId w:val="14"/>
        </w:numPr>
        <w:spacing w:line="276" w:lineRule="auto"/>
        <w:ind w:left="284" w:hanging="284"/>
        <w:jc w:val="both"/>
        <w:rPr>
          <w:rFonts w:ascii="Arial Narrow" w:hAnsi="Arial Narrow" w:cs="Arial Narrow"/>
          <w:sz w:val="22"/>
          <w:szCs w:val="22"/>
        </w:rPr>
      </w:pPr>
      <w:r w:rsidRPr="13D253B6">
        <w:rPr>
          <w:rFonts w:ascii="Arial Narrow" w:hAnsi="Arial Narrow"/>
          <w:sz w:val="22"/>
          <w:szCs w:val="22"/>
        </w:rPr>
        <w:t xml:space="preserve">Rozporządzenie Komisji (UE) </w:t>
      </w:r>
      <w:r w:rsidR="00B94BBA" w:rsidRPr="13D253B6">
        <w:rPr>
          <w:rFonts w:ascii="Arial Narrow" w:hAnsi="Arial Narrow"/>
          <w:sz w:val="22"/>
          <w:szCs w:val="22"/>
        </w:rPr>
        <w:t>nr</w:t>
      </w:r>
      <w:r w:rsidRPr="13D253B6">
        <w:rPr>
          <w:rFonts w:ascii="Arial Narrow" w:hAnsi="Arial Narrow"/>
          <w:sz w:val="22"/>
          <w:szCs w:val="22"/>
        </w:rPr>
        <w:t xml:space="preserve"> 277/2012 z dnia 28 marca 2012 r. zmieniające załączniki I </w:t>
      </w:r>
      <w:proofErr w:type="spellStart"/>
      <w:r w:rsidRPr="13D253B6">
        <w:rPr>
          <w:rFonts w:ascii="Arial Narrow" w:hAnsi="Arial Narrow"/>
          <w:sz w:val="22"/>
          <w:szCs w:val="22"/>
        </w:rPr>
        <w:t>i</w:t>
      </w:r>
      <w:proofErr w:type="spellEnd"/>
      <w:r w:rsidRPr="13D253B6">
        <w:rPr>
          <w:rFonts w:ascii="Arial Narrow" w:hAnsi="Arial Narrow"/>
          <w:sz w:val="22"/>
          <w:szCs w:val="22"/>
        </w:rPr>
        <w:t xml:space="preserve"> II dyrektywy 2002/32/WE Parlamentu Europejskiego i Rady w odniesieniu do maksymalnych poziomów i progów podejmowania działań w przypadku dioksyn</w:t>
      </w:r>
      <w:r w:rsidR="00CA746D" w:rsidRPr="13D253B6">
        <w:rPr>
          <w:rFonts w:ascii="Arial Narrow" w:hAnsi="Arial Narrow"/>
          <w:sz w:val="22"/>
          <w:szCs w:val="22"/>
        </w:rPr>
        <w:t xml:space="preserve"> i polichlorowanych </w:t>
      </w:r>
      <w:proofErr w:type="spellStart"/>
      <w:r w:rsidR="00CA746D" w:rsidRPr="13D253B6">
        <w:rPr>
          <w:rFonts w:ascii="Arial Narrow" w:hAnsi="Arial Narrow"/>
          <w:sz w:val="22"/>
          <w:szCs w:val="22"/>
        </w:rPr>
        <w:t>bifenyli</w:t>
      </w:r>
      <w:proofErr w:type="spellEnd"/>
      <w:r w:rsidRPr="13D253B6">
        <w:rPr>
          <w:rFonts w:ascii="Arial Narrow" w:hAnsi="Arial Narrow"/>
          <w:sz w:val="22"/>
          <w:szCs w:val="22"/>
        </w:rPr>
        <w:t xml:space="preserve"> (</w:t>
      </w:r>
      <w:r w:rsidRPr="13D253B6">
        <w:rPr>
          <w:rFonts w:ascii="Arial Narrow" w:hAnsi="Arial Narrow" w:cs="Arial Narrow"/>
          <w:sz w:val="22"/>
          <w:szCs w:val="22"/>
        </w:rPr>
        <w:t xml:space="preserve">Dz. Urz. UE L 91/1 z </w:t>
      </w:r>
      <w:r w:rsidR="02820DDD" w:rsidRPr="13D253B6">
        <w:rPr>
          <w:rFonts w:ascii="Arial Narrow" w:hAnsi="Arial Narrow" w:cs="Arial Narrow"/>
          <w:sz w:val="22"/>
          <w:szCs w:val="22"/>
        </w:rPr>
        <w:t>29.03.2012</w:t>
      </w:r>
      <w:r w:rsidRPr="13D253B6">
        <w:rPr>
          <w:rFonts w:ascii="Arial Narrow" w:hAnsi="Arial Narrow" w:cs="Arial Narrow"/>
          <w:sz w:val="22"/>
          <w:szCs w:val="22"/>
        </w:rPr>
        <w:t>)</w:t>
      </w:r>
      <w:r w:rsidR="000C5C0E" w:rsidRPr="13D253B6">
        <w:rPr>
          <w:rFonts w:ascii="Arial Narrow" w:hAnsi="Arial Narrow" w:cs="Arial Narrow"/>
          <w:sz w:val="22"/>
          <w:szCs w:val="22"/>
        </w:rPr>
        <w:t>;</w:t>
      </w:r>
    </w:p>
    <w:p w14:paraId="67E05698" w14:textId="2624ECE3" w:rsidR="00BF600F" w:rsidRDefault="00D015AA" w:rsidP="00BF600F">
      <w:pPr>
        <w:numPr>
          <w:ilvl w:val="0"/>
          <w:numId w:val="14"/>
        </w:numPr>
        <w:spacing w:line="276" w:lineRule="auto"/>
        <w:ind w:left="284" w:hanging="284"/>
        <w:jc w:val="both"/>
        <w:rPr>
          <w:rFonts w:ascii="Arial Narrow" w:hAnsi="Arial Narrow" w:cs="Arial Narrow"/>
          <w:sz w:val="22"/>
          <w:szCs w:val="22"/>
        </w:rPr>
      </w:pPr>
      <w:r w:rsidRPr="13D253B6">
        <w:rPr>
          <w:rFonts w:ascii="Arial Narrow" w:hAnsi="Arial Narrow"/>
          <w:sz w:val="22"/>
          <w:szCs w:val="22"/>
        </w:rPr>
        <w:lastRenderedPageBreak/>
        <w:t xml:space="preserve">Rozporządzenie Komisji Europejskiej (UE) </w:t>
      </w:r>
      <w:r w:rsidR="00B94BBA" w:rsidRPr="13D253B6">
        <w:rPr>
          <w:rFonts w:ascii="Arial Narrow" w:hAnsi="Arial Narrow"/>
          <w:sz w:val="22"/>
          <w:szCs w:val="22"/>
        </w:rPr>
        <w:t>nr</w:t>
      </w:r>
      <w:r w:rsidRPr="13D253B6">
        <w:rPr>
          <w:rFonts w:ascii="Arial Narrow" w:hAnsi="Arial Narrow"/>
          <w:sz w:val="22"/>
          <w:szCs w:val="22"/>
        </w:rPr>
        <w:t xml:space="preserve"> 709/2014 z dnia 20 czerwca 2014 r. zmieniające rozporządzenie (WE) </w:t>
      </w:r>
      <w:r w:rsidR="00B94BBA" w:rsidRPr="13D253B6">
        <w:rPr>
          <w:rFonts w:ascii="Arial Narrow" w:hAnsi="Arial Narrow"/>
          <w:sz w:val="22"/>
          <w:szCs w:val="22"/>
        </w:rPr>
        <w:t>nr</w:t>
      </w:r>
      <w:r w:rsidRPr="13D253B6">
        <w:rPr>
          <w:rFonts w:ascii="Arial Narrow" w:hAnsi="Arial Narrow"/>
          <w:sz w:val="22"/>
          <w:szCs w:val="22"/>
        </w:rPr>
        <w:t xml:space="preserve"> 152/2009 w odniesieniu do oznaczania poziomów dioksyn i polichlorowanych </w:t>
      </w:r>
      <w:proofErr w:type="spellStart"/>
      <w:r w:rsidRPr="13D253B6">
        <w:rPr>
          <w:rFonts w:ascii="Arial Narrow" w:hAnsi="Arial Narrow"/>
          <w:sz w:val="22"/>
          <w:szCs w:val="22"/>
        </w:rPr>
        <w:t>bifenyli</w:t>
      </w:r>
      <w:proofErr w:type="spellEnd"/>
      <w:r w:rsidRPr="13D253B6">
        <w:rPr>
          <w:rFonts w:ascii="Arial Narrow" w:hAnsi="Arial Narrow"/>
          <w:sz w:val="22"/>
          <w:szCs w:val="22"/>
        </w:rPr>
        <w:t xml:space="preserve"> (</w:t>
      </w:r>
      <w:r w:rsidR="000C5C0E" w:rsidRPr="13D253B6">
        <w:rPr>
          <w:rFonts w:ascii="Arial Narrow" w:hAnsi="Arial Narrow"/>
          <w:sz w:val="22"/>
          <w:szCs w:val="22"/>
        </w:rPr>
        <w:t xml:space="preserve">Dz. </w:t>
      </w:r>
      <w:proofErr w:type="spellStart"/>
      <w:r w:rsidR="000C5C0E" w:rsidRPr="13D253B6">
        <w:rPr>
          <w:rFonts w:ascii="Arial Narrow" w:hAnsi="Arial Narrow"/>
          <w:sz w:val="22"/>
          <w:szCs w:val="22"/>
        </w:rPr>
        <w:t>Urz.UE</w:t>
      </w:r>
      <w:proofErr w:type="spellEnd"/>
      <w:r w:rsidR="000C5C0E" w:rsidRPr="13D253B6">
        <w:rPr>
          <w:rFonts w:ascii="Arial Narrow" w:hAnsi="Arial Narrow"/>
          <w:sz w:val="22"/>
          <w:szCs w:val="22"/>
        </w:rPr>
        <w:t xml:space="preserve"> L188/1 </w:t>
      </w:r>
      <w:r w:rsidR="22A1B271" w:rsidRPr="13D253B6">
        <w:rPr>
          <w:rFonts w:ascii="Arial Narrow" w:hAnsi="Arial Narrow"/>
          <w:sz w:val="22"/>
          <w:szCs w:val="22"/>
        </w:rPr>
        <w:t>z 27.6.2014</w:t>
      </w:r>
      <w:r w:rsidR="000C5C0E" w:rsidRPr="13D253B6">
        <w:rPr>
          <w:rFonts w:ascii="Arial Narrow" w:hAnsi="Arial Narrow"/>
          <w:sz w:val="22"/>
          <w:szCs w:val="22"/>
        </w:rPr>
        <w:t>);</w:t>
      </w:r>
    </w:p>
    <w:p w14:paraId="2466EFFE" w14:textId="5554A77A" w:rsidR="00BF600F" w:rsidRDefault="00D015AA" w:rsidP="00BF600F">
      <w:pPr>
        <w:numPr>
          <w:ilvl w:val="0"/>
          <w:numId w:val="14"/>
        </w:numPr>
        <w:spacing w:line="276" w:lineRule="auto"/>
        <w:ind w:left="284" w:hanging="284"/>
        <w:jc w:val="both"/>
        <w:rPr>
          <w:rFonts w:ascii="Arial Narrow" w:hAnsi="Arial Narrow" w:cs="Arial Narrow"/>
          <w:sz w:val="22"/>
          <w:szCs w:val="22"/>
        </w:rPr>
      </w:pPr>
      <w:r w:rsidRPr="13D253B6">
        <w:rPr>
          <w:rFonts w:ascii="Arial Narrow" w:hAnsi="Arial Narrow" w:cs="Arial Narrow"/>
          <w:sz w:val="22"/>
          <w:szCs w:val="22"/>
        </w:rPr>
        <w:t xml:space="preserve">Rozporządzenie Komisji (UE) 2017/771 z dnia 3 maja 2017 r. zmieniające rozporządzenie (WE) </w:t>
      </w:r>
      <w:r w:rsidR="00B94BBA" w:rsidRPr="13D253B6">
        <w:rPr>
          <w:rFonts w:ascii="Arial Narrow" w:hAnsi="Arial Narrow" w:cs="Arial Narrow"/>
          <w:sz w:val="22"/>
          <w:szCs w:val="22"/>
        </w:rPr>
        <w:t>nr</w:t>
      </w:r>
      <w:r w:rsidRPr="13D253B6">
        <w:rPr>
          <w:rFonts w:ascii="Arial Narrow" w:hAnsi="Arial Narrow" w:cs="Arial Narrow"/>
          <w:sz w:val="22"/>
          <w:szCs w:val="22"/>
        </w:rPr>
        <w:t xml:space="preserve"> 152/2009 w odniesieniu do metod oznaczania poziomów dioksyn i polichlorowanych </w:t>
      </w:r>
      <w:proofErr w:type="spellStart"/>
      <w:r w:rsidRPr="13D253B6">
        <w:rPr>
          <w:rFonts w:ascii="Arial Narrow" w:hAnsi="Arial Narrow" w:cs="Arial Narrow"/>
          <w:sz w:val="22"/>
          <w:szCs w:val="22"/>
        </w:rPr>
        <w:t>bifenyli</w:t>
      </w:r>
      <w:proofErr w:type="spellEnd"/>
      <w:r w:rsidRPr="13D253B6">
        <w:rPr>
          <w:rFonts w:ascii="Arial Narrow" w:hAnsi="Arial Narrow" w:cs="Arial Narrow"/>
          <w:sz w:val="22"/>
          <w:szCs w:val="22"/>
        </w:rPr>
        <w:t xml:space="preserve"> (Dz.U. L 115 z </w:t>
      </w:r>
      <w:r w:rsidR="0CFF4E10" w:rsidRPr="13D253B6">
        <w:rPr>
          <w:rFonts w:ascii="Arial Narrow" w:hAnsi="Arial Narrow" w:cs="Arial Narrow"/>
          <w:sz w:val="22"/>
          <w:szCs w:val="22"/>
        </w:rPr>
        <w:t>4.05.2017</w:t>
      </w:r>
      <w:r w:rsidRPr="13D253B6">
        <w:rPr>
          <w:rFonts w:ascii="Arial Narrow" w:hAnsi="Arial Narrow" w:cs="Arial Narrow"/>
          <w:sz w:val="22"/>
          <w:szCs w:val="22"/>
        </w:rPr>
        <w:t>)</w:t>
      </w:r>
      <w:r w:rsidR="000C5C0E" w:rsidRPr="13D253B6">
        <w:rPr>
          <w:rFonts w:ascii="Arial Narrow" w:hAnsi="Arial Narrow" w:cs="Arial Narrow"/>
          <w:sz w:val="22"/>
          <w:szCs w:val="22"/>
        </w:rPr>
        <w:t>;</w:t>
      </w:r>
    </w:p>
    <w:p w14:paraId="1C11B6E5" w14:textId="02F07004"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13D253B6">
        <w:rPr>
          <w:rFonts w:ascii="Arial Narrow" w:hAnsi="Arial Narrow" w:cs="Arial Narrow"/>
          <w:color w:val="000000" w:themeColor="text1"/>
          <w:sz w:val="22"/>
          <w:szCs w:val="22"/>
        </w:rPr>
        <w:t xml:space="preserve">Rozporządzenie Komisji (UE) </w:t>
      </w:r>
      <w:r w:rsidR="00B50AB2" w:rsidRPr="13D253B6">
        <w:rPr>
          <w:rFonts w:ascii="Arial Narrow" w:hAnsi="Arial Narrow" w:cs="Arial Narrow"/>
          <w:color w:val="000000" w:themeColor="text1"/>
          <w:sz w:val="22"/>
          <w:szCs w:val="22"/>
        </w:rPr>
        <w:t>n</w:t>
      </w:r>
      <w:r w:rsidR="00B94BBA" w:rsidRPr="13D253B6">
        <w:rPr>
          <w:rFonts w:ascii="Arial Narrow" w:hAnsi="Arial Narrow" w:cs="Arial Narrow"/>
          <w:color w:val="000000" w:themeColor="text1"/>
          <w:sz w:val="22"/>
          <w:szCs w:val="22"/>
        </w:rPr>
        <w:t>r</w:t>
      </w:r>
      <w:r w:rsidRPr="13D253B6">
        <w:rPr>
          <w:rFonts w:ascii="Arial Narrow" w:hAnsi="Arial Narrow" w:cs="Arial Narrow"/>
          <w:color w:val="000000" w:themeColor="text1"/>
          <w:sz w:val="22"/>
          <w:szCs w:val="22"/>
        </w:rPr>
        <w:t xml:space="preserve"> 107/2013 z dnia 5 lutego 2013 r. zmieniające załącznik I do dyrektywy 2002/32/WE Parlamentu Europejskiego i Rady w odniesieniu do maksymalnych zawartości melaminy w karmie dla zwierząt domowych w </w:t>
      </w:r>
      <w:r w:rsidRPr="13D253B6">
        <w:rPr>
          <w:rFonts w:ascii="Arial Narrow" w:hAnsi="Arial Narrow" w:cs="Arial Narrow"/>
          <w:sz w:val="22"/>
          <w:szCs w:val="22"/>
        </w:rPr>
        <w:t xml:space="preserve">puszkach (Dz. Urz. UE L 35/1 z </w:t>
      </w:r>
      <w:r w:rsidR="75BD515C" w:rsidRPr="13D253B6">
        <w:rPr>
          <w:rFonts w:ascii="Arial Narrow" w:hAnsi="Arial Narrow" w:cs="Arial Narrow"/>
          <w:sz w:val="22"/>
          <w:szCs w:val="22"/>
        </w:rPr>
        <w:t>6.02.2013</w:t>
      </w:r>
      <w:r w:rsidRPr="13D253B6">
        <w:rPr>
          <w:rFonts w:ascii="Arial Narrow" w:hAnsi="Arial Narrow" w:cs="Arial Narrow"/>
          <w:sz w:val="22"/>
          <w:szCs w:val="22"/>
        </w:rPr>
        <w:t>)</w:t>
      </w:r>
      <w:r w:rsidR="000C5C0E" w:rsidRPr="13D253B6">
        <w:rPr>
          <w:rFonts w:ascii="Arial Narrow" w:hAnsi="Arial Narrow" w:cs="Arial Narrow"/>
          <w:sz w:val="22"/>
          <w:szCs w:val="22"/>
        </w:rPr>
        <w:t>;</w:t>
      </w:r>
    </w:p>
    <w:p w14:paraId="6EA23DF0" w14:textId="14A1CC24"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13D253B6">
        <w:rPr>
          <w:rFonts w:ascii="Arial Narrow" w:hAnsi="Arial Narrow" w:cs="Arial Narrow"/>
          <w:sz w:val="22"/>
          <w:szCs w:val="22"/>
        </w:rPr>
        <w:t xml:space="preserve">Rozporządzenie Parlamentu Europejskiego i Rady (WE) </w:t>
      </w:r>
      <w:r w:rsidR="00B50AB2" w:rsidRPr="13D253B6">
        <w:rPr>
          <w:rFonts w:ascii="Arial Narrow" w:hAnsi="Arial Narrow" w:cs="Arial Narrow"/>
          <w:sz w:val="22"/>
          <w:szCs w:val="22"/>
        </w:rPr>
        <w:t>n</w:t>
      </w:r>
      <w:r w:rsidR="00B94BBA" w:rsidRPr="13D253B6">
        <w:rPr>
          <w:rFonts w:ascii="Arial Narrow" w:hAnsi="Arial Narrow" w:cs="Arial Narrow"/>
          <w:sz w:val="22"/>
          <w:szCs w:val="22"/>
        </w:rPr>
        <w:t>r</w:t>
      </w:r>
      <w:r w:rsidRPr="13D253B6">
        <w:rPr>
          <w:rFonts w:ascii="Arial Narrow" w:hAnsi="Arial Narrow" w:cs="Arial Narrow"/>
          <w:sz w:val="22"/>
          <w:szCs w:val="22"/>
        </w:rPr>
        <w:t xml:space="preserve"> 999/2001 z dnia 22 maja </w:t>
      </w:r>
      <w:r w:rsidR="3E646A40" w:rsidRPr="13D253B6">
        <w:rPr>
          <w:rFonts w:ascii="Arial Narrow" w:hAnsi="Arial Narrow" w:cs="Arial Narrow"/>
          <w:sz w:val="22"/>
          <w:szCs w:val="22"/>
        </w:rPr>
        <w:t>2001 r.</w:t>
      </w:r>
      <w:r w:rsidRPr="13D253B6">
        <w:rPr>
          <w:rFonts w:ascii="Arial Narrow" w:hAnsi="Arial Narrow" w:cs="Arial Narrow"/>
          <w:sz w:val="22"/>
          <w:szCs w:val="22"/>
        </w:rPr>
        <w:t xml:space="preserve"> ustanawiające przepisy dotyczące zapobiegania, kontroli i eliminacji pewnych postaci zakaźnego gąbczastego zwyrodnienia mózgu (Dz. Urz. UE </w:t>
      </w:r>
      <w:r w:rsidR="00425E93" w:rsidRPr="13D253B6">
        <w:rPr>
          <w:rFonts w:ascii="Arial Narrow" w:hAnsi="Arial Narrow" w:cs="Arial Narrow"/>
          <w:sz w:val="22"/>
          <w:szCs w:val="22"/>
        </w:rPr>
        <w:t xml:space="preserve">L 147 z </w:t>
      </w:r>
      <w:r w:rsidR="1229294C" w:rsidRPr="13D253B6">
        <w:rPr>
          <w:rFonts w:ascii="Arial Narrow" w:hAnsi="Arial Narrow" w:cs="Arial Narrow"/>
          <w:sz w:val="22"/>
          <w:szCs w:val="22"/>
        </w:rPr>
        <w:t>31.05.2001</w:t>
      </w:r>
      <w:r w:rsidR="00425E93" w:rsidRPr="13D253B6">
        <w:rPr>
          <w:rFonts w:ascii="Arial Narrow" w:hAnsi="Arial Narrow" w:cs="Arial Narrow"/>
          <w:sz w:val="22"/>
          <w:szCs w:val="22"/>
        </w:rPr>
        <w:t xml:space="preserve">, s.1 z </w:t>
      </w:r>
      <w:proofErr w:type="spellStart"/>
      <w:r w:rsidR="00425E93" w:rsidRPr="13D253B6">
        <w:rPr>
          <w:rFonts w:ascii="Arial Narrow" w:hAnsi="Arial Narrow" w:cs="Arial Narrow"/>
          <w:sz w:val="22"/>
          <w:szCs w:val="22"/>
        </w:rPr>
        <w:t>późn</w:t>
      </w:r>
      <w:proofErr w:type="spellEnd"/>
      <w:r w:rsidR="00425E93" w:rsidRPr="13D253B6">
        <w:rPr>
          <w:rFonts w:ascii="Arial Narrow" w:hAnsi="Arial Narrow" w:cs="Arial Narrow"/>
          <w:sz w:val="22"/>
          <w:szCs w:val="22"/>
        </w:rPr>
        <w:t>. zm.)</w:t>
      </w:r>
      <w:r w:rsidR="000C5C0E" w:rsidRPr="13D253B6">
        <w:rPr>
          <w:rFonts w:ascii="Arial Narrow" w:hAnsi="Arial Narrow" w:cs="Arial Narrow"/>
          <w:sz w:val="22"/>
          <w:szCs w:val="22"/>
        </w:rPr>
        <w:t>;</w:t>
      </w:r>
    </w:p>
    <w:p w14:paraId="612F1CB7" w14:textId="77777777" w:rsidR="00BF600F" w:rsidRDefault="00B03515"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Komisji (UE) 2021/1372 z dnia 17 sierpnia 2021 r. zmieniające załącznik IV do rozporządzenia Parlamentu Europejskiego i Rady (WE) </w:t>
      </w:r>
      <w:r w:rsidR="00B94BBA">
        <w:rPr>
          <w:rFonts w:ascii="Arial Narrow" w:hAnsi="Arial Narrow" w:cs="Arial Narrow"/>
          <w:sz w:val="22"/>
          <w:szCs w:val="22"/>
        </w:rPr>
        <w:t>nr</w:t>
      </w:r>
      <w:r w:rsidRPr="00BF600F">
        <w:rPr>
          <w:rFonts w:ascii="Arial Narrow" w:hAnsi="Arial Narrow" w:cs="Arial Narrow"/>
          <w:sz w:val="22"/>
          <w:szCs w:val="22"/>
        </w:rPr>
        <w:t xml:space="preserve"> 999/2001 w odniesieniu do zakazu karmienia zwierząt gospodarskich innych niż przeżuwacze, innych niż zwierzęta futerkowe, białkiem pochodzącym od zwierząt</w:t>
      </w:r>
      <w:r w:rsidR="00BF600F">
        <w:rPr>
          <w:rFonts w:ascii="Arial Narrow" w:hAnsi="Arial Narrow" w:cs="Arial Narrow"/>
          <w:sz w:val="22"/>
          <w:szCs w:val="22"/>
        </w:rPr>
        <w:t>,</w:t>
      </w:r>
    </w:p>
    <w:p w14:paraId="676D947C"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(WE)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2160/2003 Parlamentu Europejskiego i Rady z dnia 17 listopada 2003 r. w sprawie zwa</w:t>
      </w:r>
      <w:r w:rsidR="00E613ED">
        <w:rPr>
          <w:rFonts w:ascii="Arial Narrow" w:hAnsi="Arial Narrow" w:cs="Arial Narrow"/>
          <w:sz w:val="22"/>
          <w:szCs w:val="22"/>
        </w:rPr>
        <w:t>lczania S</w:t>
      </w:r>
      <w:r w:rsidRPr="00BF600F">
        <w:rPr>
          <w:rFonts w:ascii="Arial Narrow" w:hAnsi="Arial Narrow" w:cs="Arial Narrow"/>
          <w:sz w:val="22"/>
          <w:szCs w:val="22"/>
        </w:rPr>
        <w:t xml:space="preserve">almonelli i innych chorobotwórczych przenoszonych przez żywność (Dz. Urz. UE </w:t>
      </w:r>
      <w:r w:rsidR="00425E93" w:rsidRPr="00BF600F">
        <w:rPr>
          <w:rFonts w:ascii="Arial Narrow" w:hAnsi="Arial Narrow" w:cs="Arial Narrow"/>
          <w:sz w:val="22"/>
          <w:szCs w:val="22"/>
        </w:rPr>
        <w:t xml:space="preserve">L 325 z 12.12.2003, s.1 z </w:t>
      </w:r>
      <w:proofErr w:type="spellStart"/>
      <w:r w:rsidR="00425E93" w:rsidRPr="00BF600F">
        <w:rPr>
          <w:rFonts w:ascii="Arial Narrow" w:hAnsi="Arial Narrow" w:cs="Arial Narrow"/>
          <w:sz w:val="22"/>
          <w:szCs w:val="22"/>
        </w:rPr>
        <w:t>późn</w:t>
      </w:r>
      <w:proofErr w:type="spellEnd"/>
      <w:r w:rsidR="00425E93" w:rsidRPr="00BF600F">
        <w:rPr>
          <w:rFonts w:ascii="Arial Narrow" w:hAnsi="Arial Narrow" w:cs="Arial Narrow"/>
          <w:sz w:val="22"/>
          <w:szCs w:val="22"/>
        </w:rPr>
        <w:t>. zm.)</w:t>
      </w:r>
      <w:r w:rsidR="000C5C0E" w:rsidRPr="00BF600F">
        <w:rPr>
          <w:rFonts w:ascii="Arial Narrow" w:hAnsi="Arial Narrow" w:cs="Arial Narrow"/>
          <w:sz w:val="22"/>
          <w:szCs w:val="22"/>
        </w:rPr>
        <w:t>;</w:t>
      </w:r>
    </w:p>
    <w:p w14:paraId="71E64A7C" w14:textId="77777777" w:rsidR="00BF600F" w:rsidRDefault="0002720C"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sz w:val="22"/>
          <w:szCs w:val="22"/>
        </w:rPr>
        <w:t>Rozporządzenie Rady (</w:t>
      </w:r>
      <w:proofErr w:type="spellStart"/>
      <w:r w:rsidRPr="00BF600F">
        <w:rPr>
          <w:rFonts w:ascii="Arial Narrow" w:hAnsi="Arial Narrow"/>
          <w:sz w:val="22"/>
          <w:szCs w:val="22"/>
        </w:rPr>
        <w:t>Euratom</w:t>
      </w:r>
      <w:proofErr w:type="spellEnd"/>
      <w:r w:rsidRPr="00BF600F">
        <w:rPr>
          <w:rFonts w:ascii="Arial Narrow" w:hAnsi="Arial Narrow"/>
          <w:sz w:val="22"/>
          <w:szCs w:val="22"/>
        </w:rPr>
        <w:t>) 2016/52 z dnia 15 stycznia 2016 r. określające maksymalne dozwolone poziomy skażenia promieniotwórczego żywności i pasz po awarii jądrowej lub w innym przypadku zdarzenia radiacyjnego oraz uchylające rozporządzenie (</w:t>
      </w:r>
      <w:proofErr w:type="spellStart"/>
      <w:r w:rsidRPr="00BF600F">
        <w:rPr>
          <w:rFonts w:ascii="Arial Narrow" w:hAnsi="Arial Narrow"/>
          <w:sz w:val="22"/>
          <w:szCs w:val="22"/>
        </w:rPr>
        <w:t>Euratom</w:t>
      </w:r>
      <w:proofErr w:type="spellEnd"/>
      <w:r w:rsidRPr="00BF600F">
        <w:rPr>
          <w:rFonts w:ascii="Arial Narrow" w:hAnsi="Arial Narrow"/>
          <w:sz w:val="22"/>
          <w:szCs w:val="22"/>
        </w:rPr>
        <w:t xml:space="preserve">) </w:t>
      </w:r>
      <w:r w:rsidR="00B94BBA">
        <w:rPr>
          <w:rFonts w:ascii="Arial Narrow" w:hAnsi="Arial Narrow"/>
          <w:sz w:val="22"/>
          <w:szCs w:val="22"/>
        </w:rPr>
        <w:t>nr</w:t>
      </w:r>
      <w:r w:rsidRPr="00BF600F">
        <w:rPr>
          <w:rFonts w:ascii="Arial Narrow" w:hAnsi="Arial Narrow"/>
          <w:sz w:val="22"/>
          <w:szCs w:val="22"/>
        </w:rPr>
        <w:t xml:space="preserve"> 3954/87 oraz rozporządzenia Komisji (</w:t>
      </w:r>
      <w:proofErr w:type="spellStart"/>
      <w:r w:rsidRPr="00BF600F">
        <w:rPr>
          <w:rFonts w:ascii="Arial Narrow" w:hAnsi="Arial Narrow"/>
          <w:sz w:val="22"/>
          <w:szCs w:val="22"/>
        </w:rPr>
        <w:t>Euratom</w:t>
      </w:r>
      <w:proofErr w:type="spellEnd"/>
      <w:r w:rsidRPr="00BF600F">
        <w:rPr>
          <w:rFonts w:ascii="Arial Narrow" w:hAnsi="Arial Narrow"/>
          <w:sz w:val="22"/>
          <w:szCs w:val="22"/>
        </w:rPr>
        <w:t xml:space="preserve">) </w:t>
      </w:r>
      <w:r w:rsidR="00B94BBA">
        <w:rPr>
          <w:rFonts w:ascii="Arial Narrow" w:hAnsi="Arial Narrow"/>
          <w:sz w:val="22"/>
          <w:szCs w:val="22"/>
        </w:rPr>
        <w:t>nr</w:t>
      </w:r>
      <w:r w:rsidRPr="00BF600F">
        <w:rPr>
          <w:rFonts w:ascii="Arial Narrow" w:hAnsi="Arial Narrow"/>
          <w:sz w:val="22"/>
          <w:szCs w:val="22"/>
        </w:rPr>
        <w:t xml:space="preserve"> 944/89 i (</w:t>
      </w:r>
      <w:proofErr w:type="spellStart"/>
      <w:r w:rsidRPr="00BF600F">
        <w:rPr>
          <w:rFonts w:ascii="Arial Narrow" w:hAnsi="Arial Narrow"/>
          <w:sz w:val="22"/>
          <w:szCs w:val="22"/>
        </w:rPr>
        <w:t>Euratom</w:t>
      </w:r>
      <w:proofErr w:type="spellEnd"/>
      <w:r w:rsidRPr="00BF600F">
        <w:rPr>
          <w:rFonts w:ascii="Arial Narrow" w:hAnsi="Arial Narrow"/>
          <w:sz w:val="22"/>
          <w:szCs w:val="22"/>
        </w:rPr>
        <w:t xml:space="preserve">) </w:t>
      </w:r>
      <w:r w:rsidR="00B94BBA">
        <w:rPr>
          <w:rFonts w:ascii="Arial Narrow" w:hAnsi="Arial Narrow"/>
          <w:sz w:val="22"/>
          <w:szCs w:val="22"/>
        </w:rPr>
        <w:t>nr</w:t>
      </w:r>
      <w:r w:rsidRPr="00BF600F">
        <w:rPr>
          <w:rFonts w:ascii="Arial Narrow" w:hAnsi="Arial Narrow"/>
          <w:sz w:val="22"/>
          <w:szCs w:val="22"/>
        </w:rPr>
        <w:t xml:space="preserve"> 770/90</w:t>
      </w:r>
      <w:r w:rsidR="00BF600F">
        <w:rPr>
          <w:rFonts w:ascii="Arial Narrow" w:hAnsi="Arial Narrow" w:cs="Arial Narrow"/>
          <w:sz w:val="22"/>
          <w:szCs w:val="22"/>
        </w:rPr>
        <w:t>,</w:t>
      </w:r>
    </w:p>
    <w:p w14:paraId="2AC47767" w14:textId="77777777" w:rsidR="00BF600F" w:rsidRDefault="004E48CB" w:rsidP="00BF600F">
      <w:pPr>
        <w:numPr>
          <w:ilvl w:val="0"/>
          <w:numId w:val="14"/>
        </w:numPr>
        <w:spacing w:line="276" w:lineRule="auto"/>
        <w:ind w:left="284" w:hanging="284"/>
        <w:jc w:val="both"/>
        <w:rPr>
          <w:rFonts w:ascii="Arial Narrow" w:hAnsi="Arial Narrow" w:cs="Arial Narrow"/>
          <w:color w:val="000000"/>
          <w:sz w:val="22"/>
          <w:szCs w:val="22"/>
        </w:rPr>
      </w:pPr>
      <w:r>
        <w:rPr>
          <w:rFonts w:ascii="Arial Narrow" w:hAnsi="Arial Narrow" w:cs="Arial Narrow"/>
          <w:bCs/>
          <w:color w:val="000000"/>
          <w:sz w:val="22"/>
          <w:szCs w:val="22"/>
        </w:rPr>
        <w:t>Rozporządzenie Wykonawcze Komisji (UE) 2020/1158 z dnia 5 sierpnia 2020 r. w sprawie warunków regulujących przywóz żywności i pasz pochodzących z państw trzecich w następstwie wypadku w elektrowni jądrowej w Czarnobylu</w:t>
      </w:r>
      <w:r w:rsidR="00BF600F">
        <w:rPr>
          <w:rFonts w:ascii="Arial Narrow" w:hAnsi="Arial Narrow" w:cs="Arial Narrow"/>
          <w:color w:val="000000"/>
          <w:sz w:val="22"/>
          <w:szCs w:val="22"/>
        </w:rPr>
        <w:t>,</w:t>
      </w:r>
    </w:p>
    <w:p w14:paraId="4E2563BD" w14:textId="77777777" w:rsidR="00BF600F" w:rsidRDefault="004E48CB" w:rsidP="00BF600F">
      <w:pPr>
        <w:numPr>
          <w:ilvl w:val="0"/>
          <w:numId w:val="14"/>
        </w:numPr>
        <w:spacing w:line="276" w:lineRule="auto"/>
        <w:ind w:left="284" w:hanging="284"/>
        <w:jc w:val="both"/>
        <w:rPr>
          <w:rFonts w:ascii="Arial Narrow" w:hAnsi="Arial Narrow" w:cs="Arial Narrow"/>
          <w:color w:val="000000"/>
          <w:sz w:val="22"/>
          <w:szCs w:val="22"/>
        </w:rPr>
      </w:pPr>
      <w:r>
        <w:rPr>
          <w:rFonts w:ascii="Arial Narrow" w:hAnsi="Arial Narrow" w:cs="Arial Narrow"/>
          <w:bCs/>
          <w:color w:val="000000"/>
          <w:sz w:val="22"/>
          <w:szCs w:val="22"/>
        </w:rPr>
        <w:t xml:space="preserve">Rozporządzenie Rady Ministrów z dnia 27 kwietnia 2004 r. w sprawie wartości poziomów interwencyjnych dla poszczególnych rodzajów działań interwencyjnych oraz kryteriów odwołania tych działań (Dz. U. </w:t>
      </w:r>
      <w:r w:rsidR="00B94BBA">
        <w:rPr>
          <w:rFonts w:ascii="Arial Narrow" w:hAnsi="Arial Narrow" w:cs="Arial Narrow"/>
          <w:bCs/>
          <w:color w:val="000000"/>
          <w:sz w:val="22"/>
          <w:szCs w:val="22"/>
        </w:rPr>
        <w:t>nr</w:t>
      </w:r>
      <w:r>
        <w:rPr>
          <w:rFonts w:ascii="Arial Narrow" w:hAnsi="Arial Narrow" w:cs="Arial Narrow"/>
          <w:bCs/>
          <w:color w:val="000000"/>
          <w:sz w:val="22"/>
          <w:szCs w:val="22"/>
        </w:rPr>
        <w:t xml:space="preserve"> 98 poz. 987)</w:t>
      </w:r>
      <w:r w:rsidR="00BF600F">
        <w:rPr>
          <w:rFonts w:ascii="Arial Narrow" w:hAnsi="Arial Narrow" w:cs="Arial Narrow"/>
          <w:bCs/>
          <w:color w:val="000000"/>
          <w:sz w:val="22"/>
          <w:szCs w:val="22"/>
        </w:rPr>
        <w:t>,</w:t>
      </w:r>
    </w:p>
    <w:p w14:paraId="0B7021C8"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Dyrektywa 2003/99/WE Parlamentu Europejskiego i Rady z dnia 17 listopada 2003 r. w sprawie monitorowania chorób odzwierzęcych i odzwierzęcych czynników </w:t>
      </w:r>
      <w:r w:rsidR="00CA746D" w:rsidRPr="00BF600F">
        <w:rPr>
          <w:rFonts w:ascii="Arial Narrow" w:hAnsi="Arial Narrow" w:cs="Arial Narrow"/>
          <w:sz w:val="22"/>
          <w:szCs w:val="22"/>
        </w:rPr>
        <w:t xml:space="preserve">chorobotwórczych </w:t>
      </w:r>
      <w:r w:rsidRPr="00BF600F">
        <w:rPr>
          <w:rFonts w:ascii="Arial Narrow" w:hAnsi="Arial Narrow" w:cs="Arial Narrow"/>
          <w:sz w:val="22"/>
          <w:szCs w:val="22"/>
        </w:rPr>
        <w:t xml:space="preserve">(Dz. Urz. UE </w:t>
      </w:r>
      <w:r w:rsidR="0034057D" w:rsidRPr="00BF600F">
        <w:rPr>
          <w:rFonts w:ascii="Arial Narrow" w:hAnsi="Arial Narrow" w:cs="Arial Narrow"/>
          <w:sz w:val="22"/>
          <w:szCs w:val="22"/>
        </w:rPr>
        <w:t xml:space="preserve">L 325 z 12.12.2003, s. 31 z </w:t>
      </w:r>
      <w:proofErr w:type="spellStart"/>
      <w:r w:rsidR="0034057D" w:rsidRPr="00BF600F">
        <w:rPr>
          <w:rFonts w:ascii="Arial Narrow" w:hAnsi="Arial Narrow" w:cs="Arial Narrow"/>
          <w:sz w:val="22"/>
          <w:szCs w:val="22"/>
        </w:rPr>
        <w:t>późn</w:t>
      </w:r>
      <w:proofErr w:type="spellEnd"/>
      <w:r w:rsidR="0034057D" w:rsidRPr="00BF600F">
        <w:rPr>
          <w:rFonts w:ascii="Arial Narrow" w:hAnsi="Arial Narrow" w:cs="Arial Narrow"/>
          <w:sz w:val="22"/>
          <w:szCs w:val="22"/>
        </w:rPr>
        <w:t>. zm.)</w:t>
      </w:r>
      <w:r w:rsidR="000C5C0E" w:rsidRPr="00BF600F">
        <w:rPr>
          <w:rFonts w:ascii="Arial Narrow" w:hAnsi="Arial Narrow" w:cs="Arial Narrow"/>
          <w:sz w:val="22"/>
          <w:szCs w:val="22"/>
        </w:rPr>
        <w:t>;</w:t>
      </w:r>
    </w:p>
    <w:p w14:paraId="67CC9A25"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(WE)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1829/2003 Parlamentu Europejskiego i Rady z dnia 22 września 2003 r. w sprawie genetycznie zmodyfikowanej żywności i paszy</w:t>
      </w:r>
      <w:r w:rsidR="00CA746D" w:rsidRPr="00BF600F">
        <w:rPr>
          <w:rFonts w:ascii="Arial Narrow" w:hAnsi="Arial Narrow" w:cs="Arial Narrow"/>
          <w:sz w:val="22"/>
          <w:szCs w:val="22"/>
        </w:rPr>
        <w:t xml:space="preserve"> </w:t>
      </w:r>
      <w:r w:rsidRPr="00BF600F">
        <w:rPr>
          <w:rFonts w:ascii="Arial Narrow" w:hAnsi="Arial Narrow" w:cs="Arial Narrow"/>
          <w:sz w:val="22"/>
          <w:szCs w:val="22"/>
        </w:rPr>
        <w:t xml:space="preserve">(Dz. Urz. UE </w:t>
      </w:r>
      <w:r w:rsidR="0034057D" w:rsidRPr="00BF600F">
        <w:rPr>
          <w:rFonts w:ascii="Arial Narrow" w:hAnsi="Arial Narrow" w:cs="Arial Narrow"/>
          <w:sz w:val="22"/>
          <w:szCs w:val="22"/>
        </w:rPr>
        <w:t>L 268 z 18.10.2003, str.1 z późn.zm.)</w:t>
      </w:r>
      <w:r w:rsidR="000C5C0E" w:rsidRPr="00BF600F">
        <w:rPr>
          <w:rFonts w:ascii="Arial Narrow" w:hAnsi="Arial Narrow" w:cs="Arial Narrow"/>
          <w:sz w:val="22"/>
          <w:szCs w:val="22"/>
        </w:rPr>
        <w:t>;</w:t>
      </w:r>
    </w:p>
    <w:p w14:paraId="2F4268E4"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(WE)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1830/2003 Parlamentu Europejskiego i Rady z dnia 22 września 2003 r. dotyczące możliwości śledzenia żywności i produktów paszowych wyprodukowanych z organizmów zmodyfikowanych genetycznie i zmieniające dyrektywę 2001/18/WE (Dz. Urz. UE </w:t>
      </w:r>
      <w:r w:rsidR="0034057D" w:rsidRPr="00BF600F">
        <w:rPr>
          <w:rFonts w:ascii="Arial Narrow" w:hAnsi="Arial Narrow" w:cs="Arial Narrow"/>
          <w:sz w:val="22"/>
          <w:szCs w:val="22"/>
        </w:rPr>
        <w:t>L 268 z 18.10.2003, str</w:t>
      </w:r>
      <w:r w:rsidR="00C0010E" w:rsidRPr="00BF600F">
        <w:rPr>
          <w:rFonts w:ascii="Arial Narrow" w:hAnsi="Arial Narrow" w:cs="Arial Narrow"/>
          <w:sz w:val="22"/>
          <w:szCs w:val="22"/>
        </w:rPr>
        <w:t>.</w:t>
      </w:r>
      <w:r w:rsidR="0034057D" w:rsidRPr="00BF600F">
        <w:rPr>
          <w:rFonts w:ascii="Arial Narrow" w:hAnsi="Arial Narrow" w:cs="Arial Narrow"/>
          <w:sz w:val="22"/>
          <w:szCs w:val="22"/>
        </w:rPr>
        <w:t xml:space="preserve"> 24 z </w:t>
      </w:r>
      <w:proofErr w:type="spellStart"/>
      <w:r w:rsidR="0034057D" w:rsidRPr="00BF600F">
        <w:rPr>
          <w:rFonts w:ascii="Arial Narrow" w:hAnsi="Arial Narrow" w:cs="Arial Narrow"/>
          <w:sz w:val="22"/>
          <w:szCs w:val="22"/>
        </w:rPr>
        <w:t>późn</w:t>
      </w:r>
      <w:proofErr w:type="spellEnd"/>
      <w:r w:rsidR="0034057D" w:rsidRPr="00BF600F">
        <w:rPr>
          <w:rFonts w:ascii="Arial Narrow" w:hAnsi="Arial Narrow" w:cs="Arial Narrow"/>
          <w:sz w:val="22"/>
          <w:szCs w:val="22"/>
        </w:rPr>
        <w:t>. zm.)</w:t>
      </w:r>
      <w:r w:rsidR="000C5C0E" w:rsidRPr="00BF600F">
        <w:rPr>
          <w:rFonts w:ascii="Arial Narrow" w:hAnsi="Arial Narrow" w:cs="Arial Narrow"/>
          <w:sz w:val="22"/>
          <w:szCs w:val="22"/>
        </w:rPr>
        <w:t>;</w:t>
      </w:r>
    </w:p>
    <w:p w14:paraId="21BEB870"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(WE)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1831/2003 Parlamentu Europejskiego i Rady z dnia 22 września 2003 r. </w:t>
      </w:r>
      <w:r w:rsidR="00B50AB2">
        <w:rPr>
          <w:rFonts w:ascii="Arial Narrow" w:hAnsi="Arial Narrow" w:cs="Arial Narrow"/>
          <w:sz w:val="22"/>
          <w:szCs w:val="22"/>
        </w:rPr>
        <w:t xml:space="preserve">w sprawie </w:t>
      </w:r>
      <w:r w:rsidRPr="00BF600F">
        <w:rPr>
          <w:rFonts w:ascii="Arial Narrow" w:hAnsi="Arial Narrow" w:cs="Arial Narrow"/>
          <w:sz w:val="22"/>
          <w:szCs w:val="22"/>
        </w:rPr>
        <w:t xml:space="preserve">dodatków paszowych </w:t>
      </w:r>
      <w:r w:rsidR="00B50AB2">
        <w:rPr>
          <w:rFonts w:ascii="Arial Narrow" w:hAnsi="Arial Narrow" w:cs="Arial Narrow"/>
          <w:sz w:val="22"/>
          <w:szCs w:val="22"/>
        </w:rPr>
        <w:t>stosowanych</w:t>
      </w:r>
      <w:r w:rsidR="00B50AB2" w:rsidRPr="00BF600F">
        <w:rPr>
          <w:rFonts w:ascii="Arial Narrow" w:hAnsi="Arial Narrow" w:cs="Arial Narrow"/>
          <w:sz w:val="22"/>
          <w:szCs w:val="22"/>
        </w:rPr>
        <w:t xml:space="preserve"> </w:t>
      </w:r>
      <w:r w:rsidR="00CA746D" w:rsidRPr="00BF600F">
        <w:rPr>
          <w:rFonts w:ascii="Arial Narrow" w:hAnsi="Arial Narrow" w:cs="Arial Narrow"/>
          <w:sz w:val="22"/>
          <w:szCs w:val="22"/>
        </w:rPr>
        <w:t>w żywieniu zwierząt</w:t>
      </w:r>
      <w:r w:rsidRPr="00BF600F">
        <w:rPr>
          <w:rFonts w:ascii="Arial Narrow" w:hAnsi="Arial Narrow" w:cs="Arial Narrow"/>
          <w:sz w:val="22"/>
          <w:szCs w:val="22"/>
        </w:rPr>
        <w:t xml:space="preserve"> (Dz.</w:t>
      </w:r>
      <w:r w:rsidR="00C0010E" w:rsidRPr="00BF600F">
        <w:rPr>
          <w:rFonts w:ascii="Arial Narrow" w:hAnsi="Arial Narrow" w:cs="Arial Narrow"/>
          <w:sz w:val="22"/>
          <w:szCs w:val="22"/>
        </w:rPr>
        <w:t xml:space="preserve"> U</w:t>
      </w:r>
      <w:r w:rsidRPr="00BF600F">
        <w:rPr>
          <w:rFonts w:ascii="Arial Narrow" w:hAnsi="Arial Narrow" w:cs="Arial Narrow"/>
          <w:sz w:val="22"/>
          <w:szCs w:val="22"/>
        </w:rPr>
        <w:t>. UE L 268</w:t>
      </w:r>
      <w:r w:rsidR="00C0010E" w:rsidRPr="00BF600F">
        <w:rPr>
          <w:rFonts w:ascii="Arial Narrow" w:hAnsi="Arial Narrow" w:cs="Arial Narrow"/>
          <w:sz w:val="22"/>
          <w:szCs w:val="22"/>
        </w:rPr>
        <w:t>, 18/10/2003 str. 0029 – 0043)</w:t>
      </w:r>
      <w:r w:rsidR="000C5C0E" w:rsidRPr="00BF600F">
        <w:rPr>
          <w:rFonts w:ascii="Arial Narrow" w:hAnsi="Arial Narrow" w:cs="Arial Narrow"/>
          <w:sz w:val="22"/>
          <w:szCs w:val="22"/>
        </w:rPr>
        <w:t>;</w:t>
      </w:r>
    </w:p>
    <w:p w14:paraId="2CB670B6"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Komisji (WE)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386/2009 z dnia 12 maja 2009 r. zmieniające rozporządzenie (WE) </w:t>
      </w:r>
      <w:r w:rsidR="00B94BBA">
        <w:rPr>
          <w:rFonts w:ascii="Arial Narrow" w:hAnsi="Arial Narrow" w:cs="Arial Narrow"/>
          <w:sz w:val="22"/>
          <w:szCs w:val="22"/>
        </w:rPr>
        <w:t>Nr</w:t>
      </w:r>
      <w:r w:rsidRPr="00BF600F">
        <w:rPr>
          <w:rFonts w:ascii="Arial Narrow" w:hAnsi="Arial Narrow" w:cs="Arial Narrow"/>
          <w:sz w:val="22"/>
          <w:szCs w:val="22"/>
        </w:rPr>
        <w:t xml:space="preserve"> 1831/2003 Parlamentu Europejskiego i Rady w zakresie ustanowienia nowej grupy f</w:t>
      </w:r>
      <w:r w:rsidR="00CA746D" w:rsidRPr="00BF600F">
        <w:rPr>
          <w:rFonts w:ascii="Arial Narrow" w:hAnsi="Arial Narrow" w:cs="Arial Narrow"/>
          <w:sz w:val="22"/>
          <w:szCs w:val="22"/>
        </w:rPr>
        <w:t>unkcjonalnej dodatków paszowych</w:t>
      </w:r>
      <w:r w:rsidRPr="00BF600F">
        <w:rPr>
          <w:rFonts w:ascii="Arial Narrow" w:hAnsi="Arial Narrow" w:cs="Arial Narrow"/>
          <w:sz w:val="22"/>
          <w:szCs w:val="22"/>
        </w:rPr>
        <w:t xml:space="preserve"> (Dz. Urz. UE L 118/66 z 13.05.2009)</w:t>
      </w:r>
      <w:r w:rsidR="000C5C0E" w:rsidRPr="00BF600F">
        <w:rPr>
          <w:rFonts w:ascii="Arial Narrow" w:hAnsi="Arial Narrow" w:cs="Arial Narrow"/>
          <w:sz w:val="22"/>
          <w:szCs w:val="22"/>
        </w:rPr>
        <w:t>;</w:t>
      </w:r>
    </w:p>
    <w:p w14:paraId="6E0ECFA7"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Parlamentu Europejskiego i Rady (WE)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1069/2009 z dnia 21 października 2009 r. określające przepisy sanitarne dotyczące produktów ubocznych pochodzenia zwierzęcego, nieprzeznaczonych do spożycia przez ludzi, i uchylające rozporządzenie (WE) </w:t>
      </w:r>
      <w:r w:rsidR="00E613ED">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1774/2002 (rozporządzenie o produktach ubo</w:t>
      </w:r>
      <w:r w:rsidR="00CA746D" w:rsidRPr="00BF600F">
        <w:rPr>
          <w:rFonts w:ascii="Arial Narrow" w:hAnsi="Arial Narrow" w:cs="Arial Narrow"/>
          <w:sz w:val="22"/>
          <w:szCs w:val="22"/>
        </w:rPr>
        <w:t>cznych pochodzenia zwierzęcego)</w:t>
      </w:r>
      <w:r w:rsidRPr="00BF600F">
        <w:rPr>
          <w:rFonts w:ascii="Arial Narrow" w:hAnsi="Arial Narrow" w:cs="Arial Narrow"/>
          <w:sz w:val="22"/>
          <w:szCs w:val="22"/>
        </w:rPr>
        <w:t xml:space="preserve"> (Dz. Urz. UE</w:t>
      </w:r>
      <w:r w:rsidR="0034057D" w:rsidRPr="00BF600F">
        <w:rPr>
          <w:rFonts w:ascii="Arial Narrow" w:hAnsi="Arial Narrow" w:cs="Arial Narrow"/>
          <w:sz w:val="22"/>
          <w:szCs w:val="22"/>
        </w:rPr>
        <w:t xml:space="preserve"> L 300 z 14.11.2009, s</w:t>
      </w:r>
      <w:r w:rsidR="00C0010E" w:rsidRPr="00BF600F">
        <w:rPr>
          <w:rFonts w:ascii="Arial Narrow" w:hAnsi="Arial Narrow" w:cs="Arial Narrow"/>
          <w:sz w:val="22"/>
          <w:szCs w:val="22"/>
        </w:rPr>
        <w:t>tr</w:t>
      </w:r>
      <w:r w:rsidR="0034057D" w:rsidRPr="00BF600F">
        <w:rPr>
          <w:rFonts w:ascii="Arial Narrow" w:hAnsi="Arial Narrow" w:cs="Arial Narrow"/>
          <w:sz w:val="22"/>
          <w:szCs w:val="22"/>
        </w:rPr>
        <w:t xml:space="preserve">. 1 z </w:t>
      </w:r>
      <w:proofErr w:type="spellStart"/>
      <w:r w:rsidR="0034057D" w:rsidRPr="00BF600F">
        <w:rPr>
          <w:rFonts w:ascii="Arial Narrow" w:hAnsi="Arial Narrow" w:cs="Arial Narrow"/>
          <w:sz w:val="22"/>
          <w:szCs w:val="22"/>
        </w:rPr>
        <w:t>późn</w:t>
      </w:r>
      <w:proofErr w:type="spellEnd"/>
      <w:r w:rsidR="0034057D" w:rsidRPr="00BF600F">
        <w:rPr>
          <w:rFonts w:ascii="Arial Narrow" w:hAnsi="Arial Narrow" w:cs="Arial Narrow"/>
          <w:sz w:val="22"/>
          <w:szCs w:val="22"/>
        </w:rPr>
        <w:t>. zm.)</w:t>
      </w:r>
      <w:r w:rsidR="000C5C0E" w:rsidRPr="00BF600F">
        <w:rPr>
          <w:rFonts w:ascii="Arial Narrow" w:hAnsi="Arial Narrow" w:cs="Arial Narrow"/>
          <w:sz w:val="22"/>
          <w:szCs w:val="22"/>
        </w:rPr>
        <w:t>;</w:t>
      </w:r>
    </w:p>
    <w:p w14:paraId="49413C31"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Style w:val="Pogrubienie"/>
          <w:rFonts w:ascii="Arial Narrow" w:hAnsi="Arial Narrow" w:cs="Arial Narrow"/>
          <w:b w:val="0"/>
          <w:sz w:val="22"/>
          <w:szCs w:val="22"/>
        </w:rPr>
        <w:t xml:space="preserve">Rozporządzenie Komisji (UE) </w:t>
      </w:r>
      <w:r w:rsidR="00B50AB2">
        <w:rPr>
          <w:rStyle w:val="Pogrubienie"/>
          <w:rFonts w:ascii="Arial Narrow" w:hAnsi="Arial Narrow" w:cs="Arial Narrow"/>
          <w:b w:val="0"/>
          <w:sz w:val="22"/>
          <w:szCs w:val="22"/>
        </w:rPr>
        <w:t>n</w:t>
      </w:r>
      <w:r w:rsidR="00B94BBA">
        <w:rPr>
          <w:rStyle w:val="Pogrubienie"/>
          <w:rFonts w:ascii="Arial Narrow" w:hAnsi="Arial Narrow" w:cs="Arial Narrow"/>
          <w:b w:val="0"/>
          <w:sz w:val="22"/>
          <w:szCs w:val="22"/>
        </w:rPr>
        <w:t>r</w:t>
      </w:r>
      <w:r w:rsidRPr="00BF600F">
        <w:rPr>
          <w:rStyle w:val="Pogrubienie"/>
          <w:rFonts w:ascii="Arial Narrow" w:hAnsi="Arial Narrow" w:cs="Arial Narrow"/>
          <w:b w:val="0"/>
          <w:sz w:val="22"/>
          <w:szCs w:val="22"/>
        </w:rPr>
        <w:t xml:space="preserve">  142/2011 z dnia 25 lutego 2011 r. w sprawie wykonania rozporządzenia Parlamentu Europejskiego i Rady (WE) </w:t>
      </w:r>
      <w:r w:rsidR="00B94BBA">
        <w:rPr>
          <w:rStyle w:val="Pogrubienie"/>
          <w:rFonts w:ascii="Arial Narrow" w:hAnsi="Arial Narrow" w:cs="Arial Narrow"/>
          <w:b w:val="0"/>
          <w:sz w:val="22"/>
          <w:szCs w:val="22"/>
        </w:rPr>
        <w:t>Nr</w:t>
      </w:r>
      <w:r w:rsidRPr="00BF600F">
        <w:rPr>
          <w:rStyle w:val="Pogrubienie"/>
          <w:rFonts w:ascii="Arial Narrow" w:hAnsi="Arial Narrow" w:cs="Arial Narrow"/>
          <w:b w:val="0"/>
          <w:sz w:val="22"/>
          <w:szCs w:val="22"/>
        </w:rPr>
        <w:t> 1069/2009 określającego przepisy sanitarne dotyczące produktów ubocznych pochodzenia zwierzęcego, nieprzeznaczonych do spożycia przez ludzi, oraz w sprawie wykonania dyrektywy Rady 97/78/WE w odniesieniu do niektórych próbek i przedmiotów zwolnionych z kontroli weterynaryjnych na</w:t>
      </w:r>
      <w:r w:rsidR="00CA746D" w:rsidRPr="00BF600F">
        <w:rPr>
          <w:rStyle w:val="Pogrubienie"/>
          <w:rFonts w:ascii="Arial Narrow" w:hAnsi="Arial Narrow" w:cs="Arial Narrow"/>
          <w:b w:val="0"/>
          <w:sz w:val="22"/>
          <w:szCs w:val="22"/>
        </w:rPr>
        <w:t xml:space="preserve"> granicach w myśl tej dyrektywy</w:t>
      </w:r>
      <w:r w:rsidRPr="00BF600F">
        <w:rPr>
          <w:rStyle w:val="Pogrubienie"/>
          <w:rFonts w:ascii="Arial Narrow" w:hAnsi="Arial Narrow" w:cs="Arial Narrow"/>
          <w:b w:val="0"/>
          <w:sz w:val="22"/>
          <w:szCs w:val="22"/>
        </w:rPr>
        <w:t xml:space="preserve"> </w:t>
      </w:r>
      <w:r w:rsidRPr="00BF600F">
        <w:rPr>
          <w:rFonts w:ascii="Arial Narrow" w:hAnsi="Arial Narrow" w:cs="Arial Narrow"/>
          <w:sz w:val="22"/>
          <w:szCs w:val="22"/>
        </w:rPr>
        <w:t xml:space="preserve">(Dz. Urz. UE </w:t>
      </w:r>
      <w:r w:rsidR="0034057D" w:rsidRPr="00BF600F">
        <w:rPr>
          <w:rFonts w:ascii="Arial Narrow" w:hAnsi="Arial Narrow" w:cs="Arial Narrow"/>
          <w:sz w:val="22"/>
          <w:szCs w:val="22"/>
        </w:rPr>
        <w:t xml:space="preserve">L 54 z 26.2.2011, s. 1, z </w:t>
      </w:r>
      <w:proofErr w:type="spellStart"/>
      <w:r w:rsidR="0034057D" w:rsidRPr="00BF600F">
        <w:rPr>
          <w:rFonts w:ascii="Arial Narrow" w:hAnsi="Arial Narrow" w:cs="Arial Narrow"/>
          <w:sz w:val="22"/>
          <w:szCs w:val="22"/>
        </w:rPr>
        <w:t>późn</w:t>
      </w:r>
      <w:proofErr w:type="spellEnd"/>
      <w:r w:rsidR="0034057D" w:rsidRPr="00BF600F">
        <w:rPr>
          <w:rFonts w:ascii="Arial Narrow" w:hAnsi="Arial Narrow" w:cs="Arial Narrow"/>
          <w:sz w:val="22"/>
          <w:szCs w:val="22"/>
        </w:rPr>
        <w:t>. zm.)</w:t>
      </w:r>
      <w:r w:rsidR="000C5C0E" w:rsidRPr="00BF600F">
        <w:rPr>
          <w:rFonts w:ascii="Arial Narrow" w:hAnsi="Arial Narrow" w:cs="Arial Narrow"/>
          <w:sz w:val="22"/>
          <w:szCs w:val="22"/>
        </w:rPr>
        <w:t>;</w:t>
      </w:r>
    </w:p>
    <w:p w14:paraId="66AF0DD3" w14:textId="77777777" w:rsidR="00FA5687" w:rsidRPr="00BF600F" w:rsidRDefault="00FA568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eastAsia="Calibri" w:hAnsi="Arial Narrow" w:cs="EUAlbertina"/>
          <w:sz w:val="22"/>
          <w:szCs w:val="22"/>
        </w:rPr>
        <w:t xml:space="preserve">Rozporządzenie </w:t>
      </w:r>
      <w:r w:rsidRPr="00BF600F">
        <w:rPr>
          <w:rFonts w:ascii="Arial Narrow" w:eastAsia="Calibri" w:hAnsi="Arial Narrow" w:cs="EUAlbertina"/>
          <w:bCs/>
          <w:sz w:val="22"/>
          <w:szCs w:val="22"/>
        </w:rPr>
        <w:t>Parlamentu Europejskiego i Rady (UE) 2017/625 z dnia 15 marca 2017 r.</w:t>
      </w:r>
      <w:r w:rsidRPr="00BF600F">
        <w:rPr>
          <w:rFonts w:ascii="Arial Narrow" w:eastAsia="Calibri" w:hAnsi="Arial Narrow" w:cs="EUAlbertina"/>
          <w:sz w:val="22"/>
          <w:szCs w:val="22"/>
        </w:rPr>
        <w:t xml:space="preserve"> </w:t>
      </w:r>
      <w:r w:rsidRPr="00BF600F">
        <w:rPr>
          <w:rFonts w:ascii="Arial Narrow" w:eastAsia="Calibri" w:hAnsi="Arial Narrow" w:cs="EUAlbertina"/>
          <w:bCs/>
          <w:sz w:val="22"/>
          <w:szCs w:val="22"/>
        </w:rPr>
        <w:t xml:space="preserve">w sprawie kontroli urzędowych i innych czynności urzędowych przeprowadzanych w celu zapewnienia stosowania prawa żywnościowego i paszowego oraz zasad dotyczących zdrowia i dobrostanu zwierząt, zdrowia roślin i środków ochrony roślin, zmieniające rozporządzenia Parlamentu Europejskiego i Rady (WE) </w:t>
      </w:r>
      <w:r w:rsidR="00B94BBA">
        <w:rPr>
          <w:rFonts w:ascii="Arial Narrow" w:eastAsia="Calibri" w:hAnsi="Arial Narrow" w:cs="EUAlbertina"/>
          <w:bCs/>
          <w:sz w:val="22"/>
          <w:szCs w:val="22"/>
        </w:rPr>
        <w:t>nr</w:t>
      </w:r>
      <w:r w:rsidRPr="00BF600F">
        <w:rPr>
          <w:rFonts w:ascii="Arial Narrow" w:eastAsia="Calibri" w:hAnsi="Arial Narrow" w:cs="EUAlbertina"/>
          <w:bCs/>
          <w:sz w:val="22"/>
          <w:szCs w:val="22"/>
        </w:rPr>
        <w:t xml:space="preserve"> 999/2001, (WE) </w:t>
      </w:r>
      <w:r w:rsidR="00B94BBA">
        <w:rPr>
          <w:rFonts w:ascii="Arial Narrow" w:eastAsia="Calibri" w:hAnsi="Arial Narrow" w:cs="EUAlbertina"/>
          <w:bCs/>
          <w:sz w:val="22"/>
          <w:szCs w:val="22"/>
        </w:rPr>
        <w:t>nr</w:t>
      </w:r>
      <w:r w:rsidRPr="00BF600F">
        <w:rPr>
          <w:rFonts w:ascii="Arial Narrow" w:eastAsia="Calibri" w:hAnsi="Arial Narrow" w:cs="EUAlbertina"/>
          <w:bCs/>
          <w:sz w:val="22"/>
          <w:szCs w:val="22"/>
        </w:rPr>
        <w:t xml:space="preserve"> 396/2005, (WE) </w:t>
      </w:r>
      <w:r w:rsidR="00B94BBA">
        <w:rPr>
          <w:rFonts w:ascii="Arial Narrow" w:eastAsia="Calibri" w:hAnsi="Arial Narrow" w:cs="EUAlbertina"/>
          <w:bCs/>
          <w:sz w:val="22"/>
          <w:szCs w:val="22"/>
        </w:rPr>
        <w:t>nr</w:t>
      </w:r>
      <w:r w:rsidRPr="00BF600F">
        <w:rPr>
          <w:rFonts w:ascii="Arial Narrow" w:eastAsia="Calibri" w:hAnsi="Arial Narrow" w:cs="EUAlbertina"/>
          <w:bCs/>
          <w:sz w:val="22"/>
          <w:szCs w:val="22"/>
        </w:rPr>
        <w:t xml:space="preserve"> 1069/2009, (WE) </w:t>
      </w:r>
      <w:r w:rsidR="00B94BBA">
        <w:rPr>
          <w:rFonts w:ascii="Arial Narrow" w:eastAsia="Calibri" w:hAnsi="Arial Narrow" w:cs="EUAlbertina"/>
          <w:bCs/>
          <w:sz w:val="22"/>
          <w:szCs w:val="22"/>
        </w:rPr>
        <w:t>nr</w:t>
      </w:r>
      <w:r w:rsidRPr="00BF600F">
        <w:rPr>
          <w:rFonts w:ascii="Arial Narrow" w:eastAsia="Calibri" w:hAnsi="Arial Narrow" w:cs="EUAlbertina"/>
          <w:bCs/>
          <w:sz w:val="22"/>
          <w:szCs w:val="22"/>
        </w:rPr>
        <w:t xml:space="preserve"> 1107/2009, (UE) </w:t>
      </w:r>
      <w:r w:rsidR="00B94BBA">
        <w:rPr>
          <w:rFonts w:ascii="Arial Narrow" w:eastAsia="Calibri" w:hAnsi="Arial Narrow" w:cs="EUAlbertina"/>
          <w:bCs/>
          <w:sz w:val="22"/>
          <w:szCs w:val="22"/>
        </w:rPr>
        <w:t>nr</w:t>
      </w:r>
      <w:r w:rsidRPr="00BF600F">
        <w:rPr>
          <w:rFonts w:ascii="Arial Narrow" w:eastAsia="Calibri" w:hAnsi="Arial Narrow" w:cs="EUAlbertina"/>
          <w:bCs/>
          <w:sz w:val="22"/>
          <w:szCs w:val="22"/>
        </w:rPr>
        <w:t xml:space="preserve"> 1151/2012, (UE) </w:t>
      </w:r>
      <w:r w:rsidR="00B94BBA">
        <w:rPr>
          <w:rFonts w:ascii="Arial Narrow" w:eastAsia="Calibri" w:hAnsi="Arial Narrow" w:cs="EUAlbertina"/>
          <w:bCs/>
          <w:sz w:val="22"/>
          <w:szCs w:val="22"/>
        </w:rPr>
        <w:t>nr</w:t>
      </w:r>
      <w:r w:rsidRPr="00BF600F">
        <w:rPr>
          <w:rFonts w:ascii="Arial Narrow" w:eastAsia="Calibri" w:hAnsi="Arial Narrow" w:cs="EUAlbertina"/>
          <w:bCs/>
          <w:sz w:val="22"/>
          <w:szCs w:val="22"/>
        </w:rPr>
        <w:t xml:space="preserve"> 652/2014, (UE) 2016/429 i (UE) 2016/2031, rozporządzenia Rady (WE) </w:t>
      </w:r>
      <w:r w:rsidR="00B94BBA">
        <w:rPr>
          <w:rFonts w:ascii="Arial Narrow" w:eastAsia="Calibri" w:hAnsi="Arial Narrow" w:cs="EUAlbertina"/>
          <w:bCs/>
          <w:sz w:val="22"/>
          <w:szCs w:val="22"/>
        </w:rPr>
        <w:t>nr</w:t>
      </w:r>
      <w:r w:rsidRPr="00BF600F">
        <w:rPr>
          <w:rFonts w:ascii="Arial Narrow" w:eastAsia="Calibri" w:hAnsi="Arial Narrow" w:cs="EUAlbertina"/>
          <w:bCs/>
          <w:sz w:val="22"/>
          <w:szCs w:val="22"/>
        </w:rPr>
        <w:t xml:space="preserve"> 1/2005 i (WE) </w:t>
      </w:r>
      <w:r w:rsidR="00B94BBA">
        <w:rPr>
          <w:rFonts w:ascii="Arial Narrow" w:eastAsia="Calibri" w:hAnsi="Arial Narrow" w:cs="EUAlbertina"/>
          <w:bCs/>
          <w:sz w:val="22"/>
          <w:szCs w:val="22"/>
        </w:rPr>
        <w:t>nr</w:t>
      </w:r>
      <w:r w:rsidRPr="00BF600F">
        <w:rPr>
          <w:rFonts w:ascii="Arial Narrow" w:eastAsia="Calibri" w:hAnsi="Arial Narrow" w:cs="EUAlbertina"/>
          <w:bCs/>
          <w:sz w:val="22"/>
          <w:szCs w:val="22"/>
        </w:rPr>
        <w:t xml:space="preserve"> 1099/2009 oraz dyrektywy Rady 98/58/WE, 1999/ 74/WE, 2007/43/WE, 2008/119/WE i 2008/120/WE, oraz uchylające rozporządzenia Parlamentu Europejskiego i Rady (WE) </w:t>
      </w:r>
      <w:r w:rsidR="00B94BBA">
        <w:rPr>
          <w:rFonts w:ascii="Arial Narrow" w:eastAsia="Calibri" w:hAnsi="Arial Narrow" w:cs="EUAlbertina"/>
          <w:bCs/>
          <w:sz w:val="22"/>
          <w:szCs w:val="22"/>
        </w:rPr>
        <w:t>nr</w:t>
      </w:r>
      <w:r w:rsidRPr="00BF600F">
        <w:rPr>
          <w:rFonts w:ascii="Arial Narrow" w:eastAsia="Calibri" w:hAnsi="Arial Narrow" w:cs="EUAlbertina"/>
          <w:bCs/>
          <w:sz w:val="22"/>
          <w:szCs w:val="22"/>
        </w:rPr>
        <w:t xml:space="preserve"> 854/2004 i (WE) </w:t>
      </w:r>
      <w:r w:rsidR="00B94BBA">
        <w:rPr>
          <w:rFonts w:ascii="Arial Narrow" w:eastAsia="Calibri" w:hAnsi="Arial Narrow" w:cs="EUAlbertina"/>
          <w:bCs/>
          <w:sz w:val="22"/>
          <w:szCs w:val="22"/>
        </w:rPr>
        <w:t>nr</w:t>
      </w:r>
      <w:r w:rsidRPr="00BF600F">
        <w:rPr>
          <w:rFonts w:ascii="Arial Narrow" w:eastAsia="Calibri" w:hAnsi="Arial Narrow" w:cs="EUAlbertina"/>
          <w:bCs/>
          <w:sz w:val="22"/>
          <w:szCs w:val="22"/>
        </w:rPr>
        <w:t xml:space="preserve"> 882/2004, dyrektywy Rady 89/608/EWG, 89/662/ EWG, 90/425/EWG, 91/496/EWG, 96/23/WE, 96/93/WE i 97/78/WE oraz decyzję Rady 92/438/EWG (Dz. Urz. UE L 95/1 z 7.4.2017)</w:t>
      </w:r>
      <w:r w:rsidR="00BF600F">
        <w:rPr>
          <w:rFonts w:ascii="Arial Narrow" w:eastAsia="Calibri" w:hAnsi="Arial Narrow" w:cs="EUAlbertina"/>
          <w:bCs/>
          <w:sz w:val="22"/>
          <w:szCs w:val="22"/>
        </w:rPr>
        <w:t>.</w:t>
      </w:r>
    </w:p>
    <w:p w14:paraId="64B23250" w14:textId="77777777" w:rsidR="00FA5687" w:rsidRPr="00EA4236" w:rsidRDefault="00FA5687" w:rsidP="00BF600F">
      <w:pPr>
        <w:spacing w:line="276" w:lineRule="auto"/>
        <w:ind w:left="284" w:hanging="284"/>
        <w:jc w:val="both"/>
        <w:rPr>
          <w:rFonts w:ascii="Arial Narrow" w:hAnsi="Arial Narrow" w:cs="Arial Narrow"/>
          <w:b/>
          <w:sz w:val="22"/>
          <w:szCs w:val="22"/>
        </w:rPr>
      </w:pPr>
      <w:r w:rsidRPr="00EA4236">
        <w:rPr>
          <w:rFonts w:ascii="Arial Narrow" w:hAnsi="Arial Narrow" w:cs="Arial Narrow"/>
          <w:b/>
          <w:sz w:val="22"/>
          <w:szCs w:val="22"/>
        </w:rPr>
        <w:lastRenderedPageBreak/>
        <w:t>Uwaga:</w:t>
      </w:r>
    </w:p>
    <w:p w14:paraId="23411F06" w14:textId="77777777" w:rsidR="00FA5687" w:rsidRPr="00E91FF5" w:rsidRDefault="00EE7107" w:rsidP="00BF600F">
      <w:pPr>
        <w:spacing w:line="276" w:lineRule="auto"/>
        <w:ind w:left="284" w:hanging="284"/>
        <w:jc w:val="both"/>
        <w:rPr>
          <w:rFonts w:ascii="Arial Narrow" w:hAnsi="Arial Narrow" w:cs="Arial Narrow"/>
          <w:sz w:val="22"/>
          <w:szCs w:val="22"/>
        </w:rPr>
      </w:pPr>
      <w:r w:rsidRPr="00E91FF5">
        <w:rPr>
          <w:rFonts w:ascii="Arial Narrow" w:hAnsi="Arial Narrow"/>
          <w:sz w:val="22"/>
          <w:szCs w:val="22"/>
        </w:rPr>
        <w:t>Art. 167 ust.</w:t>
      </w:r>
      <w:r w:rsidR="00763241">
        <w:rPr>
          <w:rFonts w:ascii="Arial Narrow" w:hAnsi="Arial Narrow"/>
          <w:sz w:val="22"/>
          <w:szCs w:val="22"/>
        </w:rPr>
        <w:t xml:space="preserve"> </w:t>
      </w:r>
      <w:r w:rsidR="00C44AA2" w:rsidRPr="00E91FF5">
        <w:rPr>
          <w:rFonts w:ascii="Arial Narrow" w:hAnsi="Arial Narrow"/>
          <w:sz w:val="22"/>
          <w:szCs w:val="22"/>
        </w:rPr>
        <w:t>3.</w:t>
      </w:r>
      <w:r w:rsidRPr="00E91FF5">
        <w:rPr>
          <w:rFonts w:ascii="Arial Narrow" w:hAnsi="Arial Narrow"/>
          <w:sz w:val="22"/>
          <w:szCs w:val="22"/>
        </w:rPr>
        <w:t xml:space="preserve"> </w:t>
      </w:r>
      <w:r w:rsidR="00763241">
        <w:rPr>
          <w:rFonts w:ascii="Arial Narrow" w:hAnsi="Arial Narrow"/>
          <w:sz w:val="22"/>
          <w:szCs w:val="22"/>
        </w:rPr>
        <w:t>o</w:t>
      </w:r>
      <w:r w:rsidR="00C44AA2" w:rsidRPr="00E91FF5">
        <w:rPr>
          <w:rFonts w:ascii="Arial Narrow" w:hAnsi="Arial Narrow"/>
          <w:sz w:val="22"/>
          <w:szCs w:val="22"/>
        </w:rPr>
        <w:t xml:space="preserve">d dnia 28 kwietnia 2018 r. stosuje się art. 92–101 niniejszego rozporządzenia zamiast art. 32 i 33 rozporządzenia (WE) </w:t>
      </w:r>
      <w:r w:rsidR="00B94BBA">
        <w:rPr>
          <w:rFonts w:ascii="Arial Narrow" w:hAnsi="Arial Narrow"/>
          <w:sz w:val="22"/>
          <w:szCs w:val="22"/>
        </w:rPr>
        <w:t>nr</w:t>
      </w:r>
      <w:r w:rsidR="00C44AA2" w:rsidRPr="00E91FF5">
        <w:rPr>
          <w:rFonts w:ascii="Arial Narrow" w:hAnsi="Arial Narrow"/>
          <w:sz w:val="22"/>
          <w:szCs w:val="22"/>
        </w:rPr>
        <w:t xml:space="preserve"> 882/2004, które zostało uchy</w:t>
      </w:r>
      <w:r w:rsidR="000C5C0E">
        <w:rPr>
          <w:rFonts w:ascii="Arial Narrow" w:hAnsi="Arial Narrow"/>
          <w:sz w:val="22"/>
          <w:szCs w:val="22"/>
        </w:rPr>
        <w:t>lone niniejszym rozporządzeniem</w:t>
      </w:r>
      <w:r w:rsidR="00F433F6">
        <w:rPr>
          <w:rFonts w:ascii="Arial Narrow" w:hAnsi="Arial Narrow"/>
          <w:sz w:val="22"/>
          <w:szCs w:val="22"/>
        </w:rPr>
        <w:t>.</w:t>
      </w:r>
    </w:p>
    <w:p w14:paraId="144FFB9B" w14:textId="77777777" w:rsidR="00FA5687" w:rsidRPr="0034057D" w:rsidRDefault="00FA5687" w:rsidP="00BF600F">
      <w:pPr>
        <w:spacing w:line="276" w:lineRule="auto"/>
        <w:ind w:left="284" w:hanging="284"/>
        <w:jc w:val="both"/>
        <w:rPr>
          <w:rFonts w:ascii="Arial Narrow" w:hAnsi="Arial Narrow" w:cs="Arial Narrow"/>
          <w:sz w:val="22"/>
          <w:szCs w:val="22"/>
        </w:rPr>
      </w:pPr>
    </w:p>
    <w:p w14:paraId="5B74154A" w14:textId="3A55D23B"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3274CF8B">
        <w:rPr>
          <w:rStyle w:val="Pogrubienie"/>
          <w:rFonts w:ascii="Arial Narrow" w:hAnsi="Arial Narrow" w:cs="Arial Narrow"/>
          <w:b w:val="0"/>
          <w:bCs w:val="0"/>
          <w:sz w:val="22"/>
          <w:szCs w:val="22"/>
        </w:rPr>
        <w:t xml:space="preserve">Rozporządzenie Parlamentu Europejskiego i Rady (WE) </w:t>
      </w:r>
      <w:r w:rsidR="00B50AB2" w:rsidRPr="3274CF8B">
        <w:rPr>
          <w:rStyle w:val="Pogrubienie"/>
          <w:rFonts w:ascii="Arial Narrow" w:hAnsi="Arial Narrow" w:cs="Arial Narrow"/>
          <w:b w:val="0"/>
          <w:bCs w:val="0"/>
          <w:sz w:val="22"/>
          <w:szCs w:val="22"/>
        </w:rPr>
        <w:t>n</w:t>
      </w:r>
      <w:r w:rsidR="00B94BBA" w:rsidRPr="3274CF8B">
        <w:rPr>
          <w:rStyle w:val="Pogrubienie"/>
          <w:rFonts w:ascii="Arial Narrow" w:hAnsi="Arial Narrow" w:cs="Arial Narrow"/>
          <w:b w:val="0"/>
          <w:bCs w:val="0"/>
          <w:sz w:val="22"/>
          <w:szCs w:val="22"/>
        </w:rPr>
        <w:t>r</w:t>
      </w:r>
      <w:r w:rsidRPr="3274CF8B">
        <w:rPr>
          <w:rStyle w:val="Pogrubienie"/>
          <w:rFonts w:ascii="Arial Narrow" w:hAnsi="Arial Narrow" w:cs="Arial Narrow"/>
          <w:b w:val="0"/>
          <w:bCs w:val="0"/>
          <w:sz w:val="22"/>
          <w:szCs w:val="22"/>
        </w:rPr>
        <w:t xml:space="preserve"> 470/2009 z dnia 6 maja 2009 r. ustanawiające wspólnotowe procedury określania maksymalnych limitów pozostałości substancji farmakologicznie czynnych w środkach spożywczych pochodzenia zwierzęcego oraz uchylające rozporządzenie Rady (EWG) </w:t>
      </w:r>
      <w:r w:rsidR="00B94BBA" w:rsidRPr="3274CF8B">
        <w:rPr>
          <w:rStyle w:val="Pogrubienie"/>
          <w:rFonts w:ascii="Arial Narrow" w:hAnsi="Arial Narrow" w:cs="Arial Narrow"/>
          <w:b w:val="0"/>
          <w:bCs w:val="0"/>
          <w:sz w:val="22"/>
          <w:szCs w:val="22"/>
        </w:rPr>
        <w:t>Nr</w:t>
      </w:r>
      <w:r w:rsidRPr="3274CF8B">
        <w:rPr>
          <w:rStyle w:val="Pogrubienie"/>
          <w:rFonts w:ascii="Arial Narrow" w:hAnsi="Arial Narrow" w:cs="Arial Narrow"/>
          <w:b w:val="0"/>
          <w:bCs w:val="0"/>
          <w:sz w:val="22"/>
          <w:szCs w:val="22"/>
        </w:rPr>
        <w:t xml:space="preserve"> 2377/90 oraz zmieniające dyrektywę 2001/82/WE Parlamentu Europejskiego i Rady i rozporządzenie (WE) </w:t>
      </w:r>
      <w:r w:rsidR="00B94BBA" w:rsidRPr="3274CF8B">
        <w:rPr>
          <w:rStyle w:val="Pogrubienie"/>
          <w:rFonts w:ascii="Arial Narrow" w:hAnsi="Arial Narrow" w:cs="Arial Narrow"/>
          <w:b w:val="0"/>
          <w:bCs w:val="0"/>
          <w:sz w:val="22"/>
          <w:szCs w:val="22"/>
        </w:rPr>
        <w:t>Nr</w:t>
      </w:r>
      <w:r w:rsidRPr="3274CF8B">
        <w:rPr>
          <w:rStyle w:val="Pogrubienie"/>
          <w:rFonts w:ascii="Arial Narrow" w:hAnsi="Arial Narrow" w:cs="Arial Narrow"/>
          <w:b w:val="0"/>
          <w:bCs w:val="0"/>
          <w:sz w:val="22"/>
          <w:szCs w:val="22"/>
        </w:rPr>
        <w:t xml:space="preserve"> 726/2004 </w:t>
      </w:r>
      <w:r w:rsidR="00CA746D" w:rsidRPr="3274CF8B">
        <w:rPr>
          <w:rStyle w:val="Pogrubienie"/>
          <w:rFonts w:ascii="Arial Narrow" w:hAnsi="Arial Narrow" w:cs="Arial Narrow"/>
          <w:b w:val="0"/>
          <w:bCs w:val="0"/>
          <w:sz w:val="22"/>
          <w:szCs w:val="22"/>
        </w:rPr>
        <w:t>Parlamentu Europejskiego i Rady</w:t>
      </w:r>
      <w:r w:rsidRPr="3274CF8B">
        <w:rPr>
          <w:rStyle w:val="Pogrubienie"/>
          <w:rFonts w:ascii="Arial Narrow" w:hAnsi="Arial Narrow" w:cs="Arial Narrow"/>
          <w:b w:val="0"/>
          <w:bCs w:val="0"/>
          <w:sz w:val="22"/>
          <w:szCs w:val="22"/>
        </w:rPr>
        <w:t xml:space="preserve"> </w:t>
      </w:r>
      <w:r w:rsidRPr="3274CF8B">
        <w:rPr>
          <w:rFonts w:ascii="Arial Narrow" w:hAnsi="Arial Narrow" w:cs="Arial Narrow"/>
          <w:sz w:val="22"/>
          <w:szCs w:val="22"/>
        </w:rPr>
        <w:t>(Dz. Urz. UE</w:t>
      </w:r>
      <w:r w:rsidR="0034057D" w:rsidRPr="3274CF8B">
        <w:rPr>
          <w:rFonts w:ascii="Arial Narrow" w:hAnsi="Arial Narrow" w:cs="Arial Narrow"/>
          <w:sz w:val="22"/>
          <w:szCs w:val="22"/>
        </w:rPr>
        <w:t xml:space="preserve"> L 152 /11 z </w:t>
      </w:r>
      <w:r w:rsidR="5E4F59FF" w:rsidRPr="3274CF8B">
        <w:rPr>
          <w:rFonts w:ascii="Arial Narrow" w:hAnsi="Arial Narrow" w:cs="Arial Narrow"/>
          <w:sz w:val="22"/>
          <w:szCs w:val="22"/>
        </w:rPr>
        <w:t>16.06.2009</w:t>
      </w:r>
      <w:r w:rsidR="0034057D" w:rsidRPr="3274CF8B">
        <w:rPr>
          <w:rFonts w:ascii="Arial Narrow" w:hAnsi="Arial Narrow" w:cs="Arial Narrow"/>
          <w:sz w:val="22"/>
          <w:szCs w:val="22"/>
        </w:rPr>
        <w:t>)</w:t>
      </w:r>
      <w:r w:rsidR="000C5C0E" w:rsidRPr="3274CF8B">
        <w:rPr>
          <w:rFonts w:ascii="Arial Narrow" w:hAnsi="Arial Narrow" w:cs="Arial Narrow"/>
          <w:sz w:val="22"/>
          <w:szCs w:val="22"/>
        </w:rPr>
        <w:t>;</w:t>
      </w:r>
    </w:p>
    <w:p w14:paraId="0F61A9A1" w14:textId="1403884C"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3274CF8B">
        <w:rPr>
          <w:rFonts w:ascii="Arial Narrow" w:hAnsi="Arial Narrow" w:cs="Arial Narrow"/>
          <w:sz w:val="22"/>
          <w:szCs w:val="22"/>
        </w:rPr>
        <w:t xml:space="preserve">Rozporządzenie Komisji (WE) </w:t>
      </w:r>
      <w:r w:rsidR="00B50AB2" w:rsidRPr="3274CF8B">
        <w:rPr>
          <w:rFonts w:ascii="Arial Narrow" w:hAnsi="Arial Narrow" w:cs="Arial Narrow"/>
          <w:sz w:val="22"/>
          <w:szCs w:val="22"/>
        </w:rPr>
        <w:t>nr</w:t>
      </w:r>
      <w:r w:rsidRPr="3274CF8B">
        <w:rPr>
          <w:rFonts w:ascii="Arial Narrow" w:hAnsi="Arial Narrow" w:cs="Arial Narrow"/>
          <w:sz w:val="22"/>
          <w:szCs w:val="22"/>
        </w:rPr>
        <w:t xml:space="preserve"> 37/2010 z dnia 22 grudnia 2009 r. w sprawie substancji farmakologicznie czynnych i ich klasyfikacji w odniesieniu do maksymalnych limitów pozostałości w środkach spożywczych pochodzenia zwierzęcego (Dz.U. L </w:t>
      </w:r>
      <w:r w:rsidR="00CA746D" w:rsidRPr="3274CF8B">
        <w:rPr>
          <w:rFonts w:ascii="Arial Narrow" w:hAnsi="Arial Narrow" w:cs="Arial Narrow"/>
          <w:sz w:val="22"/>
          <w:szCs w:val="22"/>
        </w:rPr>
        <w:t xml:space="preserve">15z </w:t>
      </w:r>
      <w:r w:rsidR="69EC0CD1" w:rsidRPr="3274CF8B">
        <w:rPr>
          <w:rFonts w:ascii="Arial Narrow" w:hAnsi="Arial Narrow" w:cs="Arial Narrow"/>
          <w:sz w:val="22"/>
          <w:szCs w:val="22"/>
        </w:rPr>
        <w:t>20.01.2010</w:t>
      </w:r>
      <w:r w:rsidR="00CA746D" w:rsidRPr="3274CF8B">
        <w:rPr>
          <w:rFonts w:ascii="Arial Narrow" w:hAnsi="Arial Narrow" w:cs="Arial Narrow"/>
          <w:sz w:val="22"/>
          <w:szCs w:val="22"/>
        </w:rPr>
        <w:t xml:space="preserve"> z </w:t>
      </w:r>
      <w:proofErr w:type="spellStart"/>
      <w:r w:rsidR="00CA746D" w:rsidRPr="3274CF8B">
        <w:rPr>
          <w:rFonts w:ascii="Arial Narrow" w:hAnsi="Arial Narrow" w:cs="Arial Narrow"/>
          <w:sz w:val="22"/>
          <w:szCs w:val="22"/>
        </w:rPr>
        <w:t>późn</w:t>
      </w:r>
      <w:proofErr w:type="spellEnd"/>
      <w:r w:rsidR="00CA746D" w:rsidRPr="3274CF8B">
        <w:rPr>
          <w:rFonts w:ascii="Arial Narrow" w:hAnsi="Arial Narrow" w:cs="Arial Narrow"/>
          <w:sz w:val="22"/>
          <w:szCs w:val="22"/>
        </w:rPr>
        <w:t>. zm.</w:t>
      </w:r>
      <w:r w:rsidR="000C5C0E" w:rsidRPr="3274CF8B">
        <w:rPr>
          <w:rFonts w:ascii="Arial Narrow" w:hAnsi="Arial Narrow" w:cs="Arial Narrow"/>
          <w:sz w:val="22"/>
          <w:szCs w:val="22"/>
        </w:rPr>
        <w:t>);</w:t>
      </w:r>
    </w:p>
    <w:p w14:paraId="30B52EA0"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(WE)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183/2005 Parlamentu Europejskiego i Rady z dnia 12 stycznia 2005 r. ustanawiające wymagania dotyczące higieny pasz (Dz. Urz. </w:t>
      </w:r>
      <w:r w:rsidR="00DC2068" w:rsidRPr="00BF600F">
        <w:rPr>
          <w:rFonts w:ascii="Arial Narrow" w:hAnsi="Arial Narrow" w:cs="Arial Narrow"/>
          <w:sz w:val="22"/>
          <w:szCs w:val="22"/>
        </w:rPr>
        <w:t xml:space="preserve">UEL 035, 08/02/2005 </w:t>
      </w:r>
      <w:r w:rsidR="00C0010E" w:rsidRPr="00BF600F">
        <w:rPr>
          <w:rFonts w:ascii="Arial Narrow" w:hAnsi="Arial Narrow" w:cs="Arial Narrow"/>
          <w:sz w:val="22"/>
          <w:szCs w:val="22"/>
        </w:rPr>
        <w:t>str.</w:t>
      </w:r>
      <w:r w:rsidRPr="00BF600F">
        <w:rPr>
          <w:rFonts w:ascii="Arial Narrow" w:hAnsi="Arial Narrow" w:cs="Arial Narrow"/>
          <w:sz w:val="22"/>
          <w:szCs w:val="22"/>
        </w:rPr>
        <w:t xml:space="preserve"> 0001 – 0022)</w:t>
      </w:r>
      <w:r w:rsidR="000C5C0E" w:rsidRPr="00BF600F">
        <w:rPr>
          <w:rFonts w:ascii="Arial Narrow" w:hAnsi="Arial Narrow" w:cs="Arial Narrow"/>
          <w:sz w:val="22"/>
          <w:szCs w:val="22"/>
        </w:rPr>
        <w:t>;</w:t>
      </w:r>
    </w:p>
    <w:p w14:paraId="31CA7F40"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(WE)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396/2005 Parlamentu Europejskiego i Rady z dnia 23 lutego 2005 r. w sprawie najwyższych dopuszczalnych poziomów pozostałości pestycydów w żywności i paszy pochodzenia roślinnego i zwierzęcego oraz na ich powierzchni, zmieniające dyrektywę Rady 91/414/EWG (Dz. Urz. UE, L 70, str. 1 – 16, z 16.03.2005 r. z </w:t>
      </w:r>
      <w:proofErr w:type="spellStart"/>
      <w:r w:rsidRPr="00BF600F">
        <w:rPr>
          <w:rFonts w:ascii="Arial Narrow" w:hAnsi="Arial Narrow" w:cs="Arial Narrow"/>
          <w:sz w:val="22"/>
          <w:szCs w:val="22"/>
        </w:rPr>
        <w:t>późn</w:t>
      </w:r>
      <w:proofErr w:type="spellEnd"/>
      <w:r w:rsidRPr="00BF600F">
        <w:rPr>
          <w:rFonts w:ascii="Arial Narrow" w:hAnsi="Arial Narrow" w:cs="Arial Narrow"/>
          <w:sz w:val="22"/>
          <w:szCs w:val="22"/>
        </w:rPr>
        <w:t>. zm.)</w:t>
      </w:r>
      <w:r w:rsidR="000C5C0E" w:rsidRPr="00BF600F">
        <w:rPr>
          <w:rFonts w:ascii="Arial Narrow" w:hAnsi="Arial Narrow" w:cs="Arial Narrow"/>
          <w:sz w:val="22"/>
          <w:szCs w:val="22"/>
        </w:rPr>
        <w:t>;</w:t>
      </w:r>
    </w:p>
    <w:p w14:paraId="40808CE5"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Komisji (WE)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1981/2006 z dnia 22 grudnia 2006 r. ustalające szczegółowe zasady wykonania przepisów art. 32 rozporządzenia (WE) </w:t>
      </w:r>
      <w:r w:rsidR="00B94BBA">
        <w:rPr>
          <w:rFonts w:ascii="Arial Narrow" w:hAnsi="Arial Narrow" w:cs="Arial Narrow"/>
          <w:sz w:val="22"/>
          <w:szCs w:val="22"/>
        </w:rPr>
        <w:t>Nr</w:t>
      </w:r>
      <w:r w:rsidRPr="00BF600F">
        <w:rPr>
          <w:rFonts w:ascii="Arial Narrow" w:hAnsi="Arial Narrow" w:cs="Arial Narrow"/>
          <w:sz w:val="22"/>
          <w:szCs w:val="22"/>
        </w:rPr>
        <w:t xml:space="preserve"> 1829/2003 Parlamentu Europejskiego i Rady w odniesieniu do wspólnotowego laboratorium referencyjnego dla organizmów zmodyfikowanych genetycznie (Dz. Urz. UE L368/99 z 23.11.2006)</w:t>
      </w:r>
      <w:r w:rsidR="000C5C0E" w:rsidRPr="00BF600F">
        <w:rPr>
          <w:rFonts w:ascii="Arial Narrow" w:hAnsi="Arial Narrow" w:cs="Arial Narrow"/>
          <w:sz w:val="22"/>
          <w:szCs w:val="22"/>
        </w:rPr>
        <w:t>;</w:t>
      </w:r>
    </w:p>
    <w:p w14:paraId="1EAA1472" w14:textId="3D3D6359"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3274CF8B">
        <w:rPr>
          <w:rFonts w:ascii="Arial Narrow" w:hAnsi="Arial Narrow" w:cs="Arial Narrow"/>
          <w:sz w:val="22"/>
          <w:szCs w:val="22"/>
        </w:rPr>
        <w:t xml:space="preserve">Rozporządzenie Komisji (WE) </w:t>
      </w:r>
      <w:r w:rsidR="00B50AB2" w:rsidRPr="3274CF8B">
        <w:rPr>
          <w:rFonts w:ascii="Arial Narrow" w:hAnsi="Arial Narrow" w:cs="Arial Narrow"/>
          <w:sz w:val="22"/>
          <w:szCs w:val="22"/>
        </w:rPr>
        <w:t>n</w:t>
      </w:r>
      <w:r w:rsidR="00B94BBA" w:rsidRPr="3274CF8B">
        <w:rPr>
          <w:rFonts w:ascii="Arial Narrow" w:hAnsi="Arial Narrow" w:cs="Arial Narrow"/>
          <w:sz w:val="22"/>
          <w:szCs w:val="22"/>
        </w:rPr>
        <w:t>r</w:t>
      </w:r>
      <w:r w:rsidRPr="3274CF8B">
        <w:rPr>
          <w:rFonts w:ascii="Arial Narrow" w:hAnsi="Arial Narrow" w:cs="Arial Narrow"/>
          <w:sz w:val="22"/>
          <w:szCs w:val="22"/>
        </w:rPr>
        <w:t xml:space="preserve"> 152/2009 z dnia 27 stycznia 2009 r. ustanawiające metody pobierania próbek i dokonywania analiz do celów urzędowej kontroli pasz (Dz. Urz. UE</w:t>
      </w:r>
      <w:r w:rsidR="000C5C0E" w:rsidRPr="3274CF8B">
        <w:rPr>
          <w:rFonts w:ascii="Arial Narrow" w:hAnsi="Arial Narrow" w:cs="Arial Narrow"/>
          <w:sz w:val="22"/>
          <w:szCs w:val="22"/>
        </w:rPr>
        <w:t xml:space="preserve"> L54/1 z </w:t>
      </w:r>
      <w:r w:rsidR="444E492E" w:rsidRPr="3274CF8B">
        <w:rPr>
          <w:rFonts w:ascii="Arial Narrow" w:hAnsi="Arial Narrow" w:cs="Arial Narrow"/>
          <w:sz w:val="22"/>
          <w:szCs w:val="22"/>
        </w:rPr>
        <w:t>26.02.2009</w:t>
      </w:r>
      <w:r w:rsidR="000C5C0E" w:rsidRPr="3274CF8B">
        <w:rPr>
          <w:rFonts w:ascii="Arial Narrow" w:hAnsi="Arial Narrow" w:cs="Arial Narrow"/>
          <w:sz w:val="22"/>
          <w:szCs w:val="22"/>
        </w:rPr>
        <w:t xml:space="preserve"> z </w:t>
      </w:r>
      <w:proofErr w:type="spellStart"/>
      <w:r w:rsidR="000C5C0E" w:rsidRPr="3274CF8B">
        <w:rPr>
          <w:rFonts w:ascii="Arial Narrow" w:hAnsi="Arial Narrow" w:cs="Arial Narrow"/>
          <w:sz w:val="22"/>
          <w:szCs w:val="22"/>
        </w:rPr>
        <w:t>póżn</w:t>
      </w:r>
      <w:proofErr w:type="spellEnd"/>
      <w:r w:rsidR="000C5C0E" w:rsidRPr="3274CF8B">
        <w:rPr>
          <w:rFonts w:ascii="Arial Narrow" w:hAnsi="Arial Narrow" w:cs="Arial Narrow"/>
          <w:sz w:val="22"/>
          <w:szCs w:val="22"/>
        </w:rPr>
        <w:t>. zm.);</w:t>
      </w:r>
    </w:p>
    <w:p w14:paraId="7DDF186D" w14:textId="6CD2EA63" w:rsidR="00C375F9" w:rsidRPr="00C375F9" w:rsidRDefault="00C375F9" w:rsidP="00C375F9">
      <w:pPr>
        <w:numPr>
          <w:ilvl w:val="0"/>
          <w:numId w:val="14"/>
        </w:numPr>
        <w:spacing w:line="276" w:lineRule="auto"/>
        <w:ind w:left="284" w:hanging="284"/>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2024/771 z 29 lutego 2024 r. zmieniające Rozporządzenie Komisji (WE) nr 152/2009 </w:t>
      </w:r>
      <w:proofErr w:type="spellStart"/>
      <w:r w:rsidRPr="3274CF8B">
        <w:rPr>
          <w:rFonts w:ascii="Arial Narrow" w:hAnsi="Arial Narrow" w:cs="Arial Narrow"/>
          <w:sz w:val="22"/>
          <w:szCs w:val="22"/>
        </w:rPr>
        <w:t>ustanawiajace</w:t>
      </w:r>
      <w:proofErr w:type="spellEnd"/>
      <w:r w:rsidRPr="3274CF8B">
        <w:rPr>
          <w:rFonts w:ascii="Arial Narrow" w:hAnsi="Arial Narrow" w:cs="Arial Narrow"/>
          <w:sz w:val="22"/>
          <w:szCs w:val="22"/>
        </w:rPr>
        <w:t xml:space="preserve"> metody pobierania próbek i dokonywania analiz do celów urzędowej kontroli pasz (Dz. </w:t>
      </w:r>
      <w:proofErr w:type="spellStart"/>
      <w:r w:rsidRPr="3274CF8B">
        <w:rPr>
          <w:rFonts w:ascii="Arial Narrow" w:hAnsi="Arial Narrow" w:cs="Arial Narrow"/>
          <w:sz w:val="22"/>
          <w:szCs w:val="22"/>
        </w:rPr>
        <w:t>Urz.UE</w:t>
      </w:r>
      <w:proofErr w:type="spellEnd"/>
      <w:r w:rsidRPr="3274CF8B">
        <w:rPr>
          <w:rFonts w:ascii="Arial Narrow" w:hAnsi="Arial Narrow" w:cs="Arial Narrow"/>
          <w:sz w:val="22"/>
          <w:szCs w:val="22"/>
        </w:rPr>
        <w:t xml:space="preserve"> L, 2024/771, </w:t>
      </w:r>
      <w:r w:rsidR="2AF4C76A" w:rsidRPr="3274CF8B">
        <w:rPr>
          <w:rFonts w:ascii="Arial Narrow" w:hAnsi="Arial Narrow" w:cs="Arial Narrow"/>
          <w:sz w:val="22"/>
          <w:szCs w:val="22"/>
        </w:rPr>
        <w:t>15.03.2024</w:t>
      </w:r>
      <w:r w:rsidRPr="3274CF8B">
        <w:rPr>
          <w:rFonts w:ascii="Arial Narrow" w:hAnsi="Arial Narrow" w:cs="Arial Narrow"/>
          <w:sz w:val="22"/>
          <w:szCs w:val="22"/>
        </w:rPr>
        <w:t>)</w:t>
      </w:r>
    </w:p>
    <w:p w14:paraId="72B90495" w14:textId="275DF6AB" w:rsidR="00BF600F" w:rsidRDefault="00D57BF2" w:rsidP="00BF600F">
      <w:pPr>
        <w:numPr>
          <w:ilvl w:val="0"/>
          <w:numId w:val="14"/>
        </w:numPr>
        <w:spacing w:line="276" w:lineRule="auto"/>
        <w:ind w:left="284" w:hanging="284"/>
        <w:jc w:val="both"/>
        <w:rPr>
          <w:rFonts w:ascii="Arial Narrow" w:hAnsi="Arial Narrow" w:cs="Arial Narrow"/>
          <w:sz w:val="22"/>
          <w:szCs w:val="22"/>
        </w:rPr>
      </w:pPr>
      <w:r w:rsidRPr="3274CF8B">
        <w:rPr>
          <w:rFonts w:ascii="Arial Narrow" w:hAnsi="Arial Narrow" w:cs="Arial Narrow"/>
          <w:sz w:val="22"/>
          <w:szCs w:val="22"/>
        </w:rPr>
        <w:t xml:space="preserve">Rozporządzenie Komisji (UE) </w:t>
      </w:r>
      <w:r w:rsidR="00B50AB2" w:rsidRPr="3274CF8B">
        <w:rPr>
          <w:rFonts w:ascii="Arial Narrow" w:hAnsi="Arial Narrow" w:cs="Arial Narrow"/>
          <w:sz w:val="22"/>
          <w:szCs w:val="22"/>
        </w:rPr>
        <w:t>n</w:t>
      </w:r>
      <w:r w:rsidR="00B94BBA" w:rsidRPr="3274CF8B">
        <w:rPr>
          <w:rFonts w:ascii="Arial Narrow" w:hAnsi="Arial Narrow" w:cs="Arial Narrow"/>
          <w:sz w:val="22"/>
          <w:szCs w:val="22"/>
        </w:rPr>
        <w:t>r</w:t>
      </w:r>
      <w:r w:rsidRPr="3274CF8B">
        <w:rPr>
          <w:rFonts w:ascii="Arial Narrow" w:hAnsi="Arial Narrow" w:cs="Arial Narrow"/>
          <w:sz w:val="22"/>
          <w:szCs w:val="22"/>
        </w:rPr>
        <w:t xml:space="preserve"> 619/2011 z dnia 24 czerwca 2011 r. ustanawiające metody pobierania próbek i dokonywania analiz do celów urzędowej kontroli paszy pod kątem występowania materiału genetycznie zmodyfikowanego, dla którego procedura wydawania zezwolenia jest w toku lub</w:t>
      </w:r>
      <w:r w:rsidR="00CA746D" w:rsidRPr="3274CF8B">
        <w:rPr>
          <w:rFonts w:ascii="Arial Narrow" w:hAnsi="Arial Narrow" w:cs="Arial Narrow"/>
          <w:sz w:val="22"/>
          <w:szCs w:val="22"/>
        </w:rPr>
        <w:t xml:space="preserve"> dla którego zezwolenie wygasło</w:t>
      </w:r>
      <w:r w:rsidR="00BF600F" w:rsidRPr="3274CF8B">
        <w:rPr>
          <w:rFonts w:ascii="Arial Narrow" w:hAnsi="Arial Narrow" w:cs="Arial Narrow"/>
          <w:sz w:val="22"/>
          <w:szCs w:val="22"/>
        </w:rPr>
        <w:t xml:space="preserve"> </w:t>
      </w:r>
      <w:r w:rsidRPr="3274CF8B">
        <w:rPr>
          <w:rFonts w:ascii="Arial Narrow" w:hAnsi="Arial Narrow" w:cs="Arial Narrow"/>
          <w:sz w:val="22"/>
          <w:szCs w:val="22"/>
        </w:rPr>
        <w:t xml:space="preserve">(Dz. Urz. UE L 166/9 z </w:t>
      </w:r>
      <w:r w:rsidR="4BA22985" w:rsidRPr="3274CF8B">
        <w:rPr>
          <w:rFonts w:ascii="Arial Narrow" w:hAnsi="Arial Narrow" w:cs="Arial Narrow"/>
          <w:sz w:val="22"/>
          <w:szCs w:val="22"/>
        </w:rPr>
        <w:t>25.06.2011</w:t>
      </w:r>
      <w:r w:rsidRPr="3274CF8B">
        <w:rPr>
          <w:rFonts w:ascii="Arial Narrow" w:hAnsi="Arial Narrow" w:cs="Arial Narrow"/>
          <w:sz w:val="22"/>
          <w:szCs w:val="22"/>
        </w:rPr>
        <w:t xml:space="preserve"> z późn.zm.)</w:t>
      </w:r>
      <w:r w:rsidR="000C5C0E" w:rsidRPr="3274CF8B">
        <w:rPr>
          <w:rFonts w:ascii="Arial Narrow" w:hAnsi="Arial Narrow" w:cs="Arial Narrow"/>
          <w:sz w:val="22"/>
          <w:szCs w:val="22"/>
        </w:rPr>
        <w:t>;</w:t>
      </w:r>
    </w:p>
    <w:p w14:paraId="3EF1B30D" w14:textId="63BC5EAC"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13D253B6">
        <w:rPr>
          <w:rFonts w:ascii="Arial Narrow" w:hAnsi="Arial Narrow" w:cs="Arial Narrow"/>
          <w:sz w:val="22"/>
          <w:szCs w:val="22"/>
        </w:rPr>
        <w:t xml:space="preserve">Rozporządzenie Komisji Europejskiej (UE) 278/2012 z dnia 28 marca 2012 r. zmieniające rozporządzenie (WE) </w:t>
      </w:r>
      <w:r w:rsidR="00B94BBA" w:rsidRPr="13D253B6">
        <w:rPr>
          <w:rFonts w:ascii="Arial Narrow" w:hAnsi="Arial Narrow" w:cs="Arial Narrow"/>
          <w:sz w:val="22"/>
          <w:szCs w:val="22"/>
        </w:rPr>
        <w:t>nr</w:t>
      </w:r>
      <w:r w:rsidRPr="13D253B6">
        <w:rPr>
          <w:rFonts w:ascii="Arial Narrow" w:hAnsi="Arial Narrow" w:cs="Arial Narrow"/>
          <w:sz w:val="22"/>
          <w:szCs w:val="22"/>
        </w:rPr>
        <w:t xml:space="preserve"> 152/2009 w odniesieniu do oznaczania poziomów dioksyn</w:t>
      </w:r>
      <w:r w:rsidR="00C0010E" w:rsidRPr="13D253B6">
        <w:rPr>
          <w:rFonts w:ascii="Arial Narrow" w:hAnsi="Arial Narrow" w:cs="Arial Narrow"/>
          <w:sz w:val="22"/>
          <w:szCs w:val="22"/>
        </w:rPr>
        <w:t xml:space="preserve"> i </w:t>
      </w:r>
      <w:proofErr w:type="spellStart"/>
      <w:r w:rsidR="00C0010E" w:rsidRPr="13D253B6">
        <w:rPr>
          <w:rFonts w:ascii="Arial Narrow" w:hAnsi="Arial Narrow" w:cs="Arial Narrow"/>
          <w:sz w:val="22"/>
          <w:szCs w:val="22"/>
        </w:rPr>
        <w:t>dioksynopodobnych</w:t>
      </w:r>
      <w:proofErr w:type="spellEnd"/>
      <w:r w:rsidR="00C0010E" w:rsidRPr="13D253B6">
        <w:rPr>
          <w:rFonts w:ascii="Arial Narrow" w:hAnsi="Arial Narrow" w:cs="Arial Narrow"/>
          <w:sz w:val="22"/>
          <w:szCs w:val="22"/>
        </w:rPr>
        <w:t xml:space="preserve"> </w:t>
      </w:r>
      <w:proofErr w:type="spellStart"/>
      <w:r w:rsidR="00C0010E" w:rsidRPr="13D253B6">
        <w:rPr>
          <w:rFonts w:ascii="Arial Narrow" w:hAnsi="Arial Narrow" w:cs="Arial Narrow"/>
          <w:sz w:val="22"/>
          <w:szCs w:val="22"/>
        </w:rPr>
        <w:t>bifenyli</w:t>
      </w:r>
      <w:proofErr w:type="spellEnd"/>
      <w:r w:rsidR="00C0010E" w:rsidRPr="13D253B6">
        <w:rPr>
          <w:rFonts w:ascii="Arial Narrow" w:hAnsi="Arial Narrow" w:cs="Arial Narrow"/>
          <w:sz w:val="22"/>
          <w:szCs w:val="22"/>
        </w:rPr>
        <w:t xml:space="preserve"> (</w:t>
      </w:r>
      <w:r w:rsidRPr="13D253B6">
        <w:rPr>
          <w:rFonts w:ascii="Arial Narrow" w:hAnsi="Arial Narrow" w:cs="Arial Narrow"/>
          <w:sz w:val="22"/>
          <w:szCs w:val="22"/>
        </w:rPr>
        <w:t>Dz. Urz.</w:t>
      </w:r>
      <w:r w:rsidR="00C0010E" w:rsidRPr="13D253B6">
        <w:rPr>
          <w:rFonts w:ascii="Arial Narrow" w:hAnsi="Arial Narrow" w:cs="Arial Narrow"/>
          <w:sz w:val="22"/>
          <w:szCs w:val="22"/>
        </w:rPr>
        <w:t xml:space="preserve"> </w:t>
      </w:r>
      <w:r w:rsidR="000C5C0E" w:rsidRPr="13D253B6">
        <w:rPr>
          <w:rFonts w:ascii="Arial Narrow" w:hAnsi="Arial Narrow" w:cs="Arial Narrow"/>
          <w:sz w:val="22"/>
          <w:szCs w:val="22"/>
        </w:rPr>
        <w:t xml:space="preserve">UE L91/8 </w:t>
      </w:r>
      <w:r w:rsidR="046AC907" w:rsidRPr="13D253B6">
        <w:rPr>
          <w:rFonts w:ascii="Arial Narrow" w:hAnsi="Arial Narrow" w:cs="Arial Narrow"/>
          <w:sz w:val="22"/>
          <w:szCs w:val="22"/>
        </w:rPr>
        <w:t xml:space="preserve">z </w:t>
      </w:r>
      <w:r w:rsidR="4EE4315A" w:rsidRPr="13D253B6">
        <w:rPr>
          <w:rFonts w:ascii="Arial Narrow" w:hAnsi="Arial Narrow" w:cs="Arial Narrow"/>
          <w:sz w:val="22"/>
          <w:szCs w:val="22"/>
        </w:rPr>
        <w:t>29.03.2012</w:t>
      </w:r>
      <w:r w:rsidR="000C5C0E" w:rsidRPr="13D253B6">
        <w:rPr>
          <w:rFonts w:ascii="Arial Narrow" w:hAnsi="Arial Narrow" w:cs="Arial Narrow"/>
          <w:sz w:val="22"/>
          <w:szCs w:val="22"/>
        </w:rPr>
        <w:t>);</w:t>
      </w:r>
    </w:p>
    <w:p w14:paraId="596EDB5A" w14:textId="77777777" w:rsidR="00BF600F" w:rsidRDefault="00CC0583" w:rsidP="00BF600F">
      <w:pPr>
        <w:numPr>
          <w:ilvl w:val="0"/>
          <w:numId w:val="14"/>
        </w:numPr>
        <w:spacing w:line="276" w:lineRule="auto"/>
        <w:ind w:left="284" w:hanging="284"/>
        <w:jc w:val="both"/>
        <w:rPr>
          <w:rFonts w:ascii="Arial Narrow" w:hAnsi="Arial Narrow" w:cs="Arial Narrow"/>
          <w:sz w:val="22"/>
          <w:szCs w:val="22"/>
        </w:rPr>
      </w:pPr>
      <w:r w:rsidRPr="00CC0583">
        <w:rPr>
          <w:rFonts w:ascii="Arial Narrow" w:hAnsi="Arial Narrow" w:cs="Arial Narrow"/>
          <w:sz w:val="22"/>
          <w:szCs w:val="22"/>
        </w:rPr>
        <w:t>Rozporządzenie wykonawcze Komisji (UE) 2022/893 z dnia 7 czerwca 2022 r. zmieniające załącznik VI do rozporządzenia (WE) nr 152/2009 w odniesieniu do metod analizy dotyczących wykrywania składników pochodzących z bezkręgowców lądowych do celów urzędowej kontroli pasz (Dz. U. L 155/24, 08.06.2022).</w:t>
      </w:r>
    </w:p>
    <w:p w14:paraId="0CE1FF8A"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Komisji (UE)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691/2013 z dnia 19 lipca 2013 r. zmieniające rozporządzenie (WE) </w:t>
      </w:r>
      <w:r w:rsidR="00B94BBA">
        <w:rPr>
          <w:rFonts w:ascii="Arial Narrow" w:hAnsi="Arial Narrow" w:cs="Arial Narrow"/>
          <w:sz w:val="22"/>
          <w:szCs w:val="22"/>
        </w:rPr>
        <w:t>nr</w:t>
      </w:r>
      <w:r w:rsidRPr="00BF600F">
        <w:rPr>
          <w:rFonts w:ascii="Arial Narrow" w:hAnsi="Arial Narrow" w:cs="Arial Narrow"/>
          <w:sz w:val="22"/>
          <w:szCs w:val="22"/>
        </w:rPr>
        <w:t xml:space="preserve"> 152/2009 w odniesieniu do metod pobierania próbek i dokonywania analiz. (Dz. Urz. UE L 197/1 z 20.07.2013)</w:t>
      </w:r>
      <w:r w:rsidR="000C5C0E" w:rsidRPr="00BF600F">
        <w:rPr>
          <w:rFonts w:ascii="Arial Narrow" w:hAnsi="Arial Narrow" w:cs="Arial Narrow"/>
          <w:sz w:val="22"/>
          <w:szCs w:val="22"/>
        </w:rPr>
        <w:t>;</w:t>
      </w:r>
    </w:p>
    <w:p w14:paraId="5514FD90"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Dyrektywa Komisji 2009/8/WE z dnia 10 lutego 2009 r. zmieniająca załącznik I do dyrektywy 2002/32/WE Parlamentu Europejskiego i Rady w odniesieniu do maksymalnych zawartości </w:t>
      </w:r>
      <w:proofErr w:type="spellStart"/>
      <w:r w:rsidRPr="00BF600F">
        <w:rPr>
          <w:rFonts w:ascii="Arial Narrow" w:hAnsi="Arial Narrow" w:cs="Arial Narrow"/>
          <w:sz w:val="22"/>
          <w:szCs w:val="22"/>
        </w:rPr>
        <w:t>kokcydiostatyków</w:t>
      </w:r>
      <w:proofErr w:type="spellEnd"/>
      <w:r w:rsidRPr="00BF600F">
        <w:rPr>
          <w:rFonts w:ascii="Arial Narrow" w:hAnsi="Arial Narrow" w:cs="Arial Narrow"/>
          <w:sz w:val="22"/>
          <w:szCs w:val="22"/>
        </w:rPr>
        <w:t xml:space="preserve"> i </w:t>
      </w:r>
      <w:proofErr w:type="spellStart"/>
      <w:r w:rsidRPr="00BF600F">
        <w:rPr>
          <w:rFonts w:ascii="Arial Narrow" w:hAnsi="Arial Narrow" w:cs="Arial Narrow"/>
          <w:sz w:val="22"/>
          <w:szCs w:val="22"/>
        </w:rPr>
        <w:t>histomonostatyków</w:t>
      </w:r>
      <w:proofErr w:type="spellEnd"/>
      <w:r w:rsidRPr="00BF600F">
        <w:rPr>
          <w:rFonts w:ascii="Arial Narrow" w:hAnsi="Arial Narrow" w:cs="Arial Narrow"/>
          <w:sz w:val="22"/>
          <w:szCs w:val="22"/>
        </w:rPr>
        <w:t xml:space="preserve"> pochodzących z nieuniknionego zanieczyszczenia krzyżowego w paszach, dla </w:t>
      </w:r>
      <w:r w:rsidR="00CA746D" w:rsidRPr="00BF600F">
        <w:rPr>
          <w:rFonts w:ascii="Arial Narrow" w:hAnsi="Arial Narrow" w:cs="Arial Narrow"/>
          <w:sz w:val="22"/>
          <w:szCs w:val="22"/>
        </w:rPr>
        <w:t>których nie są one przeznaczone</w:t>
      </w:r>
      <w:r w:rsidRPr="00BF600F">
        <w:rPr>
          <w:rFonts w:ascii="Arial Narrow" w:hAnsi="Arial Narrow" w:cs="Arial Narrow"/>
          <w:sz w:val="22"/>
          <w:szCs w:val="22"/>
        </w:rPr>
        <w:t xml:space="preserve"> (Dz. Urz. UE </w:t>
      </w:r>
      <w:r w:rsidR="00DC2068" w:rsidRPr="00BF600F">
        <w:rPr>
          <w:rFonts w:ascii="Arial Narrow" w:hAnsi="Arial Narrow" w:cs="Arial Narrow"/>
          <w:sz w:val="22"/>
          <w:szCs w:val="22"/>
        </w:rPr>
        <w:t>L 40/19 z</w:t>
      </w:r>
      <w:r w:rsidRPr="00BF600F">
        <w:rPr>
          <w:rFonts w:ascii="Arial Narrow" w:hAnsi="Arial Narrow" w:cs="Arial Narrow"/>
          <w:sz w:val="22"/>
          <w:szCs w:val="22"/>
        </w:rPr>
        <w:t xml:space="preserve"> 11.02.2009)</w:t>
      </w:r>
      <w:r w:rsidR="000C5C0E" w:rsidRPr="00BF600F">
        <w:rPr>
          <w:rFonts w:ascii="Arial Narrow" w:hAnsi="Arial Narrow" w:cs="Arial Narrow"/>
          <w:sz w:val="22"/>
          <w:szCs w:val="22"/>
        </w:rPr>
        <w:t>;</w:t>
      </w:r>
    </w:p>
    <w:p w14:paraId="21507281" w14:textId="6B3DE0B8"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3274CF8B">
        <w:rPr>
          <w:rFonts w:ascii="Arial Narrow" w:hAnsi="Arial Narrow" w:cs="Arial Narrow"/>
          <w:sz w:val="22"/>
          <w:szCs w:val="22"/>
        </w:rPr>
        <w:t xml:space="preserve">Rozporządzenie Komisji (WE) </w:t>
      </w:r>
      <w:r w:rsidR="00B50AB2" w:rsidRPr="3274CF8B">
        <w:rPr>
          <w:rFonts w:ascii="Arial Narrow" w:hAnsi="Arial Narrow" w:cs="Arial Narrow"/>
          <w:sz w:val="22"/>
          <w:szCs w:val="22"/>
        </w:rPr>
        <w:t>n</w:t>
      </w:r>
      <w:r w:rsidR="00B94BBA" w:rsidRPr="3274CF8B">
        <w:rPr>
          <w:rFonts w:ascii="Arial Narrow" w:hAnsi="Arial Narrow" w:cs="Arial Narrow"/>
          <w:sz w:val="22"/>
          <w:szCs w:val="22"/>
        </w:rPr>
        <w:t>r</w:t>
      </w:r>
      <w:r w:rsidRPr="3274CF8B">
        <w:rPr>
          <w:rFonts w:ascii="Arial Narrow" w:hAnsi="Arial Narrow" w:cs="Arial Narrow"/>
          <w:sz w:val="22"/>
          <w:szCs w:val="22"/>
        </w:rPr>
        <w:t xml:space="preserve"> 669/2009 z dnia 24 lipca 2009 r. w sprawie wykonania rozporządzenia (WE) </w:t>
      </w:r>
      <w:r w:rsidR="00B94BBA" w:rsidRPr="3274CF8B">
        <w:rPr>
          <w:rFonts w:ascii="Arial Narrow" w:hAnsi="Arial Narrow" w:cs="Arial Narrow"/>
          <w:sz w:val="22"/>
          <w:szCs w:val="22"/>
        </w:rPr>
        <w:t>Nr</w:t>
      </w:r>
      <w:r w:rsidRPr="3274CF8B">
        <w:rPr>
          <w:rFonts w:ascii="Arial Narrow" w:hAnsi="Arial Narrow" w:cs="Arial Narrow"/>
          <w:sz w:val="22"/>
          <w:szCs w:val="22"/>
        </w:rPr>
        <w:t xml:space="preserve"> 882/2004 Parlamentu Europejskiego i Rady w sprawie zwiększonego poziomu kontroli urzędowych przywozu niektórych rodzajów pasz i żywności niepochodzących od zwierząt i zmieniające decyzję 2006/504/WE (Dz.U. L 194z </w:t>
      </w:r>
      <w:r w:rsidR="65A5062A" w:rsidRPr="3274CF8B">
        <w:rPr>
          <w:rFonts w:ascii="Arial Narrow" w:hAnsi="Arial Narrow" w:cs="Arial Narrow"/>
          <w:sz w:val="22"/>
          <w:szCs w:val="22"/>
        </w:rPr>
        <w:t>25.07.2009</w:t>
      </w:r>
      <w:r w:rsidRPr="3274CF8B">
        <w:rPr>
          <w:rFonts w:ascii="Arial Narrow" w:hAnsi="Arial Narrow" w:cs="Arial Narrow"/>
          <w:sz w:val="22"/>
          <w:szCs w:val="22"/>
        </w:rPr>
        <w:t xml:space="preserve">, z </w:t>
      </w:r>
      <w:proofErr w:type="spellStart"/>
      <w:r w:rsidRPr="3274CF8B">
        <w:rPr>
          <w:rFonts w:ascii="Arial Narrow" w:hAnsi="Arial Narrow" w:cs="Arial Narrow"/>
          <w:sz w:val="22"/>
          <w:szCs w:val="22"/>
        </w:rPr>
        <w:t>późń</w:t>
      </w:r>
      <w:proofErr w:type="spellEnd"/>
      <w:r w:rsidRPr="3274CF8B">
        <w:rPr>
          <w:rFonts w:ascii="Arial Narrow" w:hAnsi="Arial Narrow" w:cs="Arial Narrow"/>
          <w:sz w:val="22"/>
          <w:szCs w:val="22"/>
        </w:rPr>
        <w:t xml:space="preserve">. </w:t>
      </w:r>
      <w:r w:rsidR="00C0010E" w:rsidRPr="3274CF8B">
        <w:rPr>
          <w:rFonts w:ascii="Arial Narrow" w:hAnsi="Arial Narrow" w:cs="Arial Narrow"/>
          <w:sz w:val="22"/>
          <w:szCs w:val="22"/>
        </w:rPr>
        <w:t>z</w:t>
      </w:r>
      <w:r w:rsidRPr="3274CF8B">
        <w:rPr>
          <w:rFonts w:ascii="Arial Narrow" w:hAnsi="Arial Narrow" w:cs="Arial Narrow"/>
          <w:sz w:val="22"/>
          <w:szCs w:val="22"/>
        </w:rPr>
        <w:t>m</w:t>
      </w:r>
      <w:r w:rsidR="00C0010E" w:rsidRPr="3274CF8B">
        <w:rPr>
          <w:rFonts w:ascii="Arial Narrow" w:hAnsi="Arial Narrow" w:cs="Arial Narrow"/>
          <w:sz w:val="22"/>
          <w:szCs w:val="22"/>
        </w:rPr>
        <w:t>.</w:t>
      </w:r>
      <w:r w:rsidR="000C5C0E" w:rsidRPr="3274CF8B">
        <w:rPr>
          <w:rFonts w:ascii="Arial Narrow" w:hAnsi="Arial Narrow" w:cs="Arial Narrow"/>
          <w:sz w:val="22"/>
          <w:szCs w:val="22"/>
        </w:rPr>
        <w:t>);</w:t>
      </w:r>
    </w:p>
    <w:p w14:paraId="264575A3"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Dyrektywa Parlamentu Europejskiego i Rady 2008/97/WE z dnia 19 listopada 2008 r. zmieniająca dyrektywę Rady 96/22/WE dotyczącą zakazu stosowania w gospodarstwach hodowlanych niektórych związków o działaniu hormonalnym, </w:t>
      </w:r>
      <w:proofErr w:type="spellStart"/>
      <w:r w:rsidRPr="00BF600F">
        <w:rPr>
          <w:rFonts w:ascii="Arial Narrow" w:hAnsi="Arial Narrow" w:cs="Arial Narrow"/>
          <w:sz w:val="22"/>
          <w:szCs w:val="22"/>
        </w:rPr>
        <w:t>ty</w:t>
      </w:r>
      <w:r w:rsidR="00CA746D" w:rsidRPr="00BF600F">
        <w:rPr>
          <w:rFonts w:ascii="Arial Narrow" w:hAnsi="Arial Narrow" w:cs="Arial Narrow"/>
          <w:sz w:val="22"/>
          <w:szCs w:val="22"/>
        </w:rPr>
        <w:t>reostatycznym</w:t>
      </w:r>
      <w:proofErr w:type="spellEnd"/>
      <w:r w:rsidR="00CA746D" w:rsidRPr="00BF600F">
        <w:rPr>
          <w:rFonts w:ascii="Arial Narrow" w:hAnsi="Arial Narrow" w:cs="Arial Narrow"/>
          <w:sz w:val="22"/>
          <w:szCs w:val="22"/>
        </w:rPr>
        <w:t xml:space="preserve"> i β-agonistycznym</w:t>
      </w:r>
      <w:r w:rsidRPr="00BF600F">
        <w:rPr>
          <w:rFonts w:ascii="Arial Narrow" w:hAnsi="Arial Narrow" w:cs="Arial Narrow"/>
          <w:sz w:val="22"/>
          <w:szCs w:val="22"/>
        </w:rPr>
        <w:t xml:space="preserve"> (Dz. Urz. UE </w:t>
      </w:r>
      <w:r w:rsidR="00CB1A5B" w:rsidRPr="00BF600F">
        <w:rPr>
          <w:rFonts w:ascii="Arial Narrow" w:hAnsi="Arial Narrow" w:cs="Arial Narrow"/>
          <w:sz w:val="22"/>
          <w:szCs w:val="22"/>
        </w:rPr>
        <w:t xml:space="preserve">L 318/19 z 28.11.2008 z </w:t>
      </w:r>
      <w:proofErr w:type="spellStart"/>
      <w:r w:rsidR="00CB1A5B" w:rsidRPr="00BF600F">
        <w:rPr>
          <w:rFonts w:ascii="Arial Narrow" w:hAnsi="Arial Narrow" w:cs="Arial Narrow"/>
          <w:sz w:val="22"/>
          <w:szCs w:val="22"/>
        </w:rPr>
        <w:t>późn</w:t>
      </w:r>
      <w:proofErr w:type="spellEnd"/>
      <w:r w:rsidR="00CB1A5B" w:rsidRPr="00BF600F">
        <w:rPr>
          <w:rFonts w:ascii="Arial Narrow" w:hAnsi="Arial Narrow" w:cs="Arial Narrow"/>
          <w:sz w:val="22"/>
          <w:szCs w:val="22"/>
        </w:rPr>
        <w:t>. zm.)</w:t>
      </w:r>
      <w:r w:rsidR="000C5C0E" w:rsidRPr="00BF600F">
        <w:rPr>
          <w:rFonts w:ascii="Arial Narrow" w:hAnsi="Arial Narrow" w:cs="Arial Narrow"/>
          <w:sz w:val="22"/>
          <w:szCs w:val="22"/>
        </w:rPr>
        <w:t>;</w:t>
      </w:r>
    </w:p>
    <w:p w14:paraId="51BEBF96" w14:textId="77777777"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wykonawcze Komisji (UE)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799/2011 z dnia 9 sierpnia 2011 r. zmieniające załącznik I do rozporządzenia Komisji (WE) </w:t>
      </w:r>
      <w:r w:rsidR="00B50AB2">
        <w:rPr>
          <w:rFonts w:ascii="Arial Narrow" w:hAnsi="Arial Narrow" w:cs="Arial Narrow"/>
          <w:sz w:val="22"/>
          <w:szCs w:val="22"/>
        </w:rPr>
        <w:t>n</w:t>
      </w:r>
      <w:r w:rsidR="00B94BBA">
        <w:rPr>
          <w:rFonts w:ascii="Arial Narrow" w:hAnsi="Arial Narrow" w:cs="Arial Narrow"/>
          <w:sz w:val="22"/>
          <w:szCs w:val="22"/>
        </w:rPr>
        <w:t>r</w:t>
      </w:r>
      <w:r w:rsidRPr="00BF600F">
        <w:rPr>
          <w:rFonts w:ascii="Arial Narrow" w:hAnsi="Arial Narrow" w:cs="Arial Narrow"/>
          <w:sz w:val="22"/>
          <w:szCs w:val="22"/>
        </w:rPr>
        <w:t xml:space="preserve"> 669/2009 w sprawie wykonania rozporządzenia (WE) </w:t>
      </w:r>
      <w:r w:rsidR="00B94BBA">
        <w:rPr>
          <w:rFonts w:ascii="Arial Narrow" w:hAnsi="Arial Narrow" w:cs="Arial Narrow"/>
          <w:sz w:val="22"/>
          <w:szCs w:val="22"/>
        </w:rPr>
        <w:t>Nr</w:t>
      </w:r>
      <w:r w:rsidRPr="00BF600F">
        <w:rPr>
          <w:rFonts w:ascii="Arial Narrow" w:hAnsi="Arial Narrow" w:cs="Arial Narrow"/>
          <w:sz w:val="22"/>
          <w:szCs w:val="22"/>
        </w:rPr>
        <w:t xml:space="preserve"> 882/2004 Parlamentu Europejskiego i Rady w sprawie zwiększonego poziomu kontroli urzędowych przywozu niektórych rodzajów pasz i żywno</w:t>
      </w:r>
      <w:r w:rsidR="000C5C0E" w:rsidRPr="00BF600F">
        <w:rPr>
          <w:rFonts w:ascii="Arial Narrow" w:hAnsi="Arial Narrow" w:cs="Arial Narrow"/>
          <w:sz w:val="22"/>
          <w:szCs w:val="22"/>
        </w:rPr>
        <w:t>ści niepochodzących od zwierząt;</w:t>
      </w:r>
    </w:p>
    <w:p w14:paraId="1DC8C160" w14:textId="12B24B8E" w:rsidR="00BF600F" w:rsidRDefault="00A47077" w:rsidP="00BF600F">
      <w:pPr>
        <w:numPr>
          <w:ilvl w:val="0"/>
          <w:numId w:val="14"/>
        </w:numPr>
        <w:spacing w:line="276" w:lineRule="auto"/>
        <w:ind w:left="284" w:hanging="284"/>
        <w:jc w:val="both"/>
        <w:rPr>
          <w:rFonts w:ascii="Arial Narrow" w:hAnsi="Arial Narrow" w:cs="Arial Narrow"/>
          <w:sz w:val="22"/>
          <w:szCs w:val="22"/>
        </w:rPr>
      </w:pPr>
      <w:r w:rsidRPr="3274CF8B">
        <w:rPr>
          <w:rFonts w:ascii="Arial Narrow" w:hAnsi="Arial Narrow" w:cs="Arial Narrow"/>
          <w:sz w:val="22"/>
          <w:szCs w:val="22"/>
        </w:rPr>
        <w:t xml:space="preserve">Rozporządzenie Komisji (UE) </w:t>
      </w:r>
      <w:r w:rsidR="00B50AB2" w:rsidRPr="3274CF8B">
        <w:rPr>
          <w:rFonts w:ascii="Arial Narrow" w:hAnsi="Arial Narrow" w:cs="Arial Narrow"/>
          <w:sz w:val="22"/>
          <w:szCs w:val="22"/>
        </w:rPr>
        <w:t>n</w:t>
      </w:r>
      <w:r w:rsidR="00B94BBA" w:rsidRPr="3274CF8B">
        <w:rPr>
          <w:rFonts w:ascii="Arial Narrow" w:hAnsi="Arial Narrow" w:cs="Arial Narrow"/>
          <w:sz w:val="22"/>
          <w:szCs w:val="22"/>
        </w:rPr>
        <w:t>r</w:t>
      </w:r>
      <w:r w:rsidRPr="3274CF8B">
        <w:rPr>
          <w:rFonts w:ascii="Arial Narrow" w:hAnsi="Arial Narrow" w:cs="Arial Narrow"/>
          <w:sz w:val="22"/>
          <w:szCs w:val="22"/>
        </w:rPr>
        <w:t xml:space="preserve"> 187/2011 z dnia 25 lutego 2011 r. zmieniające załącznik I do rozporządzenia (WE) </w:t>
      </w:r>
      <w:r w:rsidR="00B94BBA" w:rsidRPr="3274CF8B">
        <w:rPr>
          <w:rFonts w:ascii="Arial Narrow" w:hAnsi="Arial Narrow" w:cs="Arial Narrow"/>
          <w:sz w:val="22"/>
          <w:szCs w:val="22"/>
        </w:rPr>
        <w:t>Nr</w:t>
      </w:r>
      <w:r w:rsidRPr="3274CF8B">
        <w:rPr>
          <w:rFonts w:ascii="Arial Narrow" w:hAnsi="Arial Narrow" w:cs="Arial Narrow"/>
          <w:sz w:val="22"/>
          <w:szCs w:val="22"/>
        </w:rPr>
        <w:t xml:space="preserve"> 669/2009 w sprawie wykonania rozporządzenia (WE) </w:t>
      </w:r>
      <w:r w:rsidR="00B94BBA" w:rsidRPr="3274CF8B">
        <w:rPr>
          <w:rFonts w:ascii="Arial Narrow" w:hAnsi="Arial Narrow" w:cs="Arial Narrow"/>
          <w:sz w:val="22"/>
          <w:szCs w:val="22"/>
        </w:rPr>
        <w:t>Nr</w:t>
      </w:r>
      <w:r w:rsidRPr="3274CF8B">
        <w:rPr>
          <w:rFonts w:ascii="Arial Narrow" w:hAnsi="Arial Narrow" w:cs="Arial Narrow"/>
          <w:sz w:val="22"/>
          <w:szCs w:val="22"/>
        </w:rPr>
        <w:t xml:space="preserve"> 882/2004 Parlamentu Europejskiego i Rady w sprawie zwiększonego poziomu kontroli urzędowych przywozu niektórych rodzajów pasz i żywno</w:t>
      </w:r>
      <w:r w:rsidR="00CA746D" w:rsidRPr="3274CF8B">
        <w:rPr>
          <w:rFonts w:ascii="Arial Narrow" w:hAnsi="Arial Narrow" w:cs="Arial Narrow"/>
          <w:sz w:val="22"/>
          <w:szCs w:val="22"/>
        </w:rPr>
        <w:t>ści niepochodzących od zwierząt</w:t>
      </w:r>
      <w:r w:rsidRPr="3274CF8B">
        <w:rPr>
          <w:rFonts w:ascii="Arial Narrow" w:hAnsi="Arial Narrow" w:cs="Arial Narrow"/>
          <w:sz w:val="22"/>
          <w:szCs w:val="22"/>
        </w:rPr>
        <w:t xml:space="preserve"> (Dz. Urz. UE</w:t>
      </w:r>
      <w:r w:rsidR="00CB1A5B" w:rsidRPr="3274CF8B">
        <w:rPr>
          <w:rFonts w:ascii="Arial Narrow" w:hAnsi="Arial Narrow" w:cs="Arial Narrow"/>
          <w:sz w:val="22"/>
          <w:szCs w:val="22"/>
        </w:rPr>
        <w:t xml:space="preserve"> L53/45 z </w:t>
      </w:r>
      <w:r w:rsidR="02F80629" w:rsidRPr="3274CF8B">
        <w:rPr>
          <w:rFonts w:ascii="Arial Narrow" w:hAnsi="Arial Narrow" w:cs="Arial Narrow"/>
          <w:sz w:val="22"/>
          <w:szCs w:val="22"/>
        </w:rPr>
        <w:t>26.02.2011</w:t>
      </w:r>
      <w:r w:rsidR="00CB1A5B" w:rsidRPr="3274CF8B">
        <w:rPr>
          <w:rFonts w:ascii="Arial Narrow" w:hAnsi="Arial Narrow" w:cs="Arial Narrow"/>
          <w:sz w:val="22"/>
          <w:szCs w:val="22"/>
        </w:rPr>
        <w:t xml:space="preserve"> z późn.zm.)</w:t>
      </w:r>
      <w:r w:rsidR="000C5C0E" w:rsidRPr="3274CF8B">
        <w:rPr>
          <w:rFonts w:ascii="Arial Narrow" w:hAnsi="Arial Narrow" w:cs="Arial Narrow"/>
          <w:sz w:val="22"/>
          <w:szCs w:val="22"/>
        </w:rPr>
        <w:t>;</w:t>
      </w:r>
    </w:p>
    <w:p w14:paraId="39AF3839" w14:textId="77777777" w:rsidR="00BF600F" w:rsidRDefault="00571F98"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lastRenderedPageBreak/>
        <w:t xml:space="preserve">Rozporządzenie Komisji (UE) 939/2010 z dnia 20 października 2010 r. zmieniające załącznik IV do rozporządzenia (WE) </w:t>
      </w:r>
      <w:r w:rsidR="00B94BBA">
        <w:rPr>
          <w:rFonts w:ascii="Arial Narrow" w:hAnsi="Arial Narrow" w:cs="Arial Narrow"/>
          <w:sz w:val="22"/>
          <w:szCs w:val="22"/>
        </w:rPr>
        <w:t>nr</w:t>
      </w:r>
      <w:r w:rsidRPr="00BF600F">
        <w:rPr>
          <w:rFonts w:ascii="Arial Narrow" w:hAnsi="Arial Narrow" w:cs="Arial Narrow"/>
          <w:sz w:val="22"/>
          <w:szCs w:val="22"/>
        </w:rPr>
        <w:t xml:space="preserve"> 767/2009 dotyczący dopuszczalnych tolerancji w odniesi</w:t>
      </w:r>
      <w:r w:rsidR="000158AE" w:rsidRPr="00BF600F">
        <w:rPr>
          <w:rFonts w:ascii="Arial Narrow" w:hAnsi="Arial Narrow" w:cs="Arial Narrow"/>
          <w:sz w:val="22"/>
          <w:szCs w:val="22"/>
        </w:rPr>
        <w:t>e</w:t>
      </w:r>
      <w:r w:rsidRPr="00BF600F">
        <w:rPr>
          <w:rFonts w:ascii="Arial Narrow" w:hAnsi="Arial Narrow" w:cs="Arial Narrow"/>
          <w:sz w:val="22"/>
          <w:szCs w:val="22"/>
        </w:rPr>
        <w:t>niu do etykietowania składu materiałów paszowych lub mieszanek paszowych, o których mowa w art. 11 ust. 5 (Dz. Urz. UE L 277/4 z 21.10.2010)</w:t>
      </w:r>
      <w:r w:rsidR="000C5C0E" w:rsidRPr="00BF600F">
        <w:rPr>
          <w:rFonts w:ascii="Arial Narrow" w:hAnsi="Arial Narrow" w:cs="Arial Narrow"/>
          <w:sz w:val="22"/>
          <w:szCs w:val="22"/>
        </w:rPr>
        <w:t>;</w:t>
      </w:r>
    </w:p>
    <w:p w14:paraId="120CACF7" w14:textId="77777777" w:rsidR="00046024" w:rsidRDefault="00046024"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Komisji (UE) 2017/2279 z dnia 11 grudnia 2017 r. zmieniające załączniki II, IV, Vi, VII i VIII do rozporządzenia Parlamentu Europejskiego i Rady </w:t>
      </w:r>
      <w:r w:rsidR="00571F98" w:rsidRPr="00BF600F">
        <w:rPr>
          <w:rFonts w:ascii="Arial Narrow" w:hAnsi="Arial Narrow" w:cs="Arial Narrow"/>
          <w:sz w:val="22"/>
          <w:szCs w:val="22"/>
        </w:rPr>
        <w:t xml:space="preserve">(WE) </w:t>
      </w:r>
      <w:r w:rsidR="00B94BBA">
        <w:rPr>
          <w:rFonts w:ascii="Arial Narrow" w:hAnsi="Arial Narrow" w:cs="Arial Narrow"/>
          <w:sz w:val="22"/>
          <w:szCs w:val="22"/>
        </w:rPr>
        <w:t>nr</w:t>
      </w:r>
      <w:r w:rsidR="00571F98" w:rsidRPr="00BF600F">
        <w:rPr>
          <w:rFonts w:ascii="Arial Narrow" w:hAnsi="Arial Narrow" w:cs="Arial Narrow"/>
          <w:sz w:val="22"/>
          <w:szCs w:val="22"/>
        </w:rPr>
        <w:t xml:space="preserve"> 767/2009 w sprawie wprowadz</w:t>
      </w:r>
      <w:r w:rsidR="00CA746D" w:rsidRPr="00BF600F">
        <w:rPr>
          <w:rFonts w:ascii="Arial Narrow" w:hAnsi="Arial Narrow" w:cs="Arial Narrow"/>
          <w:sz w:val="22"/>
          <w:szCs w:val="22"/>
        </w:rPr>
        <w:t>ania na rynek i stosowania pasz</w:t>
      </w:r>
      <w:r w:rsidR="00571F98" w:rsidRPr="00BF600F">
        <w:rPr>
          <w:rFonts w:ascii="Arial Narrow" w:hAnsi="Arial Narrow" w:cs="Arial Narrow"/>
          <w:sz w:val="22"/>
          <w:szCs w:val="22"/>
        </w:rPr>
        <w:t xml:space="preserve"> (Dz. Urz. UE L 328/3 z 12.12.2017)</w:t>
      </w:r>
      <w:r w:rsidR="000C5C0E" w:rsidRPr="00BF600F">
        <w:rPr>
          <w:rFonts w:ascii="Arial Narrow" w:hAnsi="Arial Narrow" w:cs="Arial Narrow"/>
          <w:sz w:val="22"/>
          <w:szCs w:val="22"/>
        </w:rPr>
        <w:t>;</w:t>
      </w:r>
    </w:p>
    <w:p w14:paraId="0B54336F" w14:textId="77777777" w:rsidR="00BF600F" w:rsidRPr="00BF600F" w:rsidRDefault="00BF600F" w:rsidP="00BF600F">
      <w:pPr>
        <w:numPr>
          <w:ilvl w:val="0"/>
          <w:numId w:val="14"/>
        </w:numPr>
        <w:spacing w:line="276" w:lineRule="auto"/>
        <w:ind w:left="284" w:hanging="284"/>
        <w:jc w:val="both"/>
        <w:rPr>
          <w:rFonts w:ascii="Arial Narrow" w:hAnsi="Arial Narrow" w:cs="Arial Narrow"/>
          <w:sz w:val="22"/>
          <w:szCs w:val="22"/>
        </w:rPr>
      </w:pPr>
      <w:r w:rsidRPr="00BF600F">
        <w:rPr>
          <w:rFonts w:ascii="Arial Narrow" w:hAnsi="Arial Narrow" w:cs="Arial Narrow"/>
          <w:sz w:val="22"/>
          <w:szCs w:val="22"/>
        </w:rPr>
        <w:t xml:space="preserve">Rozporządzenie Parlamentu Europejskiego i Rady (UE) 2019/4 z dnia 11 grudnia 2018 r. w sprawie wytwarzania, wprowadzania na rynek i stosowania paszy leczniczej, zmieniające rozporządzenie (WE) </w:t>
      </w:r>
      <w:r w:rsidR="00B94BBA">
        <w:rPr>
          <w:rFonts w:ascii="Arial Narrow" w:hAnsi="Arial Narrow" w:cs="Arial Narrow"/>
          <w:sz w:val="22"/>
          <w:szCs w:val="22"/>
        </w:rPr>
        <w:t>nr</w:t>
      </w:r>
      <w:r w:rsidRPr="00BF600F">
        <w:rPr>
          <w:rFonts w:ascii="Arial Narrow" w:hAnsi="Arial Narrow" w:cs="Arial Narrow"/>
          <w:sz w:val="22"/>
          <w:szCs w:val="22"/>
        </w:rPr>
        <w:t xml:space="preserve"> 183/2005 Parlamentu Europejskiego i Rady oraz uchylające dyrektywę Rady 90/167/EWG.</w:t>
      </w:r>
    </w:p>
    <w:p w14:paraId="3845E98A" w14:textId="77777777" w:rsidR="00A47077" w:rsidRPr="00CB1A5B" w:rsidRDefault="00A47077" w:rsidP="000F2D42">
      <w:pPr>
        <w:spacing w:line="276" w:lineRule="auto"/>
        <w:jc w:val="both"/>
        <w:rPr>
          <w:rFonts w:ascii="Arial Narrow" w:hAnsi="Arial Narrow" w:cs="Arial Narrow"/>
          <w:sz w:val="22"/>
          <w:szCs w:val="22"/>
        </w:rPr>
      </w:pPr>
    </w:p>
    <w:p w14:paraId="6D1D2028" w14:textId="77777777" w:rsidR="00A0382C" w:rsidRPr="00BA7C5B" w:rsidRDefault="00A0382C" w:rsidP="000F2D42">
      <w:pPr>
        <w:pStyle w:val="Nagwek2"/>
        <w:spacing w:before="0" w:after="0" w:line="276" w:lineRule="auto"/>
        <w:rPr>
          <w:rFonts w:ascii="Arial Narrow" w:hAnsi="Arial Narrow"/>
          <w:i w:val="0"/>
          <w:sz w:val="22"/>
          <w:szCs w:val="22"/>
        </w:rPr>
      </w:pPr>
      <w:r w:rsidRPr="00BA7C5B">
        <w:rPr>
          <w:rFonts w:ascii="Arial Narrow" w:hAnsi="Arial Narrow"/>
          <w:i w:val="0"/>
          <w:sz w:val="22"/>
          <w:szCs w:val="22"/>
        </w:rPr>
        <w:t>Dokumenty związane:</w:t>
      </w:r>
    </w:p>
    <w:p w14:paraId="1167943F" w14:textId="77777777" w:rsidR="00BF600F" w:rsidRDefault="00A0382C" w:rsidP="00BF600F">
      <w:pPr>
        <w:numPr>
          <w:ilvl w:val="0"/>
          <w:numId w:val="16"/>
        </w:numPr>
        <w:spacing w:line="276" w:lineRule="auto"/>
        <w:ind w:left="284" w:hanging="284"/>
        <w:jc w:val="both"/>
        <w:rPr>
          <w:rFonts w:ascii="Arial Narrow" w:hAnsi="Arial Narrow" w:cs="Arial"/>
          <w:sz w:val="22"/>
          <w:szCs w:val="22"/>
        </w:rPr>
      </w:pPr>
      <w:r w:rsidRPr="00BA7C5B">
        <w:rPr>
          <w:rFonts w:ascii="Arial Narrow" w:hAnsi="Arial Narrow" w:cs="Arial"/>
          <w:sz w:val="22"/>
          <w:szCs w:val="22"/>
        </w:rPr>
        <w:t xml:space="preserve">2013/711/UE: Zalecenie Komisji z dnia 3 grudnia 2013 r. w sprawie ograniczenia obecności dioksyn, furanów i polichlorowanych </w:t>
      </w:r>
      <w:proofErr w:type="spellStart"/>
      <w:r w:rsidRPr="00BA7C5B">
        <w:rPr>
          <w:rFonts w:ascii="Arial Narrow" w:hAnsi="Arial Narrow" w:cs="Arial"/>
          <w:sz w:val="22"/>
          <w:szCs w:val="22"/>
        </w:rPr>
        <w:t>bifenyli</w:t>
      </w:r>
      <w:proofErr w:type="spellEnd"/>
      <w:r w:rsidRPr="00BA7C5B">
        <w:rPr>
          <w:rFonts w:ascii="Arial Narrow" w:hAnsi="Arial Narrow" w:cs="Arial"/>
          <w:sz w:val="22"/>
          <w:szCs w:val="22"/>
        </w:rPr>
        <w:t xml:space="preserve"> (PCB) w paszy i ży</w:t>
      </w:r>
      <w:r w:rsidR="000C5C0E">
        <w:rPr>
          <w:rFonts w:ascii="Arial Narrow" w:hAnsi="Arial Narrow" w:cs="Arial"/>
          <w:sz w:val="22"/>
          <w:szCs w:val="22"/>
        </w:rPr>
        <w:t>wności (</w:t>
      </w:r>
      <w:proofErr w:type="spellStart"/>
      <w:r w:rsidR="000C5C0E">
        <w:rPr>
          <w:rFonts w:ascii="Arial Narrow" w:hAnsi="Arial Narrow" w:cs="Arial"/>
          <w:sz w:val="22"/>
          <w:szCs w:val="22"/>
        </w:rPr>
        <w:t>Dz.U</w:t>
      </w:r>
      <w:r w:rsidR="00CA471E">
        <w:rPr>
          <w:rFonts w:ascii="Arial Narrow" w:hAnsi="Arial Narrow" w:cs="Arial"/>
          <w:sz w:val="22"/>
          <w:szCs w:val="22"/>
        </w:rPr>
        <w:t>rz</w:t>
      </w:r>
      <w:proofErr w:type="spellEnd"/>
      <w:r w:rsidR="00CA471E">
        <w:rPr>
          <w:rFonts w:ascii="Arial Narrow" w:hAnsi="Arial Narrow" w:cs="Arial"/>
          <w:sz w:val="22"/>
          <w:szCs w:val="22"/>
        </w:rPr>
        <w:t xml:space="preserve"> UE</w:t>
      </w:r>
      <w:r w:rsidR="000C5C0E">
        <w:rPr>
          <w:rFonts w:ascii="Arial Narrow" w:hAnsi="Arial Narrow" w:cs="Arial"/>
          <w:sz w:val="22"/>
          <w:szCs w:val="22"/>
        </w:rPr>
        <w:t xml:space="preserve"> L 323z 4.12.2013);</w:t>
      </w:r>
    </w:p>
    <w:p w14:paraId="4DAEF626" w14:textId="77777777" w:rsidR="00BF600F" w:rsidRDefault="00C04D45" w:rsidP="00BF600F">
      <w:pPr>
        <w:numPr>
          <w:ilvl w:val="0"/>
          <w:numId w:val="16"/>
        </w:numPr>
        <w:spacing w:line="276" w:lineRule="auto"/>
        <w:ind w:left="284" w:hanging="284"/>
        <w:jc w:val="both"/>
        <w:rPr>
          <w:rFonts w:ascii="Arial Narrow" w:hAnsi="Arial Narrow" w:cs="Arial"/>
          <w:sz w:val="22"/>
          <w:szCs w:val="22"/>
        </w:rPr>
      </w:pPr>
      <w:r w:rsidRPr="00BF600F">
        <w:rPr>
          <w:rFonts w:ascii="Arial Narrow" w:hAnsi="Arial Narrow" w:cs="Arial"/>
          <w:color w:val="000000"/>
          <w:sz w:val="22"/>
          <w:szCs w:val="22"/>
        </w:rPr>
        <w:t xml:space="preserve">Zalecenie Komisji z dnia 17 sierpnia 2006 r. w sprawie obecności </w:t>
      </w:r>
      <w:proofErr w:type="spellStart"/>
      <w:r w:rsidRPr="00BF600F">
        <w:rPr>
          <w:rFonts w:ascii="Arial Narrow" w:hAnsi="Arial Narrow" w:cs="Arial"/>
          <w:color w:val="000000"/>
          <w:sz w:val="22"/>
          <w:szCs w:val="22"/>
        </w:rPr>
        <w:t>deoksyniwalenolu</w:t>
      </w:r>
      <w:proofErr w:type="spellEnd"/>
      <w:r w:rsidRPr="00BF600F">
        <w:rPr>
          <w:rFonts w:ascii="Arial Narrow" w:hAnsi="Arial Narrow" w:cs="Arial"/>
          <w:color w:val="000000"/>
          <w:sz w:val="22"/>
          <w:szCs w:val="22"/>
        </w:rPr>
        <w:t xml:space="preserve">, </w:t>
      </w:r>
      <w:proofErr w:type="spellStart"/>
      <w:r w:rsidRPr="00BF600F">
        <w:rPr>
          <w:rFonts w:ascii="Arial Narrow" w:hAnsi="Arial Narrow" w:cs="Arial"/>
          <w:color w:val="000000"/>
          <w:sz w:val="22"/>
          <w:szCs w:val="22"/>
        </w:rPr>
        <w:t>zearalenonu</w:t>
      </w:r>
      <w:proofErr w:type="spellEnd"/>
      <w:r w:rsidRPr="00BF600F">
        <w:rPr>
          <w:rFonts w:ascii="Arial Narrow" w:hAnsi="Arial Narrow" w:cs="Arial"/>
          <w:color w:val="000000"/>
          <w:sz w:val="22"/>
          <w:szCs w:val="22"/>
        </w:rPr>
        <w:t xml:space="preserve">, </w:t>
      </w:r>
      <w:proofErr w:type="spellStart"/>
      <w:r w:rsidRPr="00BF600F">
        <w:rPr>
          <w:rFonts w:ascii="Arial Narrow" w:hAnsi="Arial Narrow" w:cs="Arial"/>
          <w:color w:val="000000"/>
          <w:sz w:val="22"/>
          <w:szCs w:val="22"/>
        </w:rPr>
        <w:t>ochratoksyny</w:t>
      </w:r>
      <w:proofErr w:type="spellEnd"/>
      <w:r w:rsidRPr="00BF600F">
        <w:rPr>
          <w:rFonts w:ascii="Arial Narrow" w:hAnsi="Arial Narrow" w:cs="Arial"/>
          <w:color w:val="000000"/>
          <w:sz w:val="22"/>
          <w:szCs w:val="22"/>
        </w:rPr>
        <w:t xml:space="preserve"> A, T-2 i HT-2 oraz </w:t>
      </w:r>
      <w:proofErr w:type="spellStart"/>
      <w:r w:rsidRPr="00BF600F">
        <w:rPr>
          <w:rFonts w:ascii="Arial Narrow" w:hAnsi="Arial Narrow" w:cs="Arial"/>
          <w:color w:val="000000"/>
          <w:sz w:val="22"/>
          <w:szCs w:val="22"/>
        </w:rPr>
        <w:t>fumonizyn</w:t>
      </w:r>
      <w:proofErr w:type="spellEnd"/>
      <w:r w:rsidRPr="00BF600F">
        <w:rPr>
          <w:rFonts w:ascii="Arial Narrow" w:hAnsi="Arial Narrow" w:cs="Arial"/>
          <w:color w:val="000000"/>
          <w:sz w:val="22"/>
          <w:szCs w:val="22"/>
        </w:rPr>
        <w:t xml:space="preserve"> w produktach przeznaczonych do żywienia zwierząt (</w:t>
      </w:r>
      <w:proofErr w:type="spellStart"/>
      <w:r w:rsidRPr="00BF600F">
        <w:rPr>
          <w:rFonts w:ascii="Arial Narrow" w:hAnsi="Arial Narrow" w:cs="Arial"/>
          <w:color w:val="000000"/>
          <w:sz w:val="22"/>
          <w:szCs w:val="22"/>
        </w:rPr>
        <w:t>Official</w:t>
      </w:r>
      <w:proofErr w:type="spellEnd"/>
      <w:r w:rsidRPr="00BF600F">
        <w:rPr>
          <w:rFonts w:ascii="Arial Narrow" w:hAnsi="Arial Narrow" w:cs="Arial"/>
          <w:color w:val="000000"/>
          <w:sz w:val="22"/>
          <w:szCs w:val="22"/>
        </w:rPr>
        <w:t xml:space="preserve"> </w:t>
      </w:r>
      <w:proofErr w:type="spellStart"/>
      <w:r w:rsidRPr="00BF600F">
        <w:rPr>
          <w:rFonts w:ascii="Arial Narrow" w:hAnsi="Arial Narrow" w:cs="Arial"/>
          <w:color w:val="000000"/>
          <w:sz w:val="22"/>
          <w:szCs w:val="22"/>
        </w:rPr>
        <w:t>Journal</w:t>
      </w:r>
      <w:proofErr w:type="spellEnd"/>
      <w:r w:rsidRPr="00BF600F">
        <w:rPr>
          <w:rFonts w:ascii="Arial Narrow" w:hAnsi="Arial Narrow" w:cs="Arial"/>
          <w:color w:val="000000"/>
          <w:sz w:val="22"/>
          <w:szCs w:val="22"/>
        </w:rPr>
        <w:t xml:space="preserve"> L 229, 23/8/2006 P. 7 – 99)</w:t>
      </w:r>
      <w:r w:rsidR="000C5C0E" w:rsidRPr="00BF600F">
        <w:rPr>
          <w:rFonts w:ascii="Arial Narrow" w:hAnsi="Arial Narrow" w:cs="Arial"/>
          <w:color w:val="000000"/>
          <w:sz w:val="22"/>
          <w:szCs w:val="22"/>
        </w:rPr>
        <w:t>;</w:t>
      </w:r>
    </w:p>
    <w:p w14:paraId="4C25F1A9" w14:textId="50D647D3" w:rsidR="00BF600F" w:rsidRDefault="00C04D45" w:rsidP="00BF600F">
      <w:pPr>
        <w:numPr>
          <w:ilvl w:val="0"/>
          <w:numId w:val="16"/>
        </w:numPr>
        <w:spacing w:line="276" w:lineRule="auto"/>
        <w:ind w:left="284" w:hanging="284"/>
        <w:jc w:val="both"/>
        <w:rPr>
          <w:rFonts w:ascii="Arial Narrow" w:hAnsi="Arial Narrow" w:cs="Arial"/>
          <w:sz w:val="22"/>
          <w:szCs w:val="22"/>
        </w:rPr>
      </w:pPr>
      <w:r w:rsidRPr="3274CF8B">
        <w:rPr>
          <w:rFonts w:ascii="Arial Narrow" w:hAnsi="Arial Narrow" w:cs="Arial"/>
          <w:sz w:val="22"/>
          <w:szCs w:val="22"/>
        </w:rPr>
        <w:t xml:space="preserve">Zalecenie Komisji (UE) 2016/1319 z dnia 29 lipca 2016 r. zmieniające zalecenie 2006/576/WE w odniesieniu do </w:t>
      </w:r>
      <w:proofErr w:type="spellStart"/>
      <w:r w:rsidRPr="3274CF8B">
        <w:rPr>
          <w:rFonts w:ascii="Arial Narrow" w:hAnsi="Arial Narrow" w:cs="Arial"/>
          <w:sz w:val="22"/>
          <w:szCs w:val="22"/>
        </w:rPr>
        <w:t>deoksyniwalenolu</w:t>
      </w:r>
      <w:proofErr w:type="spellEnd"/>
      <w:r w:rsidRPr="3274CF8B">
        <w:rPr>
          <w:rFonts w:ascii="Arial Narrow" w:hAnsi="Arial Narrow" w:cs="Arial"/>
          <w:sz w:val="22"/>
          <w:szCs w:val="22"/>
        </w:rPr>
        <w:t xml:space="preserve">, </w:t>
      </w:r>
      <w:proofErr w:type="spellStart"/>
      <w:r w:rsidRPr="3274CF8B">
        <w:rPr>
          <w:rFonts w:ascii="Arial Narrow" w:hAnsi="Arial Narrow" w:cs="Arial"/>
          <w:sz w:val="22"/>
          <w:szCs w:val="22"/>
        </w:rPr>
        <w:t>zearalenonu</w:t>
      </w:r>
      <w:proofErr w:type="spellEnd"/>
      <w:r w:rsidRPr="3274CF8B">
        <w:rPr>
          <w:rFonts w:ascii="Arial Narrow" w:hAnsi="Arial Narrow" w:cs="Arial"/>
          <w:sz w:val="22"/>
          <w:szCs w:val="22"/>
        </w:rPr>
        <w:t xml:space="preserve"> i </w:t>
      </w:r>
      <w:proofErr w:type="spellStart"/>
      <w:r w:rsidRPr="3274CF8B">
        <w:rPr>
          <w:rFonts w:ascii="Arial Narrow" w:hAnsi="Arial Narrow" w:cs="Arial"/>
          <w:sz w:val="22"/>
          <w:szCs w:val="22"/>
        </w:rPr>
        <w:t>ochratoksyny</w:t>
      </w:r>
      <w:proofErr w:type="spellEnd"/>
      <w:r w:rsidRPr="3274CF8B">
        <w:rPr>
          <w:rFonts w:ascii="Arial Narrow" w:hAnsi="Arial Narrow" w:cs="Arial"/>
          <w:sz w:val="22"/>
          <w:szCs w:val="22"/>
        </w:rPr>
        <w:t xml:space="preserve"> A w karmie dla zwierząt domowych (Dz.U. L 208 z </w:t>
      </w:r>
      <w:r w:rsidR="600C790B" w:rsidRPr="3274CF8B">
        <w:rPr>
          <w:rFonts w:ascii="Arial Narrow" w:hAnsi="Arial Narrow" w:cs="Arial"/>
          <w:sz w:val="22"/>
          <w:szCs w:val="22"/>
        </w:rPr>
        <w:t>2.08.2016</w:t>
      </w:r>
      <w:r w:rsidRPr="3274CF8B">
        <w:rPr>
          <w:rFonts w:ascii="Arial Narrow" w:hAnsi="Arial Narrow" w:cs="Arial"/>
          <w:sz w:val="22"/>
          <w:szCs w:val="22"/>
        </w:rPr>
        <w:t>)</w:t>
      </w:r>
      <w:r w:rsidR="000C5C0E" w:rsidRPr="3274CF8B">
        <w:rPr>
          <w:rFonts w:ascii="Arial Narrow" w:hAnsi="Arial Narrow" w:cs="Arial"/>
          <w:sz w:val="22"/>
          <w:szCs w:val="22"/>
        </w:rPr>
        <w:t>;</w:t>
      </w:r>
    </w:p>
    <w:p w14:paraId="66B4C2C6" w14:textId="7F7E52BB" w:rsidR="00BF600F" w:rsidRDefault="00C04D45" w:rsidP="00BF600F">
      <w:pPr>
        <w:numPr>
          <w:ilvl w:val="0"/>
          <w:numId w:val="16"/>
        </w:numPr>
        <w:spacing w:line="276" w:lineRule="auto"/>
        <w:ind w:left="284" w:hanging="284"/>
        <w:jc w:val="both"/>
        <w:rPr>
          <w:rFonts w:ascii="Arial Narrow" w:hAnsi="Arial Narrow" w:cs="Arial"/>
          <w:sz w:val="22"/>
          <w:szCs w:val="22"/>
        </w:rPr>
      </w:pPr>
      <w:r w:rsidRPr="3274CF8B">
        <w:rPr>
          <w:rFonts w:ascii="Arial Narrow" w:hAnsi="Arial Narrow" w:cs="Arial"/>
          <w:sz w:val="22"/>
          <w:szCs w:val="22"/>
        </w:rPr>
        <w:t xml:space="preserve">Zalecenie Komisji (UE) 2016/1110 z dnia 28 czerwca 2016 r. w sprawie monitorowania obecności niklu w paszach (Dz.U. L 183 z </w:t>
      </w:r>
      <w:r w:rsidR="6C0DB4BF" w:rsidRPr="3274CF8B">
        <w:rPr>
          <w:rFonts w:ascii="Arial Narrow" w:hAnsi="Arial Narrow" w:cs="Arial"/>
          <w:sz w:val="22"/>
          <w:szCs w:val="22"/>
        </w:rPr>
        <w:t>8.07.2016</w:t>
      </w:r>
      <w:r w:rsidRPr="3274CF8B">
        <w:rPr>
          <w:rFonts w:ascii="Arial Narrow" w:hAnsi="Arial Narrow" w:cs="Arial"/>
          <w:sz w:val="22"/>
          <w:szCs w:val="22"/>
        </w:rPr>
        <w:t>)</w:t>
      </w:r>
      <w:r w:rsidR="000C5C0E" w:rsidRPr="3274CF8B">
        <w:rPr>
          <w:rFonts w:ascii="Arial Narrow" w:hAnsi="Arial Narrow" w:cs="Arial"/>
          <w:sz w:val="22"/>
          <w:szCs w:val="22"/>
        </w:rPr>
        <w:t>;</w:t>
      </w:r>
    </w:p>
    <w:p w14:paraId="3FA112BA" w14:textId="779AC30D" w:rsidR="00BF600F" w:rsidRDefault="00A0382C" w:rsidP="00BF600F">
      <w:pPr>
        <w:numPr>
          <w:ilvl w:val="0"/>
          <w:numId w:val="16"/>
        </w:numPr>
        <w:spacing w:line="276" w:lineRule="auto"/>
        <w:ind w:left="284" w:hanging="284"/>
        <w:jc w:val="both"/>
        <w:rPr>
          <w:rFonts w:ascii="Arial Narrow" w:hAnsi="Arial Narrow" w:cs="Arial"/>
          <w:sz w:val="22"/>
          <w:szCs w:val="22"/>
        </w:rPr>
      </w:pPr>
      <w:r w:rsidRPr="3274CF8B">
        <w:rPr>
          <w:rFonts w:ascii="Arial Narrow" w:hAnsi="Arial Narrow" w:cs="Arial"/>
          <w:sz w:val="22"/>
          <w:szCs w:val="22"/>
        </w:rPr>
        <w:t>Zalecenie Komisji z dnia 27 marca 2013 r. w sprawie obecności toksyn T-2 i HT-2 w zbożach i produktach z</w:t>
      </w:r>
      <w:r w:rsidR="000C5C0E" w:rsidRPr="3274CF8B">
        <w:rPr>
          <w:rFonts w:ascii="Arial Narrow" w:hAnsi="Arial Narrow" w:cs="Arial"/>
          <w:sz w:val="22"/>
          <w:szCs w:val="22"/>
        </w:rPr>
        <w:t xml:space="preserve">bożowych (OJ L91/12 z </w:t>
      </w:r>
      <w:r w:rsidR="543CE14B" w:rsidRPr="3274CF8B">
        <w:rPr>
          <w:rFonts w:ascii="Arial Narrow" w:hAnsi="Arial Narrow" w:cs="Arial"/>
          <w:sz w:val="22"/>
          <w:szCs w:val="22"/>
        </w:rPr>
        <w:t>3.04.2013</w:t>
      </w:r>
      <w:r w:rsidR="000C5C0E" w:rsidRPr="3274CF8B">
        <w:rPr>
          <w:rFonts w:ascii="Arial Narrow" w:hAnsi="Arial Narrow" w:cs="Arial"/>
          <w:sz w:val="22"/>
          <w:szCs w:val="22"/>
        </w:rPr>
        <w:t>);</w:t>
      </w:r>
    </w:p>
    <w:p w14:paraId="21583985" w14:textId="1FE4E990" w:rsidR="00BF600F" w:rsidRPr="00BF600F" w:rsidRDefault="00A0382C" w:rsidP="00BF600F">
      <w:pPr>
        <w:numPr>
          <w:ilvl w:val="0"/>
          <w:numId w:val="16"/>
        </w:numPr>
        <w:spacing w:line="276" w:lineRule="auto"/>
        <w:ind w:left="284" w:hanging="284"/>
        <w:jc w:val="both"/>
        <w:rPr>
          <w:rFonts w:ascii="Arial Narrow" w:hAnsi="Arial Narrow" w:cs="Arial"/>
          <w:sz w:val="22"/>
          <w:szCs w:val="22"/>
        </w:rPr>
      </w:pPr>
      <w:r w:rsidRPr="13D253B6">
        <w:rPr>
          <w:rFonts w:ascii="Arial Narrow" w:hAnsi="Arial Narrow"/>
          <w:sz w:val="22"/>
          <w:szCs w:val="22"/>
        </w:rPr>
        <w:t xml:space="preserve">Zalecenie Komisji </w:t>
      </w:r>
      <w:r w:rsidR="00B50AB2" w:rsidRPr="13D253B6">
        <w:rPr>
          <w:rFonts w:ascii="Arial Narrow" w:hAnsi="Arial Narrow"/>
          <w:sz w:val="22"/>
          <w:szCs w:val="22"/>
        </w:rPr>
        <w:t>n</w:t>
      </w:r>
      <w:r w:rsidR="00B94BBA" w:rsidRPr="13D253B6">
        <w:rPr>
          <w:rFonts w:ascii="Arial Narrow" w:hAnsi="Arial Narrow"/>
          <w:sz w:val="22"/>
          <w:szCs w:val="22"/>
        </w:rPr>
        <w:t>r</w:t>
      </w:r>
      <w:r w:rsidRPr="13D253B6">
        <w:rPr>
          <w:rFonts w:ascii="Arial Narrow" w:hAnsi="Arial Narrow"/>
          <w:sz w:val="22"/>
          <w:szCs w:val="22"/>
        </w:rPr>
        <w:t xml:space="preserve"> 2011/25/UE z dnia 14 stycznia 2011 r. ustanawiające wytyczne dotyczące rozróżnienia pomiędzy materiałami paszowymi, dodatkami paszowymi, produktami biobójczymi i weterynaryjnymi produktami leczniczymi (Dz.</w:t>
      </w:r>
      <w:r w:rsidR="00CA746D" w:rsidRPr="13D253B6">
        <w:rPr>
          <w:rFonts w:ascii="Arial Narrow" w:hAnsi="Arial Narrow"/>
          <w:sz w:val="22"/>
          <w:szCs w:val="22"/>
        </w:rPr>
        <w:t xml:space="preserve"> </w:t>
      </w:r>
      <w:r w:rsidRPr="13D253B6">
        <w:rPr>
          <w:rFonts w:ascii="Arial Narrow" w:hAnsi="Arial Narrow"/>
          <w:sz w:val="22"/>
          <w:szCs w:val="22"/>
        </w:rPr>
        <w:t>Urz.</w:t>
      </w:r>
      <w:r w:rsidR="000C5C0E" w:rsidRPr="13D253B6">
        <w:rPr>
          <w:rFonts w:ascii="Arial Narrow" w:hAnsi="Arial Narrow"/>
          <w:sz w:val="22"/>
          <w:szCs w:val="22"/>
        </w:rPr>
        <w:t xml:space="preserve"> UE L 11, str. 75 </w:t>
      </w:r>
      <w:r w:rsidR="5532E366" w:rsidRPr="13D253B6">
        <w:rPr>
          <w:rFonts w:ascii="Arial Narrow" w:hAnsi="Arial Narrow"/>
          <w:sz w:val="22"/>
          <w:szCs w:val="22"/>
        </w:rPr>
        <w:t xml:space="preserve">z </w:t>
      </w:r>
      <w:r w:rsidR="7A98B570" w:rsidRPr="13D253B6">
        <w:rPr>
          <w:rFonts w:ascii="Arial Narrow" w:hAnsi="Arial Narrow"/>
          <w:sz w:val="22"/>
          <w:szCs w:val="22"/>
        </w:rPr>
        <w:t>15.01.2011</w:t>
      </w:r>
      <w:r w:rsidR="000C5C0E" w:rsidRPr="13D253B6">
        <w:rPr>
          <w:rFonts w:ascii="Arial Narrow" w:hAnsi="Arial Narrow"/>
          <w:sz w:val="22"/>
          <w:szCs w:val="22"/>
        </w:rPr>
        <w:t>);</w:t>
      </w:r>
    </w:p>
    <w:p w14:paraId="50A375E3" w14:textId="16C164DA" w:rsidR="00BF600F" w:rsidRPr="00BF600F" w:rsidRDefault="00137897" w:rsidP="00BF600F">
      <w:pPr>
        <w:numPr>
          <w:ilvl w:val="0"/>
          <w:numId w:val="16"/>
        </w:numPr>
        <w:spacing w:line="276" w:lineRule="auto"/>
        <w:ind w:left="284" w:hanging="284"/>
        <w:jc w:val="both"/>
        <w:rPr>
          <w:rFonts w:ascii="Arial Narrow" w:hAnsi="Arial Narrow" w:cs="Arial"/>
          <w:sz w:val="22"/>
          <w:szCs w:val="22"/>
        </w:rPr>
      </w:pPr>
      <w:r w:rsidRPr="3274CF8B">
        <w:rPr>
          <w:rFonts w:ascii="Arial Narrow" w:hAnsi="Arial Narrow"/>
          <w:sz w:val="22"/>
          <w:szCs w:val="22"/>
        </w:rPr>
        <w:t xml:space="preserve">Rozporządzenie Komisji (UE) </w:t>
      </w:r>
      <w:r w:rsidR="00B94BBA" w:rsidRPr="3274CF8B">
        <w:rPr>
          <w:rFonts w:ascii="Arial Narrow" w:hAnsi="Arial Narrow"/>
          <w:sz w:val="22"/>
          <w:szCs w:val="22"/>
        </w:rPr>
        <w:t>nr</w:t>
      </w:r>
      <w:r w:rsidRPr="3274CF8B">
        <w:rPr>
          <w:rFonts w:ascii="Arial Narrow" w:hAnsi="Arial Narrow"/>
          <w:sz w:val="22"/>
          <w:szCs w:val="22"/>
        </w:rPr>
        <w:t xml:space="preserve"> 619/2011 z dnia 24 czerwca 2011 r. ustanawiające metody pobierania próbek i dokonywania analiz do celów urzędowej kontroli pasz pod kątem występowania materiału genetycznie zmodyfikowanego, dla którego procedura wydawania zezwolenia jest w toku lub dla którego zezwolenie wygasło (Dz. Urz. UE L 166/9 z </w:t>
      </w:r>
      <w:r w:rsidR="7A3F4480" w:rsidRPr="3274CF8B">
        <w:rPr>
          <w:rFonts w:ascii="Arial Narrow" w:hAnsi="Arial Narrow"/>
          <w:sz w:val="22"/>
          <w:szCs w:val="22"/>
        </w:rPr>
        <w:t>25.06.2011</w:t>
      </w:r>
      <w:r w:rsidRPr="3274CF8B">
        <w:rPr>
          <w:rFonts w:ascii="Arial Narrow" w:hAnsi="Arial Narrow"/>
          <w:sz w:val="22"/>
          <w:szCs w:val="22"/>
        </w:rPr>
        <w:t xml:space="preserve">); </w:t>
      </w:r>
    </w:p>
    <w:p w14:paraId="29EE65C0" w14:textId="33709348" w:rsidR="00C375F9" w:rsidRPr="00BF600F" w:rsidRDefault="00C375F9" w:rsidP="00C375F9">
      <w:pPr>
        <w:numPr>
          <w:ilvl w:val="0"/>
          <w:numId w:val="16"/>
        </w:numPr>
        <w:spacing w:line="276" w:lineRule="auto"/>
        <w:ind w:left="284" w:hanging="284"/>
        <w:jc w:val="both"/>
        <w:rPr>
          <w:rFonts w:ascii="Arial Narrow" w:hAnsi="Arial Narrow" w:cs="Arial"/>
          <w:sz w:val="22"/>
          <w:szCs w:val="22"/>
        </w:rPr>
      </w:pPr>
      <w:r w:rsidRPr="3274CF8B">
        <w:rPr>
          <w:rFonts w:ascii="Arial Narrow" w:hAnsi="Arial Narrow"/>
          <w:sz w:val="22"/>
          <w:szCs w:val="22"/>
        </w:rPr>
        <w:t xml:space="preserve">Rozporządzenie Wykonawcze Komisji (UE) 2022/1375 z dnia 5 sierpnia 2022 r. dotyczące odmowy udzielenia zezwolenia na stosowanie </w:t>
      </w:r>
      <w:proofErr w:type="spellStart"/>
      <w:r w:rsidRPr="3274CF8B">
        <w:rPr>
          <w:rFonts w:ascii="Arial Narrow" w:hAnsi="Arial Narrow"/>
          <w:sz w:val="22"/>
          <w:szCs w:val="22"/>
        </w:rPr>
        <w:t>etoksychiny</w:t>
      </w:r>
      <w:proofErr w:type="spellEnd"/>
      <w:r w:rsidRPr="3274CF8B">
        <w:rPr>
          <w:rFonts w:ascii="Arial Narrow" w:hAnsi="Arial Narrow"/>
          <w:sz w:val="22"/>
          <w:szCs w:val="22"/>
        </w:rPr>
        <w:t xml:space="preserve"> jako dodatku paszowego należącego do grupy funkcjonalnej przeciwutleniaczy i uchylające rozporządzenie wykonawcze (UE) 2017/962 (Dz. Urz. UE L 206/39 z </w:t>
      </w:r>
      <w:r w:rsidR="14CE3C78" w:rsidRPr="3274CF8B">
        <w:rPr>
          <w:rFonts w:ascii="Arial Narrow" w:hAnsi="Arial Narrow"/>
          <w:sz w:val="22"/>
          <w:szCs w:val="22"/>
        </w:rPr>
        <w:t>8.08.2022</w:t>
      </w:r>
      <w:r w:rsidRPr="3274CF8B">
        <w:rPr>
          <w:rFonts w:ascii="Arial Narrow" w:hAnsi="Arial Narrow"/>
          <w:sz w:val="22"/>
          <w:szCs w:val="22"/>
        </w:rPr>
        <w:t>)</w:t>
      </w:r>
    </w:p>
    <w:p w14:paraId="39C239E3" w14:textId="77777777" w:rsidR="00BF600F" w:rsidRDefault="00197DF3" w:rsidP="00BF600F">
      <w:pPr>
        <w:numPr>
          <w:ilvl w:val="0"/>
          <w:numId w:val="16"/>
        </w:numPr>
        <w:spacing w:line="276" w:lineRule="auto"/>
        <w:ind w:left="284" w:hanging="284"/>
        <w:jc w:val="both"/>
        <w:rPr>
          <w:rFonts w:ascii="Arial Narrow" w:hAnsi="Arial Narrow" w:cs="Arial"/>
          <w:sz w:val="22"/>
          <w:szCs w:val="22"/>
        </w:rPr>
      </w:pPr>
      <w:r w:rsidRPr="00BF600F">
        <w:rPr>
          <w:rFonts w:ascii="Arial Narrow" w:hAnsi="Arial Narrow"/>
          <w:sz w:val="22"/>
          <w:szCs w:val="22"/>
        </w:rPr>
        <w:t xml:space="preserve">Rozporządzenie Wykonawcze Komisji (UE) 2021/2047 z dnia 23 listopada 2021 r. dotyczące zezwolenia na stosowanie chlorowodorku </w:t>
      </w:r>
      <w:proofErr w:type="spellStart"/>
      <w:r w:rsidRPr="00BF600F">
        <w:rPr>
          <w:rFonts w:ascii="Arial Narrow" w:hAnsi="Arial Narrow"/>
          <w:sz w:val="22"/>
          <w:szCs w:val="22"/>
        </w:rPr>
        <w:t>amprolium</w:t>
      </w:r>
      <w:proofErr w:type="spellEnd"/>
      <w:r w:rsidRPr="00BF600F">
        <w:rPr>
          <w:rFonts w:ascii="Arial Narrow" w:hAnsi="Arial Narrow"/>
          <w:sz w:val="22"/>
          <w:szCs w:val="22"/>
        </w:rPr>
        <w:t xml:space="preserve"> (</w:t>
      </w:r>
      <w:r w:rsidR="00DC2068" w:rsidRPr="00BF600F">
        <w:rPr>
          <w:rFonts w:ascii="Arial Narrow" w:hAnsi="Arial Narrow"/>
          <w:sz w:val="22"/>
          <w:szCs w:val="22"/>
        </w:rPr>
        <w:t>COXAM), jako</w:t>
      </w:r>
      <w:r w:rsidRPr="00BF600F">
        <w:rPr>
          <w:rFonts w:ascii="Arial Narrow" w:hAnsi="Arial Narrow"/>
          <w:sz w:val="22"/>
          <w:szCs w:val="22"/>
        </w:rPr>
        <w:t xml:space="preserve"> dodatku paszowego dla kurcząt rzeźnych i kurcząt odchowywanych na kury nioski (posiadacz zezwolenia: </w:t>
      </w:r>
      <w:proofErr w:type="spellStart"/>
      <w:r w:rsidRPr="00BF600F">
        <w:rPr>
          <w:rFonts w:ascii="Arial Narrow" w:hAnsi="Arial Narrow"/>
          <w:sz w:val="22"/>
          <w:szCs w:val="22"/>
        </w:rPr>
        <w:t>HuvePharma</w:t>
      </w:r>
      <w:proofErr w:type="spellEnd"/>
      <w:r w:rsidRPr="00BF600F">
        <w:rPr>
          <w:rFonts w:ascii="Arial Narrow" w:hAnsi="Arial Narrow"/>
          <w:sz w:val="22"/>
          <w:szCs w:val="22"/>
        </w:rPr>
        <w:t xml:space="preserve"> NV)</w:t>
      </w:r>
    </w:p>
    <w:p w14:paraId="6B3389B6" w14:textId="77777777" w:rsidR="00A0382C" w:rsidRDefault="00A0382C" w:rsidP="00BF600F">
      <w:pPr>
        <w:numPr>
          <w:ilvl w:val="0"/>
          <w:numId w:val="16"/>
        </w:numPr>
        <w:spacing w:line="276" w:lineRule="auto"/>
        <w:ind w:left="284" w:hanging="284"/>
        <w:jc w:val="both"/>
        <w:rPr>
          <w:rFonts w:ascii="Arial Narrow" w:hAnsi="Arial Narrow" w:cs="Arial"/>
          <w:sz w:val="22"/>
          <w:szCs w:val="22"/>
        </w:rPr>
      </w:pPr>
      <w:r w:rsidRPr="00BF600F">
        <w:rPr>
          <w:rFonts w:ascii="Arial Narrow" w:hAnsi="Arial Narrow" w:cs="Arial"/>
          <w:sz w:val="22"/>
          <w:szCs w:val="22"/>
        </w:rPr>
        <w:t>Dokument roboczy EN SANCO/1095/2003-rev 1 w sprawie zharmonizowanego wzoru raportu dotyczącego krajowego programu kontroli i skoordynowanego progr</w:t>
      </w:r>
      <w:r w:rsidR="000C5C0E" w:rsidRPr="00BF600F">
        <w:rPr>
          <w:rFonts w:ascii="Arial Narrow" w:hAnsi="Arial Narrow" w:cs="Arial"/>
          <w:sz w:val="22"/>
          <w:szCs w:val="22"/>
        </w:rPr>
        <w:t>amu inspekcji żywienia zwierząt;</w:t>
      </w:r>
    </w:p>
    <w:p w14:paraId="3336F990" w14:textId="77777777" w:rsidR="00BF600F" w:rsidRPr="00BF600F" w:rsidRDefault="00BF600F" w:rsidP="00BF600F">
      <w:pPr>
        <w:numPr>
          <w:ilvl w:val="0"/>
          <w:numId w:val="16"/>
        </w:numPr>
        <w:spacing w:line="276" w:lineRule="auto"/>
        <w:ind w:left="284" w:hanging="284"/>
        <w:jc w:val="both"/>
        <w:rPr>
          <w:rFonts w:ascii="Arial Narrow" w:hAnsi="Arial Narrow" w:cs="Arial"/>
          <w:sz w:val="22"/>
          <w:szCs w:val="22"/>
        </w:rPr>
      </w:pPr>
      <w:r w:rsidRPr="00BF600F">
        <w:rPr>
          <w:rFonts w:ascii="Arial Narrow" w:hAnsi="Arial Narrow" w:cs="Arial"/>
          <w:sz w:val="22"/>
          <w:szCs w:val="22"/>
        </w:rPr>
        <w:t xml:space="preserve">Decyzja wykonawcza Komisji (UE) 2020/1729 z dnia 17 listopada 2020 roku sprawie monitorowania i sprawozdawczości w zakresie oporności na środki przeciwdrobnoustrojowe u bakterii </w:t>
      </w:r>
      <w:proofErr w:type="spellStart"/>
      <w:r w:rsidRPr="00BF600F">
        <w:rPr>
          <w:rFonts w:ascii="Arial Narrow" w:hAnsi="Arial Narrow" w:cs="Arial"/>
          <w:sz w:val="22"/>
          <w:szCs w:val="22"/>
        </w:rPr>
        <w:t>zoonotycznych</w:t>
      </w:r>
      <w:proofErr w:type="spellEnd"/>
      <w:r w:rsidRPr="00BF600F">
        <w:rPr>
          <w:rFonts w:ascii="Arial Narrow" w:hAnsi="Arial Narrow" w:cs="Arial"/>
          <w:sz w:val="22"/>
          <w:szCs w:val="22"/>
        </w:rPr>
        <w:t xml:space="preserve"> i </w:t>
      </w:r>
      <w:proofErr w:type="spellStart"/>
      <w:r w:rsidRPr="00BF600F">
        <w:rPr>
          <w:rFonts w:ascii="Arial Narrow" w:hAnsi="Arial Narrow" w:cs="Arial"/>
          <w:sz w:val="22"/>
          <w:szCs w:val="22"/>
        </w:rPr>
        <w:t>komensalnych</w:t>
      </w:r>
      <w:proofErr w:type="spellEnd"/>
      <w:r w:rsidRPr="00BF600F">
        <w:rPr>
          <w:rFonts w:ascii="Arial Narrow" w:hAnsi="Arial Narrow" w:cs="Arial"/>
          <w:sz w:val="22"/>
          <w:szCs w:val="22"/>
        </w:rPr>
        <w:t xml:space="preserve"> oraz w sprawie uchylenia decyzji wykonawczej 2013/652/UE (Dz. Urz. UE L 387/8)</w:t>
      </w:r>
    </w:p>
    <w:p w14:paraId="5F10D942" w14:textId="77777777" w:rsidR="00A0382C" w:rsidRPr="00A260F7" w:rsidRDefault="00A0382C" w:rsidP="000F2D42">
      <w:pPr>
        <w:spacing w:line="276" w:lineRule="auto"/>
        <w:jc w:val="both"/>
        <w:rPr>
          <w:rFonts w:ascii="Arial Narrow" w:hAnsi="Arial Narrow" w:cs="Arial"/>
          <w:sz w:val="22"/>
          <w:szCs w:val="22"/>
        </w:rPr>
      </w:pPr>
    </w:p>
    <w:p w14:paraId="0379610E" w14:textId="4F029AB1" w:rsidR="002E5973" w:rsidRDefault="00A0382C" w:rsidP="3274CF8B">
      <w:pPr>
        <w:spacing w:line="276" w:lineRule="auto"/>
        <w:jc w:val="both"/>
        <w:rPr>
          <w:rFonts w:ascii="Arial Narrow" w:hAnsi="Arial Narrow" w:cs="Arial"/>
          <w:sz w:val="22"/>
          <w:szCs w:val="22"/>
        </w:rPr>
      </w:pPr>
      <w:r w:rsidRPr="3274CF8B">
        <w:rPr>
          <w:rFonts w:ascii="Arial Narrow" w:hAnsi="Arial Narrow" w:cs="Arial"/>
          <w:sz w:val="22"/>
          <w:szCs w:val="22"/>
        </w:rPr>
        <w:t xml:space="preserve">Wspólnotowy Rejestr </w:t>
      </w:r>
      <w:r w:rsidR="00B50AB2" w:rsidRPr="3274CF8B">
        <w:rPr>
          <w:rFonts w:ascii="Arial Narrow" w:hAnsi="Arial Narrow" w:cs="Arial"/>
          <w:sz w:val="22"/>
          <w:szCs w:val="22"/>
        </w:rPr>
        <w:t xml:space="preserve">Dodatków Paszowych </w:t>
      </w:r>
      <w:r w:rsidRPr="3274CF8B">
        <w:rPr>
          <w:rFonts w:ascii="Arial Narrow" w:hAnsi="Arial Narrow" w:cs="Arial"/>
          <w:sz w:val="22"/>
          <w:szCs w:val="22"/>
        </w:rPr>
        <w:t xml:space="preserve">utworzony zgodnie z rozporządzeniem (WE) </w:t>
      </w:r>
      <w:r w:rsidR="00B50AB2" w:rsidRPr="3274CF8B">
        <w:rPr>
          <w:rFonts w:ascii="Arial Narrow" w:hAnsi="Arial Narrow" w:cs="Arial"/>
          <w:sz w:val="22"/>
          <w:szCs w:val="22"/>
        </w:rPr>
        <w:t>n</w:t>
      </w:r>
      <w:r w:rsidR="00B94BBA" w:rsidRPr="3274CF8B">
        <w:rPr>
          <w:rFonts w:ascii="Arial Narrow" w:hAnsi="Arial Narrow" w:cs="Arial"/>
          <w:sz w:val="22"/>
          <w:szCs w:val="22"/>
        </w:rPr>
        <w:t>r</w:t>
      </w:r>
      <w:r w:rsidRPr="3274CF8B">
        <w:rPr>
          <w:rFonts w:ascii="Arial Narrow" w:hAnsi="Arial Narrow" w:cs="Arial"/>
          <w:sz w:val="22"/>
          <w:szCs w:val="22"/>
        </w:rPr>
        <w:t xml:space="preserve"> 1831/2003</w:t>
      </w:r>
      <w:r w:rsidR="357A663C" w:rsidRPr="3274CF8B">
        <w:rPr>
          <w:rFonts w:ascii="Arial Narrow" w:hAnsi="Arial Narrow" w:cs="Arial"/>
          <w:sz w:val="22"/>
          <w:szCs w:val="22"/>
        </w:rPr>
        <w:t>.</w:t>
      </w:r>
    </w:p>
    <w:p w14:paraId="3CC3C899" w14:textId="66FE1BF4" w:rsidR="002E5973" w:rsidRDefault="00A0382C" w:rsidP="000F2D42">
      <w:pPr>
        <w:spacing w:line="276" w:lineRule="auto"/>
        <w:jc w:val="both"/>
        <w:rPr>
          <w:rFonts w:ascii="Arial Narrow" w:hAnsi="Arial Narrow" w:cs="Arial"/>
          <w:sz w:val="22"/>
          <w:szCs w:val="22"/>
        </w:rPr>
      </w:pPr>
      <w:r w:rsidRPr="3274CF8B">
        <w:rPr>
          <w:rFonts w:ascii="Arial Narrow" w:hAnsi="Arial Narrow" w:cs="Arial"/>
          <w:sz w:val="22"/>
          <w:szCs w:val="22"/>
        </w:rPr>
        <w:t>Aktualnie obowiązu</w:t>
      </w:r>
      <w:r w:rsidR="00FB353D" w:rsidRPr="3274CF8B">
        <w:rPr>
          <w:rFonts w:ascii="Arial Narrow" w:hAnsi="Arial Narrow" w:cs="Arial"/>
          <w:sz w:val="22"/>
          <w:szCs w:val="22"/>
        </w:rPr>
        <w:t xml:space="preserve">jący </w:t>
      </w:r>
      <w:r w:rsidR="002E5973" w:rsidRPr="3274CF8B">
        <w:rPr>
          <w:rFonts w:ascii="Arial Narrow" w:hAnsi="Arial Narrow" w:cs="Arial"/>
          <w:sz w:val="22"/>
          <w:szCs w:val="22"/>
        </w:rPr>
        <w:t xml:space="preserve">dostępny jest na stronie: </w:t>
      </w:r>
    </w:p>
    <w:p w14:paraId="3D966476" w14:textId="0A7B16E4" w:rsidR="00BF600F" w:rsidRDefault="00BC5602" w:rsidP="000F2D42">
      <w:pPr>
        <w:spacing w:line="276" w:lineRule="auto"/>
        <w:jc w:val="both"/>
      </w:pPr>
      <w:hyperlink r:id="rId13" w:history="1">
        <w:r w:rsidRPr="00C0010E">
          <w:rPr>
            <w:rStyle w:val="Hipercze"/>
            <w:rFonts w:ascii="Arial Narrow" w:hAnsi="Arial Narrow"/>
            <w:sz w:val="22"/>
            <w:szCs w:val="22"/>
          </w:rPr>
          <w:t>http://ec.europa.eu/food/safety/animal-feed/feed-additives/eu-register_en</w:t>
        </w:r>
      </w:hyperlink>
    </w:p>
    <w:p w14:paraId="2A2F04F4" w14:textId="77777777" w:rsidR="003F7557" w:rsidRPr="00BF600F" w:rsidRDefault="003F7557" w:rsidP="000F2D42">
      <w:pPr>
        <w:spacing w:line="276" w:lineRule="auto"/>
        <w:jc w:val="both"/>
        <w:rPr>
          <w:rFonts w:ascii="Arial Narrow" w:hAnsi="Arial Narrow" w:cs="Arial"/>
          <w:sz w:val="22"/>
          <w:szCs w:val="22"/>
        </w:rPr>
      </w:pPr>
    </w:p>
    <w:p w14:paraId="7AD6AEC1" w14:textId="65B5D218" w:rsidR="002E5973" w:rsidRPr="00A260F7" w:rsidRDefault="00077E94" w:rsidP="000F2D42">
      <w:pPr>
        <w:spacing w:line="276" w:lineRule="auto"/>
        <w:jc w:val="both"/>
        <w:rPr>
          <w:rFonts w:ascii="Arial Narrow" w:hAnsi="Arial Narrow" w:cs="Arial"/>
          <w:color w:val="0070C0"/>
          <w:sz w:val="22"/>
          <w:szCs w:val="22"/>
        </w:rPr>
      </w:pPr>
      <w:r w:rsidRPr="00FB336B">
        <w:rPr>
          <w:rFonts w:ascii="Arial Narrow" w:hAnsi="Arial Narrow" w:cs="Arial"/>
          <w:sz w:val="22"/>
          <w:szCs w:val="22"/>
        </w:rPr>
        <w:t xml:space="preserve">Wspólnotowy Rejestr autoryzowanych w UE organizmów genetycznie zmodyfikowanych utworzony zgodnie z rozporządzeniem (WE) </w:t>
      </w:r>
      <w:r w:rsidR="00B94BBA">
        <w:rPr>
          <w:rFonts w:ascii="Arial Narrow" w:hAnsi="Arial Narrow" w:cs="Arial"/>
          <w:sz w:val="22"/>
          <w:szCs w:val="22"/>
        </w:rPr>
        <w:t>Nr</w:t>
      </w:r>
      <w:r w:rsidRPr="00FB336B">
        <w:rPr>
          <w:rFonts w:ascii="Arial Narrow" w:hAnsi="Arial Narrow" w:cs="Arial"/>
          <w:sz w:val="22"/>
          <w:szCs w:val="22"/>
        </w:rPr>
        <w:t xml:space="preserve"> 1829/2003; stan na dzień opracowania planu. Aktualnie obowiązujący dostępny jest na stronie: </w:t>
      </w:r>
    </w:p>
    <w:p w14:paraId="18FB0AA4" w14:textId="77777777" w:rsidR="00072108" w:rsidRPr="00A260F7" w:rsidRDefault="00801C91" w:rsidP="000F2D42">
      <w:pPr>
        <w:spacing w:line="276" w:lineRule="auto"/>
        <w:jc w:val="both"/>
        <w:rPr>
          <w:rFonts w:ascii="Arial Narrow" w:hAnsi="Arial Narrow" w:cs="Arial"/>
          <w:color w:val="0070C0"/>
          <w:sz w:val="22"/>
          <w:szCs w:val="22"/>
        </w:rPr>
      </w:pPr>
      <w:hyperlink r:id="rId14" w:history="1">
        <w:r w:rsidRPr="00A260F7">
          <w:rPr>
            <w:rStyle w:val="Hipercze"/>
            <w:rFonts w:ascii="Arial Narrow" w:hAnsi="Arial Narrow" w:cs="Arial"/>
            <w:color w:val="0070C0"/>
            <w:sz w:val="22"/>
            <w:szCs w:val="22"/>
          </w:rPr>
          <w:t>https://ec.europa.eu/food/plants/genetically-modified-organisms/gmo-register_pl</w:t>
        </w:r>
      </w:hyperlink>
      <w:r w:rsidRPr="00A260F7">
        <w:rPr>
          <w:rFonts w:ascii="Arial Narrow" w:hAnsi="Arial Narrow" w:cs="Arial"/>
          <w:color w:val="0070C0"/>
          <w:sz w:val="22"/>
          <w:szCs w:val="22"/>
        </w:rPr>
        <w:t xml:space="preserve"> </w:t>
      </w:r>
    </w:p>
    <w:p w14:paraId="71D3F809" w14:textId="77777777" w:rsidR="0002720C" w:rsidRPr="00A260F7" w:rsidRDefault="0002720C" w:rsidP="000F2D42">
      <w:pPr>
        <w:spacing w:line="276" w:lineRule="auto"/>
        <w:jc w:val="both"/>
        <w:rPr>
          <w:rFonts w:ascii="Arial Narrow" w:hAnsi="Arial Narrow" w:cs="Tahoma"/>
          <w:sz w:val="22"/>
          <w:szCs w:val="22"/>
        </w:rPr>
      </w:pPr>
    </w:p>
    <w:p w14:paraId="6BDF75E4" w14:textId="77777777" w:rsidR="00A0382C" w:rsidRPr="00482FAB" w:rsidRDefault="00DC2068" w:rsidP="000F2D42">
      <w:pPr>
        <w:spacing w:line="276" w:lineRule="auto"/>
        <w:rPr>
          <w:rFonts w:ascii="Arial Narrow" w:hAnsi="Arial Narrow" w:cs="Arial"/>
          <w:b/>
          <w:sz w:val="32"/>
          <w:szCs w:val="32"/>
        </w:rPr>
      </w:pPr>
      <w:r>
        <w:rPr>
          <w:rFonts w:ascii="Arial Narrow" w:hAnsi="Arial Narrow" w:cs="Arial"/>
          <w:b/>
          <w:sz w:val="32"/>
          <w:szCs w:val="32"/>
        </w:rPr>
        <w:br w:type="page"/>
      </w:r>
      <w:r w:rsidR="00A0382C" w:rsidRPr="00482FAB">
        <w:rPr>
          <w:rFonts w:ascii="Arial Narrow" w:hAnsi="Arial Narrow" w:cs="Arial"/>
          <w:b/>
          <w:sz w:val="32"/>
          <w:szCs w:val="32"/>
        </w:rPr>
        <w:lastRenderedPageBreak/>
        <w:t xml:space="preserve">Rozdział II </w:t>
      </w:r>
    </w:p>
    <w:p w14:paraId="76BA9925" w14:textId="77777777" w:rsidR="00A0382C" w:rsidRDefault="00A0382C" w:rsidP="000F2D42">
      <w:pPr>
        <w:spacing w:line="276" w:lineRule="auto"/>
        <w:rPr>
          <w:rFonts w:ascii="Arial Narrow" w:hAnsi="Arial Narrow" w:cs="Arial"/>
          <w:b/>
          <w:sz w:val="28"/>
          <w:szCs w:val="28"/>
        </w:rPr>
      </w:pPr>
    </w:p>
    <w:p w14:paraId="6F92213E" w14:textId="77777777" w:rsidR="00A0382C" w:rsidRPr="00E362BA" w:rsidRDefault="00A0382C" w:rsidP="000F2D42">
      <w:pPr>
        <w:spacing w:line="276" w:lineRule="auto"/>
        <w:rPr>
          <w:rFonts w:ascii="Arial Narrow" w:hAnsi="Arial Narrow" w:cs="Arial"/>
          <w:b/>
          <w:sz w:val="28"/>
          <w:szCs w:val="28"/>
        </w:rPr>
      </w:pPr>
      <w:r w:rsidRPr="004619A6">
        <w:rPr>
          <w:rFonts w:ascii="Arial Narrow" w:hAnsi="Arial Narrow" w:cs="Arial"/>
          <w:b/>
          <w:sz w:val="28"/>
          <w:szCs w:val="28"/>
        </w:rPr>
        <w:t>II.I Bezpieczeńs</w:t>
      </w:r>
      <w:r w:rsidR="00E362BA">
        <w:rPr>
          <w:rFonts w:ascii="Arial Narrow" w:hAnsi="Arial Narrow" w:cs="Arial"/>
          <w:b/>
          <w:sz w:val="28"/>
          <w:szCs w:val="28"/>
        </w:rPr>
        <w:t xml:space="preserve">two </w:t>
      </w:r>
    </w:p>
    <w:p w14:paraId="54122AA7" w14:textId="77777777" w:rsidR="00A0382C" w:rsidRPr="004619A6" w:rsidRDefault="00A0382C" w:rsidP="000F2D42">
      <w:pPr>
        <w:spacing w:line="276" w:lineRule="auto"/>
        <w:jc w:val="both"/>
        <w:rPr>
          <w:rFonts w:ascii="Arial Narrow" w:hAnsi="Arial Narrow" w:cs="Arial"/>
          <w:b/>
          <w:sz w:val="22"/>
          <w:szCs w:val="22"/>
        </w:rPr>
      </w:pPr>
      <w:r w:rsidRPr="004619A6">
        <w:rPr>
          <w:rFonts w:ascii="Arial Narrow" w:hAnsi="Arial Narrow" w:cs="Arial"/>
          <w:b/>
          <w:sz w:val="22"/>
          <w:szCs w:val="22"/>
        </w:rPr>
        <w:t>II.I.I Czynniki zagrożeń z zakresu bezpieczeństwa pasz</w:t>
      </w:r>
    </w:p>
    <w:p w14:paraId="57FB2E7F" w14:textId="77777777" w:rsidR="00A0382C" w:rsidRPr="004619A6" w:rsidRDefault="00A0382C" w:rsidP="000F2D42">
      <w:pPr>
        <w:spacing w:line="276" w:lineRule="auto"/>
        <w:jc w:val="both"/>
        <w:rPr>
          <w:rFonts w:ascii="Arial Narrow" w:hAnsi="Arial Narrow" w:cs="Arial"/>
          <w:sz w:val="22"/>
          <w:szCs w:val="22"/>
        </w:rPr>
      </w:pPr>
    </w:p>
    <w:p w14:paraId="5A339234" w14:textId="42182967" w:rsidR="00A0382C" w:rsidRPr="003C3718" w:rsidRDefault="00A0382C" w:rsidP="000F2D42">
      <w:pPr>
        <w:spacing w:line="276" w:lineRule="auto"/>
        <w:jc w:val="both"/>
        <w:rPr>
          <w:rFonts w:ascii="Arial Narrow" w:hAnsi="Arial Narrow" w:cs="Arial"/>
          <w:sz w:val="22"/>
          <w:szCs w:val="22"/>
        </w:rPr>
      </w:pPr>
      <w:r w:rsidRPr="3274CF8B">
        <w:rPr>
          <w:rFonts w:ascii="Arial Narrow" w:hAnsi="Arial Narrow" w:cs="Arial"/>
          <w:sz w:val="22"/>
          <w:szCs w:val="22"/>
        </w:rPr>
        <w:t>Tabela 1 zawiera informacje na temat ilości oraz zakresu badań laboratoryjnych prowadzonych w ZHW, objętych nadzorem w ramach działalności referencyjnej przez Państwowy Instytut Weterynaryjny</w:t>
      </w:r>
      <w:r w:rsidR="000158AE" w:rsidRPr="3274CF8B">
        <w:rPr>
          <w:rFonts w:ascii="Arial Narrow" w:hAnsi="Arial Narrow" w:cs="Arial"/>
          <w:sz w:val="22"/>
          <w:szCs w:val="22"/>
        </w:rPr>
        <w:t xml:space="preserve"> </w:t>
      </w:r>
      <w:r w:rsidRPr="3274CF8B">
        <w:rPr>
          <w:rFonts w:ascii="Arial Narrow" w:hAnsi="Arial Narrow" w:cs="Arial"/>
          <w:sz w:val="22"/>
          <w:szCs w:val="22"/>
        </w:rPr>
        <w:t>-</w:t>
      </w:r>
      <w:r w:rsidR="000158AE" w:rsidRPr="3274CF8B">
        <w:rPr>
          <w:rFonts w:ascii="Arial Narrow" w:hAnsi="Arial Narrow" w:cs="Arial"/>
          <w:sz w:val="22"/>
          <w:szCs w:val="22"/>
        </w:rPr>
        <w:t xml:space="preserve"> </w:t>
      </w:r>
      <w:r w:rsidRPr="3274CF8B">
        <w:rPr>
          <w:rFonts w:ascii="Arial Narrow" w:hAnsi="Arial Narrow" w:cs="Arial"/>
          <w:sz w:val="22"/>
          <w:szCs w:val="22"/>
        </w:rPr>
        <w:t>P</w:t>
      </w:r>
      <w:r w:rsidR="00F450DF" w:rsidRPr="3274CF8B">
        <w:rPr>
          <w:rFonts w:ascii="Arial Narrow" w:hAnsi="Arial Narrow" w:cs="Arial"/>
          <w:sz w:val="22"/>
          <w:szCs w:val="22"/>
        </w:rPr>
        <w:t xml:space="preserve">aństwowy </w:t>
      </w:r>
      <w:r w:rsidRPr="3274CF8B">
        <w:rPr>
          <w:rFonts w:ascii="Arial Narrow" w:hAnsi="Arial Narrow" w:cs="Arial"/>
          <w:sz w:val="22"/>
          <w:szCs w:val="22"/>
        </w:rPr>
        <w:t>I</w:t>
      </w:r>
      <w:r w:rsidR="00F450DF" w:rsidRPr="3274CF8B">
        <w:rPr>
          <w:rFonts w:ascii="Arial Narrow" w:hAnsi="Arial Narrow" w:cs="Arial"/>
          <w:sz w:val="22"/>
          <w:szCs w:val="22"/>
        </w:rPr>
        <w:t xml:space="preserve">nstytut </w:t>
      </w:r>
      <w:r w:rsidRPr="3274CF8B">
        <w:rPr>
          <w:rFonts w:ascii="Arial Narrow" w:hAnsi="Arial Narrow" w:cs="Arial"/>
          <w:sz w:val="22"/>
          <w:szCs w:val="22"/>
        </w:rPr>
        <w:t>B</w:t>
      </w:r>
      <w:r w:rsidR="00F450DF" w:rsidRPr="3274CF8B">
        <w:rPr>
          <w:rFonts w:ascii="Arial Narrow" w:hAnsi="Arial Narrow" w:cs="Arial"/>
          <w:sz w:val="22"/>
          <w:szCs w:val="22"/>
        </w:rPr>
        <w:t>adawczy</w:t>
      </w:r>
      <w:r w:rsidRPr="3274CF8B">
        <w:rPr>
          <w:rFonts w:ascii="Arial Narrow" w:hAnsi="Arial Narrow" w:cs="Arial"/>
          <w:sz w:val="22"/>
          <w:szCs w:val="22"/>
        </w:rPr>
        <w:t xml:space="preserve"> w Puławach oraz</w:t>
      </w:r>
      <w:r w:rsidR="002B2CF0" w:rsidRPr="3274CF8B">
        <w:rPr>
          <w:rFonts w:ascii="Arial Narrow" w:hAnsi="Arial Narrow" w:cs="Arial"/>
          <w:sz w:val="22"/>
          <w:szCs w:val="22"/>
        </w:rPr>
        <w:t xml:space="preserve"> </w:t>
      </w:r>
      <w:r w:rsidRPr="3274CF8B">
        <w:rPr>
          <w:rFonts w:ascii="Arial Narrow" w:hAnsi="Arial Narrow" w:cs="Arial"/>
          <w:sz w:val="22"/>
          <w:szCs w:val="22"/>
        </w:rPr>
        <w:t xml:space="preserve">Instytut Ochrony Roślin w Poznaniu dla pasz badanych w ramach urzędowej kontroli zgodnie z założeniami Planu Urzędowej </w:t>
      </w:r>
      <w:r w:rsidR="00F450DF" w:rsidRPr="3274CF8B">
        <w:rPr>
          <w:rFonts w:ascii="Arial Narrow" w:hAnsi="Arial Narrow" w:cs="Arial"/>
          <w:sz w:val="22"/>
          <w:szCs w:val="22"/>
        </w:rPr>
        <w:t xml:space="preserve">Kontroli Pasz na </w:t>
      </w:r>
      <w:r w:rsidR="00D65140" w:rsidRPr="3274CF8B">
        <w:rPr>
          <w:rFonts w:ascii="Arial Narrow" w:hAnsi="Arial Narrow" w:cs="Arial"/>
          <w:sz w:val="22"/>
          <w:szCs w:val="22"/>
        </w:rPr>
        <w:t>20</w:t>
      </w:r>
      <w:r w:rsidR="009F1EA7" w:rsidRPr="3274CF8B">
        <w:rPr>
          <w:rFonts w:ascii="Arial Narrow" w:hAnsi="Arial Narrow" w:cs="Arial"/>
          <w:sz w:val="22"/>
          <w:szCs w:val="22"/>
        </w:rPr>
        <w:t>2</w:t>
      </w:r>
      <w:r w:rsidR="00172F20" w:rsidRPr="3274CF8B">
        <w:rPr>
          <w:rFonts w:ascii="Arial Narrow" w:hAnsi="Arial Narrow" w:cs="Arial"/>
          <w:sz w:val="22"/>
          <w:szCs w:val="22"/>
        </w:rPr>
        <w:t>6</w:t>
      </w:r>
      <w:r w:rsidRPr="3274CF8B">
        <w:rPr>
          <w:rFonts w:ascii="Arial Narrow" w:hAnsi="Arial Narrow" w:cs="Arial"/>
          <w:sz w:val="22"/>
          <w:szCs w:val="22"/>
        </w:rPr>
        <w:t xml:space="preserve"> rok. Ponadto Tabela 1 zawiera podstawy prawne do realizacji poszczególnych kierunków badań, informacje o przyjętych metodach badań </w:t>
      </w:r>
      <w:r w:rsidR="2518D08E" w:rsidRPr="3274CF8B">
        <w:rPr>
          <w:rFonts w:ascii="Arial Narrow" w:hAnsi="Arial Narrow" w:cs="Arial"/>
          <w:sz w:val="22"/>
          <w:szCs w:val="22"/>
        </w:rPr>
        <w:t>oraz</w:t>
      </w:r>
      <w:r w:rsidRPr="3274CF8B">
        <w:rPr>
          <w:rFonts w:ascii="Arial Narrow" w:hAnsi="Arial Narrow" w:cs="Arial"/>
          <w:sz w:val="22"/>
          <w:szCs w:val="22"/>
        </w:rPr>
        <w:t xml:space="preserve"> gdy to konieczne, dodatkowe informacje na temat poszczególnych kierunków badań. </w:t>
      </w:r>
    </w:p>
    <w:p w14:paraId="077CCD74" w14:textId="77777777" w:rsidR="00A0382C" w:rsidRPr="003C3718" w:rsidRDefault="009027F4" w:rsidP="000F2D42">
      <w:pPr>
        <w:spacing w:line="276" w:lineRule="auto"/>
        <w:jc w:val="both"/>
        <w:rPr>
          <w:rFonts w:ascii="Arial Narrow" w:hAnsi="Arial Narrow" w:cs="Arial"/>
          <w:sz w:val="22"/>
          <w:szCs w:val="22"/>
        </w:rPr>
      </w:pPr>
      <w:r w:rsidRPr="003C3718">
        <w:rPr>
          <w:rFonts w:ascii="Arial Narrow" w:hAnsi="Arial Narrow" w:cs="Arial"/>
          <w:sz w:val="22"/>
          <w:szCs w:val="22"/>
        </w:rPr>
        <w:t>W tabelach 2 – 43</w:t>
      </w:r>
      <w:r w:rsidR="00A0382C" w:rsidRPr="003C3718">
        <w:rPr>
          <w:rFonts w:ascii="Arial Narrow" w:hAnsi="Arial Narrow" w:cs="Arial"/>
          <w:sz w:val="22"/>
          <w:szCs w:val="22"/>
        </w:rPr>
        <w:t xml:space="preserve"> znajdują się informacje na temat kompetencji badawczych poszczególnych laboratoriów ZHW oraz rejonizacji badań. Kolejne tabele odnoszą się odpowiednio do kolejnych kierunków badawczych wymienionych w Tabeli 1.   </w:t>
      </w:r>
    </w:p>
    <w:p w14:paraId="59E29895" w14:textId="77777777" w:rsidR="00A0382C" w:rsidRPr="003C3718" w:rsidRDefault="00A0382C" w:rsidP="000F2D42">
      <w:pPr>
        <w:spacing w:line="276" w:lineRule="auto"/>
        <w:rPr>
          <w:rFonts w:ascii="Arial Narrow" w:hAnsi="Arial Narrow" w:cs="Arial"/>
          <w:b/>
          <w:sz w:val="22"/>
          <w:szCs w:val="22"/>
        </w:rPr>
      </w:pPr>
    </w:p>
    <w:p w14:paraId="650463DE" w14:textId="77777777" w:rsidR="00A0382C" w:rsidRPr="003C3718" w:rsidRDefault="00A0382C" w:rsidP="000F2D42">
      <w:pPr>
        <w:spacing w:line="276" w:lineRule="auto"/>
        <w:jc w:val="center"/>
        <w:rPr>
          <w:rFonts w:ascii="Arial Narrow" w:hAnsi="Arial Narrow" w:cs="Arial"/>
          <w:b/>
          <w:sz w:val="22"/>
          <w:szCs w:val="22"/>
        </w:rPr>
      </w:pPr>
      <w:r w:rsidRPr="003C3718">
        <w:rPr>
          <w:rFonts w:ascii="Arial Narrow" w:hAnsi="Arial Narrow" w:cs="Arial"/>
          <w:b/>
          <w:sz w:val="22"/>
          <w:szCs w:val="22"/>
        </w:rPr>
        <w:t>Tabela 1.</w:t>
      </w:r>
      <w:r w:rsidR="00BE6DE7" w:rsidRPr="003C3718">
        <w:rPr>
          <w:rFonts w:ascii="Arial Narrow" w:hAnsi="Arial Narrow" w:cs="Arial"/>
          <w:b/>
          <w:sz w:val="22"/>
          <w:szCs w:val="22"/>
        </w:rPr>
        <w:t xml:space="preserve"> </w:t>
      </w:r>
      <w:r w:rsidRPr="003C3718">
        <w:rPr>
          <w:rFonts w:ascii="Arial Narrow" w:hAnsi="Arial Narrow" w:cs="Arial"/>
          <w:b/>
          <w:sz w:val="22"/>
          <w:szCs w:val="22"/>
        </w:rPr>
        <w:t>Dane szczegółowe dotyczące rodzaju czynnika i materiału badanego, podstaw prawnych, laboratoriów badających oraz liczby próbek przewi</w:t>
      </w:r>
      <w:r w:rsidR="00F450DF" w:rsidRPr="003C3718">
        <w:rPr>
          <w:rFonts w:ascii="Arial Narrow" w:hAnsi="Arial Narrow" w:cs="Arial"/>
          <w:b/>
          <w:sz w:val="22"/>
          <w:szCs w:val="22"/>
        </w:rPr>
        <w:t xml:space="preserve">dzianych do zbadania w roku </w:t>
      </w:r>
      <w:r w:rsidR="000C5C0E" w:rsidRPr="003C3718">
        <w:rPr>
          <w:rFonts w:ascii="Arial Narrow" w:hAnsi="Arial Narrow" w:cs="Arial"/>
          <w:b/>
          <w:sz w:val="22"/>
          <w:szCs w:val="22"/>
        </w:rPr>
        <w:t>20</w:t>
      </w:r>
      <w:r w:rsidR="009F4A30">
        <w:rPr>
          <w:rFonts w:ascii="Arial Narrow" w:hAnsi="Arial Narrow" w:cs="Arial"/>
          <w:b/>
          <w:sz w:val="22"/>
          <w:szCs w:val="22"/>
        </w:rPr>
        <w:t>2</w:t>
      </w:r>
      <w:r w:rsidR="00172F20">
        <w:rPr>
          <w:rFonts w:ascii="Arial Narrow" w:hAnsi="Arial Narrow" w:cs="Arial"/>
          <w:b/>
          <w:sz w:val="22"/>
          <w:szCs w:val="22"/>
        </w:rPr>
        <w:t>6</w:t>
      </w:r>
      <w:r w:rsidRPr="003C3718">
        <w:rPr>
          <w:rFonts w:ascii="Arial Narrow" w:hAnsi="Arial Narrow" w:cs="Arial"/>
          <w:b/>
          <w:sz w:val="22"/>
          <w:szCs w:val="22"/>
        </w:rPr>
        <w:t>.</w:t>
      </w:r>
    </w:p>
    <w:tbl>
      <w:tblPr>
        <w:tblW w:w="10047" w:type="dxa"/>
        <w:jc w:val="center"/>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000" w:firstRow="0" w:lastRow="0" w:firstColumn="0" w:lastColumn="0" w:noHBand="0" w:noVBand="0"/>
      </w:tblPr>
      <w:tblGrid>
        <w:gridCol w:w="559"/>
        <w:gridCol w:w="20"/>
        <w:gridCol w:w="6682"/>
        <w:gridCol w:w="1675"/>
        <w:gridCol w:w="1081"/>
        <w:gridCol w:w="30"/>
      </w:tblGrid>
      <w:tr w:rsidR="00A0382C" w:rsidRPr="001D7941" w14:paraId="1F5DA7B5" w14:textId="77777777" w:rsidTr="13D253B6">
        <w:trPr>
          <w:trHeight w:val="20"/>
          <w:jc w:val="center"/>
        </w:trPr>
        <w:tc>
          <w:tcPr>
            <w:tcW w:w="10047" w:type="dxa"/>
            <w:gridSpan w:val="6"/>
            <w:shd w:val="clear" w:color="auto" w:fill="2E74B5" w:themeFill="accent5" w:themeFillShade="BF"/>
          </w:tcPr>
          <w:p w14:paraId="74783062" w14:textId="77777777" w:rsidR="00A0382C" w:rsidRPr="001D7941" w:rsidRDefault="00A0382C" w:rsidP="000F2D42">
            <w:pPr>
              <w:spacing w:line="276" w:lineRule="auto"/>
              <w:jc w:val="center"/>
              <w:rPr>
                <w:rFonts w:ascii="Arial Narrow" w:hAnsi="Arial Narrow"/>
                <w:b/>
                <w:sz w:val="28"/>
                <w:szCs w:val="28"/>
              </w:rPr>
            </w:pPr>
          </w:p>
          <w:p w14:paraId="41E51FA7" w14:textId="77777777" w:rsidR="00A0382C" w:rsidRPr="001D7941" w:rsidRDefault="00A0382C" w:rsidP="000F2D42">
            <w:pPr>
              <w:spacing w:line="276" w:lineRule="auto"/>
              <w:jc w:val="center"/>
              <w:rPr>
                <w:rFonts w:ascii="Arial Narrow" w:hAnsi="Arial Narrow"/>
                <w:b/>
                <w:sz w:val="28"/>
                <w:szCs w:val="28"/>
              </w:rPr>
            </w:pPr>
            <w:r w:rsidRPr="001D7941">
              <w:rPr>
                <w:rFonts w:ascii="Arial Narrow" w:hAnsi="Arial Narrow"/>
                <w:b/>
                <w:sz w:val="28"/>
                <w:szCs w:val="28"/>
              </w:rPr>
              <w:t>Czynniki zagrożeń typu biologicznego</w:t>
            </w:r>
          </w:p>
          <w:p w14:paraId="0DFC33D8" w14:textId="77777777" w:rsidR="00A0382C" w:rsidRPr="001D7941" w:rsidRDefault="00A0382C" w:rsidP="000F2D42">
            <w:pPr>
              <w:spacing w:line="276" w:lineRule="auto"/>
              <w:rPr>
                <w:rFonts w:ascii="Arial Narrow" w:hAnsi="Arial Narrow"/>
                <w:b/>
                <w:sz w:val="28"/>
                <w:szCs w:val="28"/>
              </w:rPr>
            </w:pPr>
          </w:p>
        </w:tc>
      </w:tr>
      <w:tr w:rsidR="00A0382C" w:rsidRPr="00890196" w14:paraId="03AE0047" w14:textId="77777777" w:rsidTr="003F7557">
        <w:trPr>
          <w:trHeight w:val="20"/>
          <w:jc w:val="center"/>
        </w:trPr>
        <w:tc>
          <w:tcPr>
            <w:tcW w:w="559" w:type="dxa"/>
            <w:shd w:val="clear" w:color="auto" w:fill="D9D9D9" w:themeFill="background1" w:themeFillShade="D9"/>
          </w:tcPr>
          <w:p w14:paraId="66F7941B" w14:textId="77777777" w:rsidR="00A0382C" w:rsidRPr="005A12BA" w:rsidRDefault="00A0382C" w:rsidP="000F2D42">
            <w:pPr>
              <w:spacing w:line="276" w:lineRule="auto"/>
              <w:jc w:val="center"/>
              <w:rPr>
                <w:rFonts w:ascii="Arial Narrow" w:hAnsi="Arial Narrow"/>
                <w:b/>
                <w:sz w:val="22"/>
                <w:szCs w:val="22"/>
              </w:rPr>
            </w:pPr>
            <w:r>
              <w:rPr>
                <w:rFonts w:ascii="Arial Narrow" w:hAnsi="Arial Narrow"/>
                <w:b/>
                <w:sz w:val="22"/>
                <w:szCs w:val="22"/>
              </w:rPr>
              <w:t>1</w:t>
            </w:r>
          </w:p>
        </w:tc>
        <w:tc>
          <w:tcPr>
            <w:tcW w:w="9488" w:type="dxa"/>
            <w:gridSpan w:val="5"/>
            <w:shd w:val="clear" w:color="auto" w:fill="D9D9D9" w:themeFill="background1" w:themeFillShade="D9"/>
          </w:tcPr>
          <w:p w14:paraId="42F9C958" w14:textId="77777777" w:rsidR="00A0382C" w:rsidRPr="002E5B36" w:rsidRDefault="00A0382C" w:rsidP="000F2D42">
            <w:pPr>
              <w:spacing w:line="276" w:lineRule="auto"/>
              <w:jc w:val="center"/>
              <w:rPr>
                <w:rFonts w:ascii="Arial Narrow" w:hAnsi="Arial Narrow"/>
                <w:b/>
                <w:color w:val="000000"/>
                <w:sz w:val="22"/>
                <w:szCs w:val="22"/>
              </w:rPr>
            </w:pPr>
            <w:r w:rsidRPr="005A12BA">
              <w:rPr>
                <w:rFonts w:ascii="Arial Narrow" w:hAnsi="Arial Narrow"/>
                <w:b/>
                <w:color w:val="000000"/>
                <w:sz w:val="22"/>
                <w:szCs w:val="22"/>
              </w:rPr>
              <w:t>Wykrywanie obecności pałeczek z rodzaju</w:t>
            </w:r>
            <w:r w:rsidRPr="005A12BA">
              <w:rPr>
                <w:rFonts w:ascii="Arial Narrow" w:hAnsi="Arial Narrow"/>
                <w:b/>
                <w:i/>
                <w:color w:val="000000"/>
                <w:sz w:val="22"/>
                <w:szCs w:val="22"/>
              </w:rPr>
              <w:t xml:space="preserve"> Salmonella</w:t>
            </w:r>
            <w:r w:rsidR="00137990">
              <w:rPr>
                <w:rFonts w:ascii="Arial Narrow" w:hAnsi="Arial Narrow"/>
                <w:b/>
                <w:color w:val="000000"/>
                <w:sz w:val="22"/>
                <w:szCs w:val="22"/>
              </w:rPr>
              <w:t>.</w:t>
            </w:r>
          </w:p>
        </w:tc>
      </w:tr>
      <w:tr w:rsidR="00A0382C" w:rsidRPr="00890196" w14:paraId="79F8668E" w14:textId="77777777" w:rsidTr="13D253B6">
        <w:trPr>
          <w:gridAfter w:val="1"/>
          <w:wAfter w:w="30" w:type="dxa"/>
          <w:trHeight w:val="20"/>
          <w:jc w:val="center"/>
        </w:trPr>
        <w:tc>
          <w:tcPr>
            <w:tcW w:w="579" w:type="dxa"/>
            <w:gridSpan w:val="2"/>
            <w:shd w:val="clear" w:color="auto" w:fill="D9D9D9" w:themeFill="background1" w:themeFillShade="D9"/>
          </w:tcPr>
          <w:p w14:paraId="454D45F6" w14:textId="77777777" w:rsidR="00A0382C" w:rsidRPr="005A12BA" w:rsidRDefault="00A0382C" w:rsidP="000F2D42">
            <w:pPr>
              <w:spacing w:line="276" w:lineRule="auto"/>
              <w:jc w:val="center"/>
              <w:rPr>
                <w:rFonts w:ascii="Arial Narrow" w:hAnsi="Arial Narrow"/>
                <w:b/>
                <w:sz w:val="22"/>
                <w:szCs w:val="22"/>
              </w:rPr>
            </w:pPr>
          </w:p>
        </w:tc>
        <w:tc>
          <w:tcPr>
            <w:tcW w:w="6682" w:type="dxa"/>
          </w:tcPr>
          <w:p w14:paraId="4081C19D" w14:textId="77777777" w:rsidR="00A0382C" w:rsidRPr="00151098" w:rsidRDefault="00A0382C" w:rsidP="000F2D42">
            <w:pPr>
              <w:spacing w:line="276" w:lineRule="auto"/>
              <w:jc w:val="both"/>
              <w:rPr>
                <w:rFonts w:ascii="Arial Narrow" w:hAnsi="Arial Narrow"/>
                <w:b/>
                <w:bCs/>
                <w:sz w:val="22"/>
                <w:szCs w:val="22"/>
              </w:rPr>
            </w:pPr>
            <w:r w:rsidRPr="00151098">
              <w:rPr>
                <w:rFonts w:ascii="Arial Narrow" w:hAnsi="Arial Narrow"/>
                <w:b/>
                <w:bCs/>
                <w:sz w:val="22"/>
                <w:szCs w:val="22"/>
              </w:rPr>
              <w:t>Rodzaj badanych pasz:</w:t>
            </w:r>
          </w:p>
          <w:p w14:paraId="4CED764E" w14:textId="77777777" w:rsidR="00A0382C" w:rsidRDefault="00A0382C" w:rsidP="000F2D42">
            <w:pPr>
              <w:spacing w:line="276" w:lineRule="auto"/>
              <w:jc w:val="both"/>
              <w:rPr>
                <w:rFonts w:ascii="Arial Narrow" w:hAnsi="Arial Narrow"/>
                <w:bCs/>
                <w:color w:val="000000"/>
                <w:sz w:val="22"/>
                <w:szCs w:val="22"/>
              </w:rPr>
            </w:pPr>
            <w:r w:rsidRPr="00151098">
              <w:rPr>
                <w:rFonts w:ascii="Arial Narrow" w:hAnsi="Arial Narrow"/>
                <w:bCs/>
                <w:sz w:val="22"/>
                <w:szCs w:val="22"/>
              </w:rPr>
              <w:t xml:space="preserve">- Wszystkie rodzaje </w:t>
            </w:r>
            <w:r w:rsidRPr="004F240E">
              <w:rPr>
                <w:rFonts w:ascii="Arial Narrow" w:hAnsi="Arial Narrow"/>
                <w:bCs/>
                <w:color w:val="000000"/>
                <w:sz w:val="22"/>
                <w:szCs w:val="22"/>
              </w:rPr>
              <w:t>pasz ze szczególnym uwzględnieniem śrut poekstrakcyjnych oraz mączek rybnych</w:t>
            </w:r>
            <w:r w:rsidR="00CA746D">
              <w:rPr>
                <w:rFonts w:ascii="Arial Narrow" w:hAnsi="Arial Narrow"/>
                <w:bCs/>
                <w:color w:val="000000"/>
                <w:sz w:val="22"/>
                <w:szCs w:val="22"/>
              </w:rPr>
              <w:t>,</w:t>
            </w:r>
            <w:r w:rsidRPr="004F240E">
              <w:rPr>
                <w:rFonts w:ascii="Arial Narrow" w:hAnsi="Arial Narrow"/>
                <w:bCs/>
                <w:color w:val="000000"/>
                <w:sz w:val="22"/>
                <w:szCs w:val="22"/>
              </w:rPr>
              <w:t xml:space="preserve"> z wyjątkiem pkt </w:t>
            </w:r>
            <w:r w:rsidR="0054122E" w:rsidRPr="004F240E">
              <w:rPr>
                <w:rFonts w:ascii="Arial Narrow" w:hAnsi="Arial Narrow"/>
                <w:bCs/>
                <w:color w:val="000000"/>
                <w:sz w:val="22"/>
                <w:szCs w:val="22"/>
              </w:rPr>
              <w:t>2</w:t>
            </w:r>
            <w:r w:rsidR="00B738C8" w:rsidRPr="004F240E">
              <w:rPr>
                <w:rFonts w:ascii="Arial Narrow" w:hAnsi="Arial Narrow"/>
                <w:bCs/>
                <w:color w:val="000000"/>
                <w:sz w:val="22"/>
                <w:szCs w:val="22"/>
              </w:rPr>
              <w:t xml:space="preserve"> (poniżej)</w:t>
            </w:r>
          </w:p>
          <w:p w14:paraId="4CE0791C" w14:textId="6F3E9827" w:rsidR="000C3D23" w:rsidRPr="00FE46DC" w:rsidRDefault="6717FEA3" w:rsidP="3274CF8B">
            <w:pPr>
              <w:spacing w:line="276" w:lineRule="auto"/>
              <w:jc w:val="both"/>
              <w:rPr>
                <w:rFonts w:ascii="Arial Narrow" w:hAnsi="Arial Narrow"/>
                <w:sz w:val="22"/>
                <w:szCs w:val="22"/>
              </w:rPr>
            </w:pPr>
            <w:r w:rsidRPr="3274CF8B">
              <w:rPr>
                <w:rFonts w:ascii="Arial Narrow" w:hAnsi="Arial Narrow"/>
                <w:sz w:val="22"/>
                <w:szCs w:val="22"/>
              </w:rPr>
              <w:t xml:space="preserve">Zaleca się </w:t>
            </w:r>
            <w:r w:rsidR="42B290EF" w:rsidRPr="3274CF8B">
              <w:rPr>
                <w:rFonts w:ascii="Arial Narrow" w:hAnsi="Arial Narrow"/>
                <w:sz w:val="22"/>
                <w:szCs w:val="22"/>
              </w:rPr>
              <w:t>pobieranie</w:t>
            </w:r>
            <w:r w:rsidR="00DC2068" w:rsidRPr="3274CF8B">
              <w:rPr>
                <w:rFonts w:ascii="Arial Narrow" w:hAnsi="Arial Narrow"/>
                <w:sz w:val="22"/>
                <w:szCs w:val="22"/>
              </w:rPr>
              <w:t xml:space="preserve"> jako</w:t>
            </w:r>
            <w:r w:rsidRPr="3274CF8B">
              <w:rPr>
                <w:rFonts w:ascii="Arial Narrow" w:hAnsi="Arial Narrow"/>
                <w:sz w:val="22"/>
                <w:szCs w:val="22"/>
              </w:rPr>
              <w:t xml:space="preserve"> priorytet próbek </w:t>
            </w:r>
            <w:r w:rsidR="5B941BB1" w:rsidRPr="3274CF8B">
              <w:rPr>
                <w:rFonts w:ascii="Arial Narrow" w:hAnsi="Arial Narrow"/>
                <w:sz w:val="22"/>
                <w:szCs w:val="22"/>
              </w:rPr>
              <w:t xml:space="preserve">pasz </w:t>
            </w:r>
            <w:r w:rsidRPr="3274CF8B">
              <w:rPr>
                <w:rFonts w:ascii="Arial Narrow" w:hAnsi="Arial Narrow"/>
                <w:sz w:val="22"/>
                <w:szCs w:val="22"/>
              </w:rPr>
              <w:t>na fermach</w:t>
            </w:r>
            <w:r w:rsidR="002F0CAB" w:rsidRPr="3274CF8B">
              <w:rPr>
                <w:rFonts w:ascii="Arial Narrow" w:hAnsi="Arial Narrow"/>
                <w:sz w:val="22"/>
                <w:szCs w:val="22"/>
              </w:rPr>
              <w:t xml:space="preserve"> wielkotowarowych, </w:t>
            </w:r>
            <w:r w:rsidR="5B941BB1" w:rsidRPr="3274CF8B">
              <w:rPr>
                <w:rFonts w:ascii="Arial Narrow" w:hAnsi="Arial Narrow"/>
                <w:sz w:val="22"/>
                <w:szCs w:val="22"/>
              </w:rPr>
              <w:t xml:space="preserve">na fermach kur niosek </w:t>
            </w:r>
            <w:r w:rsidR="00DC2068" w:rsidRPr="3274CF8B">
              <w:rPr>
                <w:rFonts w:ascii="Arial Narrow" w:hAnsi="Arial Narrow"/>
                <w:sz w:val="22"/>
                <w:szCs w:val="22"/>
              </w:rPr>
              <w:t>oraz materiałów</w:t>
            </w:r>
            <w:r w:rsidR="002F0CAB" w:rsidRPr="3274CF8B">
              <w:rPr>
                <w:rFonts w:ascii="Arial Narrow" w:hAnsi="Arial Narrow"/>
                <w:sz w:val="22"/>
                <w:szCs w:val="22"/>
              </w:rPr>
              <w:t xml:space="preserve"> paszowych uzyskanych z </w:t>
            </w:r>
            <w:r w:rsidRPr="3274CF8B">
              <w:rPr>
                <w:rFonts w:ascii="Arial Narrow" w:hAnsi="Arial Narrow"/>
                <w:sz w:val="22"/>
                <w:szCs w:val="22"/>
              </w:rPr>
              <w:t xml:space="preserve">byłej żywności przeznaczonej na cele paszowe </w:t>
            </w:r>
            <w:r w:rsidR="5B941BB1" w:rsidRPr="3274CF8B">
              <w:rPr>
                <w:rFonts w:ascii="Arial Narrow" w:hAnsi="Arial Narrow"/>
                <w:sz w:val="22"/>
                <w:szCs w:val="22"/>
              </w:rPr>
              <w:t>(</w:t>
            </w:r>
            <w:r w:rsidRPr="3274CF8B">
              <w:rPr>
                <w:rFonts w:ascii="Arial Narrow" w:hAnsi="Arial Narrow"/>
                <w:sz w:val="22"/>
                <w:szCs w:val="22"/>
              </w:rPr>
              <w:t>zarówno pochodzenia zwierzęcego jak i roślinnego</w:t>
            </w:r>
            <w:r w:rsidR="5B941BB1" w:rsidRPr="3274CF8B">
              <w:rPr>
                <w:rFonts w:ascii="Arial Narrow" w:hAnsi="Arial Narrow"/>
                <w:sz w:val="22"/>
                <w:szCs w:val="22"/>
              </w:rPr>
              <w:t>)</w:t>
            </w:r>
            <w:r w:rsidRPr="3274CF8B">
              <w:rPr>
                <w:rFonts w:ascii="Arial Narrow" w:hAnsi="Arial Narrow"/>
                <w:sz w:val="22"/>
                <w:szCs w:val="22"/>
              </w:rPr>
              <w:t>.</w:t>
            </w:r>
          </w:p>
          <w:p w14:paraId="5A92FACA" w14:textId="77777777" w:rsidR="00A0382C" w:rsidRPr="00151098" w:rsidRDefault="00A0382C" w:rsidP="000F2D42">
            <w:pPr>
              <w:spacing w:line="276" w:lineRule="auto"/>
              <w:jc w:val="both"/>
              <w:rPr>
                <w:rFonts w:ascii="Arial Narrow" w:hAnsi="Arial Narrow"/>
                <w:bCs/>
                <w:sz w:val="22"/>
                <w:szCs w:val="22"/>
              </w:rPr>
            </w:pPr>
          </w:p>
          <w:p w14:paraId="53AC0C7F" w14:textId="77777777" w:rsidR="00A0382C" w:rsidRPr="003C3718" w:rsidRDefault="00A0382C" w:rsidP="000F2D42">
            <w:pPr>
              <w:spacing w:line="276" w:lineRule="auto"/>
              <w:jc w:val="both"/>
              <w:rPr>
                <w:rFonts w:ascii="Arial Narrow" w:hAnsi="Arial Narrow"/>
                <w:sz w:val="22"/>
                <w:szCs w:val="22"/>
              </w:rPr>
            </w:pPr>
            <w:r w:rsidRPr="00151098">
              <w:rPr>
                <w:rFonts w:ascii="Arial Narrow" w:hAnsi="Arial Narrow"/>
                <w:b/>
                <w:bCs/>
                <w:sz w:val="22"/>
                <w:szCs w:val="22"/>
              </w:rPr>
              <w:t>Podstawa prawna</w:t>
            </w:r>
            <w:r w:rsidRPr="00151098">
              <w:rPr>
                <w:rFonts w:ascii="Arial Narrow" w:hAnsi="Arial Narrow"/>
                <w:sz w:val="22"/>
                <w:szCs w:val="22"/>
              </w:rPr>
              <w:t xml:space="preserve">: </w:t>
            </w:r>
          </w:p>
          <w:p w14:paraId="0A683A4F" w14:textId="77777777" w:rsidR="00A0382C" w:rsidRPr="003C3718" w:rsidRDefault="00A0382C" w:rsidP="000F2D42">
            <w:pPr>
              <w:spacing w:line="276" w:lineRule="auto"/>
              <w:jc w:val="both"/>
              <w:rPr>
                <w:rFonts w:ascii="Arial Narrow" w:hAnsi="Arial Narrow"/>
                <w:sz w:val="22"/>
                <w:szCs w:val="22"/>
              </w:rPr>
            </w:pPr>
            <w:r w:rsidRPr="003C3718">
              <w:rPr>
                <w:rFonts w:ascii="Arial Narrow" w:hAnsi="Arial Narrow"/>
                <w:sz w:val="22"/>
                <w:szCs w:val="22"/>
              </w:rPr>
              <w:t xml:space="preserve">- Ustawa z dnia 22 lipca 2006 r. o paszach </w:t>
            </w:r>
            <w:r w:rsidR="004A5BC1" w:rsidRPr="004A5BC1">
              <w:rPr>
                <w:rFonts w:ascii="Arial Narrow" w:hAnsi="Arial Narrow"/>
                <w:sz w:val="22"/>
                <w:szCs w:val="22"/>
              </w:rPr>
              <w:t>(Dz.U. 2023 poz. 1149).</w:t>
            </w:r>
          </w:p>
          <w:p w14:paraId="5B9197D4" w14:textId="77777777" w:rsidR="00A0382C" w:rsidRPr="00151098" w:rsidRDefault="00A0382C" w:rsidP="000F2D42">
            <w:pPr>
              <w:spacing w:line="276" w:lineRule="auto"/>
              <w:jc w:val="both"/>
              <w:rPr>
                <w:rFonts w:ascii="Arial Narrow" w:hAnsi="Arial Narrow"/>
                <w:iCs/>
                <w:sz w:val="22"/>
                <w:szCs w:val="22"/>
              </w:rPr>
            </w:pPr>
            <w:r w:rsidRPr="00151098">
              <w:rPr>
                <w:rFonts w:ascii="Arial Narrow" w:hAnsi="Arial Narrow"/>
                <w:sz w:val="22"/>
                <w:szCs w:val="22"/>
              </w:rPr>
              <w:t xml:space="preserve">- Rozporządzenie (WE) </w:t>
            </w:r>
            <w:r w:rsidR="00B50AB2">
              <w:rPr>
                <w:rFonts w:ascii="Arial Narrow" w:hAnsi="Arial Narrow"/>
                <w:sz w:val="22"/>
                <w:szCs w:val="22"/>
              </w:rPr>
              <w:t>n</w:t>
            </w:r>
            <w:r w:rsidR="00B94BBA">
              <w:rPr>
                <w:rFonts w:ascii="Arial Narrow" w:hAnsi="Arial Narrow"/>
                <w:sz w:val="22"/>
                <w:szCs w:val="22"/>
              </w:rPr>
              <w:t>r</w:t>
            </w:r>
            <w:r w:rsidRPr="00151098">
              <w:rPr>
                <w:rFonts w:ascii="Arial Narrow" w:hAnsi="Arial Narrow"/>
                <w:sz w:val="22"/>
                <w:szCs w:val="22"/>
              </w:rPr>
              <w:t xml:space="preserve"> 2160/2003 Parlamentu Europejskiego i Rady z dnia 17 listopada 2003 r. </w:t>
            </w:r>
            <w:r w:rsidRPr="00151098">
              <w:rPr>
                <w:rFonts w:ascii="Arial Narrow" w:hAnsi="Arial Narrow"/>
                <w:iCs/>
                <w:sz w:val="22"/>
                <w:szCs w:val="22"/>
              </w:rPr>
              <w:t xml:space="preserve">w sprawie zwalczania </w:t>
            </w:r>
            <w:r w:rsidR="00B50AB2">
              <w:rPr>
                <w:rFonts w:ascii="Arial Narrow" w:hAnsi="Arial Narrow"/>
                <w:iCs/>
                <w:sz w:val="22"/>
                <w:szCs w:val="22"/>
              </w:rPr>
              <w:t>S</w:t>
            </w:r>
            <w:r w:rsidRPr="00151098">
              <w:rPr>
                <w:rFonts w:ascii="Arial Narrow" w:hAnsi="Arial Narrow"/>
                <w:iCs/>
                <w:sz w:val="22"/>
                <w:szCs w:val="22"/>
              </w:rPr>
              <w:t>almonelli i innych określonych odzwierzęcych czynników chorobotwórczych przenoszonych przez żywność.</w:t>
            </w:r>
          </w:p>
          <w:p w14:paraId="7B7A8384" w14:textId="77777777" w:rsidR="00A0382C" w:rsidRPr="00151098" w:rsidRDefault="00A0382C" w:rsidP="000F2D42">
            <w:pPr>
              <w:spacing w:line="276" w:lineRule="auto"/>
              <w:jc w:val="both"/>
              <w:rPr>
                <w:rFonts w:ascii="Arial Narrow" w:hAnsi="Arial Narrow"/>
                <w:iCs/>
                <w:sz w:val="22"/>
                <w:szCs w:val="22"/>
              </w:rPr>
            </w:pPr>
          </w:p>
          <w:p w14:paraId="2614678D" w14:textId="77777777" w:rsidR="00A0382C" w:rsidRPr="00151098" w:rsidRDefault="00A0382C" w:rsidP="000F2D42">
            <w:pPr>
              <w:spacing w:line="276" w:lineRule="auto"/>
              <w:jc w:val="both"/>
              <w:rPr>
                <w:rFonts w:ascii="Arial Narrow" w:hAnsi="Arial Narrow"/>
                <w:b/>
                <w:iCs/>
                <w:sz w:val="22"/>
                <w:szCs w:val="22"/>
              </w:rPr>
            </w:pPr>
            <w:r w:rsidRPr="00151098">
              <w:rPr>
                <w:rFonts w:ascii="Arial Narrow" w:hAnsi="Arial Narrow"/>
                <w:b/>
                <w:iCs/>
                <w:sz w:val="22"/>
                <w:szCs w:val="22"/>
              </w:rPr>
              <w:t>Metoda badania:</w:t>
            </w:r>
          </w:p>
          <w:p w14:paraId="77D544CA" w14:textId="77777777" w:rsidR="00DE79F0" w:rsidRPr="00151098" w:rsidRDefault="005F587D" w:rsidP="000F2D42">
            <w:pPr>
              <w:spacing w:line="276" w:lineRule="auto"/>
              <w:jc w:val="both"/>
              <w:rPr>
                <w:rFonts w:ascii="Arial Narrow" w:hAnsi="Arial Narrow"/>
                <w:b/>
                <w:sz w:val="22"/>
                <w:szCs w:val="22"/>
              </w:rPr>
            </w:pPr>
            <w:r w:rsidRPr="00151098">
              <w:rPr>
                <w:rFonts w:ascii="Arial Narrow" w:hAnsi="Arial Narrow" w:cs="Arial"/>
                <w:sz w:val="22"/>
                <w:szCs w:val="22"/>
              </w:rPr>
              <w:t>W badaniach u</w:t>
            </w:r>
            <w:r w:rsidR="00CA746D">
              <w:rPr>
                <w:rFonts w:ascii="Arial Narrow" w:hAnsi="Arial Narrow" w:cs="Arial"/>
                <w:sz w:val="22"/>
                <w:szCs w:val="22"/>
              </w:rPr>
              <w:t xml:space="preserve">rzędowych analizę prowadzi się </w:t>
            </w:r>
            <w:r w:rsidRPr="00151098">
              <w:rPr>
                <w:rFonts w:ascii="Arial Narrow" w:hAnsi="Arial Narrow" w:cs="Arial"/>
                <w:sz w:val="22"/>
                <w:szCs w:val="22"/>
              </w:rPr>
              <w:t xml:space="preserve">wg normy </w:t>
            </w:r>
            <w:r w:rsidR="00E26FAE">
              <w:rPr>
                <w:rFonts w:ascii="Arial Narrow" w:hAnsi="Arial Narrow" w:cs="Arial"/>
                <w:sz w:val="22"/>
                <w:szCs w:val="22"/>
              </w:rPr>
              <w:t>PN-EN ISO 6579-1:2017-</w:t>
            </w:r>
            <w:r w:rsidR="00FE2687" w:rsidRPr="00FE2687">
              <w:rPr>
                <w:rFonts w:ascii="Arial Narrow" w:hAnsi="Arial Narrow" w:cs="Arial"/>
                <w:sz w:val="22"/>
                <w:szCs w:val="22"/>
              </w:rPr>
              <w:t>04+A1:2020-09</w:t>
            </w:r>
          </w:p>
        </w:tc>
        <w:tc>
          <w:tcPr>
            <w:tcW w:w="1675" w:type="dxa"/>
          </w:tcPr>
          <w:p w14:paraId="4BBCFEE8" w14:textId="77777777" w:rsidR="00A0382C" w:rsidRPr="005A12BA" w:rsidRDefault="00DC2068" w:rsidP="000F2D42">
            <w:pPr>
              <w:spacing w:line="276" w:lineRule="auto"/>
              <w:rPr>
                <w:rFonts w:ascii="Arial Narrow" w:hAnsi="Arial Narrow"/>
                <w:color w:val="000000"/>
                <w:sz w:val="22"/>
                <w:szCs w:val="22"/>
              </w:rPr>
            </w:pPr>
            <w:r w:rsidRPr="005A12BA">
              <w:rPr>
                <w:rFonts w:ascii="Arial Narrow" w:hAnsi="Arial Narrow"/>
                <w:color w:val="000000"/>
                <w:sz w:val="22"/>
                <w:szCs w:val="22"/>
              </w:rPr>
              <w:t>ZHW – wszystkie</w:t>
            </w:r>
          </w:p>
          <w:p w14:paraId="2C8BD822" w14:textId="77777777" w:rsidR="00A0382C" w:rsidRPr="003A1B73" w:rsidRDefault="00A0382C" w:rsidP="000F2D42">
            <w:pPr>
              <w:pStyle w:val="Nagwek5"/>
              <w:spacing w:line="276" w:lineRule="auto"/>
              <w:rPr>
                <w:rFonts w:ascii="Arial Narrow" w:hAnsi="Arial Narrow"/>
                <w:color w:val="000000"/>
                <w:sz w:val="22"/>
                <w:szCs w:val="22"/>
                <w:lang w:val="pl-PL"/>
              </w:rPr>
            </w:pPr>
          </w:p>
          <w:p w14:paraId="0BEF5FA1" w14:textId="28ABDE50" w:rsidR="00A0382C" w:rsidRPr="003A1B73" w:rsidRDefault="5B8D2329" w:rsidP="000F2D42">
            <w:pPr>
              <w:pStyle w:val="Nagwek5"/>
              <w:spacing w:line="276" w:lineRule="auto"/>
              <w:rPr>
                <w:rFonts w:ascii="Arial Narrow" w:hAnsi="Arial Narrow"/>
                <w:color w:val="000000"/>
                <w:sz w:val="22"/>
                <w:szCs w:val="22"/>
                <w:lang w:val="pl-PL"/>
              </w:rPr>
            </w:pPr>
            <w:r w:rsidRPr="15F3FD0E">
              <w:rPr>
                <w:rFonts w:ascii="Arial Narrow" w:hAnsi="Arial Narrow"/>
                <w:color w:val="000000" w:themeColor="text1"/>
                <w:sz w:val="22"/>
                <w:szCs w:val="22"/>
                <w:lang w:val="pl-PL"/>
              </w:rPr>
              <w:t xml:space="preserve">Lab. Referencyjne: </w:t>
            </w:r>
            <w:r w:rsidR="1CBD11E2" w:rsidRPr="15F3FD0E">
              <w:rPr>
                <w:rFonts w:ascii="Arial Narrow" w:hAnsi="Arial Narrow"/>
                <w:color w:val="000000" w:themeColor="text1"/>
                <w:sz w:val="22"/>
                <w:szCs w:val="22"/>
                <w:lang w:val="pl-PL"/>
              </w:rPr>
              <w:t xml:space="preserve"> DBM</w:t>
            </w:r>
            <w:r w:rsidRPr="15F3FD0E">
              <w:rPr>
                <w:rFonts w:ascii="Arial Narrow" w:hAnsi="Arial Narrow"/>
                <w:color w:val="000000" w:themeColor="text1"/>
                <w:sz w:val="22"/>
                <w:szCs w:val="22"/>
                <w:lang w:val="pl-PL"/>
              </w:rPr>
              <w:t xml:space="preserve"> </w:t>
            </w:r>
            <w:proofErr w:type="spellStart"/>
            <w:r w:rsidR="42C8433F" w:rsidRPr="15F3FD0E">
              <w:rPr>
                <w:rFonts w:ascii="Arial Narrow" w:hAnsi="Arial Narrow"/>
                <w:color w:val="000000" w:themeColor="text1"/>
                <w:sz w:val="22"/>
                <w:szCs w:val="22"/>
                <w:lang w:val="pl-PL"/>
              </w:rPr>
              <w:t>PIWet</w:t>
            </w:r>
            <w:proofErr w:type="spellEnd"/>
            <w:r w:rsidRPr="15F3FD0E">
              <w:rPr>
                <w:rFonts w:ascii="Arial Narrow" w:hAnsi="Arial Narrow"/>
                <w:color w:val="000000" w:themeColor="text1"/>
                <w:sz w:val="22"/>
                <w:szCs w:val="22"/>
                <w:lang w:val="pl-PL"/>
              </w:rPr>
              <w:t>.-PIB, Puławy</w:t>
            </w:r>
          </w:p>
          <w:p w14:paraId="79345DB4" w14:textId="77777777" w:rsidR="00A0382C" w:rsidRPr="005A12BA" w:rsidRDefault="00A0382C" w:rsidP="000F2D42">
            <w:pPr>
              <w:spacing w:line="276" w:lineRule="auto"/>
              <w:rPr>
                <w:rFonts w:ascii="Arial Narrow" w:hAnsi="Arial Narrow"/>
                <w:color w:val="000000"/>
                <w:sz w:val="22"/>
                <w:szCs w:val="22"/>
              </w:rPr>
            </w:pPr>
          </w:p>
          <w:p w14:paraId="68FBC7C3" w14:textId="77777777" w:rsidR="00A0382C" w:rsidRPr="00B20613" w:rsidRDefault="00A0382C" w:rsidP="000F2D42">
            <w:pPr>
              <w:spacing w:line="276" w:lineRule="auto"/>
              <w:rPr>
                <w:rFonts w:ascii="Arial Narrow" w:hAnsi="Arial Narrow"/>
                <w:sz w:val="22"/>
                <w:szCs w:val="22"/>
              </w:rPr>
            </w:pPr>
          </w:p>
        </w:tc>
        <w:tc>
          <w:tcPr>
            <w:tcW w:w="1081" w:type="dxa"/>
          </w:tcPr>
          <w:p w14:paraId="1E2B69F8" w14:textId="659EBAC9" w:rsidR="00FB353D" w:rsidRPr="00FE46DC" w:rsidRDefault="1AD9104B" w:rsidP="15F3FD0E">
            <w:pPr>
              <w:spacing w:line="276" w:lineRule="auto"/>
              <w:jc w:val="center"/>
              <w:rPr>
                <w:rFonts w:ascii="Arial Narrow" w:hAnsi="Arial Narrow"/>
                <w:b/>
                <w:bCs/>
                <w:sz w:val="22"/>
                <w:szCs w:val="22"/>
              </w:rPr>
            </w:pPr>
            <w:r w:rsidRPr="15F3FD0E">
              <w:rPr>
                <w:rFonts w:ascii="Arial Narrow" w:hAnsi="Arial Narrow"/>
                <w:b/>
                <w:bCs/>
                <w:sz w:val="22"/>
                <w:szCs w:val="22"/>
              </w:rPr>
              <w:t>2400</w:t>
            </w:r>
          </w:p>
          <w:p w14:paraId="028D18AD" w14:textId="77777777" w:rsidR="000C3D23" w:rsidRPr="00FB353D" w:rsidRDefault="000C3D23" w:rsidP="000F2D42">
            <w:pPr>
              <w:spacing w:line="276" w:lineRule="auto"/>
              <w:jc w:val="center"/>
              <w:rPr>
                <w:rFonts w:ascii="Arial Narrow" w:hAnsi="Arial Narrow"/>
                <w:color w:val="000000"/>
                <w:sz w:val="22"/>
                <w:szCs w:val="22"/>
              </w:rPr>
            </w:pPr>
          </w:p>
        </w:tc>
      </w:tr>
      <w:tr w:rsidR="00A0382C" w:rsidRPr="00890196" w14:paraId="6389ABEA" w14:textId="77777777" w:rsidTr="003F7557">
        <w:trPr>
          <w:trHeight w:val="20"/>
          <w:jc w:val="center"/>
        </w:trPr>
        <w:tc>
          <w:tcPr>
            <w:tcW w:w="559" w:type="dxa"/>
            <w:shd w:val="clear" w:color="auto" w:fill="D9D9D9" w:themeFill="background1" w:themeFillShade="D9"/>
          </w:tcPr>
          <w:p w14:paraId="49836141" w14:textId="77777777" w:rsidR="00A0382C" w:rsidRPr="005A12BA" w:rsidRDefault="00A0382C" w:rsidP="000F2D42">
            <w:pPr>
              <w:spacing w:line="276" w:lineRule="auto"/>
              <w:jc w:val="center"/>
              <w:rPr>
                <w:rFonts w:ascii="Arial Narrow" w:hAnsi="Arial Narrow"/>
                <w:b/>
                <w:sz w:val="22"/>
                <w:szCs w:val="22"/>
              </w:rPr>
            </w:pPr>
            <w:r>
              <w:rPr>
                <w:rFonts w:ascii="Arial Narrow" w:hAnsi="Arial Narrow"/>
                <w:b/>
                <w:sz w:val="22"/>
                <w:szCs w:val="22"/>
              </w:rPr>
              <w:t>2</w:t>
            </w:r>
          </w:p>
        </w:tc>
        <w:tc>
          <w:tcPr>
            <w:tcW w:w="9488" w:type="dxa"/>
            <w:gridSpan w:val="5"/>
            <w:shd w:val="clear" w:color="auto" w:fill="D9D9D9" w:themeFill="background1" w:themeFillShade="D9"/>
          </w:tcPr>
          <w:p w14:paraId="5036DB58" w14:textId="77777777" w:rsidR="00A0382C" w:rsidRPr="00151098" w:rsidRDefault="00A0382C" w:rsidP="000F2D42">
            <w:pPr>
              <w:spacing w:line="276" w:lineRule="auto"/>
              <w:jc w:val="center"/>
              <w:rPr>
                <w:rFonts w:ascii="Arial Narrow" w:hAnsi="Arial Narrow"/>
                <w:b/>
                <w:sz w:val="22"/>
                <w:szCs w:val="22"/>
              </w:rPr>
            </w:pPr>
            <w:r w:rsidRPr="00151098">
              <w:rPr>
                <w:rFonts w:ascii="Arial Narrow" w:hAnsi="Arial Narrow"/>
                <w:b/>
                <w:sz w:val="22"/>
                <w:szCs w:val="22"/>
              </w:rPr>
              <w:t>Wykrywanie obecności pałeczek z rodzaju</w:t>
            </w:r>
            <w:r w:rsidRPr="00151098">
              <w:rPr>
                <w:rFonts w:ascii="Arial Narrow" w:hAnsi="Arial Narrow"/>
                <w:b/>
                <w:i/>
                <w:sz w:val="22"/>
                <w:szCs w:val="22"/>
              </w:rPr>
              <w:t xml:space="preserve"> Salmonella</w:t>
            </w:r>
            <w:r w:rsidR="007067A3" w:rsidRPr="002E5B36">
              <w:rPr>
                <w:rFonts w:ascii="Arial Narrow" w:hAnsi="Arial Narrow"/>
                <w:b/>
                <w:sz w:val="22"/>
                <w:szCs w:val="22"/>
              </w:rPr>
              <w:t xml:space="preserve"> </w:t>
            </w:r>
            <w:r w:rsidR="00137990">
              <w:rPr>
                <w:rFonts w:ascii="Arial Narrow" w:hAnsi="Arial Narrow"/>
                <w:b/>
                <w:sz w:val="22"/>
                <w:szCs w:val="22"/>
              </w:rPr>
              <w:t>–</w:t>
            </w:r>
            <w:r w:rsidR="00DE79F0" w:rsidRPr="002E5B36">
              <w:rPr>
                <w:rFonts w:ascii="Arial Narrow" w:hAnsi="Arial Narrow"/>
                <w:b/>
                <w:sz w:val="22"/>
                <w:szCs w:val="22"/>
              </w:rPr>
              <w:t xml:space="preserve"> karmy</w:t>
            </w:r>
            <w:r w:rsidR="00137990">
              <w:rPr>
                <w:rFonts w:ascii="Arial Narrow" w:hAnsi="Arial Narrow"/>
                <w:b/>
                <w:sz w:val="22"/>
                <w:szCs w:val="22"/>
              </w:rPr>
              <w:t>.</w:t>
            </w:r>
          </w:p>
        </w:tc>
      </w:tr>
      <w:tr w:rsidR="00A0382C" w:rsidRPr="00890196" w14:paraId="120F7C54" w14:textId="77777777" w:rsidTr="13D253B6">
        <w:trPr>
          <w:gridAfter w:val="1"/>
          <w:wAfter w:w="30" w:type="dxa"/>
          <w:trHeight w:val="20"/>
          <w:jc w:val="center"/>
        </w:trPr>
        <w:tc>
          <w:tcPr>
            <w:tcW w:w="579" w:type="dxa"/>
            <w:gridSpan w:val="2"/>
            <w:tcBorders>
              <w:bottom w:val="single" w:sz="6" w:space="0" w:color="000000" w:themeColor="text1"/>
            </w:tcBorders>
            <w:shd w:val="clear" w:color="auto" w:fill="D9D9D9" w:themeFill="background1" w:themeFillShade="D9"/>
          </w:tcPr>
          <w:p w14:paraId="33950DE5" w14:textId="77777777" w:rsidR="00A0382C" w:rsidRPr="005A12BA" w:rsidRDefault="00A0382C" w:rsidP="000F2D42">
            <w:pPr>
              <w:spacing w:line="276" w:lineRule="auto"/>
              <w:jc w:val="center"/>
              <w:rPr>
                <w:rFonts w:ascii="Arial Narrow" w:hAnsi="Arial Narrow"/>
                <w:b/>
                <w:sz w:val="22"/>
                <w:szCs w:val="22"/>
              </w:rPr>
            </w:pPr>
          </w:p>
        </w:tc>
        <w:tc>
          <w:tcPr>
            <w:tcW w:w="6682" w:type="dxa"/>
            <w:tcBorders>
              <w:bottom w:val="single" w:sz="6" w:space="0" w:color="000000" w:themeColor="text1"/>
            </w:tcBorders>
          </w:tcPr>
          <w:p w14:paraId="7842D484" w14:textId="77777777" w:rsidR="00A0382C" w:rsidRPr="00151098" w:rsidRDefault="00A0382C" w:rsidP="000F2D42">
            <w:pPr>
              <w:spacing w:line="276" w:lineRule="auto"/>
              <w:jc w:val="both"/>
              <w:rPr>
                <w:rFonts w:ascii="Arial Narrow" w:hAnsi="Arial Narrow"/>
                <w:b/>
                <w:bCs/>
                <w:sz w:val="22"/>
                <w:szCs w:val="22"/>
              </w:rPr>
            </w:pPr>
            <w:r w:rsidRPr="00151098">
              <w:rPr>
                <w:rFonts w:ascii="Arial Narrow" w:hAnsi="Arial Narrow"/>
                <w:b/>
                <w:bCs/>
                <w:sz w:val="22"/>
                <w:szCs w:val="22"/>
              </w:rPr>
              <w:t>Rodzaj badanych pasz:</w:t>
            </w:r>
          </w:p>
          <w:p w14:paraId="36DFD359" w14:textId="77777777" w:rsidR="00A0382C" w:rsidRDefault="00A0382C" w:rsidP="000F2D42">
            <w:pPr>
              <w:spacing w:line="276" w:lineRule="auto"/>
              <w:jc w:val="both"/>
              <w:rPr>
                <w:rFonts w:ascii="Arial Narrow" w:hAnsi="Arial Narrow"/>
                <w:bCs/>
                <w:sz w:val="22"/>
                <w:szCs w:val="22"/>
              </w:rPr>
            </w:pPr>
            <w:r w:rsidRPr="00151098">
              <w:rPr>
                <w:rFonts w:ascii="Arial Narrow" w:hAnsi="Arial Narrow"/>
                <w:bCs/>
                <w:sz w:val="22"/>
                <w:szCs w:val="22"/>
              </w:rPr>
              <w:t xml:space="preserve">- Przetworzone oraz surowe karmy dla zwierząt domowych, mięsożernych zwierząt futerkowych oraz materiały paszowe pochodzenia zwierzęcego inne niż </w:t>
            </w:r>
            <w:r w:rsidRPr="001D7941">
              <w:rPr>
                <w:rFonts w:ascii="Arial Narrow" w:hAnsi="Arial Narrow"/>
                <w:bCs/>
                <w:sz w:val="22"/>
                <w:szCs w:val="22"/>
              </w:rPr>
              <w:t>mączki rybne.</w:t>
            </w:r>
            <w:r w:rsidR="002946F1" w:rsidRPr="001D7941">
              <w:rPr>
                <w:rFonts w:ascii="Arial Narrow" w:hAnsi="Arial Narrow"/>
                <w:bCs/>
                <w:sz w:val="22"/>
                <w:szCs w:val="22"/>
              </w:rPr>
              <w:t xml:space="preserve"> </w:t>
            </w:r>
          </w:p>
          <w:p w14:paraId="43BBDFDD" w14:textId="77777777" w:rsidR="0045799D" w:rsidRPr="001D7941" w:rsidRDefault="0045799D" w:rsidP="000F2D42">
            <w:pPr>
              <w:spacing w:line="276" w:lineRule="auto"/>
              <w:jc w:val="both"/>
              <w:rPr>
                <w:rFonts w:ascii="Arial Narrow" w:hAnsi="Arial Narrow"/>
                <w:bCs/>
                <w:sz w:val="22"/>
                <w:szCs w:val="22"/>
              </w:rPr>
            </w:pPr>
          </w:p>
          <w:p w14:paraId="1987F5A8" w14:textId="77777777" w:rsidR="00A0382C" w:rsidRPr="00151098" w:rsidRDefault="00A0382C" w:rsidP="000F2D42">
            <w:pPr>
              <w:spacing w:line="276" w:lineRule="auto"/>
              <w:jc w:val="both"/>
              <w:rPr>
                <w:rFonts w:ascii="Arial Narrow" w:hAnsi="Arial Narrow"/>
                <w:sz w:val="22"/>
                <w:szCs w:val="22"/>
              </w:rPr>
            </w:pPr>
            <w:r w:rsidRPr="00151098">
              <w:rPr>
                <w:rFonts w:ascii="Arial Narrow" w:hAnsi="Arial Narrow"/>
                <w:b/>
                <w:bCs/>
                <w:sz w:val="22"/>
                <w:szCs w:val="22"/>
              </w:rPr>
              <w:t>Podstawa prawna</w:t>
            </w:r>
            <w:r w:rsidRPr="00151098">
              <w:rPr>
                <w:rFonts w:ascii="Arial Narrow" w:hAnsi="Arial Narrow"/>
                <w:sz w:val="22"/>
                <w:szCs w:val="22"/>
              </w:rPr>
              <w:t xml:space="preserve">: </w:t>
            </w:r>
          </w:p>
          <w:p w14:paraId="0FE7F5BE" w14:textId="77777777" w:rsidR="00A0382C" w:rsidRPr="003C3718" w:rsidRDefault="00A0382C" w:rsidP="000F2D42">
            <w:pPr>
              <w:spacing w:line="276" w:lineRule="auto"/>
              <w:jc w:val="both"/>
              <w:rPr>
                <w:rFonts w:ascii="Arial Narrow" w:hAnsi="Arial Narrow"/>
                <w:sz w:val="22"/>
                <w:szCs w:val="22"/>
              </w:rPr>
            </w:pPr>
            <w:r w:rsidRPr="00151098">
              <w:rPr>
                <w:rFonts w:ascii="Arial Narrow" w:hAnsi="Arial Narrow"/>
                <w:sz w:val="22"/>
                <w:szCs w:val="22"/>
              </w:rPr>
              <w:t xml:space="preserve">- Ustawa z dnia 22 lipca 2006 r. o </w:t>
            </w:r>
            <w:r w:rsidRPr="003C3718">
              <w:rPr>
                <w:rFonts w:ascii="Arial Narrow" w:hAnsi="Arial Narrow"/>
                <w:sz w:val="22"/>
                <w:szCs w:val="22"/>
              </w:rPr>
              <w:t xml:space="preserve">paszach </w:t>
            </w:r>
            <w:r w:rsidR="004A5BC1" w:rsidRPr="004A5BC1">
              <w:rPr>
                <w:rFonts w:ascii="Arial Narrow" w:hAnsi="Arial Narrow"/>
                <w:sz w:val="22"/>
                <w:szCs w:val="22"/>
              </w:rPr>
              <w:t>(Dz.U. 2023 poz. 1149).</w:t>
            </w:r>
          </w:p>
          <w:p w14:paraId="50CB26FB" w14:textId="77777777" w:rsidR="00A0382C" w:rsidRDefault="00A0382C" w:rsidP="000F2D42">
            <w:pPr>
              <w:spacing w:line="276" w:lineRule="auto"/>
              <w:jc w:val="both"/>
              <w:rPr>
                <w:rFonts w:ascii="Arial Narrow" w:hAnsi="Arial Narrow"/>
                <w:iCs/>
                <w:sz w:val="22"/>
                <w:szCs w:val="22"/>
              </w:rPr>
            </w:pPr>
            <w:r w:rsidRPr="00151098">
              <w:rPr>
                <w:rFonts w:ascii="Arial Narrow" w:hAnsi="Arial Narrow"/>
                <w:sz w:val="22"/>
                <w:szCs w:val="22"/>
              </w:rPr>
              <w:t xml:space="preserve">- Rozporządzenie (WE) </w:t>
            </w:r>
            <w:r w:rsidR="00B50AB2">
              <w:rPr>
                <w:rFonts w:ascii="Arial Narrow" w:hAnsi="Arial Narrow"/>
                <w:sz w:val="22"/>
                <w:szCs w:val="22"/>
              </w:rPr>
              <w:t>n</w:t>
            </w:r>
            <w:r w:rsidR="00B94BBA">
              <w:rPr>
                <w:rFonts w:ascii="Arial Narrow" w:hAnsi="Arial Narrow"/>
                <w:sz w:val="22"/>
                <w:szCs w:val="22"/>
              </w:rPr>
              <w:t>r</w:t>
            </w:r>
            <w:r w:rsidRPr="00151098">
              <w:rPr>
                <w:rFonts w:ascii="Arial Narrow" w:hAnsi="Arial Narrow"/>
                <w:sz w:val="22"/>
                <w:szCs w:val="22"/>
              </w:rPr>
              <w:t xml:space="preserve"> 2160/2003 Parlamentu Europejskiego i Rady z dnia 17 listopada 2003 r. </w:t>
            </w:r>
            <w:r w:rsidRPr="00151098">
              <w:rPr>
                <w:rFonts w:ascii="Arial Narrow" w:hAnsi="Arial Narrow"/>
                <w:iCs/>
                <w:sz w:val="22"/>
                <w:szCs w:val="22"/>
              </w:rPr>
              <w:t>w sprawie zwalczania salmonelli i innych określonych odzwierzęcych czynników chorobotwórczych przenoszonych przez żywność.</w:t>
            </w:r>
          </w:p>
          <w:p w14:paraId="1CA3446D" w14:textId="65356475" w:rsidR="001F1BA0" w:rsidRPr="00151098" w:rsidRDefault="5C012E85" w:rsidP="3274CF8B">
            <w:pPr>
              <w:spacing w:line="276" w:lineRule="auto"/>
              <w:jc w:val="both"/>
              <w:rPr>
                <w:rFonts w:ascii="Arial Narrow" w:hAnsi="Arial Narrow"/>
                <w:sz w:val="22"/>
                <w:szCs w:val="22"/>
              </w:rPr>
            </w:pPr>
            <w:r w:rsidRPr="3274CF8B">
              <w:rPr>
                <w:rFonts w:ascii="Arial Narrow" w:hAnsi="Arial Narrow"/>
                <w:sz w:val="22"/>
                <w:szCs w:val="22"/>
              </w:rPr>
              <w:t xml:space="preserve">- </w:t>
            </w:r>
            <w:r w:rsidRPr="3274CF8B">
              <w:rPr>
                <w:rStyle w:val="Pogrubienie"/>
                <w:rFonts w:ascii="Arial Narrow" w:hAnsi="Arial Narrow"/>
                <w:b w:val="0"/>
                <w:bCs w:val="0"/>
                <w:sz w:val="22"/>
                <w:szCs w:val="22"/>
              </w:rPr>
              <w:t xml:space="preserve">Rozporządzenie Komisji (UE) </w:t>
            </w:r>
            <w:r w:rsidR="00B50AB2" w:rsidRPr="3274CF8B">
              <w:rPr>
                <w:rStyle w:val="Pogrubienie"/>
                <w:rFonts w:ascii="Arial Narrow" w:hAnsi="Arial Narrow"/>
                <w:b w:val="0"/>
                <w:bCs w:val="0"/>
                <w:sz w:val="22"/>
                <w:szCs w:val="22"/>
              </w:rPr>
              <w:t>n</w:t>
            </w:r>
            <w:r w:rsidR="00B94BBA" w:rsidRPr="3274CF8B">
              <w:rPr>
                <w:rStyle w:val="Pogrubienie"/>
                <w:rFonts w:ascii="Arial Narrow" w:hAnsi="Arial Narrow"/>
                <w:b w:val="0"/>
                <w:bCs w:val="0"/>
                <w:sz w:val="22"/>
                <w:szCs w:val="22"/>
              </w:rPr>
              <w:t>r</w:t>
            </w:r>
            <w:r w:rsidRPr="3274CF8B">
              <w:rPr>
                <w:rStyle w:val="Pogrubienie"/>
                <w:rFonts w:ascii="Arial Narrow" w:hAnsi="Arial Narrow"/>
                <w:b w:val="0"/>
                <w:bCs w:val="0"/>
                <w:sz w:val="22"/>
                <w:szCs w:val="22"/>
              </w:rPr>
              <w:t> 142/</w:t>
            </w:r>
            <w:r w:rsidR="449D3769" w:rsidRPr="3274CF8B">
              <w:rPr>
                <w:rStyle w:val="Pogrubienie"/>
                <w:rFonts w:ascii="Arial Narrow" w:hAnsi="Arial Narrow"/>
                <w:b w:val="0"/>
                <w:bCs w:val="0"/>
                <w:sz w:val="22"/>
                <w:szCs w:val="22"/>
              </w:rPr>
              <w:t xml:space="preserve">2011 z dnia 25 lutego 2011 r. w </w:t>
            </w:r>
            <w:r w:rsidRPr="3274CF8B">
              <w:rPr>
                <w:rStyle w:val="Pogrubienie"/>
                <w:rFonts w:ascii="Arial Narrow" w:hAnsi="Arial Narrow"/>
                <w:b w:val="0"/>
                <w:bCs w:val="0"/>
                <w:sz w:val="22"/>
                <w:szCs w:val="22"/>
              </w:rPr>
              <w:t>sprawie wykonania rozporządz</w:t>
            </w:r>
            <w:r w:rsidR="449D3769" w:rsidRPr="3274CF8B">
              <w:rPr>
                <w:rStyle w:val="Pogrubienie"/>
                <w:rFonts w:ascii="Arial Narrow" w:hAnsi="Arial Narrow"/>
                <w:b w:val="0"/>
                <w:bCs w:val="0"/>
                <w:sz w:val="22"/>
                <w:szCs w:val="22"/>
              </w:rPr>
              <w:t xml:space="preserve">enia Parlamentu Europejskiego i </w:t>
            </w:r>
            <w:r w:rsidRPr="3274CF8B">
              <w:rPr>
                <w:rStyle w:val="Pogrubienie"/>
                <w:rFonts w:ascii="Arial Narrow" w:hAnsi="Arial Narrow"/>
                <w:b w:val="0"/>
                <w:bCs w:val="0"/>
                <w:sz w:val="22"/>
                <w:szCs w:val="22"/>
              </w:rPr>
              <w:t xml:space="preserve">Rady (WE) </w:t>
            </w:r>
            <w:r w:rsidR="00B50AB2" w:rsidRPr="3274CF8B">
              <w:rPr>
                <w:rStyle w:val="Pogrubienie"/>
                <w:rFonts w:ascii="Arial Narrow" w:hAnsi="Arial Narrow"/>
                <w:b w:val="0"/>
                <w:bCs w:val="0"/>
                <w:sz w:val="22"/>
                <w:szCs w:val="22"/>
              </w:rPr>
              <w:t>n</w:t>
            </w:r>
            <w:r w:rsidR="00B94BBA" w:rsidRPr="3274CF8B">
              <w:rPr>
                <w:rStyle w:val="Pogrubienie"/>
                <w:rFonts w:ascii="Arial Narrow" w:hAnsi="Arial Narrow"/>
                <w:b w:val="0"/>
                <w:bCs w:val="0"/>
                <w:sz w:val="22"/>
                <w:szCs w:val="22"/>
              </w:rPr>
              <w:t>r</w:t>
            </w:r>
            <w:r w:rsidR="449D3769" w:rsidRPr="3274CF8B">
              <w:rPr>
                <w:rStyle w:val="Pogrubienie"/>
                <w:rFonts w:ascii="Arial Narrow" w:hAnsi="Arial Narrow"/>
                <w:b w:val="0"/>
                <w:bCs w:val="0"/>
                <w:sz w:val="22"/>
                <w:szCs w:val="22"/>
              </w:rPr>
              <w:t xml:space="preserve"> </w:t>
            </w:r>
            <w:r w:rsidRPr="3274CF8B">
              <w:rPr>
                <w:rStyle w:val="Pogrubienie"/>
                <w:rFonts w:ascii="Arial Narrow" w:hAnsi="Arial Narrow"/>
                <w:b w:val="0"/>
                <w:bCs w:val="0"/>
                <w:sz w:val="22"/>
                <w:szCs w:val="22"/>
              </w:rPr>
              <w:t xml:space="preserve">1069/2009 </w:t>
            </w:r>
            <w:r w:rsidRPr="3274CF8B">
              <w:rPr>
                <w:rStyle w:val="Pogrubienie"/>
                <w:rFonts w:ascii="Arial Narrow" w:hAnsi="Arial Narrow"/>
                <w:b w:val="0"/>
                <w:bCs w:val="0"/>
                <w:sz w:val="22"/>
                <w:szCs w:val="22"/>
              </w:rPr>
              <w:lastRenderedPageBreak/>
              <w:t>określającego przepisy sanitarne dotyczące produktów ubocznych pochodzenia zwierzęcego, nieprzeznaczonych do spożycia przez ludzi, oraz w</w:t>
            </w:r>
            <w:r w:rsidR="449D3769" w:rsidRPr="3274CF8B">
              <w:rPr>
                <w:rStyle w:val="Pogrubienie"/>
                <w:rFonts w:ascii="Arial Narrow" w:hAnsi="Arial Narrow"/>
                <w:b w:val="0"/>
                <w:bCs w:val="0"/>
                <w:sz w:val="22"/>
                <w:szCs w:val="22"/>
              </w:rPr>
              <w:t xml:space="preserve"> </w:t>
            </w:r>
            <w:r w:rsidRPr="3274CF8B">
              <w:rPr>
                <w:rStyle w:val="Pogrubienie"/>
                <w:rFonts w:ascii="Arial Narrow" w:hAnsi="Arial Narrow"/>
                <w:b w:val="0"/>
                <w:bCs w:val="0"/>
                <w:sz w:val="22"/>
                <w:szCs w:val="22"/>
              </w:rPr>
              <w:t>sprawie wyko</w:t>
            </w:r>
            <w:r w:rsidR="449D3769" w:rsidRPr="3274CF8B">
              <w:rPr>
                <w:rStyle w:val="Pogrubienie"/>
                <w:rFonts w:ascii="Arial Narrow" w:hAnsi="Arial Narrow"/>
                <w:b w:val="0"/>
                <w:bCs w:val="0"/>
                <w:sz w:val="22"/>
                <w:szCs w:val="22"/>
              </w:rPr>
              <w:t xml:space="preserve">nania dyrektywy Rady 97/78/WE w </w:t>
            </w:r>
            <w:r w:rsidRPr="3274CF8B">
              <w:rPr>
                <w:rStyle w:val="Pogrubienie"/>
                <w:rFonts w:ascii="Arial Narrow" w:hAnsi="Arial Narrow"/>
                <w:b w:val="0"/>
                <w:bCs w:val="0"/>
                <w:sz w:val="22"/>
                <w:szCs w:val="22"/>
              </w:rPr>
              <w:t xml:space="preserve">odniesieniu do niektórych próbek i przedmiotów zwolnionych </w:t>
            </w:r>
            <w:r w:rsidR="527A7371" w:rsidRPr="3274CF8B">
              <w:rPr>
                <w:rStyle w:val="Pogrubienie"/>
                <w:rFonts w:ascii="Arial Narrow" w:hAnsi="Arial Narrow"/>
                <w:b w:val="0"/>
                <w:bCs w:val="0"/>
                <w:sz w:val="22"/>
                <w:szCs w:val="22"/>
              </w:rPr>
              <w:t>z kontroli</w:t>
            </w:r>
            <w:r w:rsidRPr="3274CF8B">
              <w:rPr>
                <w:rStyle w:val="Pogrubienie"/>
                <w:rFonts w:ascii="Arial Narrow" w:hAnsi="Arial Narrow"/>
                <w:b w:val="0"/>
                <w:bCs w:val="0"/>
                <w:sz w:val="22"/>
                <w:szCs w:val="22"/>
              </w:rPr>
              <w:t xml:space="preserve"> weterynaryjnych na granicach w myśl tej dyrektywy.</w:t>
            </w:r>
          </w:p>
          <w:p w14:paraId="3E84C9E3" w14:textId="77777777" w:rsidR="00A0382C" w:rsidRPr="00151098" w:rsidRDefault="00A0382C" w:rsidP="000F2D42">
            <w:pPr>
              <w:spacing w:line="276" w:lineRule="auto"/>
              <w:jc w:val="both"/>
              <w:rPr>
                <w:rFonts w:ascii="Arial Narrow" w:hAnsi="Arial Narrow"/>
                <w:iCs/>
                <w:sz w:val="22"/>
                <w:szCs w:val="22"/>
              </w:rPr>
            </w:pPr>
          </w:p>
          <w:p w14:paraId="0741DD77" w14:textId="77777777" w:rsidR="00A0382C" w:rsidRPr="00151098" w:rsidRDefault="00A0382C" w:rsidP="000F2D42">
            <w:pPr>
              <w:spacing w:line="276" w:lineRule="auto"/>
              <w:jc w:val="both"/>
              <w:rPr>
                <w:rFonts w:ascii="Arial Narrow" w:hAnsi="Arial Narrow"/>
                <w:b/>
                <w:iCs/>
                <w:sz w:val="22"/>
                <w:szCs w:val="22"/>
              </w:rPr>
            </w:pPr>
            <w:r w:rsidRPr="00151098">
              <w:rPr>
                <w:rFonts w:ascii="Arial Narrow" w:hAnsi="Arial Narrow"/>
                <w:b/>
                <w:iCs/>
                <w:sz w:val="22"/>
                <w:szCs w:val="22"/>
              </w:rPr>
              <w:t>Metoda badania:</w:t>
            </w:r>
          </w:p>
          <w:p w14:paraId="04D9C319" w14:textId="77777777" w:rsidR="00A0382C" w:rsidRPr="00151098" w:rsidRDefault="005F587D" w:rsidP="000F2D42">
            <w:pPr>
              <w:spacing w:line="276" w:lineRule="auto"/>
              <w:jc w:val="both"/>
              <w:rPr>
                <w:rFonts w:ascii="Arial Narrow" w:hAnsi="Arial Narrow"/>
                <w:sz w:val="22"/>
                <w:szCs w:val="22"/>
              </w:rPr>
            </w:pPr>
            <w:r w:rsidRPr="00151098">
              <w:rPr>
                <w:rFonts w:ascii="Arial Narrow" w:hAnsi="Arial Narrow" w:cs="Arial"/>
                <w:sz w:val="22"/>
                <w:szCs w:val="22"/>
              </w:rPr>
              <w:t xml:space="preserve">W badaniach urzędowych analizę prowadzi </w:t>
            </w:r>
            <w:r w:rsidR="00DC2068" w:rsidRPr="00151098">
              <w:rPr>
                <w:rFonts w:ascii="Arial Narrow" w:hAnsi="Arial Narrow" w:cs="Arial"/>
                <w:sz w:val="22"/>
                <w:szCs w:val="22"/>
              </w:rPr>
              <w:t>się wg</w:t>
            </w:r>
            <w:r w:rsidRPr="00151098">
              <w:rPr>
                <w:rFonts w:ascii="Arial Narrow" w:hAnsi="Arial Narrow" w:cs="Arial"/>
                <w:sz w:val="22"/>
                <w:szCs w:val="22"/>
              </w:rPr>
              <w:t xml:space="preserve"> normy </w:t>
            </w:r>
            <w:r w:rsidR="00E26FAE">
              <w:rPr>
                <w:rFonts w:ascii="Arial Narrow" w:hAnsi="Arial Narrow" w:cs="Arial"/>
                <w:sz w:val="22"/>
                <w:szCs w:val="22"/>
              </w:rPr>
              <w:t>PN-EN ISO 6579-1:2017-</w:t>
            </w:r>
            <w:r w:rsidR="00FE2687" w:rsidRPr="00FE2687">
              <w:rPr>
                <w:rFonts w:ascii="Arial Narrow" w:hAnsi="Arial Narrow" w:cs="Arial"/>
                <w:sz w:val="22"/>
                <w:szCs w:val="22"/>
              </w:rPr>
              <w:t>04+A1:2020-09</w:t>
            </w:r>
          </w:p>
        </w:tc>
        <w:tc>
          <w:tcPr>
            <w:tcW w:w="1675" w:type="dxa"/>
            <w:tcBorders>
              <w:bottom w:val="single" w:sz="6" w:space="0" w:color="000000" w:themeColor="text1"/>
            </w:tcBorders>
          </w:tcPr>
          <w:p w14:paraId="311E57A5" w14:textId="77777777" w:rsidR="00A0382C" w:rsidRPr="005A12BA" w:rsidRDefault="00DC2068" w:rsidP="000F2D42">
            <w:pPr>
              <w:spacing w:line="276" w:lineRule="auto"/>
              <w:rPr>
                <w:rFonts w:ascii="Arial Narrow" w:hAnsi="Arial Narrow"/>
                <w:color w:val="000000"/>
                <w:sz w:val="22"/>
                <w:szCs w:val="22"/>
              </w:rPr>
            </w:pPr>
            <w:r w:rsidRPr="005A12BA">
              <w:rPr>
                <w:rFonts w:ascii="Arial Narrow" w:hAnsi="Arial Narrow"/>
                <w:color w:val="000000"/>
                <w:sz w:val="22"/>
                <w:szCs w:val="22"/>
              </w:rPr>
              <w:lastRenderedPageBreak/>
              <w:t>ZHW – wszystkie</w:t>
            </w:r>
          </w:p>
          <w:p w14:paraId="74152C4E" w14:textId="77777777" w:rsidR="00A0382C" w:rsidRDefault="00A0382C" w:rsidP="000F2D42">
            <w:pPr>
              <w:spacing w:line="276" w:lineRule="auto"/>
              <w:rPr>
                <w:rFonts w:ascii="Arial Narrow" w:hAnsi="Arial Narrow"/>
                <w:color w:val="000000"/>
                <w:sz w:val="22"/>
                <w:szCs w:val="22"/>
              </w:rPr>
            </w:pPr>
          </w:p>
          <w:p w14:paraId="6B51A498" w14:textId="77777777" w:rsidR="00240879" w:rsidRPr="005A12BA" w:rsidRDefault="00240879" w:rsidP="000F2D42">
            <w:pPr>
              <w:spacing w:line="276" w:lineRule="auto"/>
              <w:rPr>
                <w:rFonts w:ascii="Arial Narrow" w:hAnsi="Arial Narrow"/>
                <w:color w:val="000000"/>
                <w:sz w:val="22"/>
                <w:szCs w:val="22"/>
              </w:rPr>
            </w:pPr>
          </w:p>
          <w:p w14:paraId="36244997" w14:textId="77777777" w:rsidR="00A0382C" w:rsidRPr="005A12BA" w:rsidRDefault="00A0382C" w:rsidP="000F2D42">
            <w:pPr>
              <w:spacing w:line="276" w:lineRule="auto"/>
              <w:rPr>
                <w:rFonts w:ascii="Arial Narrow" w:hAnsi="Arial Narrow"/>
                <w:color w:val="000000"/>
                <w:sz w:val="22"/>
                <w:szCs w:val="22"/>
              </w:rPr>
            </w:pPr>
            <w:r w:rsidRPr="005A12BA">
              <w:rPr>
                <w:rFonts w:ascii="Arial Narrow" w:hAnsi="Arial Narrow"/>
                <w:color w:val="000000"/>
                <w:sz w:val="22"/>
                <w:szCs w:val="22"/>
              </w:rPr>
              <w:t xml:space="preserve">Lab. Referencyjne: </w:t>
            </w:r>
          </w:p>
          <w:p w14:paraId="2927EEC3" w14:textId="5D783EEA" w:rsidR="00A0382C" w:rsidRPr="005A12BA" w:rsidRDefault="7B4A9444" w:rsidP="000F2D42">
            <w:pPr>
              <w:spacing w:line="276" w:lineRule="auto"/>
              <w:rPr>
                <w:rFonts w:ascii="Arial Narrow" w:hAnsi="Arial Narrow"/>
                <w:color w:val="000000"/>
                <w:sz w:val="22"/>
                <w:szCs w:val="22"/>
              </w:rPr>
            </w:pPr>
            <w:r w:rsidRPr="15F3FD0E">
              <w:rPr>
                <w:rFonts w:ascii="Arial Narrow" w:hAnsi="Arial Narrow"/>
                <w:color w:val="000000" w:themeColor="text1"/>
                <w:sz w:val="22"/>
                <w:szCs w:val="22"/>
              </w:rPr>
              <w:t xml:space="preserve">DBM </w:t>
            </w:r>
            <w:proofErr w:type="spellStart"/>
            <w:r w:rsidR="42C8433F" w:rsidRPr="15F3FD0E">
              <w:rPr>
                <w:rFonts w:ascii="Arial Narrow" w:hAnsi="Arial Narrow"/>
                <w:color w:val="000000" w:themeColor="text1"/>
                <w:sz w:val="22"/>
                <w:szCs w:val="22"/>
              </w:rPr>
              <w:t>PIWet</w:t>
            </w:r>
            <w:proofErr w:type="spellEnd"/>
            <w:r w:rsidR="42C8433F" w:rsidRPr="15F3FD0E">
              <w:rPr>
                <w:rFonts w:ascii="Arial Narrow" w:hAnsi="Arial Narrow"/>
                <w:color w:val="000000" w:themeColor="text1"/>
                <w:sz w:val="22"/>
                <w:szCs w:val="22"/>
              </w:rPr>
              <w:t>.</w:t>
            </w:r>
            <w:r w:rsidR="5B8D2329" w:rsidRPr="15F3FD0E">
              <w:rPr>
                <w:rFonts w:ascii="Arial Narrow" w:hAnsi="Arial Narrow"/>
                <w:color w:val="000000" w:themeColor="text1"/>
                <w:sz w:val="22"/>
                <w:szCs w:val="22"/>
              </w:rPr>
              <w:t xml:space="preserve">-PIB, Puławy </w:t>
            </w:r>
          </w:p>
          <w:p w14:paraId="7BFF7E8F" w14:textId="77777777" w:rsidR="00A0382C" w:rsidRPr="005A12BA" w:rsidRDefault="00A0382C" w:rsidP="000F2D42">
            <w:pPr>
              <w:spacing w:line="276" w:lineRule="auto"/>
              <w:rPr>
                <w:rFonts w:ascii="Arial Narrow" w:hAnsi="Arial Narrow"/>
                <w:color w:val="000000"/>
                <w:sz w:val="22"/>
                <w:szCs w:val="22"/>
              </w:rPr>
            </w:pPr>
          </w:p>
        </w:tc>
        <w:tc>
          <w:tcPr>
            <w:tcW w:w="1081" w:type="dxa"/>
            <w:tcBorders>
              <w:bottom w:val="single" w:sz="6" w:space="0" w:color="000000" w:themeColor="text1"/>
            </w:tcBorders>
          </w:tcPr>
          <w:p w14:paraId="13A73E58" w14:textId="77777777" w:rsidR="00A0382C" w:rsidRPr="005A12BA" w:rsidRDefault="00A0382C" w:rsidP="000F2D42">
            <w:pPr>
              <w:spacing w:line="276" w:lineRule="auto"/>
              <w:jc w:val="center"/>
              <w:rPr>
                <w:rFonts w:ascii="Arial Narrow" w:hAnsi="Arial Narrow"/>
                <w:b/>
                <w:color w:val="000000"/>
                <w:sz w:val="22"/>
                <w:szCs w:val="22"/>
              </w:rPr>
            </w:pPr>
            <w:r w:rsidRPr="005A12BA">
              <w:rPr>
                <w:rFonts w:ascii="Arial Narrow" w:hAnsi="Arial Narrow"/>
                <w:b/>
                <w:color w:val="000000"/>
                <w:sz w:val="22"/>
                <w:szCs w:val="22"/>
              </w:rPr>
              <w:t>160</w:t>
            </w:r>
          </w:p>
        </w:tc>
      </w:tr>
      <w:tr w:rsidR="007C60C4" w:rsidRPr="00DF7184" w14:paraId="3AF04E00" w14:textId="77777777" w:rsidTr="003F7557">
        <w:trPr>
          <w:trHeight w:val="20"/>
          <w:jc w:val="center"/>
        </w:trPr>
        <w:tc>
          <w:tcPr>
            <w:tcW w:w="559" w:type="dxa"/>
            <w:shd w:val="clear" w:color="auto" w:fill="D9D9D9" w:themeFill="background1" w:themeFillShade="D9"/>
          </w:tcPr>
          <w:p w14:paraId="77216B7E" w14:textId="77777777" w:rsidR="007C60C4" w:rsidRDefault="007C60C4" w:rsidP="000F2D42">
            <w:pPr>
              <w:spacing w:line="276" w:lineRule="auto"/>
              <w:jc w:val="center"/>
              <w:rPr>
                <w:rFonts w:ascii="Arial Narrow" w:hAnsi="Arial Narrow"/>
                <w:b/>
                <w:sz w:val="22"/>
                <w:szCs w:val="22"/>
              </w:rPr>
            </w:pPr>
            <w:r>
              <w:rPr>
                <w:rFonts w:ascii="Arial Narrow" w:hAnsi="Arial Narrow"/>
                <w:b/>
                <w:sz w:val="22"/>
                <w:szCs w:val="22"/>
              </w:rPr>
              <w:t>3</w:t>
            </w:r>
          </w:p>
        </w:tc>
        <w:tc>
          <w:tcPr>
            <w:tcW w:w="9488" w:type="dxa"/>
            <w:gridSpan w:val="5"/>
            <w:shd w:val="clear" w:color="auto" w:fill="D9D9D9" w:themeFill="background1" w:themeFillShade="D9"/>
          </w:tcPr>
          <w:p w14:paraId="5825BDD4" w14:textId="77777777" w:rsidR="007C60C4" w:rsidRPr="00151098" w:rsidRDefault="007C60C4" w:rsidP="000F2D42">
            <w:pPr>
              <w:spacing w:line="276" w:lineRule="auto"/>
              <w:jc w:val="center"/>
              <w:rPr>
                <w:rFonts w:ascii="Arial Narrow" w:hAnsi="Arial Narrow"/>
                <w:b/>
                <w:sz w:val="22"/>
                <w:szCs w:val="22"/>
              </w:rPr>
            </w:pPr>
            <w:r>
              <w:rPr>
                <w:rFonts w:ascii="Arial Narrow" w:hAnsi="Arial Narrow"/>
                <w:b/>
                <w:sz w:val="22"/>
                <w:szCs w:val="22"/>
              </w:rPr>
              <w:t xml:space="preserve">Oznaczanie oporności pałeczek z rodzaju </w:t>
            </w:r>
            <w:r w:rsidRPr="007C60C4">
              <w:rPr>
                <w:rFonts w:ascii="Arial Narrow" w:hAnsi="Arial Narrow"/>
                <w:b/>
                <w:i/>
                <w:sz w:val="22"/>
                <w:szCs w:val="22"/>
              </w:rPr>
              <w:t xml:space="preserve">Salmonella </w:t>
            </w:r>
            <w:r>
              <w:rPr>
                <w:rFonts w:ascii="Arial Narrow" w:hAnsi="Arial Narrow"/>
                <w:b/>
                <w:sz w:val="22"/>
                <w:szCs w:val="22"/>
              </w:rPr>
              <w:t>wyizolowanych z pasz</w:t>
            </w:r>
            <w:r w:rsidR="00137990">
              <w:rPr>
                <w:rFonts w:ascii="Arial Narrow" w:hAnsi="Arial Narrow"/>
                <w:b/>
                <w:sz w:val="22"/>
                <w:szCs w:val="22"/>
              </w:rPr>
              <w:t>.</w:t>
            </w:r>
          </w:p>
        </w:tc>
      </w:tr>
      <w:tr w:rsidR="007C60C4" w:rsidRPr="00DF7184" w14:paraId="7BB70617" w14:textId="77777777" w:rsidTr="13D253B6">
        <w:trPr>
          <w:gridAfter w:val="1"/>
          <w:wAfter w:w="30" w:type="dxa"/>
          <w:trHeight w:val="20"/>
          <w:jc w:val="center"/>
        </w:trPr>
        <w:tc>
          <w:tcPr>
            <w:tcW w:w="579" w:type="dxa"/>
            <w:gridSpan w:val="2"/>
            <w:shd w:val="clear" w:color="auto" w:fill="D9D9D9" w:themeFill="background1" w:themeFillShade="D9"/>
          </w:tcPr>
          <w:p w14:paraId="2FED23A1" w14:textId="77777777" w:rsidR="007C60C4" w:rsidRDefault="007C60C4" w:rsidP="000F2D42">
            <w:pPr>
              <w:spacing w:line="276" w:lineRule="auto"/>
              <w:jc w:val="center"/>
              <w:rPr>
                <w:rFonts w:ascii="Arial Narrow" w:hAnsi="Arial Narrow"/>
                <w:b/>
                <w:sz w:val="22"/>
                <w:szCs w:val="22"/>
              </w:rPr>
            </w:pPr>
          </w:p>
        </w:tc>
        <w:tc>
          <w:tcPr>
            <w:tcW w:w="6682" w:type="dxa"/>
            <w:shd w:val="clear" w:color="auto" w:fill="FFFFFF" w:themeFill="background1"/>
          </w:tcPr>
          <w:p w14:paraId="377C91DC" w14:textId="77777777" w:rsidR="00277C84" w:rsidRPr="001D7941" w:rsidRDefault="00277C84"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próbek:</w:t>
            </w:r>
          </w:p>
          <w:p w14:paraId="40F46B81" w14:textId="77777777" w:rsidR="00277C84" w:rsidRPr="001D7941" w:rsidRDefault="00277C84" w:rsidP="000F2D42">
            <w:pPr>
              <w:spacing w:line="276" w:lineRule="auto"/>
              <w:jc w:val="both"/>
              <w:rPr>
                <w:rFonts w:ascii="Arial Narrow" w:hAnsi="Arial Narrow"/>
                <w:bCs/>
                <w:sz w:val="22"/>
                <w:szCs w:val="22"/>
              </w:rPr>
            </w:pPr>
            <w:r w:rsidRPr="001D7941">
              <w:rPr>
                <w:rFonts w:ascii="Arial Narrow" w:hAnsi="Arial Narrow"/>
                <w:bCs/>
                <w:sz w:val="22"/>
                <w:szCs w:val="22"/>
              </w:rPr>
              <w:t xml:space="preserve">- </w:t>
            </w:r>
            <w:proofErr w:type="spellStart"/>
            <w:r w:rsidRPr="001D7941">
              <w:rPr>
                <w:rFonts w:ascii="Arial Narrow" w:hAnsi="Arial Narrow"/>
                <w:bCs/>
                <w:sz w:val="22"/>
                <w:szCs w:val="22"/>
              </w:rPr>
              <w:t>Izolaty</w:t>
            </w:r>
            <w:proofErr w:type="spellEnd"/>
            <w:r w:rsidRPr="001D7941">
              <w:rPr>
                <w:rFonts w:ascii="Arial Narrow" w:hAnsi="Arial Narrow"/>
                <w:bCs/>
                <w:sz w:val="22"/>
                <w:szCs w:val="22"/>
              </w:rPr>
              <w:t xml:space="preserve"> pałeczek z rodzaju </w:t>
            </w:r>
            <w:r w:rsidRPr="001D7941">
              <w:rPr>
                <w:rFonts w:ascii="Arial Narrow" w:hAnsi="Arial Narrow"/>
                <w:bCs/>
                <w:i/>
                <w:sz w:val="22"/>
                <w:szCs w:val="22"/>
              </w:rPr>
              <w:t xml:space="preserve">Salmonella </w:t>
            </w:r>
            <w:r w:rsidRPr="001D7941">
              <w:rPr>
                <w:rFonts w:ascii="Arial Narrow" w:hAnsi="Arial Narrow"/>
                <w:bCs/>
                <w:sz w:val="22"/>
                <w:szCs w:val="22"/>
              </w:rPr>
              <w:t xml:space="preserve">uzyskane w badaniach wykonywanych w ZHW w ramach realizacji Planu Urzędowej Kontroli Pasz. </w:t>
            </w:r>
          </w:p>
          <w:p w14:paraId="7BCD11BF" w14:textId="18567096" w:rsidR="00656CE1" w:rsidRDefault="74C0979C" w:rsidP="000F2D42">
            <w:pPr>
              <w:pStyle w:val="Default"/>
              <w:spacing w:line="276" w:lineRule="auto"/>
              <w:jc w:val="both"/>
              <w:rPr>
                <w:rFonts w:ascii="Arial Narrow" w:hAnsi="Arial Narrow" w:cs="Times New Roman"/>
                <w:color w:val="auto"/>
                <w:sz w:val="22"/>
                <w:szCs w:val="22"/>
              </w:rPr>
            </w:pPr>
            <w:r w:rsidRPr="15F3FD0E">
              <w:rPr>
                <w:rFonts w:ascii="Arial Narrow" w:hAnsi="Arial Narrow"/>
                <w:color w:val="auto"/>
                <w:sz w:val="22"/>
                <w:szCs w:val="22"/>
              </w:rPr>
              <w:t xml:space="preserve">1. </w:t>
            </w:r>
            <w:proofErr w:type="spellStart"/>
            <w:r w:rsidR="062E4084" w:rsidRPr="15F3FD0E">
              <w:rPr>
                <w:rFonts w:ascii="Arial Narrow" w:hAnsi="Arial Narrow" w:cs="Times New Roman"/>
                <w:color w:val="auto"/>
                <w:sz w:val="22"/>
                <w:szCs w:val="22"/>
              </w:rPr>
              <w:t>Izolaty</w:t>
            </w:r>
            <w:proofErr w:type="spellEnd"/>
            <w:r w:rsidR="062E4084" w:rsidRPr="15F3FD0E">
              <w:rPr>
                <w:rFonts w:ascii="Arial Narrow" w:hAnsi="Arial Narrow" w:cs="Times New Roman"/>
                <w:color w:val="auto"/>
                <w:sz w:val="22"/>
                <w:szCs w:val="22"/>
              </w:rPr>
              <w:t xml:space="preserve"> są przekazywane do </w:t>
            </w:r>
            <w:r w:rsidR="4CF4B6CB" w:rsidRPr="15F3FD0E">
              <w:rPr>
                <w:rFonts w:ascii="Arial Narrow" w:hAnsi="Arial Narrow" w:cs="Times New Roman"/>
                <w:color w:val="auto"/>
                <w:sz w:val="22"/>
                <w:szCs w:val="22"/>
              </w:rPr>
              <w:t xml:space="preserve">Działu Bakteriologii i Chorób Bakteryjnych Zwierząt </w:t>
            </w:r>
            <w:r w:rsidR="062E4084" w:rsidRPr="15F3FD0E">
              <w:rPr>
                <w:rFonts w:ascii="Arial Narrow" w:hAnsi="Arial Narrow" w:cs="Times New Roman"/>
                <w:color w:val="auto"/>
                <w:sz w:val="22"/>
                <w:szCs w:val="22"/>
              </w:rPr>
              <w:t xml:space="preserve"> – Krajowego Laboratorium </w:t>
            </w:r>
            <w:proofErr w:type="spellStart"/>
            <w:r w:rsidR="062E4084" w:rsidRPr="15F3FD0E">
              <w:rPr>
                <w:rFonts w:ascii="Arial Narrow" w:hAnsi="Arial Narrow" w:cs="Times New Roman"/>
                <w:color w:val="auto"/>
                <w:sz w:val="22"/>
                <w:szCs w:val="22"/>
              </w:rPr>
              <w:t>Refrencyjnego</w:t>
            </w:r>
            <w:proofErr w:type="spellEnd"/>
            <w:r w:rsidR="062E4084" w:rsidRPr="15F3FD0E">
              <w:rPr>
                <w:rFonts w:ascii="Arial Narrow" w:hAnsi="Arial Narrow" w:cs="Times New Roman"/>
                <w:color w:val="auto"/>
                <w:sz w:val="22"/>
                <w:szCs w:val="22"/>
              </w:rPr>
              <w:t xml:space="preserve"> </w:t>
            </w:r>
            <w:proofErr w:type="spellStart"/>
            <w:r w:rsidR="062E4084" w:rsidRPr="15F3FD0E">
              <w:rPr>
                <w:rFonts w:ascii="Arial Narrow" w:hAnsi="Arial Narrow" w:cs="Times New Roman"/>
                <w:color w:val="auto"/>
                <w:sz w:val="22"/>
                <w:szCs w:val="22"/>
              </w:rPr>
              <w:t>PIWet</w:t>
            </w:r>
            <w:proofErr w:type="spellEnd"/>
            <w:r w:rsidR="062E4084" w:rsidRPr="15F3FD0E">
              <w:rPr>
                <w:rFonts w:ascii="Arial Narrow" w:hAnsi="Arial Narrow" w:cs="Times New Roman"/>
                <w:color w:val="auto"/>
                <w:sz w:val="22"/>
                <w:szCs w:val="22"/>
              </w:rPr>
              <w:t xml:space="preserve">.-PIB w Puławach w sposób analogiczny do procedury opisanej w Instrukcji Głównego Lekarza Weterynarii </w:t>
            </w:r>
            <w:r w:rsidR="062E4084" w:rsidRPr="15F3FD0E">
              <w:rPr>
                <w:rFonts w:ascii="Arial Narrow" w:hAnsi="Arial Narrow" w:cs="Times New Roman"/>
                <w:i/>
                <w:iCs/>
                <w:color w:val="auto"/>
                <w:sz w:val="22"/>
                <w:szCs w:val="22"/>
              </w:rPr>
              <w:t xml:space="preserve">w sprawie monitorowania oporności odzwierzęcych czynników chorobotwórczych i bakterii </w:t>
            </w:r>
            <w:proofErr w:type="spellStart"/>
            <w:r w:rsidR="062E4084" w:rsidRPr="15F3FD0E">
              <w:rPr>
                <w:rFonts w:ascii="Arial Narrow" w:hAnsi="Arial Narrow" w:cs="Times New Roman"/>
                <w:i/>
                <w:iCs/>
                <w:color w:val="auto"/>
                <w:sz w:val="22"/>
                <w:szCs w:val="22"/>
              </w:rPr>
              <w:t>komensalnych</w:t>
            </w:r>
            <w:proofErr w:type="spellEnd"/>
            <w:r w:rsidR="062E4084" w:rsidRPr="15F3FD0E">
              <w:rPr>
                <w:rFonts w:ascii="Arial Narrow" w:hAnsi="Arial Narrow" w:cs="Times New Roman"/>
                <w:i/>
                <w:iCs/>
                <w:color w:val="auto"/>
                <w:sz w:val="22"/>
                <w:szCs w:val="22"/>
              </w:rPr>
              <w:t xml:space="preserve"> na środki przeciwdrobnoustrojowe</w:t>
            </w:r>
            <w:r w:rsidR="062E4084" w:rsidRPr="15F3FD0E">
              <w:rPr>
                <w:rFonts w:ascii="Arial Narrow" w:hAnsi="Arial Narrow" w:cs="Times New Roman"/>
                <w:color w:val="auto"/>
                <w:sz w:val="22"/>
                <w:szCs w:val="22"/>
              </w:rPr>
              <w:t xml:space="preserve"> wydanej w danym roku kalendarzowym. Obowiązek ten wynika z zapisów normy PN-EN ISO 6579-1: 2017-4 (punkt 9.5.6) oraz art. 52c ust. 2 ustawy </w:t>
            </w:r>
            <w:r w:rsidR="062E4084" w:rsidRPr="15F3FD0E">
              <w:rPr>
                <w:rFonts w:ascii="Arial Narrow" w:hAnsi="Arial Narrow" w:cs="Times New Roman"/>
                <w:i/>
                <w:iCs/>
                <w:color w:val="auto"/>
                <w:sz w:val="22"/>
                <w:szCs w:val="22"/>
              </w:rPr>
              <w:t>o ochronie zdrowia zwierząt oraz zwalczaniu chorób zakaźnych zwierząt</w:t>
            </w:r>
            <w:r w:rsidR="062E4084" w:rsidRPr="15F3FD0E">
              <w:rPr>
                <w:rFonts w:ascii="Arial Narrow" w:hAnsi="Arial Narrow" w:cs="Times New Roman"/>
                <w:color w:val="auto"/>
                <w:sz w:val="22"/>
                <w:szCs w:val="22"/>
              </w:rPr>
              <w:t>.</w:t>
            </w:r>
          </w:p>
          <w:p w14:paraId="052EBD15" w14:textId="77777777" w:rsidR="00277C84" w:rsidRPr="001D7941" w:rsidRDefault="00277C84" w:rsidP="000F2D42">
            <w:pPr>
              <w:pStyle w:val="Default"/>
              <w:spacing w:line="276" w:lineRule="auto"/>
              <w:jc w:val="both"/>
              <w:rPr>
                <w:rFonts w:ascii="Arial Narrow" w:hAnsi="Arial Narrow"/>
                <w:color w:val="auto"/>
                <w:sz w:val="22"/>
                <w:szCs w:val="22"/>
              </w:rPr>
            </w:pPr>
            <w:r w:rsidRPr="001D7941">
              <w:rPr>
                <w:rFonts w:ascii="Arial Narrow" w:hAnsi="Arial Narrow"/>
                <w:color w:val="auto"/>
                <w:sz w:val="22"/>
                <w:szCs w:val="22"/>
              </w:rPr>
              <w:t xml:space="preserve">2. Do badań należy przesłać </w:t>
            </w:r>
            <w:proofErr w:type="spellStart"/>
            <w:r w:rsidRPr="001D7941">
              <w:rPr>
                <w:rFonts w:ascii="Arial Narrow" w:hAnsi="Arial Narrow"/>
                <w:color w:val="auto"/>
                <w:sz w:val="22"/>
                <w:szCs w:val="22"/>
              </w:rPr>
              <w:t>izolaty</w:t>
            </w:r>
            <w:proofErr w:type="spellEnd"/>
            <w:r w:rsidRPr="001D7941">
              <w:rPr>
                <w:rFonts w:ascii="Arial Narrow" w:hAnsi="Arial Narrow"/>
                <w:color w:val="auto"/>
                <w:sz w:val="22"/>
                <w:szCs w:val="22"/>
              </w:rPr>
              <w:t xml:space="preserve"> reprezentujące każdy serowar lub wariant serologiczny stwierdzony w badanej partii paszy. W przypadku stwierdzenia tego samego </w:t>
            </w:r>
            <w:proofErr w:type="spellStart"/>
            <w:r w:rsidRPr="001D7941">
              <w:rPr>
                <w:rFonts w:ascii="Arial Narrow" w:hAnsi="Arial Narrow"/>
                <w:color w:val="auto"/>
                <w:sz w:val="22"/>
                <w:szCs w:val="22"/>
              </w:rPr>
              <w:t>serowaru</w:t>
            </w:r>
            <w:proofErr w:type="spellEnd"/>
            <w:r w:rsidRPr="001D7941">
              <w:rPr>
                <w:rFonts w:ascii="Arial Narrow" w:hAnsi="Arial Narrow"/>
                <w:color w:val="auto"/>
                <w:sz w:val="22"/>
                <w:szCs w:val="22"/>
              </w:rPr>
              <w:t xml:space="preserve"> lub wariantu serologicznego w kilku próbkach tej samej partii do badań należy przesłać jeden </w:t>
            </w:r>
            <w:proofErr w:type="spellStart"/>
            <w:r w:rsidRPr="001D7941">
              <w:rPr>
                <w:rFonts w:ascii="Arial Narrow" w:hAnsi="Arial Narrow"/>
                <w:color w:val="auto"/>
                <w:sz w:val="22"/>
                <w:szCs w:val="22"/>
              </w:rPr>
              <w:t>izolat</w:t>
            </w:r>
            <w:proofErr w:type="spellEnd"/>
            <w:r w:rsidRPr="001D7941">
              <w:rPr>
                <w:rFonts w:ascii="Arial Narrow" w:hAnsi="Arial Narrow"/>
                <w:color w:val="auto"/>
                <w:sz w:val="22"/>
                <w:szCs w:val="22"/>
              </w:rPr>
              <w:t>.</w:t>
            </w:r>
          </w:p>
          <w:p w14:paraId="6D18894C" w14:textId="5A0F252D" w:rsidR="00277C84" w:rsidRPr="001D7941" w:rsidRDefault="74C0979C" w:rsidP="000F2D42">
            <w:pPr>
              <w:pStyle w:val="Default"/>
              <w:spacing w:line="276" w:lineRule="auto"/>
              <w:jc w:val="both"/>
              <w:rPr>
                <w:rFonts w:ascii="Arial Narrow" w:hAnsi="Arial Narrow"/>
                <w:color w:val="auto"/>
                <w:sz w:val="22"/>
                <w:szCs w:val="22"/>
              </w:rPr>
            </w:pPr>
            <w:r w:rsidRPr="15F3FD0E">
              <w:rPr>
                <w:rFonts w:ascii="Arial Narrow" w:hAnsi="Arial Narrow"/>
                <w:color w:val="auto"/>
                <w:sz w:val="22"/>
                <w:szCs w:val="22"/>
              </w:rPr>
              <w:t xml:space="preserve">3. Do każdego </w:t>
            </w:r>
            <w:proofErr w:type="spellStart"/>
            <w:r w:rsidRPr="15F3FD0E">
              <w:rPr>
                <w:rFonts w:ascii="Arial Narrow" w:hAnsi="Arial Narrow"/>
                <w:color w:val="auto"/>
                <w:sz w:val="22"/>
                <w:szCs w:val="22"/>
              </w:rPr>
              <w:t>izolatu</w:t>
            </w:r>
            <w:proofErr w:type="spellEnd"/>
            <w:r w:rsidRPr="15F3FD0E">
              <w:rPr>
                <w:rFonts w:ascii="Arial Narrow" w:hAnsi="Arial Narrow"/>
                <w:color w:val="auto"/>
                <w:sz w:val="22"/>
                <w:szCs w:val="22"/>
              </w:rPr>
              <w:t xml:space="preserve"> </w:t>
            </w:r>
            <w:r w:rsidRPr="15F3FD0E">
              <w:rPr>
                <w:rFonts w:ascii="Arial Narrow" w:hAnsi="Arial Narrow"/>
                <w:i/>
                <w:iCs/>
                <w:color w:val="auto"/>
                <w:sz w:val="22"/>
                <w:szCs w:val="22"/>
              </w:rPr>
              <w:t>Salmonella</w:t>
            </w:r>
            <w:r w:rsidRPr="15F3FD0E">
              <w:rPr>
                <w:rFonts w:ascii="Arial Narrow" w:hAnsi="Arial Narrow"/>
                <w:color w:val="auto"/>
                <w:sz w:val="22"/>
                <w:szCs w:val="22"/>
              </w:rPr>
              <w:t xml:space="preserve"> należy dołączyć niezbędne informacje na temat źródła pochodzenia. W tym celu należy wypełnić Kartę Informacyjną Szczepu KIS-PUKP, której formularz jest udostępniony na stronie</w:t>
            </w:r>
            <w:r w:rsidR="34A52B54" w:rsidRPr="15F3FD0E">
              <w:rPr>
                <w:rFonts w:ascii="Arial Narrow" w:hAnsi="Arial Narrow"/>
                <w:color w:val="auto"/>
                <w:sz w:val="22"/>
                <w:szCs w:val="22"/>
              </w:rPr>
              <w:t xml:space="preserve"> www.kis.piwet.pulawy.pl</w:t>
            </w:r>
            <w:r w:rsidRPr="15F3FD0E">
              <w:rPr>
                <w:rFonts w:ascii="Arial Narrow" w:hAnsi="Arial Narrow"/>
                <w:color w:val="auto"/>
                <w:sz w:val="22"/>
                <w:szCs w:val="22"/>
              </w:rPr>
              <w:t xml:space="preserve"> </w:t>
            </w:r>
            <w:r w:rsidRPr="15F3FD0E">
              <w:rPr>
                <w:rStyle w:val="Hipercze"/>
                <w:rFonts w:ascii="Arial Narrow" w:hAnsi="Arial Narrow"/>
                <w:color w:val="auto"/>
                <w:sz w:val="22"/>
                <w:szCs w:val="22"/>
              </w:rPr>
              <w:t>.</w:t>
            </w:r>
            <w:r w:rsidR="74E78B9A" w:rsidRPr="15F3FD0E">
              <w:rPr>
                <w:rStyle w:val="Hipercze"/>
                <w:rFonts w:ascii="Arial Narrow" w:hAnsi="Arial Narrow"/>
                <w:color w:val="auto"/>
                <w:sz w:val="22"/>
                <w:szCs w:val="22"/>
                <w:u w:val="none"/>
              </w:rPr>
              <w:t xml:space="preserve"> </w:t>
            </w:r>
            <w:r w:rsidRPr="15F3FD0E">
              <w:rPr>
                <w:rFonts w:ascii="Arial Narrow" w:hAnsi="Arial Narrow"/>
                <w:color w:val="auto"/>
                <w:sz w:val="22"/>
                <w:szCs w:val="22"/>
              </w:rPr>
              <w:t xml:space="preserve">Wydruk należy przesyłać wraz z </w:t>
            </w:r>
            <w:proofErr w:type="spellStart"/>
            <w:r w:rsidRPr="15F3FD0E">
              <w:rPr>
                <w:rFonts w:ascii="Arial Narrow" w:hAnsi="Arial Narrow"/>
                <w:color w:val="auto"/>
                <w:sz w:val="22"/>
                <w:szCs w:val="22"/>
              </w:rPr>
              <w:t>izolatem</w:t>
            </w:r>
            <w:proofErr w:type="spellEnd"/>
            <w:r w:rsidRPr="15F3FD0E">
              <w:rPr>
                <w:rFonts w:ascii="Arial Narrow" w:hAnsi="Arial Narrow"/>
                <w:color w:val="auto"/>
                <w:sz w:val="22"/>
                <w:szCs w:val="22"/>
              </w:rPr>
              <w:t xml:space="preserve"> </w:t>
            </w:r>
            <w:r w:rsidRPr="15F3FD0E">
              <w:rPr>
                <w:rFonts w:ascii="Arial Narrow" w:hAnsi="Arial Narrow"/>
                <w:i/>
                <w:iCs/>
                <w:color w:val="auto"/>
                <w:sz w:val="22"/>
                <w:szCs w:val="22"/>
              </w:rPr>
              <w:t>Salmonella</w:t>
            </w:r>
            <w:r w:rsidRPr="15F3FD0E">
              <w:rPr>
                <w:rFonts w:ascii="Arial Narrow" w:hAnsi="Arial Narrow"/>
                <w:color w:val="auto"/>
                <w:sz w:val="22"/>
                <w:szCs w:val="22"/>
              </w:rPr>
              <w:t xml:space="preserve"> do krajowego laboratorium referencyjnego.</w:t>
            </w:r>
          </w:p>
          <w:p w14:paraId="61580B10" w14:textId="77777777" w:rsidR="00277C84" w:rsidRPr="001D7941" w:rsidRDefault="00277C84" w:rsidP="000F2D42">
            <w:pPr>
              <w:pStyle w:val="Default"/>
              <w:spacing w:line="276" w:lineRule="auto"/>
              <w:jc w:val="both"/>
              <w:rPr>
                <w:rFonts w:ascii="Arial Narrow" w:hAnsi="Arial Narrow"/>
                <w:color w:val="auto"/>
                <w:sz w:val="22"/>
                <w:szCs w:val="22"/>
              </w:rPr>
            </w:pPr>
            <w:r w:rsidRPr="001D7941">
              <w:rPr>
                <w:rFonts w:ascii="Arial Narrow" w:hAnsi="Arial Narrow"/>
                <w:color w:val="auto"/>
                <w:sz w:val="22"/>
                <w:szCs w:val="22"/>
              </w:rPr>
              <w:t xml:space="preserve">4. </w:t>
            </w:r>
            <w:proofErr w:type="spellStart"/>
            <w:r w:rsidR="00656CE1" w:rsidRPr="001D7941">
              <w:rPr>
                <w:rFonts w:ascii="Arial Narrow" w:hAnsi="Arial Narrow"/>
                <w:color w:val="auto"/>
                <w:sz w:val="22"/>
                <w:szCs w:val="22"/>
              </w:rPr>
              <w:t>Izolaty</w:t>
            </w:r>
            <w:proofErr w:type="spellEnd"/>
            <w:r w:rsidR="00656CE1" w:rsidRPr="001D7941">
              <w:rPr>
                <w:rFonts w:ascii="Arial Narrow" w:hAnsi="Arial Narrow"/>
                <w:color w:val="auto"/>
                <w:sz w:val="22"/>
                <w:szCs w:val="22"/>
              </w:rPr>
              <w:t xml:space="preserve"> </w:t>
            </w:r>
            <w:r w:rsidR="00656CE1" w:rsidRPr="001D7941">
              <w:rPr>
                <w:rFonts w:ascii="Arial Narrow" w:hAnsi="Arial Narrow"/>
                <w:i/>
                <w:color w:val="auto"/>
                <w:sz w:val="22"/>
                <w:szCs w:val="22"/>
              </w:rPr>
              <w:t xml:space="preserve">Salmonella </w:t>
            </w:r>
            <w:r w:rsidR="00656CE1" w:rsidRPr="001D7941">
              <w:rPr>
                <w:rFonts w:ascii="Arial Narrow" w:hAnsi="Arial Narrow"/>
                <w:color w:val="auto"/>
                <w:sz w:val="22"/>
                <w:szCs w:val="22"/>
              </w:rPr>
              <w:t>należy przesyłać</w:t>
            </w:r>
            <w:r w:rsidR="00656CE1">
              <w:rPr>
                <w:rFonts w:ascii="Arial Narrow" w:hAnsi="Arial Narrow"/>
                <w:color w:val="auto"/>
                <w:sz w:val="22"/>
                <w:szCs w:val="22"/>
              </w:rPr>
              <w:t>,</w:t>
            </w:r>
            <w:r w:rsidR="00656CE1" w:rsidRPr="001D7941">
              <w:rPr>
                <w:rFonts w:ascii="Arial Narrow" w:hAnsi="Arial Narrow"/>
                <w:color w:val="auto"/>
                <w:sz w:val="22"/>
                <w:szCs w:val="22"/>
              </w:rPr>
              <w:t xml:space="preserve"> </w:t>
            </w:r>
            <w:r w:rsidR="00656CE1">
              <w:rPr>
                <w:rFonts w:ascii="Arial Narrow" w:hAnsi="Arial Narrow"/>
                <w:color w:val="auto"/>
                <w:sz w:val="22"/>
                <w:szCs w:val="22"/>
              </w:rPr>
              <w:t xml:space="preserve">w terminie 7 dni od daty zakończenia badania, </w:t>
            </w:r>
            <w:r w:rsidR="00656CE1" w:rsidRPr="001D7941">
              <w:rPr>
                <w:rFonts w:ascii="Arial Narrow" w:hAnsi="Arial Narrow"/>
                <w:color w:val="auto"/>
                <w:sz w:val="22"/>
                <w:szCs w:val="22"/>
              </w:rPr>
              <w:t>w sposób spełniający warunki transportu substancji biologicznych kategorii B (materiały zakaźne, kategoria UN3373) tj.:</w:t>
            </w:r>
          </w:p>
          <w:p w14:paraId="09AD58BB" w14:textId="77777777" w:rsidR="00277C84" w:rsidRPr="001D7941" w:rsidRDefault="00277C84" w:rsidP="000F2D42">
            <w:pPr>
              <w:pStyle w:val="Default"/>
              <w:spacing w:line="276" w:lineRule="auto"/>
              <w:jc w:val="both"/>
              <w:rPr>
                <w:rFonts w:ascii="Arial Narrow" w:hAnsi="Arial Narrow"/>
                <w:color w:val="auto"/>
                <w:sz w:val="22"/>
                <w:szCs w:val="22"/>
              </w:rPr>
            </w:pPr>
            <w:r w:rsidRPr="001D7941">
              <w:rPr>
                <w:rFonts w:ascii="Arial Narrow" w:hAnsi="Arial Narrow"/>
                <w:color w:val="auto"/>
                <w:sz w:val="22"/>
                <w:szCs w:val="22"/>
              </w:rPr>
              <w:t xml:space="preserve">a) </w:t>
            </w:r>
            <w:proofErr w:type="spellStart"/>
            <w:r w:rsidRPr="001D7941">
              <w:rPr>
                <w:rFonts w:ascii="Arial Narrow" w:hAnsi="Arial Narrow"/>
                <w:color w:val="auto"/>
                <w:sz w:val="22"/>
                <w:szCs w:val="22"/>
              </w:rPr>
              <w:t>izolaty</w:t>
            </w:r>
            <w:proofErr w:type="spellEnd"/>
            <w:r w:rsidRPr="001D7941">
              <w:rPr>
                <w:rFonts w:ascii="Arial Narrow" w:hAnsi="Arial Narrow"/>
                <w:color w:val="auto"/>
                <w:sz w:val="22"/>
                <w:szCs w:val="22"/>
              </w:rPr>
              <w:t xml:space="preserve"> powinny zostać przesłane w potrójnym opakowaniu, na które składa się:</w:t>
            </w:r>
          </w:p>
          <w:p w14:paraId="5A31B155" w14:textId="6F5856F3" w:rsidR="00277C84" w:rsidRPr="001D7941" w:rsidRDefault="401BF52D" w:rsidP="000F2D42">
            <w:pPr>
              <w:pStyle w:val="Default"/>
              <w:spacing w:line="276" w:lineRule="auto"/>
              <w:jc w:val="both"/>
              <w:rPr>
                <w:rFonts w:ascii="Arial Narrow" w:hAnsi="Arial Narrow"/>
                <w:color w:val="auto"/>
                <w:sz w:val="22"/>
                <w:szCs w:val="22"/>
              </w:rPr>
            </w:pPr>
            <w:r w:rsidRPr="3274CF8B">
              <w:rPr>
                <w:rFonts w:ascii="Arial Narrow" w:hAnsi="Arial Narrow"/>
                <w:color w:val="auto"/>
                <w:sz w:val="22"/>
                <w:szCs w:val="22"/>
              </w:rPr>
              <w:t xml:space="preserve">- opakowanie wewnętrzne (szczelnie zamykana probówka z </w:t>
            </w:r>
            <w:proofErr w:type="spellStart"/>
            <w:r w:rsidRPr="3274CF8B">
              <w:rPr>
                <w:rFonts w:ascii="Arial Narrow" w:hAnsi="Arial Narrow"/>
                <w:color w:val="auto"/>
                <w:sz w:val="22"/>
                <w:szCs w:val="22"/>
              </w:rPr>
              <w:t>izolatem</w:t>
            </w:r>
            <w:proofErr w:type="spellEnd"/>
            <w:r w:rsidRPr="3274CF8B">
              <w:rPr>
                <w:rFonts w:ascii="Arial Narrow" w:hAnsi="Arial Narrow"/>
                <w:color w:val="auto"/>
                <w:sz w:val="22"/>
                <w:szCs w:val="22"/>
              </w:rPr>
              <w:t xml:space="preserve"> </w:t>
            </w:r>
            <w:r w:rsidRPr="3274CF8B">
              <w:rPr>
                <w:rFonts w:ascii="Arial Narrow" w:hAnsi="Arial Narrow"/>
                <w:i/>
                <w:iCs/>
                <w:color w:val="auto"/>
                <w:sz w:val="22"/>
                <w:szCs w:val="22"/>
              </w:rPr>
              <w:t>Salmonella</w:t>
            </w:r>
            <w:r w:rsidR="00277C84">
              <w:tab/>
            </w:r>
          </w:p>
          <w:p w14:paraId="3F6CFAF2" w14:textId="77777777" w:rsidR="00277C84" w:rsidRPr="001D7941" w:rsidRDefault="00277C84" w:rsidP="000F2D42">
            <w:pPr>
              <w:pStyle w:val="Default"/>
              <w:spacing w:line="276" w:lineRule="auto"/>
              <w:jc w:val="both"/>
              <w:rPr>
                <w:rFonts w:ascii="Arial Narrow" w:hAnsi="Arial Narrow"/>
                <w:color w:val="auto"/>
                <w:sz w:val="22"/>
                <w:szCs w:val="22"/>
              </w:rPr>
            </w:pPr>
            <w:r w:rsidRPr="001D7941">
              <w:rPr>
                <w:rFonts w:ascii="Arial Narrow" w:hAnsi="Arial Narrow"/>
                <w:color w:val="auto"/>
                <w:sz w:val="22"/>
                <w:szCs w:val="22"/>
              </w:rPr>
              <w:t xml:space="preserve">- opakowanie środkowe (karton, w którym umieszczono probówki z </w:t>
            </w:r>
            <w:proofErr w:type="spellStart"/>
            <w:r w:rsidRPr="001D7941">
              <w:rPr>
                <w:rFonts w:ascii="Arial Narrow" w:hAnsi="Arial Narrow"/>
                <w:color w:val="auto"/>
                <w:sz w:val="22"/>
                <w:szCs w:val="22"/>
              </w:rPr>
              <w:t>izolatami</w:t>
            </w:r>
            <w:proofErr w:type="spellEnd"/>
            <w:r w:rsidRPr="001D7941">
              <w:rPr>
                <w:rFonts w:ascii="Arial Narrow" w:hAnsi="Arial Narrow"/>
                <w:i/>
                <w:color w:val="auto"/>
                <w:sz w:val="22"/>
                <w:szCs w:val="22"/>
              </w:rPr>
              <w:t xml:space="preserve"> Salmonella</w:t>
            </w:r>
            <w:r w:rsidRPr="001D7941">
              <w:rPr>
                <w:rFonts w:ascii="Arial Narrow" w:hAnsi="Arial Narrow"/>
                <w:color w:val="auto"/>
                <w:sz w:val="22"/>
                <w:szCs w:val="22"/>
              </w:rPr>
              <w:t xml:space="preserve"> w sposób zabezpieczający je przed stłuczeniem np. owinięte ligniną),</w:t>
            </w:r>
          </w:p>
          <w:p w14:paraId="52E3F36C" w14:textId="77777777" w:rsidR="00277C84" w:rsidRPr="001D7941" w:rsidRDefault="00277C84" w:rsidP="000F2D42">
            <w:pPr>
              <w:pStyle w:val="Default"/>
              <w:spacing w:line="276" w:lineRule="auto"/>
              <w:jc w:val="both"/>
              <w:rPr>
                <w:rFonts w:ascii="Arial Narrow" w:hAnsi="Arial Narrow"/>
                <w:color w:val="auto"/>
                <w:sz w:val="22"/>
                <w:szCs w:val="22"/>
              </w:rPr>
            </w:pPr>
            <w:r w:rsidRPr="001D7941">
              <w:rPr>
                <w:rFonts w:ascii="Arial Narrow" w:hAnsi="Arial Narrow"/>
                <w:color w:val="auto"/>
                <w:sz w:val="22"/>
                <w:szCs w:val="22"/>
              </w:rPr>
              <w:t xml:space="preserve">- opakowanie zewnętrzne (solidny i trwały karton takiej wielkości, aby zmieściły się w nim opakowanie wewnętrzne i środkowe oraz dokumentacja przesyłanych </w:t>
            </w:r>
            <w:proofErr w:type="spellStart"/>
            <w:r w:rsidRPr="001D7941">
              <w:rPr>
                <w:rFonts w:ascii="Arial Narrow" w:hAnsi="Arial Narrow"/>
                <w:color w:val="auto"/>
                <w:sz w:val="22"/>
                <w:szCs w:val="22"/>
              </w:rPr>
              <w:t>izolatów</w:t>
            </w:r>
            <w:proofErr w:type="spellEnd"/>
            <w:r w:rsidRPr="001D7941">
              <w:rPr>
                <w:rFonts w:ascii="Arial Narrow" w:hAnsi="Arial Narrow"/>
                <w:color w:val="auto"/>
                <w:sz w:val="22"/>
                <w:szCs w:val="22"/>
              </w:rPr>
              <w:t>.</w:t>
            </w:r>
          </w:p>
          <w:p w14:paraId="0DFE6A74" w14:textId="77777777" w:rsidR="00277C84" w:rsidRPr="001D7941" w:rsidRDefault="00277C84" w:rsidP="000F2D42">
            <w:pPr>
              <w:pStyle w:val="Default"/>
              <w:spacing w:line="276" w:lineRule="auto"/>
              <w:jc w:val="both"/>
              <w:rPr>
                <w:rFonts w:ascii="Arial Narrow" w:hAnsi="Arial Narrow"/>
                <w:color w:val="auto"/>
                <w:sz w:val="22"/>
                <w:szCs w:val="22"/>
              </w:rPr>
            </w:pPr>
            <w:r w:rsidRPr="001D7941">
              <w:rPr>
                <w:rFonts w:ascii="Arial Narrow" w:hAnsi="Arial Narrow"/>
                <w:color w:val="auto"/>
                <w:sz w:val="22"/>
                <w:szCs w:val="22"/>
              </w:rPr>
              <w:t>b) oznaczenia opakowania zewnętrznego powinny obejmować:</w:t>
            </w:r>
          </w:p>
          <w:p w14:paraId="74468D0C" w14:textId="77777777" w:rsidR="00277C84" w:rsidRPr="001D7941" w:rsidRDefault="00277C84" w:rsidP="000F2D42">
            <w:pPr>
              <w:pStyle w:val="Default"/>
              <w:spacing w:line="276" w:lineRule="auto"/>
              <w:jc w:val="both"/>
              <w:rPr>
                <w:rFonts w:ascii="Arial Narrow" w:hAnsi="Arial Narrow"/>
                <w:color w:val="auto"/>
                <w:sz w:val="22"/>
                <w:szCs w:val="22"/>
              </w:rPr>
            </w:pPr>
            <w:r w:rsidRPr="001D7941">
              <w:rPr>
                <w:rFonts w:ascii="Arial Narrow" w:hAnsi="Arial Narrow"/>
                <w:color w:val="auto"/>
                <w:sz w:val="22"/>
                <w:szCs w:val="22"/>
              </w:rPr>
              <w:t>- informację o adresacie i nadawcy,</w:t>
            </w:r>
          </w:p>
          <w:p w14:paraId="519E0C4E" w14:textId="77777777" w:rsidR="00277C84" w:rsidRPr="001D7941" w:rsidRDefault="00277C84" w:rsidP="000F2D42">
            <w:pPr>
              <w:pStyle w:val="Default"/>
              <w:spacing w:line="276" w:lineRule="auto"/>
              <w:jc w:val="both"/>
              <w:rPr>
                <w:rFonts w:ascii="Arial Narrow" w:hAnsi="Arial Narrow"/>
                <w:color w:val="auto"/>
                <w:sz w:val="22"/>
                <w:szCs w:val="22"/>
              </w:rPr>
            </w:pPr>
            <w:r w:rsidRPr="001D7941">
              <w:rPr>
                <w:rFonts w:ascii="Arial Narrow" w:hAnsi="Arial Narrow"/>
                <w:color w:val="auto"/>
                <w:sz w:val="22"/>
                <w:szCs w:val="22"/>
              </w:rPr>
              <w:t>- imię i nazwisko oraz telefon osoby odpowiedzialnej za nadanie przesyłki,</w:t>
            </w:r>
          </w:p>
          <w:p w14:paraId="374AEB6C" w14:textId="77777777" w:rsidR="00277C84" w:rsidRPr="001D7941" w:rsidRDefault="00277C84" w:rsidP="000F2D42">
            <w:pPr>
              <w:pStyle w:val="Default"/>
              <w:spacing w:line="276" w:lineRule="auto"/>
              <w:jc w:val="both"/>
              <w:rPr>
                <w:rFonts w:ascii="Arial Narrow" w:hAnsi="Arial Narrow"/>
                <w:color w:val="auto"/>
                <w:sz w:val="22"/>
                <w:szCs w:val="22"/>
              </w:rPr>
            </w:pPr>
            <w:r w:rsidRPr="001D7941">
              <w:rPr>
                <w:rFonts w:ascii="Arial Narrow" w:hAnsi="Arial Narrow"/>
                <w:color w:val="auto"/>
                <w:sz w:val="22"/>
                <w:szCs w:val="22"/>
              </w:rPr>
              <w:t>- napisy o treści: „Próbka biologiczna kategorii B” i „UN 3373” oraz znak wskazujący na kierunek podnoszenia.</w:t>
            </w:r>
          </w:p>
          <w:p w14:paraId="503654F7" w14:textId="77777777" w:rsidR="00277C84" w:rsidRPr="001D7941" w:rsidRDefault="00277C84" w:rsidP="000F2D42">
            <w:pPr>
              <w:spacing w:line="276" w:lineRule="auto"/>
              <w:jc w:val="both"/>
              <w:rPr>
                <w:rFonts w:ascii="Arial Narrow" w:hAnsi="Arial Narrow"/>
                <w:bCs/>
                <w:sz w:val="22"/>
                <w:szCs w:val="22"/>
              </w:rPr>
            </w:pPr>
          </w:p>
          <w:p w14:paraId="4F66738D" w14:textId="77777777" w:rsidR="00277C84" w:rsidRPr="001D7941" w:rsidRDefault="00277C84"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286BD0AD" w14:textId="7D0EAF12" w:rsidR="00656CE1" w:rsidRDefault="401BF52D" w:rsidP="00656CE1">
            <w:pPr>
              <w:pStyle w:val="Default"/>
              <w:spacing w:line="276" w:lineRule="auto"/>
              <w:jc w:val="both"/>
              <w:rPr>
                <w:rFonts w:ascii="Arial Narrow" w:hAnsi="Arial Narrow" w:cs="Times New Roman"/>
                <w:color w:val="auto"/>
                <w:sz w:val="22"/>
                <w:szCs w:val="22"/>
              </w:rPr>
            </w:pPr>
            <w:r w:rsidRPr="3274CF8B">
              <w:rPr>
                <w:rFonts w:ascii="Arial Narrow" w:hAnsi="Arial Narrow"/>
                <w:color w:val="auto"/>
                <w:sz w:val="22"/>
                <w:szCs w:val="22"/>
              </w:rPr>
              <w:t xml:space="preserve">- </w:t>
            </w:r>
            <w:r w:rsidR="00656CE1" w:rsidRPr="3274CF8B">
              <w:rPr>
                <w:rFonts w:ascii="Arial Narrow" w:hAnsi="Arial Narrow" w:cs="Times New Roman"/>
                <w:color w:val="auto"/>
                <w:sz w:val="22"/>
                <w:szCs w:val="22"/>
              </w:rPr>
              <w:t>Ustawa z dnia 11 marca 2004 roku o ochronie zdrowia zwierząt oraz zwalczaniu chorób zakaźnych zwierząt (</w:t>
            </w:r>
            <w:r w:rsidR="782C3586" w:rsidRPr="3274CF8B">
              <w:rPr>
                <w:rFonts w:ascii="Arial Narrow" w:hAnsi="Arial Narrow" w:cs="Times New Roman"/>
                <w:color w:val="auto"/>
                <w:sz w:val="22"/>
                <w:szCs w:val="22"/>
              </w:rPr>
              <w:t>Dz. U</w:t>
            </w:r>
            <w:r w:rsidR="00656CE1" w:rsidRPr="3274CF8B">
              <w:rPr>
                <w:rFonts w:ascii="Arial Narrow" w:hAnsi="Arial Narrow" w:cs="Times New Roman"/>
                <w:color w:val="auto"/>
                <w:sz w:val="22"/>
                <w:szCs w:val="22"/>
              </w:rPr>
              <w:t xml:space="preserve"> z 2023 poz. 1075)</w:t>
            </w:r>
          </w:p>
          <w:p w14:paraId="4B313844" w14:textId="77777777" w:rsidR="00277C84" w:rsidRPr="001D7941" w:rsidRDefault="00277C84" w:rsidP="00656CE1">
            <w:pPr>
              <w:pStyle w:val="Default"/>
              <w:spacing w:line="276" w:lineRule="auto"/>
              <w:jc w:val="both"/>
              <w:rPr>
                <w:rFonts w:ascii="Arial Narrow" w:hAnsi="Arial Narrow"/>
                <w:iCs/>
                <w:sz w:val="22"/>
                <w:szCs w:val="22"/>
              </w:rPr>
            </w:pPr>
            <w:r w:rsidRPr="001D7941">
              <w:rPr>
                <w:rFonts w:ascii="Arial Narrow" w:hAnsi="Arial Narrow"/>
                <w:sz w:val="22"/>
                <w:szCs w:val="22"/>
              </w:rPr>
              <w:lastRenderedPageBreak/>
              <w:t xml:space="preserve">- </w:t>
            </w:r>
            <w:r w:rsidR="00072108" w:rsidRPr="001D7941">
              <w:rPr>
                <w:rFonts w:ascii="Arial Narrow" w:hAnsi="Arial Narrow" w:cs="Tahoma"/>
                <w:sz w:val="22"/>
                <w:szCs w:val="22"/>
              </w:rPr>
              <w:t>Decyzja wykonawcza Komisji (UE) 2020/1729 z dnia 17 listopada 2020 roku</w:t>
            </w:r>
            <w:r w:rsidR="00072108" w:rsidRPr="001D7941">
              <w:t xml:space="preserve"> </w:t>
            </w:r>
            <w:r w:rsidR="00072108" w:rsidRPr="001D7941">
              <w:rPr>
                <w:rFonts w:ascii="Arial Narrow" w:hAnsi="Arial Narrow" w:cs="Tahoma"/>
                <w:sz w:val="22"/>
                <w:szCs w:val="22"/>
              </w:rPr>
              <w:t xml:space="preserve">sprawie monitorowania i sprawozdawczości w zakresie oporności na środki przeciwdrobnoustrojowe u bakterii </w:t>
            </w:r>
            <w:proofErr w:type="spellStart"/>
            <w:r w:rsidR="00072108" w:rsidRPr="001D7941">
              <w:rPr>
                <w:rFonts w:ascii="Arial Narrow" w:hAnsi="Arial Narrow" w:cs="Tahoma"/>
                <w:sz w:val="22"/>
                <w:szCs w:val="22"/>
              </w:rPr>
              <w:t>zoonotycznych</w:t>
            </w:r>
            <w:proofErr w:type="spellEnd"/>
            <w:r w:rsidR="00072108" w:rsidRPr="001D7941">
              <w:rPr>
                <w:rFonts w:ascii="Arial Narrow" w:hAnsi="Arial Narrow" w:cs="Tahoma"/>
                <w:sz w:val="22"/>
                <w:szCs w:val="22"/>
              </w:rPr>
              <w:t xml:space="preserve"> i </w:t>
            </w:r>
            <w:proofErr w:type="spellStart"/>
            <w:r w:rsidR="00072108" w:rsidRPr="001D7941">
              <w:rPr>
                <w:rFonts w:ascii="Arial Narrow" w:hAnsi="Arial Narrow" w:cs="Tahoma"/>
                <w:sz w:val="22"/>
                <w:szCs w:val="22"/>
              </w:rPr>
              <w:t>komensalnych</w:t>
            </w:r>
            <w:proofErr w:type="spellEnd"/>
            <w:r w:rsidR="00072108" w:rsidRPr="001D7941">
              <w:rPr>
                <w:rFonts w:ascii="Arial Narrow" w:hAnsi="Arial Narrow" w:cs="Tahoma"/>
                <w:sz w:val="22"/>
                <w:szCs w:val="22"/>
              </w:rPr>
              <w:t xml:space="preserve"> oraz w sprawie uchylenia decyzji wykonawczej 2013/652/UE (Dz. Urz. UE L 387/8</w:t>
            </w:r>
            <w:r w:rsidR="00B50AB2">
              <w:rPr>
                <w:rFonts w:ascii="Arial Narrow" w:hAnsi="Arial Narrow" w:cs="Tahoma"/>
                <w:sz w:val="22"/>
                <w:szCs w:val="22"/>
              </w:rPr>
              <w:t>)</w:t>
            </w:r>
          </w:p>
          <w:p w14:paraId="3A48641E" w14:textId="77777777" w:rsidR="00277C84" w:rsidRPr="001D7941" w:rsidRDefault="00277C84" w:rsidP="000F2D42">
            <w:pPr>
              <w:spacing w:line="276" w:lineRule="auto"/>
              <w:jc w:val="both"/>
              <w:rPr>
                <w:rFonts w:ascii="Arial Narrow" w:hAnsi="Arial Narrow"/>
                <w:b/>
                <w:iCs/>
                <w:sz w:val="22"/>
                <w:szCs w:val="22"/>
              </w:rPr>
            </w:pPr>
          </w:p>
          <w:p w14:paraId="06359D75" w14:textId="77777777" w:rsidR="00277C84" w:rsidRPr="001D7941" w:rsidRDefault="00277C84"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51E63AB7" w14:textId="77777777" w:rsidR="00277C84" w:rsidRPr="001D7941" w:rsidRDefault="00277C84" w:rsidP="000F2D42">
            <w:pPr>
              <w:spacing w:line="276" w:lineRule="auto"/>
              <w:jc w:val="both"/>
              <w:rPr>
                <w:rFonts w:ascii="Arial Narrow" w:hAnsi="Arial Narrow"/>
                <w:sz w:val="22"/>
                <w:szCs w:val="22"/>
              </w:rPr>
            </w:pPr>
            <w:r w:rsidRPr="001D7941">
              <w:rPr>
                <w:rFonts w:ascii="Arial Narrow" w:hAnsi="Arial Narrow"/>
                <w:iCs/>
                <w:sz w:val="22"/>
                <w:szCs w:val="22"/>
              </w:rPr>
              <w:t>1. Badania wykonane w krajowym</w:t>
            </w:r>
            <w:r w:rsidR="00E26FAE" w:rsidRPr="001D7941">
              <w:rPr>
                <w:rFonts w:ascii="Arial Narrow" w:hAnsi="Arial Narrow"/>
                <w:iCs/>
                <w:sz w:val="22"/>
                <w:szCs w:val="22"/>
              </w:rPr>
              <w:t xml:space="preserve"> </w:t>
            </w:r>
            <w:r w:rsidRPr="001D7941">
              <w:rPr>
                <w:rFonts w:ascii="Arial Narrow" w:hAnsi="Arial Narrow"/>
                <w:sz w:val="22"/>
                <w:szCs w:val="22"/>
              </w:rPr>
              <w:t xml:space="preserve">laboratorium referencyjnym obejmą: a) identyfikację serologiczną </w:t>
            </w:r>
            <w:proofErr w:type="spellStart"/>
            <w:r w:rsidRPr="001D7941">
              <w:rPr>
                <w:rFonts w:ascii="Arial Narrow" w:hAnsi="Arial Narrow"/>
                <w:sz w:val="22"/>
                <w:szCs w:val="22"/>
              </w:rPr>
              <w:t>izolatu</w:t>
            </w:r>
            <w:proofErr w:type="spellEnd"/>
            <w:r w:rsidRPr="001D7941">
              <w:rPr>
                <w:rFonts w:ascii="Arial Narrow" w:hAnsi="Arial Narrow"/>
                <w:sz w:val="22"/>
                <w:szCs w:val="22"/>
              </w:rPr>
              <w:t xml:space="preserve"> </w:t>
            </w:r>
            <w:r w:rsidRPr="001D7941">
              <w:rPr>
                <w:rFonts w:ascii="Arial Narrow" w:hAnsi="Arial Narrow"/>
                <w:i/>
                <w:sz w:val="22"/>
                <w:szCs w:val="22"/>
              </w:rPr>
              <w:t>Salmonella</w:t>
            </w:r>
            <w:r w:rsidRPr="001D7941">
              <w:rPr>
                <w:rFonts w:ascii="Arial Narrow" w:hAnsi="Arial Narrow"/>
                <w:sz w:val="22"/>
                <w:szCs w:val="22"/>
              </w:rPr>
              <w:t xml:space="preserve"> (w tym potwierdzenie identyfikacji wykonanej w laboratorium urzędowym)</w:t>
            </w:r>
          </w:p>
          <w:p w14:paraId="08675494" w14:textId="77777777" w:rsidR="00277C84" w:rsidRPr="001D7941" w:rsidRDefault="00277C84" w:rsidP="000F2D42">
            <w:pPr>
              <w:spacing w:line="276" w:lineRule="auto"/>
              <w:jc w:val="both"/>
              <w:rPr>
                <w:rFonts w:ascii="Arial Narrow" w:hAnsi="Arial Narrow" w:cs="Tahoma"/>
                <w:sz w:val="22"/>
                <w:szCs w:val="22"/>
              </w:rPr>
            </w:pPr>
            <w:r w:rsidRPr="001D7941">
              <w:rPr>
                <w:rFonts w:ascii="Arial Narrow" w:hAnsi="Arial Narrow"/>
                <w:sz w:val="22"/>
                <w:szCs w:val="22"/>
              </w:rPr>
              <w:t xml:space="preserve">b) oznaczanie oporności metodą MIC (najmniejsze stężenie hamujące), zgodnie z zasadami określonymi w </w:t>
            </w:r>
            <w:r w:rsidRPr="001D7941">
              <w:rPr>
                <w:rFonts w:ascii="Arial Narrow" w:hAnsi="Arial Narrow"/>
                <w:bCs/>
                <w:sz w:val="22"/>
                <w:szCs w:val="22"/>
              </w:rPr>
              <w:t>Instrukcji</w:t>
            </w:r>
            <w:r w:rsidRPr="001D7941">
              <w:rPr>
                <w:rFonts w:ascii="Arial Narrow" w:hAnsi="Arial Narrow"/>
                <w:sz w:val="22"/>
                <w:szCs w:val="22"/>
              </w:rPr>
              <w:t xml:space="preserve"> Głównego Lekarza Weterynarii</w:t>
            </w:r>
            <w:r w:rsidR="002E5973" w:rsidRPr="001D7941">
              <w:rPr>
                <w:rFonts w:ascii="Arial Narrow" w:hAnsi="Arial Narrow"/>
                <w:b/>
                <w:sz w:val="22"/>
                <w:szCs w:val="22"/>
              </w:rPr>
              <w:t xml:space="preserve"> </w:t>
            </w:r>
            <w:r w:rsidRPr="001D7941">
              <w:rPr>
                <w:rFonts w:ascii="Arial Narrow" w:hAnsi="Arial Narrow"/>
                <w:bCs/>
                <w:sz w:val="22"/>
                <w:szCs w:val="22"/>
              </w:rPr>
              <w:t xml:space="preserve">w sprawie monitorowania oporności odzwierzęcych czynników chorobotwórczych i bakterii </w:t>
            </w:r>
            <w:proofErr w:type="spellStart"/>
            <w:r w:rsidRPr="001D7941">
              <w:rPr>
                <w:rFonts w:ascii="Arial Narrow" w:hAnsi="Arial Narrow"/>
                <w:bCs/>
                <w:sz w:val="22"/>
                <w:szCs w:val="22"/>
              </w:rPr>
              <w:t>komensalnych</w:t>
            </w:r>
            <w:proofErr w:type="spellEnd"/>
            <w:r w:rsidRPr="001D7941">
              <w:rPr>
                <w:rFonts w:ascii="Arial Narrow" w:hAnsi="Arial Narrow"/>
                <w:bCs/>
                <w:sz w:val="22"/>
                <w:szCs w:val="22"/>
              </w:rPr>
              <w:t xml:space="preserve"> na środki przeciwdrob</w:t>
            </w:r>
            <w:r w:rsidR="009E4997" w:rsidRPr="001D7941">
              <w:rPr>
                <w:rFonts w:ascii="Arial Narrow" w:hAnsi="Arial Narrow"/>
                <w:bCs/>
                <w:sz w:val="22"/>
                <w:szCs w:val="22"/>
              </w:rPr>
              <w:t xml:space="preserve">noustrojowe realizowanego zgodnie z </w:t>
            </w:r>
            <w:r w:rsidRPr="001D7941">
              <w:rPr>
                <w:rFonts w:ascii="Arial Narrow" w:hAnsi="Arial Narrow" w:cs="Tahoma"/>
                <w:sz w:val="22"/>
                <w:szCs w:val="22"/>
              </w:rPr>
              <w:t>Decyzj</w:t>
            </w:r>
            <w:r w:rsidR="009E4997" w:rsidRPr="001D7941">
              <w:rPr>
                <w:rFonts w:ascii="Arial Narrow" w:hAnsi="Arial Narrow" w:cs="Tahoma"/>
                <w:sz w:val="22"/>
                <w:szCs w:val="22"/>
              </w:rPr>
              <w:t>ą wykonawczą</w:t>
            </w:r>
            <w:r w:rsidRPr="001D7941">
              <w:rPr>
                <w:rFonts w:ascii="Arial Narrow" w:hAnsi="Arial Narrow" w:cs="Tahoma"/>
                <w:sz w:val="22"/>
                <w:szCs w:val="22"/>
              </w:rPr>
              <w:t xml:space="preserve"> Komisji </w:t>
            </w:r>
            <w:r w:rsidR="006F22F0" w:rsidRPr="001D7941">
              <w:rPr>
                <w:rFonts w:ascii="Arial Narrow" w:hAnsi="Arial Narrow" w:cs="Tahoma"/>
                <w:sz w:val="22"/>
                <w:szCs w:val="22"/>
              </w:rPr>
              <w:t xml:space="preserve">(UE) 2020/1729 </w:t>
            </w:r>
            <w:r w:rsidRPr="001D7941">
              <w:rPr>
                <w:rFonts w:ascii="Arial Narrow" w:hAnsi="Arial Narrow" w:cs="Tahoma"/>
                <w:sz w:val="22"/>
                <w:szCs w:val="22"/>
              </w:rPr>
              <w:t>tj.:</w:t>
            </w:r>
          </w:p>
          <w:p w14:paraId="7F2459EC" w14:textId="77777777" w:rsidR="00277C84" w:rsidRPr="001D7941" w:rsidRDefault="00277C84" w:rsidP="000F2D42">
            <w:pPr>
              <w:spacing w:line="276" w:lineRule="auto"/>
              <w:jc w:val="both"/>
              <w:rPr>
                <w:rFonts w:ascii="Arial Narrow" w:hAnsi="Arial Narrow" w:cs="Tahoma"/>
                <w:sz w:val="22"/>
                <w:szCs w:val="22"/>
              </w:rPr>
            </w:pPr>
            <w:r w:rsidRPr="001D7941">
              <w:rPr>
                <w:rFonts w:ascii="Arial Narrow" w:hAnsi="Arial Narrow" w:cs="Tahoma"/>
                <w:sz w:val="22"/>
                <w:szCs w:val="22"/>
              </w:rPr>
              <w:t>- oznaczenie oporności na panel antybiotyków EUVSEC</w:t>
            </w:r>
            <w:r w:rsidR="006F22F0" w:rsidRPr="001D7941">
              <w:rPr>
                <w:rFonts w:ascii="Arial Narrow" w:hAnsi="Arial Narrow" w:cs="Tahoma"/>
                <w:sz w:val="22"/>
                <w:szCs w:val="22"/>
              </w:rPr>
              <w:t>3</w:t>
            </w:r>
            <w:r w:rsidRPr="001D7941">
              <w:rPr>
                <w:rFonts w:ascii="Arial Narrow" w:hAnsi="Arial Narrow" w:cs="Tahoma"/>
                <w:sz w:val="22"/>
                <w:szCs w:val="22"/>
              </w:rPr>
              <w:t>,</w:t>
            </w:r>
          </w:p>
          <w:p w14:paraId="309AC0BA" w14:textId="77777777" w:rsidR="00277C84" w:rsidRPr="001D7941" w:rsidRDefault="00277C84" w:rsidP="000F2D42">
            <w:pPr>
              <w:spacing w:line="276" w:lineRule="auto"/>
              <w:jc w:val="both"/>
              <w:rPr>
                <w:rFonts w:ascii="Arial Narrow" w:hAnsi="Arial Narrow" w:cs="Tahoma"/>
                <w:sz w:val="22"/>
                <w:szCs w:val="22"/>
              </w:rPr>
            </w:pPr>
            <w:r w:rsidRPr="001D7941">
              <w:rPr>
                <w:rFonts w:ascii="Arial Narrow" w:hAnsi="Arial Narrow" w:cs="Tahoma"/>
                <w:sz w:val="22"/>
                <w:szCs w:val="22"/>
              </w:rPr>
              <w:t xml:space="preserve">- w przypadku stwierdzenia oporności na </w:t>
            </w:r>
            <w:proofErr w:type="spellStart"/>
            <w:r w:rsidRPr="001D7941">
              <w:rPr>
                <w:rFonts w:ascii="Arial Narrow" w:hAnsi="Arial Narrow" w:cs="Tahoma"/>
                <w:sz w:val="22"/>
                <w:szCs w:val="22"/>
              </w:rPr>
              <w:t>cefalosporyny</w:t>
            </w:r>
            <w:proofErr w:type="spellEnd"/>
            <w:r w:rsidRPr="001D7941">
              <w:rPr>
                <w:rFonts w:ascii="Arial Narrow" w:hAnsi="Arial Narrow" w:cs="Tahoma"/>
                <w:sz w:val="22"/>
                <w:szCs w:val="22"/>
              </w:rPr>
              <w:t xml:space="preserve"> lub </w:t>
            </w:r>
            <w:proofErr w:type="spellStart"/>
            <w:r w:rsidRPr="001D7941">
              <w:rPr>
                <w:rFonts w:ascii="Arial Narrow" w:hAnsi="Arial Narrow" w:cs="Tahoma"/>
                <w:sz w:val="22"/>
                <w:szCs w:val="22"/>
              </w:rPr>
              <w:t>karbapenemy</w:t>
            </w:r>
            <w:proofErr w:type="spellEnd"/>
            <w:r w:rsidRPr="001D7941">
              <w:rPr>
                <w:rFonts w:ascii="Arial Narrow" w:hAnsi="Arial Narrow" w:cs="Tahoma"/>
                <w:sz w:val="22"/>
                <w:szCs w:val="22"/>
              </w:rPr>
              <w:t xml:space="preserve"> - oznaczenie oporności na panel antybiotyków EUVSEC2.</w:t>
            </w:r>
          </w:p>
          <w:p w14:paraId="3BE05B24" w14:textId="77777777" w:rsidR="00277C84" w:rsidRPr="001D7941" w:rsidRDefault="00F30B37" w:rsidP="000F2D42">
            <w:pPr>
              <w:spacing w:line="276" w:lineRule="auto"/>
              <w:jc w:val="both"/>
              <w:rPr>
                <w:rFonts w:ascii="Arial Narrow" w:hAnsi="Arial Narrow" w:cs="Tahoma"/>
                <w:sz w:val="22"/>
                <w:szCs w:val="22"/>
              </w:rPr>
            </w:pPr>
            <w:r w:rsidRPr="001D7941">
              <w:rPr>
                <w:rFonts w:ascii="Arial Narrow" w:hAnsi="Arial Narrow" w:cs="Tahoma"/>
                <w:sz w:val="22"/>
                <w:szCs w:val="22"/>
              </w:rPr>
              <w:t>2</w:t>
            </w:r>
            <w:r w:rsidR="00277C84" w:rsidRPr="001D7941">
              <w:rPr>
                <w:rFonts w:ascii="Arial Narrow" w:hAnsi="Arial Narrow" w:cs="Tahoma"/>
                <w:sz w:val="22"/>
                <w:szCs w:val="22"/>
              </w:rPr>
              <w:t xml:space="preserve">. Krajowe laboratorium referencyjne przygotuje i prześle do Głównego Inspektoratu Weterynarii zestawienie zbiorcze wyników badań wykonanych w </w:t>
            </w:r>
            <w:r w:rsidR="00555A4B" w:rsidRPr="003C3718">
              <w:rPr>
                <w:rFonts w:ascii="Arial Narrow" w:hAnsi="Arial Narrow" w:cs="Tahoma"/>
                <w:sz w:val="22"/>
                <w:szCs w:val="22"/>
              </w:rPr>
              <w:t>202</w:t>
            </w:r>
            <w:r w:rsidR="00172F20">
              <w:rPr>
                <w:rFonts w:ascii="Arial Narrow" w:hAnsi="Arial Narrow" w:cs="Tahoma"/>
                <w:sz w:val="22"/>
                <w:szCs w:val="22"/>
              </w:rPr>
              <w:t>6</w:t>
            </w:r>
            <w:r w:rsidR="00277C84" w:rsidRPr="003C3718">
              <w:rPr>
                <w:rFonts w:ascii="Arial Narrow" w:hAnsi="Arial Narrow" w:cs="Tahoma"/>
                <w:sz w:val="22"/>
                <w:szCs w:val="22"/>
              </w:rPr>
              <w:t xml:space="preserve"> r</w:t>
            </w:r>
            <w:r w:rsidR="00277C84" w:rsidRPr="001D7941">
              <w:rPr>
                <w:rFonts w:ascii="Arial Narrow" w:hAnsi="Arial Narrow" w:cs="Tahoma"/>
                <w:sz w:val="22"/>
                <w:szCs w:val="22"/>
              </w:rPr>
              <w:t>., zawierające:</w:t>
            </w:r>
          </w:p>
          <w:p w14:paraId="29153711" w14:textId="77777777" w:rsidR="00277C84" w:rsidRPr="001D7941" w:rsidRDefault="00277C84" w:rsidP="000F2D42">
            <w:pPr>
              <w:spacing w:line="276" w:lineRule="auto"/>
              <w:jc w:val="both"/>
              <w:rPr>
                <w:rFonts w:ascii="Arial Narrow" w:hAnsi="Arial Narrow"/>
                <w:bCs/>
                <w:sz w:val="22"/>
                <w:szCs w:val="22"/>
              </w:rPr>
            </w:pPr>
            <w:r w:rsidRPr="001D7941">
              <w:rPr>
                <w:rFonts w:ascii="Arial Narrow" w:hAnsi="Arial Narrow" w:cs="Tahoma"/>
                <w:sz w:val="22"/>
                <w:szCs w:val="22"/>
              </w:rPr>
              <w:t xml:space="preserve">- listę i częstość występowania serowarów </w:t>
            </w:r>
            <w:r w:rsidRPr="001D7941">
              <w:rPr>
                <w:rFonts w:ascii="Arial Narrow" w:hAnsi="Arial Narrow" w:cs="Tahoma"/>
                <w:i/>
                <w:sz w:val="22"/>
                <w:szCs w:val="22"/>
              </w:rPr>
              <w:t>Salmonella</w:t>
            </w:r>
            <w:r w:rsidRPr="001D7941">
              <w:rPr>
                <w:rFonts w:ascii="Arial Narrow" w:hAnsi="Arial Narrow" w:cs="Tahoma"/>
                <w:sz w:val="22"/>
                <w:szCs w:val="22"/>
              </w:rPr>
              <w:t xml:space="preserve"> uzyskanych w ramach </w:t>
            </w:r>
            <w:r w:rsidRPr="001D7941">
              <w:rPr>
                <w:rFonts w:ascii="Arial Narrow" w:hAnsi="Arial Narrow"/>
                <w:bCs/>
                <w:sz w:val="22"/>
                <w:szCs w:val="22"/>
              </w:rPr>
              <w:t>realizacji Planu Urzędowej Kontroli Pasz</w:t>
            </w:r>
            <w:r w:rsidR="007067A3">
              <w:rPr>
                <w:rFonts w:ascii="Arial Narrow" w:hAnsi="Arial Narrow"/>
                <w:bCs/>
                <w:sz w:val="22"/>
                <w:szCs w:val="22"/>
              </w:rPr>
              <w:t>;</w:t>
            </w:r>
          </w:p>
          <w:p w14:paraId="2DEE497D" w14:textId="77777777" w:rsidR="00277C84" w:rsidRPr="001D7941" w:rsidRDefault="00277C84" w:rsidP="000F2D42">
            <w:pPr>
              <w:spacing w:line="276" w:lineRule="auto"/>
              <w:jc w:val="both"/>
              <w:rPr>
                <w:rFonts w:ascii="Arial Narrow" w:hAnsi="Arial Narrow"/>
                <w:bCs/>
                <w:sz w:val="22"/>
                <w:szCs w:val="22"/>
              </w:rPr>
            </w:pPr>
            <w:r w:rsidRPr="001D7941">
              <w:rPr>
                <w:rFonts w:ascii="Arial Narrow" w:hAnsi="Arial Narrow"/>
                <w:bCs/>
                <w:sz w:val="22"/>
                <w:szCs w:val="22"/>
              </w:rPr>
              <w:t>- częstość występowania oporności na poszczególne substancje antybakteryjne</w:t>
            </w:r>
            <w:r w:rsidR="007067A3">
              <w:rPr>
                <w:rFonts w:ascii="Arial Narrow" w:hAnsi="Arial Narrow"/>
                <w:bCs/>
                <w:sz w:val="22"/>
                <w:szCs w:val="22"/>
              </w:rPr>
              <w:t>;</w:t>
            </w:r>
          </w:p>
          <w:p w14:paraId="298610BC" w14:textId="77777777" w:rsidR="006453BE" w:rsidRPr="001D7941" w:rsidRDefault="00277C84" w:rsidP="000F2D42">
            <w:pPr>
              <w:spacing w:line="276" w:lineRule="auto"/>
              <w:jc w:val="both"/>
              <w:rPr>
                <w:rFonts w:ascii="Arial Narrow" w:hAnsi="Arial Narrow"/>
                <w:b/>
                <w:iCs/>
                <w:sz w:val="22"/>
                <w:szCs w:val="22"/>
              </w:rPr>
            </w:pPr>
            <w:r w:rsidRPr="001D7941">
              <w:rPr>
                <w:rFonts w:ascii="Arial Narrow" w:hAnsi="Arial Narrow"/>
                <w:bCs/>
                <w:sz w:val="22"/>
                <w:szCs w:val="22"/>
              </w:rPr>
              <w:t>- dystrybucję stwierdzanych wartości MIC.</w:t>
            </w:r>
          </w:p>
          <w:p w14:paraId="173CCB59" w14:textId="77777777" w:rsidR="00A243AC" w:rsidRPr="001D7941" w:rsidRDefault="00A243AC" w:rsidP="000F2D42">
            <w:pPr>
              <w:spacing w:line="276" w:lineRule="auto"/>
              <w:jc w:val="both"/>
              <w:rPr>
                <w:rFonts w:ascii="Arial Narrow" w:hAnsi="Arial Narrow"/>
                <w:b/>
                <w:iCs/>
                <w:sz w:val="22"/>
                <w:szCs w:val="22"/>
              </w:rPr>
            </w:pPr>
          </w:p>
          <w:p w14:paraId="1251E103" w14:textId="77777777" w:rsidR="006453BE" w:rsidRPr="001D7941" w:rsidRDefault="006453BE" w:rsidP="000F2D42">
            <w:pPr>
              <w:spacing w:line="276" w:lineRule="auto"/>
              <w:jc w:val="both"/>
              <w:rPr>
                <w:rFonts w:ascii="Arial Narrow" w:hAnsi="Arial Narrow"/>
                <w:b/>
                <w:iCs/>
                <w:sz w:val="22"/>
                <w:szCs w:val="22"/>
              </w:rPr>
            </w:pPr>
            <w:r w:rsidRPr="001D7941">
              <w:rPr>
                <w:rFonts w:ascii="Arial Narrow" w:hAnsi="Arial Narrow"/>
                <w:b/>
                <w:iCs/>
                <w:sz w:val="22"/>
                <w:szCs w:val="22"/>
              </w:rPr>
              <w:t>Uwagi:</w:t>
            </w:r>
          </w:p>
          <w:p w14:paraId="6A31F519" w14:textId="77777777" w:rsidR="00146A1D" w:rsidRPr="001D7941" w:rsidRDefault="00146A1D" w:rsidP="000F2D42">
            <w:pPr>
              <w:spacing w:line="276" w:lineRule="auto"/>
              <w:jc w:val="both"/>
              <w:rPr>
                <w:rFonts w:ascii="Arial Narrow" w:hAnsi="Arial Narrow"/>
                <w:sz w:val="22"/>
                <w:szCs w:val="22"/>
              </w:rPr>
            </w:pPr>
            <w:r w:rsidRPr="001D7941">
              <w:rPr>
                <w:rFonts w:ascii="Arial Narrow" w:hAnsi="Arial Narrow"/>
                <w:sz w:val="22"/>
                <w:szCs w:val="22"/>
              </w:rPr>
              <w:t xml:space="preserve">- </w:t>
            </w:r>
            <w:r w:rsidR="00542CC1" w:rsidRPr="001D7941">
              <w:rPr>
                <w:rFonts w:ascii="Arial Narrow" w:hAnsi="Arial Narrow"/>
                <w:sz w:val="22"/>
                <w:szCs w:val="22"/>
              </w:rPr>
              <w:t xml:space="preserve">Powiatowy lekarz weterynarii, po otrzymaniu wyniku wskazującego na oporność wyizolowanych szczepów nie podejmuje żadnych działań administracyjnych wobec podmiotu, u którego zostały pobrane próbki pasz. Należy jednak przeanalizować profil nadzorowanego podmiotu, czy stwierdzona oporność nie </w:t>
            </w:r>
            <w:r w:rsidR="00511103" w:rsidRPr="001D7941">
              <w:rPr>
                <w:rFonts w:ascii="Arial Narrow" w:hAnsi="Arial Narrow"/>
                <w:sz w:val="22"/>
                <w:szCs w:val="22"/>
              </w:rPr>
              <w:t>wynika</w:t>
            </w:r>
            <w:r w:rsidR="00542CC1" w:rsidRPr="001D7941">
              <w:rPr>
                <w:rFonts w:ascii="Arial Narrow" w:hAnsi="Arial Narrow"/>
                <w:sz w:val="22"/>
                <w:szCs w:val="22"/>
              </w:rPr>
              <w:t xml:space="preserve"> z niezgodnych z prawem praktyk (np. w przypadku gospodarstwa nieautoryzowan</w:t>
            </w:r>
            <w:r w:rsidR="00ED75DA" w:rsidRPr="001D7941">
              <w:rPr>
                <w:rFonts w:ascii="Arial Narrow" w:hAnsi="Arial Narrow"/>
                <w:sz w:val="22"/>
                <w:szCs w:val="22"/>
              </w:rPr>
              <w:t>e stosowanie antybiotyków itp</w:t>
            </w:r>
            <w:r w:rsidR="00DC2068">
              <w:rPr>
                <w:rFonts w:ascii="Arial Narrow" w:hAnsi="Arial Narrow"/>
                <w:sz w:val="22"/>
                <w:szCs w:val="22"/>
              </w:rPr>
              <w:t>.)</w:t>
            </w:r>
            <w:r w:rsidR="00DC2068" w:rsidRPr="001D7941">
              <w:rPr>
                <w:rFonts w:ascii="Arial Narrow" w:hAnsi="Arial Narrow"/>
                <w:sz w:val="22"/>
                <w:szCs w:val="22"/>
              </w:rPr>
              <w:t>. W</w:t>
            </w:r>
            <w:r w:rsidR="000A05E6" w:rsidRPr="001D7941">
              <w:rPr>
                <w:rFonts w:ascii="Arial Narrow" w:hAnsi="Arial Narrow"/>
                <w:sz w:val="22"/>
                <w:szCs w:val="22"/>
              </w:rPr>
              <w:t xml:space="preserve"> przypadku wyizolowania szczepów objętych programami zwalczania należy powiadomić o zaistniałym fakcie PLW właściwego ze względu na miejsce wytworzenia paszy. PLW właściwy dla miejsca wytworzenia p</w:t>
            </w:r>
            <w:r w:rsidR="00953CCA" w:rsidRPr="001D7941">
              <w:rPr>
                <w:rFonts w:ascii="Arial Narrow" w:hAnsi="Arial Narrow"/>
                <w:sz w:val="22"/>
                <w:szCs w:val="22"/>
              </w:rPr>
              <w:t>aszy przeprowadza analizę ryzyka i od jej wyników uzależnia przekazanie informacji o zaistniałym fakcie PLW właściwym dla stad obejmowanych programami zwalczania, które zaopatrują się w paszę w tej wytwórni.</w:t>
            </w:r>
          </w:p>
          <w:p w14:paraId="1994A517" w14:textId="77777777" w:rsidR="00146A1D" w:rsidRPr="001D7941" w:rsidRDefault="00146A1D" w:rsidP="000F2D42">
            <w:pPr>
              <w:spacing w:line="276" w:lineRule="auto"/>
              <w:jc w:val="both"/>
              <w:rPr>
                <w:rFonts w:ascii="Arial Narrow" w:hAnsi="Arial Narrow"/>
                <w:sz w:val="22"/>
                <w:szCs w:val="22"/>
              </w:rPr>
            </w:pPr>
            <w:r w:rsidRPr="001D7941">
              <w:rPr>
                <w:rFonts w:ascii="Arial Narrow" w:hAnsi="Arial Narrow"/>
                <w:sz w:val="22"/>
                <w:szCs w:val="22"/>
              </w:rPr>
              <w:t xml:space="preserve">- </w:t>
            </w:r>
            <w:r w:rsidRPr="001D7941">
              <w:rPr>
                <w:rFonts w:ascii="Arial Narrow" w:eastAsia="Calibri" w:hAnsi="Arial Narrow"/>
                <w:sz w:val="22"/>
                <w:szCs w:val="22"/>
                <w:lang w:eastAsia="en-US"/>
              </w:rPr>
              <w:t>Badanie „</w:t>
            </w:r>
            <w:r w:rsidRPr="001D7941">
              <w:rPr>
                <w:rFonts w:ascii="Arial Narrow" w:eastAsia="Calibri" w:hAnsi="Arial Narrow"/>
                <w:i/>
                <w:sz w:val="22"/>
                <w:szCs w:val="22"/>
                <w:lang w:eastAsia="en-US"/>
              </w:rPr>
              <w:t>Oznaczanie oporności pałeczek z rodzaju Salmonella wyizolowanych z pasz</w:t>
            </w:r>
            <w:r w:rsidRPr="001D7941">
              <w:rPr>
                <w:rFonts w:ascii="Arial Narrow" w:eastAsia="Calibri" w:hAnsi="Arial Narrow"/>
                <w:sz w:val="22"/>
                <w:szCs w:val="22"/>
                <w:lang w:eastAsia="en-US"/>
              </w:rPr>
              <w:t xml:space="preserve">” jest kolejnym etapem realizacji Planu Urzędowej Kontroli Pasz, który może nastąpić wyłącznie w przypadku stwierdzenia obecności pałeczek z rodzaju </w:t>
            </w:r>
            <w:r w:rsidRPr="001D7941">
              <w:rPr>
                <w:rFonts w:ascii="Arial Narrow" w:eastAsia="Calibri" w:hAnsi="Arial Narrow"/>
                <w:i/>
                <w:sz w:val="22"/>
                <w:szCs w:val="22"/>
                <w:lang w:eastAsia="en-US"/>
              </w:rPr>
              <w:t xml:space="preserve">Salmonella </w:t>
            </w:r>
            <w:r w:rsidRPr="001D7941">
              <w:rPr>
                <w:rFonts w:ascii="Arial Narrow" w:eastAsia="Calibri" w:hAnsi="Arial Narrow"/>
                <w:sz w:val="22"/>
                <w:szCs w:val="22"/>
                <w:lang w:eastAsia="en-US"/>
              </w:rPr>
              <w:t>w próbce paszy pobranej do badań laboratoryjnych</w:t>
            </w:r>
            <w:r w:rsidR="007067A3">
              <w:rPr>
                <w:rFonts w:ascii="Arial Narrow" w:eastAsia="Calibri" w:hAnsi="Arial Narrow"/>
                <w:sz w:val="22"/>
                <w:szCs w:val="22"/>
                <w:lang w:eastAsia="en-US"/>
              </w:rPr>
              <w:t>.</w:t>
            </w:r>
            <w:r w:rsidRPr="001D7941">
              <w:rPr>
                <w:rFonts w:ascii="Arial Narrow" w:eastAsia="Calibri" w:hAnsi="Arial Narrow"/>
                <w:sz w:val="22"/>
                <w:szCs w:val="22"/>
                <w:lang w:eastAsia="en-US"/>
              </w:rPr>
              <w:t xml:space="preserve"> </w:t>
            </w:r>
          </w:p>
          <w:p w14:paraId="768E1122" w14:textId="77777777" w:rsidR="00146A1D" w:rsidRPr="001D7941" w:rsidRDefault="00146A1D" w:rsidP="000F2D42">
            <w:pPr>
              <w:spacing w:line="276" w:lineRule="auto"/>
              <w:jc w:val="both"/>
              <w:rPr>
                <w:rFonts w:ascii="Arial Narrow" w:hAnsi="Arial Narrow"/>
                <w:sz w:val="22"/>
                <w:szCs w:val="22"/>
              </w:rPr>
            </w:pPr>
            <w:r w:rsidRPr="001D7941">
              <w:rPr>
                <w:rFonts w:ascii="Arial Narrow" w:hAnsi="Arial Narrow"/>
                <w:sz w:val="22"/>
                <w:szCs w:val="22"/>
              </w:rPr>
              <w:t xml:space="preserve">- </w:t>
            </w:r>
            <w:r w:rsidRPr="001D7941">
              <w:rPr>
                <w:rFonts w:ascii="Arial Narrow" w:eastAsia="Calibri" w:hAnsi="Arial Narrow"/>
                <w:sz w:val="22"/>
                <w:szCs w:val="22"/>
                <w:lang w:eastAsia="en-US"/>
              </w:rPr>
              <w:t>płatność za badania „</w:t>
            </w:r>
            <w:r w:rsidRPr="001D7941">
              <w:rPr>
                <w:rFonts w:ascii="Arial Narrow" w:eastAsia="Calibri" w:hAnsi="Arial Narrow"/>
                <w:i/>
                <w:sz w:val="22"/>
                <w:szCs w:val="22"/>
                <w:lang w:eastAsia="en-US"/>
              </w:rPr>
              <w:t>Oznaczania oporności pałeczek z rodzaju Salmonella wyizolowanych z pasz</w:t>
            </w:r>
            <w:r w:rsidRPr="001D7941">
              <w:rPr>
                <w:rFonts w:ascii="Arial Narrow" w:eastAsia="Calibri" w:hAnsi="Arial Narrow"/>
                <w:sz w:val="22"/>
                <w:szCs w:val="22"/>
                <w:lang w:eastAsia="en-US"/>
              </w:rPr>
              <w:t xml:space="preserve">” powinna być dokonywana przez </w:t>
            </w:r>
            <w:r w:rsidR="00237E3D" w:rsidRPr="003C3718">
              <w:rPr>
                <w:rFonts w:ascii="Arial Narrow" w:eastAsia="Calibri" w:hAnsi="Arial Narrow"/>
                <w:sz w:val="22"/>
                <w:szCs w:val="22"/>
                <w:lang w:eastAsia="en-US"/>
              </w:rPr>
              <w:t>powiatowe,</w:t>
            </w:r>
            <w:r w:rsidR="00237E3D">
              <w:rPr>
                <w:rFonts w:ascii="Arial Narrow" w:eastAsia="Calibri" w:hAnsi="Arial Narrow"/>
                <w:sz w:val="22"/>
                <w:szCs w:val="22"/>
                <w:lang w:eastAsia="en-US"/>
              </w:rPr>
              <w:t xml:space="preserve"> </w:t>
            </w:r>
            <w:r w:rsidR="00380791" w:rsidRPr="001D7941">
              <w:rPr>
                <w:rFonts w:ascii="Arial Narrow" w:eastAsia="Calibri" w:hAnsi="Arial Narrow"/>
                <w:sz w:val="22"/>
                <w:szCs w:val="22"/>
                <w:lang w:eastAsia="en-US"/>
              </w:rPr>
              <w:t>wojewódzkie inspektoraty weterynarii</w:t>
            </w:r>
            <w:r w:rsidR="00AB506E" w:rsidRPr="001D7941">
              <w:rPr>
                <w:rFonts w:ascii="Arial Narrow" w:eastAsia="Calibri" w:hAnsi="Arial Narrow"/>
                <w:sz w:val="22"/>
                <w:szCs w:val="22"/>
                <w:lang w:eastAsia="en-US"/>
              </w:rPr>
              <w:t xml:space="preserve"> lub graniczne inspektoraty weterynarii</w:t>
            </w:r>
            <w:r w:rsidRPr="001D7941">
              <w:rPr>
                <w:rFonts w:ascii="Arial Narrow" w:eastAsia="Calibri" w:hAnsi="Arial Narrow"/>
                <w:sz w:val="22"/>
                <w:szCs w:val="22"/>
                <w:lang w:eastAsia="en-US"/>
              </w:rPr>
              <w:t>, które posiadają w swoich budżetach środki finansowe zabezpieczone na realizację</w:t>
            </w:r>
            <w:r w:rsidR="007067A3">
              <w:rPr>
                <w:rFonts w:ascii="Arial Narrow" w:eastAsia="Calibri" w:hAnsi="Arial Narrow"/>
                <w:sz w:val="22"/>
                <w:szCs w:val="22"/>
                <w:lang w:eastAsia="en-US"/>
              </w:rPr>
              <w:t xml:space="preserve"> </w:t>
            </w:r>
            <w:r w:rsidRPr="001D7941">
              <w:rPr>
                <w:rFonts w:ascii="Arial Narrow" w:eastAsia="Calibri" w:hAnsi="Arial Narrow"/>
                <w:sz w:val="22"/>
                <w:szCs w:val="22"/>
                <w:lang w:eastAsia="en-US"/>
              </w:rPr>
              <w:t>Planu Urzędowej Kontroli Pasz.</w:t>
            </w:r>
            <w:r w:rsidR="00380791" w:rsidRPr="001D7941">
              <w:rPr>
                <w:rFonts w:ascii="Arial Narrow" w:eastAsia="Calibri" w:hAnsi="Arial Narrow"/>
                <w:sz w:val="22"/>
                <w:szCs w:val="22"/>
                <w:lang w:eastAsia="en-US"/>
              </w:rPr>
              <w:t xml:space="preserve"> </w:t>
            </w:r>
          </w:p>
        </w:tc>
        <w:tc>
          <w:tcPr>
            <w:tcW w:w="1675" w:type="dxa"/>
            <w:shd w:val="clear" w:color="auto" w:fill="FFFFFF" w:themeFill="background1"/>
          </w:tcPr>
          <w:p w14:paraId="433444E1" w14:textId="73CD2E95" w:rsidR="007C60C4" w:rsidRPr="001D7941" w:rsidRDefault="25E8D2CD" w:rsidP="000F2D42">
            <w:pPr>
              <w:spacing w:line="276" w:lineRule="auto"/>
              <w:jc w:val="center"/>
              <w:rPr>
                <w:rFonts w:ascii="Arial Narrow" w:hAnsi="Arial Narrow"/>
                <w:sz w:val="22"/>
                <w:szCs w:val="22"/>
              </w:rPr>
            </w:pPr>
            <w:r w:rsidRPr="15F3FD0E">
              <w:rPr>
                <w:rFonts w:ascii="Arial Narrow" w:hAnsi="Arial Narrow"/>
                <w:sz w:val="22"/>
                <w:szCs w:val="22"/>
              </w:rPr>
              <w:lastRenderedPageBreak/>
              <w:t>Lab. Referencyjne:</w:t>
            </w:r>
            <w:r w:rsidR="009A6BD1">
              <w:br/>
            </w:r>
            <w:r w:rsidR="0F8FF3B2">
              <w:t>DBB</w:t>
            </w:r>
            <w:r w:rsidRPr="15F3FD0E">
              <w:rPr>
                <w:rFonts w:ascii="Arial Narrow" w:hAnsi="Arial Narrow"/>
                <w:sz w:val="22"/>
                <w:szCs w:val="22"/>
              </w:rPr>
              <w:t xml:space="preserve"> </w:t>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Pr="15F3FD0E">
              <w:rPr>
                <w:rFonts w:ascii="Arial Narrow" w:hAnsi="Arial Narrow"/>
                <w:sz w:val="22"/>
                <w:szCs w:val="22"/>
              </w:rPr>
              <w:t>-PIB, Puławy</w:t>
            </w:r>
            <w:r w:rsidR="009A6BD1">
              <w:br/>
            </w:r>
          </w:p>
        </w:tc>
        <w:tc>
          <w:tcPr>
            <w:tcW w:w="1081" w:type="dxa"/>
            <w:shd w:val="clear" w:color="auto" w:fill="FFFFFF" w:themeFill="background1"/>
          </w:tcPr>
          <w:p w14:paraId="47434B92" w14:textId="77777777" w:rsidR="007C60C4" w:rsidRPr="00151098" w:rsidRDefault="007C60C4" w:rsidP="000F2D42">
            <w:pPr>
              <w:spacing w:line="276" w:lineRule="auto"/>
              <w:jc w:val="center"/>
              <w:rPr>
                <w:rFonts w:ascii="Arial Narrow" w:hAnsi="Arial Narrow"/>
                <w:b/>
                <w:sz w:val="22"/>
                <w:szCs w:val="22"/>
              </w:rPr>
            </w:pPr>
          </w:p>
        </w:tc>
      </w:tr>
      <w:tr w:rsidR="00A0382C" w:rsidRPr="00DF7184" w14:paraId="4E04D5EA" w14:textId="77777777" w:rsidTr="003F7557">
        <w:trPr>
          <w:trHeight w:val="20"/>
          <w:jc w:val="center"/>
        </w:trPr>
        <w:tc>
          <w:tcPr>
            <w:tcW w:w="559" w:type="dxa"/>
            <w:shd w:val="clear" w:color="auto" w:fill="D9D9D9" w:themeFill="background1" w:themeFillShade="D9"/>
          </w:tcPr>
          <w:p w14:paraId="37718955" w14:textId="77777777" w:rsidR="00A0382C" w:rsidRPr="005A12BA" w:rsidRDefault="00880071" w:rsidP="000F2D42">
            <w:pPr>
              <w:spacing w:line="276" w:lineRule="auto"/>
              <w:jc w:val="center"/>
              <w:rPr>
                <w:rFonts w:ascii="Arial Narrow" w:hAnsi="Arial Narrow"/>
                <w:b/>
                <w:sz w:val="22"/>
                <w:szCs w:val="22"/>
              </w:rPr>
            </w:pPr>
            <w:r>
              <w:rPr>
                <w:rFonts w:ascii="Arial Narrow" w:hAnsi="Arial Narrow"/>
                <w:b/>
                <w:sz w:val="22"/>
                <w:szCs w:val="22"/>
              </w:rPr>
              <w:t>4</w:t>
            </w:r>
          </w:p>
        </w:tc>
        <w:tc>
          <w:tcPr>
            <w:tcW w:w="9488" w:type="dxa"/>
            <w:gridSpan w:val="5"/>
            <w:shd w:val="clear" w:color="auto" w:fill="D9D9D9" w:themeFill="background1" w:themeFillShade="D9"/>
          </w:tcPr>
          <w:p w14:paraId="19AE47CA" w14:textId="77777777" w:rsidR="00A0382C" w:rsidRPr="00151098" w:rsidRDefault="00A0382C" w:rsidP="000F2D42">
            <w:pPr>
              <w:spacing w:line="276" w:lineRule="auto"/>
              <w:jc w:val="center"/>
              <w:rPr>
                <w:rFonts w:ascii="Arial Narrow" w:hAnsi="Arial Narrow"/>
                <w:b/>
                <w:sz w:val="22"/>
                <w:szCs w:val="22"/>
              </w:rPr>
            </w:pPr>
            <w:r w:rsidRPr="00151098">
              <w:rPr>
                <w:rFonts w:ascii="Arial Narrow" w:hAnsi="Arial Narrow"/>
                <w:b/>
                <w:sz w:val="22"/>
                <w:szCs w:val="22"/>
              </w:rPr>
              <w:t>Wykrywanie obecności przetworzonego białka zwierzęcego w paszach</w:t>
            </w:r>
            <w:r w:rsidR="00137990">
              <w:rPr>
                <w:rFonts w:ascii="Arial Narrow" w:hAnsi="Arial Narrow"/>
                <w:b/>
                <w:sz w:val="22"/>
                <w:szCs w:val="22"/>
              </w:rPr>
              <w:t>.</w:t>
            </w:r>
          </w:p>
        </w:tc>
      </w:tr>
      <w:tr w:rsidR="00A0382C" w:rsidRPr="00890196" w14:paraId="76646E82" w14:textId="77777777" w:rsidTr="13D253B6">
        <w:trPr>
          <w:gridAfter w:val="1"/>
          <w:wAfter w:w="30" w:type="dxa"/>
          <w:trHeight w:val="20"/>
          <w:jc w:val="center"/>
        </w:trPr>
        <w:tc>
          <w:tcPr>
            <w:tcW w:w="579" w:type="dxa"/>
            <w:gridSpan w:val="2"/>
            <w:shd w:val="clear" w:color="auto" w:fill="D9D9D9" w:themeFill="background1" w:themeFillShade="D9"/>
          </w:tcPr>
          <w:p w14:paraId="2A8F616E" w14:textId="77777777" w:rsidR="00A0382C" w:rsidRPr="005A12BA" w:rsidRDefault="00A0382C" w:rsidP="000F2D42">
            <w:pPr>
              <w:spacing w:line="276" w:lineRule="auto"/>
              <w:jc w:val="center"/>
              <w:rPr>
                <w:rFonts w:ascii="Arial Narrow" w:hAnsi="Arial Narrow"/>
                <w:b/>
                <w:sz w:val="22"/>
                <w:szCs w:val="22"/>
              </w:rPr>
            </w:pPr>
          </w:p>
        </w:tc>
        <w:tc>
          <w:tcPr>
            <w:tcW w:w="6682" w:type="dxa"/>
          </w:tcPr>
          <w:p w14:paraId="59997042" w14:textId="77777777" w:rsidR="00A0382C" w:rsidRPr="003C3718" w:rsidRDefault="00A0382C" w:rsidP="000F2D42">
            <w:pPr>
              <w:spacing w:line="276" w:lineRule="auto"/>
              <w:jc w:val="both"/>
              <w:rPr>
                <w:rFonts w:ascii="Arial Narrow" w:hAnsi="Arial Narrow"/>
                <w:b/>
                <w:bCs/>
                <w:sz w:val="22"/>
                <w:szCs w:val="22"/>
              </w:rPr>
            </w:pPr>
            <w:r w:rsidRPr="003C3718">
              <w:rPr>
                <w:rFonts w:ascii="Arial Narrow" w:hAnsi="Arial Narrow"/>
                <w:b/>
                <w:bCs/>
                <w:sz w:val="22"/>
                <w:szCs w:val="22"/>
              </w:rPr>
              <w:t>Rodzaj badanych pasz:</w:t>
            </w:r>
          </w:p>
          <w:p w14:paraId="6E746FC3" w14:textId="77777777" w:rsidR="00A0382C" w:rsidRPr="003C3718" w:rsidRDefault="00A0382C" w:rsidP="000F2D42">
            <w:pPr>
              <w:spacing w:line="276" w:lineRule="auto"/>
              <w:jc w:val="both"/>
              <w:rPr>
                <w:rFonts w:ascii="Arial Narrow" w:hAnsi="Arial Narrow"/>
                <w:bCs/>
                <w:sz w:val="22"/>
                <w:szCs w:val="22"/>
              </w:rPr>
            </w:pPr>
            <w:r w:rsidRPr="003C3718">
              <w:rPr>
                <w:rFonts w:ascii="Arial Narrow" w:hAnsi="Arial Narrow"/>
                <w:bCs/>
                <w:sz w:val="22"/>
                <w:szCs w:val="22"/>
              </w:rPr>
              <w:t>- Wszystkie rodzaje pasz.</w:t>
            </w:r>
          </w:p>
          <w:p w14:paraId="03F0793D" w14:textId="77777777" w:rsidR="00A0382C" w:rsidRPr="003C3718" w:rsidRDefault="00A0382C" w:rsidP="000F2D42">
            <w:pPr>
              <w:spacing w:line="276" w:lineRule="auto"/>
              <w:jc w:val="both"/>
              <w:rPr>
                <w:rFonts w:ascii="Arial Narrow" w:hAnsi="Arial Narrow"/>
                <w:bCs/>
                <w:sz w:val="22"/>
                <w:szCs w:val="22"/>
              </w:rPr>
            </w:pPr>
          </w:p>
          <w:p w14:paraId="3B67D421" w14:textId="77777777" w:rsidR="00A0382C" w:rsidRPr="003C3718" w:rsidRDefault="00A0382C" w:rsidP="000F2D42">
            <w:pPr>
              <w:spacing w:line="276" w:lineRule="auto"/>
              <w:jc w:val="both"/>
              <w:rPr>
                <w:rFonts w:ascii="Arial Narrow" w:hAnsi="Arial Narrow"/>
                <w:b/>
                <w:bCs/>
                <w:sz w:val="22"/>
                <w:szCs w:val="22"/>
              </w:rPr>
            </w:pPr>
            <w:r w:rsidRPr="003C3718">
              <w:rPr>
                <w:rFonts w:ascii="Arial Narrow" w:hAnsi="Arial Narrow"/>
                <w:b/>
                <w:bCs/>
                <w:sz w:val="22"/>
                <w:szCs w:val="22"/>
              </w:rPr>
              <w:lastRenderedPageBreak/>
              <w:t xml:space="preserve">Podstawa prawna: </w:t>
            </w:r>
          </w:p>
          <w:p w14:paraId="1941CDF5" w14:textId="77777777" w:rsidR="003F66FE" w:rsidRDefault="00A0382C" w:rsidP="000F2D42">
            <w:pPr>
              <w:spacing w:line="276" w:lineRule="auto"/>
              <w:jc w:val="both"/>
              <w:rPr>
                <w:rFonts w:ascii="Arial Narrow" w:hAnsi="Arial Narrow"/>
                <w:bCs/>
                <w:sz w:val="22"/>
                <w:szCs w:val="22"/>
              </w:rPr>
            </w:pPr>
            <w:r w:rsidRPr="003C3718">
              <w:rPr>
                <w:rFonts w:ascii="Arial Narrow" w:hAnsi="Arial Narrow"/>
                <w:bCs/>
                <w:sz w:val="22"/>
                <w:szCs w:val="22"/>
              </w:rPr>
              <w:t xml:space="preserve">- Ustawa z dnia 22 lipca 2006 r. o paszach </w:t>
            </w:r>
            <w:r w:rsidR="00080365" w:rsidRPr="00080365">
              <w:rPr>
                <w:rFonts w:ascii="Arial Narrow" w:hAnsi="Arial Narrow"/>
                <w:bCs/>
                <w:sz w:val="22"/>
                <w:szCs w:val="22"/>
              </w:rPr>
              <w:t>(Dz.U. 2023 poz. 1149).</w:t>
            </w:r>
          </w:p>
          <w:p w14:paraId="0C86ECED" w14:textId="77777777" w:rsidR="00B50AB2" w:rsidRPr="003C3718" w:rsidRDefault="00B50AB2" w:rsidP="000F2D42">
            <w:pPr>
              <w:spacing w:line="276" w:lineRule="auto"/>
              <w:jc w:val="both"/>
              <w:rPr>
                <w:rFonts w:ascii="Arial Narrow" w:hAnsi="Arial Narrow"/>
                <w:bCs/>
                <w:sz w:val="22"/>
                <w:szCs w:val="22"/>
              </w:rPr>
            </w:pPr>
          </w:p>
          <w:p w14:paraId="2F3BE710" w14:textId="77777777" w:rsidR="00A0382C" w:rsidRPr="003C3718" w:rsidRDefault="00A0382C" w:rsidP="000F2D42">
            <w:pPr>
              <w:spacing w:line="276" w:lineRule="auto"/>
              <w:jc w:val="both"/>
              <w:rPr>
                <w:rFonts w:ascii="Arial Narrow" w:hAnsi="Arial Narrow"/>
                <w:b/>
                <w:bCs/>
                <w:sz w:val="22"/>
                <w:szCs w:val="22"/>
              </w:rPr>
            </w:pPr>
            <w:r w:rsidRPr="003C3718">
              <w:rPr>
                <w:rFonts w:ascii="Arial Narrow" w:hAnsi="Arial Narrow"/>
                <w:b/>
                <w:bCs/>
                <w:sz w:val="22"/>
                <w:szCs w:val="22"/>
              </w:rPr>
              <w:t>Metoda badania:</w:t>
            </w:r>
          </w:p>
          <w:p w14:paraId="281C15AC" w14:textId="77777777" w:rsidR="005F587D" w:rsidRPr="003C3718" w:rsidRDefault="005F587D" w:rsidP="000F2D42">
            <w:pPr>
              <w:spacing w:line="276" w:lineRule="auto"/>
              <w:rPr>
                <w:rFonts w:ascii="Arial Narrow" w:hAnsi="Arial Narrow" w:cs="Arial"/>
                <w:sz w:val="22"/>
                <w:szCs w:val="22"/>
              </w:rPr>
            </w:pPr>
            <w:r w:rsidRPr="003C3718">
              <w:rPr>
                <w:rFonts w:ascii="Arial Narrow" w:hAnsi="Arial Narrow" w:cs="Arial"/>
                <w:sz w:val="22"/>
                <w:szCs w:val="22"/>
              </w:rPr>
              <w:t xml:space="preserve">Metoda mikroskopowa </w:t>
            </w:r>
          </w:p>
          <w:p w14:paraId="58783E8D" w14:textId="150130C5" w:rsidR="005F587D" w:rsidRPr="003C3718" w:rsidRDefault="2C646B32" w:rsidP="3274CF8B">
            <w:pPr>
              <w:spacing w:line="276" w:lineRule="auto"/>
              <w:rPr>
                <w:sz w:val="16"/>
                <w:szCs w:val="16"/>
              </w:rPr>
            </w:pPr>
            <w:r w:rsidRPr="3274CF8B">
              <w:rPr>
                <w:rFonts w:ascii="Arial Narrow" w:hAnsi="Arial Narrow" w:cs="Arial"/>
                <w:sz w:val="22"/>
                <w:szCs w:val="22"/>
              </w:rPr>
              <w:t xml:space="preserve">wg Rozporządzenie Komisji (WE) </w:t>
            </w:r>
            <w:r w:rsidR="00B50AB2" w:rsidRPr="3274CF8B">
              <w:rPr>
                <w:rFonts w:ascii="Arial Narrow" w:hAnsi="Arial Narrow" w:cs="Arial"/>
                <w:sz w:val="22"/>
                <w:szCs w:val="22"/>
              </w:rPr>
              <w:t>n</w:t>
            </w:r>
            <w:r w:rsidR="00B94BBA" w:rsidRPr="3274CF8B">
              <w:rPr>
                <w:rFonts w:ascii="Arial Narrow" w:hAnsi="Arial Narrow" w:cs="Arial"/>
                <w:sz w:val="22"/>
                <w:szCs w:val="22"/>
              </w:rPr>
              <w:t>r</w:t>
            </w:r>
            <w:r w:rsidRPr="3274CF8B">
              <w:rPr>
                <w:rFonts w:ascii="Arial Narrow" w:hAnsi="Arial Narrow" w:cs="Arial"/>
                <w:sz w:val="22"/>
                <w:szCs w:val="22"/>
              </w:rPr>
              <w:t xml:space="preserve"> 152/2009 z dnia 27 stycznia 2009 r. ustanawiające metody pobierania próbek i dokonywania analiz do celów urzędowej kontroli </w:t>
            </w:r>
            <w:r w:rsidR="00DC2068" w:rsidRPr="3274CF8B">
              <w:rPr>
                <w:rFonts w:ascii="Arial Narrow" w:hAnsi="Arial Narrow" w:cs="Arial"/>
                <w:sz w:val="22"/>
                <w:szCs w:val="22"/>
              </w:rPr>
              <w:t>pasz (Dz</w:t>
            </w:r>
            <w:r w:rsidRPr="3274CF8B">
              <w:rPr>
                <w:rFonts w:ascii="Arial Narrow" w:hAnsi="Arial Narrow" w:cs="Arial"/>
                <w:sz w:val="22"/>
                <w:szCs w:val="22"/>
              </w:rPr>
              <w:t>. Urz. U</w:t>
            </w:r>
            <w:r w:rsidR="53EB32B1" w:rsidRPr="3274CF8B">
              <w:rPr>
                <w:rFonts w:ascii="Arial Narrow" w:hAnsi="Arial Narrow" w:cs="Arial"/>
                <w:sz w:val="22"/>
                <w:szCs w:val="22"/>
              </w:rPr>
              <w:t xml:space="preserve">E L54/1 z </w:t>
            </w:r>
            <w:r w:rsidR="7DE9D323" w:rsidRPr="3274CF8B">
              <w:rPr>
                <w:rFonts w:ascii="Arial Narrow" w:hAnsi="Arial Narrow" w:cs="Arial"/>
                <w:sz w:val="22"/>
                <w:szCs w:val="22"/>
              </w:rPr>
              <w:t>26.02.2009</w:t>
            </w:r>
            <w:r w:rsidR="53EB32B1" w:rsidRPr="3274CF8B">
              <w:rPr>
                <w:rFonts w:ascii="Arial Narrow" w:hAnsi="Arial Narrow" w:cs="Arial"/>
                <w:sz w:val="22"/>
                <w:szCs w:val="22"/>
              </w:rPr>
              <w:t xml:space="preserve"> z </w:t>
            </w:r>
            <w:proofErr w:type="spellStart"/>
            <w:r w:rsidR="53EB32B1" w:rsidRPr="3274CF8B">
              <w:rPr>
                <w:rFonts w:ascii="Arial Narrow" w:hAnsi="Arial Narrow" w:cs="Arial"/>
                <w:sz w:val="22"/>
                <w:szCs w:val="22"/>
              </w:rPr>
              <w:t>późn</w:t>
            </w:r>
            <w:proofErr w:type="spellEnd"/>
            <w:r w:rsidR="53EB32B1" w:rsidRPr="3274CF8B">
              <w:rPr>
                <w:rFonts w:ascii="Arial Narrow" w:hAnsi="Arial Narrow" w:cs="Arial"/>
                <w:sz w:val="22"/>
                <w:szCs w:val="22"/>
              </w:rPr>
              <w:t xml:space="preserve">. </w:t>
            </w:r>
            <w:r w:rsidR="00DC2068" w:rsidRPr="3274CF8B">
              <w:rPr>
                <w:rFonts w:ascii="Arial Narrow" w:hAnsi="Arial Narrow" w:cs="Arial"/>
                <w:sz w:val="22"/>
                <w:szCs w:val="22"/>
              </w:rPr>
              <w:t>zm. tj</w:t>
            </w:r>
            <w:r w:rsidR="53EB32B1" w:rsidRPr="3274CF8B">
              <w:rPr>
                <w:rFonts w:ascii="Arial Narrow" w:hAnsi="Arial Narrow" w:cs="Arial"/>
                <w:sz w:val="22"/>
                <w:szCs w:val="22"/>
              </w:rPr>
              <w:t xml:space="preserve">.: </w:t>
            </w:r>
            <w:r w:rsidR="00FF0CBF" w:rsidRPr="3274CF8B">
              <w:rPr>
                <w:rFonts w:ascii="Arial Narrow" w:hAnsi="Arial Narrow" w:cs="Arial"/>
                <w:sz w:val="22"/>
                <w:szCs w:val="22"/>
              </w:rPr>
              <w:t>r</w:t>
            </w:r>
            <w:r w:rsidR="53EB32B1" w:rsidRPr="3274CF8B">
              <w:rPr>
                <w:rFonts w:ascii="Arial Narrow" w:hAnsi="Arial Narrow" w:cs="Arial"/>
                <w:sz w:val="22"/>
                <w:szCs w:val="22"/>
              </w:rPr>
              <w:t>ozp</w:t>
            </w:r>
            <w:r w:rsidR="00FF0CBF" w:rsidRPr="3274CF8B">
              <w:rPr>
                <w:rFonts w:ascii="Arial Narrow" w:hAnsi="Arial Narrow" w:cs="Arial"/>
                <w:sz w:val="22"/>
                <w:szCs w:val="22"/>
              </w:rPr>
              <w:t>orządzeniem</w:t>
            </w:r>
            <w:r w:rsidR="53EB32B1" w:rsidRPr="3274CF8B">
              <w:rPr>
                <w:rFonts w:ascii="Arial Narrow" w:hAnsi="Arial Narrow" w:cs="Arial"/>
                <w:sz w:val="22"/>
                <w:szCs w:val="22"/>
              </w:rPr>
              <w:t xml:space="preserve"> </w:t>
            </w:r>
            <w:r w:rsidR="00B94BBA" w:rsidRPr="3274CF8B">
              <w:rPr>
                <w:rFonts w:ascii="Arial Narrow" w:hAnsi="Arial Narrow" w:cs="Arial"/>
                <w:sz w:val="22"/>
                <w:szCs w:val="22"/>
              </w:rPr>
              <w:t>nr</w:t>
            </w:r>
            <w:r w:rsidR="53EB32B1" w:rsidRPr="3274CF8B">
              <w:rPr>
                <w:rFonts w:ascii="Arial Narrow" w:hAnsi="Arial Narrow" w:cs="Arial"/>
                <w:sz w:val="22"/>
                <w:szCs w:val="22"/>
              </w:rPr>
              <w:t xml:space="preserve"> 51/2013 z oraz </w:t>
            </w:r>
            <w:r w:rsidR="00FF0CBF" w:rsidRPr="3274CF8B">
              <w:rPr>
                <w:rFonts w:ascii="Arial Narrow" w:hAnsi="Arial Narrow" w:cs="Arial"/>
                <w:sz w:val="22"/>
                <w:szCs w:val="22"/>
              </w:rPr>
              <w:t>rozporządzeniem</w:t>
            </w:r>
            <w:r w:rsidR="53EB32B1" w:rsidRPr="3274CF8B">
              <w:rPr>
                <w:rFonts w:ascii="Arial Narrow" w:hAnsi="Arial Narrow" w:cs="Arial"/>
                <w:sz w:val="22"/>
                <w:szCs w:val="22"/>
              </w:rPr>
              <w:t xml:space="preserve"> 2020/1560</w:t>
            </w:r>
            <w:r w:rsidR="15384B86" w:rsidRPr="3274CF8B">
              <w:rPr>
                <w:rFonts w:ascii="Arial Narrow" w:hAnsi="Arial Narrow" w:cs="Arial"/>
                <w:sz w:val="22"/>
                <w:szCs w:val="22"/>
              </w:rPr>
              <w:t xml:space="preserve"> i 2022/893</w:t>
            </w:r>
            <w:r w:rsidR="53EB32B1" w:rsidRPr="3274CF8B">
              <w:rPr>
                <w:rFonts w:ascii="Arial Narrow" w:hAnsi="Arial Narrow" w:cs="Arial"/>
                <w:sz w:val="22"/>
                <w:szCs w:val="22"/>
              </w:rPr>
              <w:t>).</w:t>
            </w:r>
            <w:r w:rsidR="53EB32B1" w:rsidRPr="3274CF8B">
              <w:rPr>
                <w:sz w:val="16"/>
                <w:szCs w:val="16"/>
              </w:rPr>
              <w:t xml:space="preserve"> </w:t>
            </w:r>
          </w:p>
          <w:p w14:paraId="1804839D" w14:textId="77777777" w:rsidR="00CC0583" w:rsidRDefault="00CC0583" w:rsidP="000F2D42">
            <w:pPr>
              <w:spacing w:line="276" w:lineRule="auto"/>
              <w:rPr>
                <w:rFonts w:ascii="Arial Narrow" w:hAnsi="Arial Narrow" w:cs="Arial"/>
                <w:sz w:val="22"/>
                <w:szCs w:val="22"/>
              </w:rPr>
            </w:pPr>
          </w:p>
          <w:p w14:paraId="0039D017" w14:textId="77777777" w:rsidR="005F453C" w:rsidRPr="003C3718" w:rsidRDefault="005F453C" w:rsidP="000F2D42">
            <w:pPr>
              <w:spacing w:line="276" w:lineRule="auto"/>
              <w:rPr>
                <w:rFonts w:ascii="Arial Narrow" w:hAnsi="Arial Narrow" w:cs="Arial"/>
                <w:sz w:val="22"/>
                <w:szCs w:val="22"/>
              </w:rPr>
            </w:pPr>
            <w:r w:rsidRPr="003C3718">
              <w:rPr>
                <w:rFonts w:ascii="Arial Narrow" w:hAnsi="Arial Narrow" w:cs="Arial"/>
                <w:sz w:val="22"/>
                <w:szCs w:val="22"/>
              </w:rPr>
              <w:t>Metoda real-</w:t>
            </w:r>
            <w:proofErr w:type="spellStart"/>
            <w:r w:rsidRPr="003C3718">
              <w:rPr>
                <w:rFonts w:ascii="Arial Narrow" w:hAnsi="Arial Narrow" w:cs="Arial"/>
                <w:sz w:val="22"/>
                <w:szCs w:val="22"/>
              </w:rPr>
              <w:t>time</w:t>
            </w:r>
            <w:proofErr w:type="spellEnd"/>
            <w:r w:rsidRPr="003C3718">
              <w:rPr>
                <w:rFonts w:ascii="Arial Narrow" w:hAnsi="Arial Narrow" w:cs="Arial"/>
                <w:sz w:val="22"/>
                <w:szCs w:val="22"/>
              </w:rPr>
              <w:t xml:space="preserve"> PCR</w:t>
            </w:r>
          </w:p>
          <w:p w14:paraId="44F0C2B8" w14:textId="1B29CB59" w:rsidR="005F453C" w:rsidRPr="003C3718" w:rsidRDefault="15A4139E" w:rsidP="000F2D42">
            <w:pPr>
              <w:spacing w:line="276" w:lineRule="auto"/>
              <w:rPr>
                <w:rFonts w:ascii="Arial Narrow" w:hAnsi="Arial Narrow" w:cs="Arial"/>
                <w:sz w:val="22"/>
                <w:szCs w:val="22"/>
              </w:rPr>
            </w:pPr>
            <w:r w:rsidRPr="3274CF8B">
              <w:rPr>
                <w:rFonts w:ascii="Arial Narrow" w:hAnsi="Arial Narrow" w:cs="Arial"/>
                <w:sz w:val="22"/>
                <w:szCs w:val="22"/>
              </w:rPr>
              <w:t xml:space="preserve">Rozporządzenie Komisji (WE) </w:t>
            </w:r>
            <w:r w:rsidR="00FF0CBF" w:rsidRPr="3274CF8B">
              <w:rPr>
                <w:rFonts w:ascii="Arial Narrow" w:hAnsi="Arial Narrow" w:cs="Arial"/>
                <w:sz w:val="22"/>
                <w:szCs w:val="22"/>
              </w:rPr>
              <w:t>n</w:t>
            </w:r>
            <w:r w:rsidR="00B94BBA" w:rsidRPr="3274CF8B">
              <w:rPr>
                <w:rFonts w:ascii="Arial Narrow" w:hAnsi="Arial Narrow" w:cs="Arial"/>
                <w:sz w:val="22"/>
                <w:szCs w:val="22"/>
              </w:rPr>
              <w:t>r</w:t>
            </w:r>
            <w:r w:rsidRPr="3274CF8B">
              <w:rPr>
                <w:rFonts w:ascii="Arial Narrow" w:hAnsi="Arial Narrow" w:cs="Arial"/>
                <w:sz w:val="22"/>
                <w:szCs w:val="22"/>
              </w:rPr>
              <w:t xml:space="preserve"> 152/2009 z dnia 27 stycznia 2009 r. ustanawiające metody pobierania próbek i dokonywania analiz do celów urzędowej kontroli </w:t>
            </w:r>
            <w:r w:rsidR="00DC2068" w:rsidRPr="3274CF8B">
              <w:rPr>
                <w:rFonts w:ascii="Arial Narrow" w:hAnsi="Arial Narrow" w:cs="Arial"/>
                <w:sz w:val="22"/>
                <w:szCs w:val="22"/>
              </w:rPr>
              <w:t>pasz (Dz</w:t>
            </w:r>
            <w:r w:rsidRPr="3274CF8B">
              <w:rPr>
                <w:rFonts w:ascii="Arial Narrow" w:hAnsi="Arial Narrow" w:cs="Arial"/>
                <w:sz w:val="22"/>
                <w:szCs w:val="22"/>
              </w:rPr>
              <w:t xml:space="preserve">. Urz. UE L54/1 z </w:t>
            </w:r>
            <w:r w:rsidR="346CF178" w:rsidRPr="3274CF8B">
              <w:rPr>
                <w:rFonts w:ascii="Arial Narrow" w:hAnsi="Arial Narrow" w:cs="Arial"/>
                <w:sz w:val="22"/>
                <w:szCs w:val="22"/>
              </w:rPr>
              <w:t>26.02.2009</w:t>
            </w:r>
            <w:r w:rsidRPr="3274CF8B">
              <w:rPr>
                <w:rFonts w:ascii="Arial Narrow" w:hAnsi="Arial Narrow" w:cs="Arial"/>
                <w:sz w:val="22"/>
                <w:szCs w:val="22"/>
              </w:rPr>
              <w:t>)</w:t>
            </w:r>
          </w:p>
          <w:p w14:paraId="636AE7CE" w14:textId="77777777" w:rsidR="005F453C" w:rsidRPr="003C3718" w:rsidRDefault="005F453C" w:rsidP="000F2D42">
            <w:pPr>
              <w:spacing w:line="276" w:lineRule="auto"/>
              <w:rPr>
                <w:rFonts w:ascii="Arial" w:hAnsi="Arial" w:cs="Arial"/>
                <w:sz w:val="16"/>
                <w:szCs w:val="16"/>
              </w:rPr>
            </w:pPr>
          </w:p>
        </w:tc>
        <w:tc>
          <w:tcPr>
            <w:tcW w:w="1675" w:type="dxa"/>
          </w:tcPr>
          <w:p w14:paraId="174BC5B2" w14:textId="2FD1BDCC" w:rsidR="00AC74B4" w:rsidRPr="00AC74B4" w:rsidRDefault="05F2FAA6" w:rsidP="00AC74B4">
            <w:pPr>
              <w:spacing w:line="276" w:lineRule="auto"/>
              <w:rPr>
                <w:rFonts w:ascii="Arial Narrow" w:hAnsi="Arial Narrow"/>
                <w:sz w:val="22"/>
                <w:szCs w:val="22"/>
              </w:rPr>
            </w:pPr>
            <w:r w:rsidRPr="15F3FD0E">
              <w:rPr>
                <w:rFonts w:ascii="Arial Narrow" w:hAnsi="Arial Narrow"/>
                <w:sz w:val="22"/>
                <w:szCs w:val="22"/>
              </w:rPr>
              <w:lastRenderedPageBreak/>
              <w:t>ZHW</w:t>
            </w:r>
            <w:r w:rsidR="1AD9104B" w:rsidRPr="15F3FD0E">
              <w:rPr>
                <w:rFonts w:ascii="Arial Narrow" w:hAnsi="Arial Narrow"/>
                <w:sz w:val="22"/>
                <w:szCs w:val="22"/>
              </w:rPr>
              <w:t>:</w:t>
            </w:r>
            <w:r w:rsidRPr="15F3FD0E">
              <w:rPr>
                <w:rFonts w:ascii="Arial Narrow" w:hAnsi="Arial Narrow"/>
                <w:sz w:val="22"/>
                <w:szCs w:val="22"/>
              </w:rPr>
              <w:t xml:space="preserve"> </w:t>
            </w:r>
            <w:r w:rsidR="1AD9104B" w:rsidRPr="15F3FD0E">
              <w:rPr>
                <w:rFonts w:ascii="Arial Narrow" w:hAnsi="Arial Narrow"/>
                <w:sz w:val="22"/>
                <w:szCs w:val="22"/>
              </w:rPr>
              <w:t>Białystok</w:t>
            </w:r>
          </w:p>
          <w:p w14:paraId="50EBFACE"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t>Bydgoszcz</w:t>
            </w:r>
          </w:p>
          <w:p w14:paraId="08019312"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t>Gdańsk</w:t>
            </w:r>
          </w:p>
          <w:p w14:paraId="3F73D209"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lastRenderedPageBreak/>
              <w:t>Katowice</w:t>
            </w:r>
          </w:p>
          <w:p w14:paraId="594D7B75"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t>Kielce</w:t>
            </w:r>
          </w:p>
          <w:p w14:paraId="0C862FB1"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t>Lublin</w:t>
            </w:r>
          </w:p>
          <w:p w14:paraId="12E05A44"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t>Łódź</w:t>
            </w:r>
          </w:p>
          <w:p w14:paraId="43F3A8B0"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t>Olsztyn</w:t>
            </w:r>
          </w:p>
          <w:p w14:paraId="759B3470"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t>Opole</w:t>
            </w:r>
          </w:p>
          <w:p w14:paraId="5E3797FC"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t>Krosno</w:t>
            </w:r>
          </w:p>
          <w:p w14:paraId="15CE7C96"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t>Szczecin</w:t>
            </w:r>
          </w:p>
          <w:p w14:paraId="2D8E3865"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t>Warszawa/Siedlce</w:t>
            </w:r>
          </w:p>
          <w:p w14:paraId="4416537B" w14:textId="77777777" w:rsidR="00AC74B4" w:rsidRPr="00AC74B4" w:rsidRDefault="1AD9104B" w:rsidP="00AC74B4">
            <w:pPr>
              <w:spacing w:line="276" w:lineRule="auto"/>
              <w:rPr>
                <w:rFonts w:ascii="Arial Narrow" w:hAnsi="Arial Narrow"/>
                <w:sz w:val="22"/>
                <w:szCs w:val="22"/>
              </w:rPr>
            </w:pPr>
            <w:r w:rsidRPr="15F3FD0E">
              <w:rPr>
                <w:rFonts w:ascii="Arial Narrow" w:hAnsi="Arial Narrow"/>
                <w:sz w:val="22"/>
                <w:szCs w:val="22"/>
              </w:rPr>
              <w:t>Wrocław</w:t>
            </w:r>
          </w:p>
          <w:p w14:paraId="278D78E4" w14:textId="0F7DDF6F" w:rsidR="00A0382C" w:rsidRPr="003C3718" w:rsidRDefault="1AD9104B" w:rsidP="00AC74B4">
            <w:pPr>
              <w:spacing w:line="276" w:lineRule="auto"/>
              <w:rPr>
                <w:rFonts w:ascii="Arial Narrow" w:hAnsi="Arial Narrow"/>
                <w:sz w:val="22"/>
                <w:szCs w:val="22"/>
              </w:rPr>
            </w:pPr>
            <w:r w:rsidRPr="15F3FD0E">
              <w:rPr>
                <w:rFonts w:ascii="Arial Narrow" w:hAnsi="Arial Narrow"/>
                <w:sz w:val="22"/>
                <w:szCs w:val="22"/>
              </w:rPr>
              <w:t>Gorzów Wlkp.</w:t>
            </w:r>
          </w:p>
          <w:p w14:paraId="7963892F" w14:textId="77777777" w:rsidR="00A0382C" w:rsidRDefault="00A0382C" w:rsidP="000F2D42">
            <w:pPr>
              <w:pStyle w:val="Nagwek5"/>
              <w:spacing w:line="276" w:lineRule="auto"/>
              <w:rPr>
                <w:rFonts w:ascii="Arial Narrow" w:hAnsi="Arial Narrow"/>
                <w:sz w:val="22"/>
                <w:szCs w:val="22"/>
                <w:lang w:val="pl-PL"/>
              </w:rPr>
            </w:pPr>
          </w:p>
          <w:p w14:paraId="7A92BF6A" w14:textId="77777777" w:rsidR="00240879" w:rsidRPr="00C25C03" w:rsidRDefault="00240879" w:rsidP="00C25C03"/>
          <w:p w14:paraId="6AC642B6" w14:textId="77777777" w:rsidR="00A0382C" w:rsidRPr="003C3718" w:rsidRDefault="00A0382C" w:rsidP="000F2D42">
            <w:pPr>
              <w:pStyle w:val="Nagwek5"/>
              <w:spacing w:line="276" w:lineRule="auto"/>
              <w:rPr>
                <w:rFonts w:ascii="Arial Narrow" w:hAnsi="Arial Narrow"/>
                <w:sz w:val="22"/>
                <w:szCs w:val="22"/>
                <w:lang w:val="pl-PL"/>
              </w:rPr>
            </w:pPr>
            <w:r w:rsidRPr="003C3718">
              <w:rPr>
                <w:rFonts w:ascii="Arial Narrow" w:hAnsi="Arial Narrow"/>
                <w:sz w:val="22"/>
                <w:szCs w:val="22"/>
                <w:lang w:val="pl-PL"/>
              </w:rPr>
              <w:t>Lab. Referencyjne:</w:t>
            </w:r>
          </w:p>
          <w:p w14:paraId="52FA2E09" w14:textId="77777777" w:rsidR="00A0382C" w:rsidRPr="003C3718" w:rsidRDefault="00A0382C" w:rsidP="000F2D42">
            <w:pPr>
              <w:pStyle w:val="Nagwek5"/>
              <w:spacing w:line="276" w:lineRule="auto"/>
              <w:rPr>
                <w:rFonts w:ascii="Arial Narrow" w:hAnsi="Arial Narrow"/>
                <w:sz w:val="22"/>
                <w:szCs w:val="22"/>
                <w:lang w:val="pl-PL"/>
              </w:rPr>
            </w:pPr>
            <w:r w:rsidRPr="003C3718">
              <w:rPr>
                <w:rFonts w:ascii="Arial Narrow" w:hAnsi="Arial Narrow"/>
                <w:sz w:val="22"/>
                <w:szCs w:val="22"/>
                <w:lang w:val="pl-PL"/>
              </w:rPr>
              <w:t>ZHS</w:t>
            </w:r>
            <w:r w:rsidR="0073270E" w:rsidRPr="003C3718">
              <w:rPr>
                <w:rFonts w:ascii="Arial Narrow" w:hAnsi="Arial Narrow"/>
                <w:sz w:val="22"/>
                <w:szCs w:val="22"/>
                <w:lang w:val="pl-PL"/>
              </w:rPr>
              <w:t xml:space="preserve"> </w:t>
            </w:r>
            <w:proofErr w:type="spellStart"/>
            <w:r w:rsidR="009C747D">
              <w:rPr>
                <w:rFonts w:ascii="Arial Narrow" w:hAnsi="Arial Narrow"/>
                <w:sz w:val="22"/>
                <w:szCs w:val="22"/>
                <w:lang w:val="pl-PL"/>
              </w:rPr>
              <w:t>PIWet</w:t>
            </w:r>
            <w:proofErr w:type="spellEnd"/>
            <w:r w:rsidRPr="003C3718">
              <w:rPr>
                <w:rFonts w:ascii="Arial Narrow" w:hAnsi="Arial Narrow"/>
                <w:sz w:val="22"/>
                <w:szCs w:val="22"/>
                <w:lang w:val="pl-PL"/>
              </w:rPr>
              <w:t>.-PIB, Puławy</w:t>
            </w:r>
          </w:p>
          <w:p w14:paraId="62C4FB17" w14:textId="77777777" w:rsidR="00F433F6" w:rsidRDefault="00F433F6" w:rsidP="000F2D42">
            <w:pPr>
              <w:spacing w:line="276" w:lineRule="auto"/>
              <w:rPr>
                <w:rFonts w:ascii="Arial Narrow" w:hAnsi="Arial Narrow"/>
                <w:sz w:val="22"/>
                <w:szCs w:val="22"/>
              </w:rPr>
            </w:pPr>
          </w:p>
          <w:p w14:paraId="39E189CE" w14:textId="77777777" w:rsidR="005F453C" w:rsidRPr="003C3718" w:rsidRDefault="005F453C" w:rsidP="000F2D42">
            <w:pPr>
              <w:spacing w:line="276" w:lineRule="auto"/>
              <w:rPr>
                <w:rFonts w:ascii="Arial Narrow" w:hAnsi="Arial Narrow"/>
                <w:sz w:val="22"/>
                <w:szCs w:val="22"/>
              </w:rPr>
            </w:pPr>
            <w:r w:rsidRPr="003C3718">
              <w:rPr>
                <w:rFonts w:ascii="Arial Narrow" w:hAnsi="Arial Narrow"/>
                <w:sz w:val="22"/>
                <w:szCs w:val="22"/>
              </w:rPr>
              <w:t>W przypadku stwierdzenia obecności cząstek charakterystycznych dla kręgowców lądowych identyfikacja gatunkowa metodą real-</w:t>
            </w:r>
            <w:proofErr w:type="spellStart"/>
            <w:r w:rsidRPr="003C3718">
              <w:rPr>
                <w:rFonts w:ascii="Arial Narrow" w:hAnsi="Arial Narrow"/>
                <w:sz w:val="22"/>
                <w:szCs w:val="22"/>
              </w:rPr>
              <w:t>time</w:t>
            </w:r>
            <w:proofErr w:type="spellEnd"/>
            <w:r w:rsidRPr="003C3718">
              <w:rPr>
                <w:rFonts w:ascii="Arial Narrow" w:hAnsi="Arial Narrow"/>
                <w:sz w:val="22"/>
                <w:szCs w:val="22"/>
              </w:rPr>
              <w:t xml:space="preserve"> PCR</w:t>
            </w:r>
          </w:p>
          <w:p w14:paraId="1C70859F" w14:textId="77777777" w:rsidR="005F453C" w:rsidRPr="003C3718" w:rsidRDefault="005F453C" w:rsidP="000F2D42">
            <w:pPr>
              <w:spacing w:line="276" w:lineRule="auto"/>
              <w:rPr>
                <w:rFonts w:ascii="Arial Narrow" w:hAnsi="Arial Narrow"/>
                <w:sz w:val="22"/>
                <w:szCs w:val="22"/>
              </w:rPr>
            </w:pPr>
            <w:r w:rsidRPr="003C3718">
              <w:rPr>
                <w:rFonts w:ascii="Arial Narrow" w:hAnsi="Arial Narrow"/>
                <w:sz w:val="22"/>
                <w:szCs w:val="22"/>
              </w:rPr>
              <w:t>ZHW w Zielonej Górze</w:t>
            </w:r>
            <w:r w:rsidR="001359BA" w:rsidRPr="003C3718">
              <w:rPr>
                <w:rFonts w:ascii="Arial Narrow" w:hAnsi="Arial Narrow"/>
                <w:sz w:val="22"/>
                <w:szCs w:val="22"/>
              </w:rPr>
              <w:t xml:space="preserve"> (pracownia w Zielonej Górze)</w:t>
            </w:r>
            <w:r w:rsidRPr="003C3718">
              <w:rPr>
                <w:rFonts w:ascii="Arial Narrow" w:hAnsi="Arial Narrow"/>
                <w:sz w:val="22"/>
                <w:szCs w:val="22"/>
              </w:rPr>
              <w:t>, Opolu, Poznaniu, Szczecinie</w:t>
            </w:r>
          </w:p>
          <w:p w14:paraId="23C2D9D0" w14:textId="77777777" w:rsidR="005F453C" w:rsidRPr="003C3718" w:rsidRDefault="005F453C" w:rsidP="000F2D42">
            <w:pPr>
              <w:keepNext/>
              <w:spacing w:line="276" w:lineRule="auto"/>
              <w:outlineLvl w:val="4"/>
              <w:rPr>
                <w:rFonts w:ascii="Arial Narrow" w:hAnsi="Arial Narrow"/>
                <w:sz w:val="22"/>
                <w:szCs w:val="22"/>
              </w:rPr>
            </w:pPr>
            <w:r w:rsidRPr="003C3718">
              <w:rPr>
                <w:rFonts w:ascii="Arial Narrow" w:hAnsi="Arial Narrow"/>
                <w:sz w:val="22"/>
                <w:szCs w:val="22"/>
              </w:rPr>
              <w:t>Lab. Referencyjne:</w:t>
            </w:r>
          </w:p>
          <w:p w14:paraId="052ACB1F" w14:textId="2BAF3125" w:rsidR="005F453C" w:rsidRPr="003C3718" w:rsidRDefault="5FE0DB74" w:rsidP="000F2D42">
            <w:pPr>
              <w:spacing w:line="276" w:lineRule="auto"/>
            </w:pPr>
            <w:r w:rsidRPr="15F3FD0E">
              <w:rPr>
                <w:rFonts w:ascii="Arial Narrow" w:hAnsi="Arial Narrow"/>
                <w:sz w:val="22"/>
                <w:szCs w:val="22"/>
              </w:rPr>
              <w:t xml:space="preserve">DBM </w:t>
            </w:r>
            <w:r w:rsidR="42BE4DAA" w:rsidRPr="15F3FD0E">
              <w:rPr>
                <w:rFonts w:ascii="Arial Narrow" w:hAnsi="Arial Narrow"/>
                <w:sz w:val="22"/>
                <w:szCs w:val="22"/>
              </w:rPr>
              <w:t xml:space="preserve"> </w:t>
            </w:r>
            <w:proofErr w:type="spellStart"/>
            <w:r w:rsidR="42C8433F" w:rsidRPr="15F3FD0E">
              <w:rPr>
                <w:rFonts w:ascii="Arial Narrow" w:hAnsi="Arial Narrow"/>
                <w:sz w:val="22"/>
                <w:szCs w:val="22"/>
              </w:rPr>
              <w:t>PIWet</w:t>
            </w:r>
            <w:proofErr w:type="spellEnd"/>
            <w:r w:rsidR="42BE4DAA" w:rsidRPr="15F3FD0E">
              <w:rPr>
                <w:rFonts w:ascii="Arial Narrow" w:hAnsi="Arial Narrow"/>
                <w:sz w:val="22"/>
                <w:szCs w:val="22"/>
              </w:rPr>
              <w:t>.-PIB, Puławy</w:t>
            </w:r>
          </w:p>
        </w:tc>
        <w:tc>
          <w:tcPr>
            <w:tcW w:w="1081" w:type="dxa"/>
          </w:tcPr>
          <w:p w14:paraId="55BF0D79" w14:textId="43DF4F57" w:rsidR="00A0382C" w:rsidRPr="005A12BA" w:rsidRDefault="1AD9104B" w:rsidP="15F3FD0E">
            <w:pPr>
              <w:spacing w:line="276" w:lineRule="auto"/>
              <w:jc w:val="center"/>
              <w:rPr>
                <w:rFonts w:ascii="Arial Narrow" w:hAnsi="Arial Narrow"/>
                <w:b/>
                <w:bCs/>
                <w:color w:val="000000"/>
                <w:sz w:val="22"/>
                <w:szCs w:val="22"/>
              </w:rPr>
            </w:pPr>
            <w:r w:rsidRPr="15F3FD0E">
              <w:rPr>
                <w:rFonts w:ascii="Arial Narrow" w:hAnsi="Arial Narrow"/>
                <w:b/>
                <w:bCs/>
                <w:color w:val="000000" w:themeColor="text1"/>
                <w:sz w:val="22"/>
                <w:szCs w:val="22"/>
              </w:rPr>
              <w:lastRenderedPageBreak/>
              <w:t>1280</w:t>
            </w:r>
          </w:p>
          <w:p w14:paraId="1D74B10D" w14:textId="77777777" w:rsidR="00A0382C" w:rsidRPr="005A12BA" w:rsidRDefault="00A0382C" w:rsidP="000F2D42">
            <w:pPr>
              <w:spacing w:line="276" w:lineRule="auto"/>
              <w:jc w:val="center"/>
              <w:rPr>
                <w:rFonts w:ascii="Arial Narrow" w:hAnsi="Arial Narrow"/>
                <w:b/>
                <w:color w:val="000000"/>
                <w:sz w:val="22"/>
                <w:szCs w:val="22"/>
              </w:rPr>
            </w:pPr>
          </w:p>
          <w:p w14:paraId="20B90E40" w14:textId="77777777" w:rsidR="00A0382C" w:rsidRPr="005A12BA" w:rsidRDefault="00A0382C" w:rsidP="000F2D42">
            <w:pPr>
              <w:spacing w:line="276" w:lineRule="auto"/>
              <w:jc w:val="center"/>
              <w:rPr>
                <w:rFonts w:ascii="Arial Narrow" w:hAnsi="Arial Narrow"/>
                <w:b/>
                <w:color w:val="000000"/>
                <w:sz w:val="22"/>
                <w:szCs w:val="22"/>
              </w:rPr>
            </w:pPr>
          </w:p>
        </w:tc>
      </w:tr>
      <w:tr w:rsidR="00A0382C" w:rsidRPr="00890196" w14:paraId="61E1D448" w14:textId="77777777" w:rsidTr="003F7557">
        <w:trPr>
          <w:trHeight w:val="617"/>
          <w:jc w:val="center"/>
        </w:trPr>
        <w:tc>
          <w:tcPr>
            <w:tcW w:w="559" w:type="dxa"/>
            <w:shd w:val="clear" w:color="auto" w:fill="D9D9D9" w:themeFill="background1" w:themeFillShade="D9"/>
          </w:tcPr>
          <w:p w14:paraId="05F07973" w14:textId="77777777" w:rsidR="00A0382C" w:rsidRPr="005A12BA" w:rsidRDefault="00880071" w:rsidP="000F2D42">
            <w:pPr>
              <w:spacing w:line="276" w:lineRule="auto"/>
              <w:jc w:val="center"/>
              <w:rPr>
                <w:rFonts w:ascii="Arial Narrow" w:hAnsi="Arial Narrow"/>
                <w:b/>
                <w:sz w:val="22"/>
                <w:szCs w:val="22"/>
              </w:rPr>
            </w:pPr>
            <w:r>
              <w:rPr>
                <w:rFonts w:ascii="Arial Narrow" w:hAnsi="Arial Narrow"/>
                <w:b/>
                <w:sz w:val="22"/>
                <w:szCs w:val="22"/>
              </w:rPr>
              <w:t>5</w:t>
            </w:r>
          </w:p>
        </w:tc>
        <w:tc>
          <w:tcPr>
            <w:tcW w:w="9488" w:type="dxa"/>
            <w:gridSpan w:val="5"/>
            <w:shd w:val="clear" w:color="auto" w:fill="D9D9D9" w:themeFill="background1" w:themeFillShade="D9"/>
          </w:tcPr>
          <w:p w14:paraId="756FECF1" w14:textId="77777777" w:rsidR="00E839C0" w:rsidRPr="00C33B9E" w:rsidRDefault="00AA0885" w:rsidP="00301128">
            <w:pPr>
              <w:spacing w:line="276" w:lineRule="auto"/>
              <w:jc w:val="center"/>
              <w:rPr>
                <w:rFonts w:ascii="Arial Narrow" w:hAnsi="Arial Narrow"/>
                <w:b/>
                <w:bCs/>
                <w:sz w:val="22"/>
                <w:szCs w:val="22"/>
              </w:rPr>
            </w:pPr>
            <w:r w:rsidRPr="00AA0885">
              <w:rPr>
                <w:rFonts w:ascii="Arial Narrow" w:hAnsi="Arial Narrow"/>
                <w:b/>
                <w:bCs/>
                <w:sz w:val="22"/>
                <w:szCs w:val="22"/>
              </w:rPr>
              <w:t xml:space="preserve">Badanie gatunkowości produktów z krwi, czystego przetworzonego </w:t>
            </w:r>
            <w:r w:rsidR="00301128">
              <w:rPr>
                <w:rFonts w:ascii="Arial Narrow" w:hAnsi="Arial Narrow"/>
                <w:b/>
                <w:bCs/>
                <w:sz w:val="22"/>
                <w:szCs w:val="22"/>
              </w:rPr>
              <w:t xml:space="preserve">białka z </w:t>
            </w:r>
            <w:r w:rsidRPr="00AA0885">
              <w:rPr>
                <w:rFonts w:ascii="Arial Narrow" w:hAnsi="Arial Narrow"/>
                <w:b/>
                <w:bCs/>
                <w:sz w:val="22"/>
                <w:szCs w:val="22"/>
              </w:rPr>
              <w:t>kręgowców lądowych oraz mieszanek paszowych zawierających: przetworzone białko z kręgowców lądowych lub/i produkty z krwi.</w:t>
            </w:r>
          </w:p>
        </w:tc>
      </w:tr>
      <w:tr w:rsidR="00A0382C" w:rsidRPr="00890196" w14:paraId="04C4CD39" w14:textId="77777777" w:rsidTr="13D253B6">
        <w:trPr>
          <w:gridAfter w:val="1"/>
          <w:wAfter w:w="30" w:type="dxa"/>
          <w:trHeight w:val="20"/>
          <w:jc w:val="center"/>
        </w:trPr>
        <w:tc>
          <w:tcPr>
            <w:tcW w:w="579" w:type="dxa"/>
            <w:gridSpan w:val="2"/>
            <w:shd w:val="clear" w:color="auto" w:fill="D9D9D9" w:themeFill="background1" w:themeFillShade="D9"/>
          </w:tcPr>
          <w:p w14:paraId="2F99BC61" w14:textId="77777777" w:rsidR="00A0382C" w:rsidRPr="005A12BA" w:rsidRDefault="00A0382C" w:rsidP="000F2D42">
            <w:pPr>
              <w:spacing w:line="276" w:lineRule="auto"/>
              <w:jc w:val="center"/>
              <w:rPr>
                <w:rFonts w:ascii="Arial Narrow" w:hAnsi="Arial Narrow"/>
                <w:b/>
                <w:sz w:val="22"/>
                <w:szCs w:val="22"/>
              </w:rPr>
            </w:pPr>
          </w:p>
        </w:tc>
        <w:tc>
          <w:tcPr>
            <w:tcW w:w="6682" w:type="dxa"/>
          </w:tcPr>
          <w:p w14:paraId="37DC9022" w14:textId="77777777" w:rsidR="00A0382C" w:rsidRDefault="00A0382C" w:rsidP="000F2D42">
            <w:pPr>
              <w:spacing w:line="276" w:lineRule="auto"/>
              <w:jc w:val="both"/>
              <w:rPr>
                <w:rFonts w:ascii="Arial Narrow" w:hAnsi="Arial Narrow"/>
                <w:b/>
                <w:bCs/>
                <w:color w:val="000000"/>
                <w:sz w:val="22"/>
                <w:szCs w:val="22"/>
              </w:rPr>
            </w:pPr>
            <w:r>
              <w:rPr>
                <w:rFonts w:ascii="Arial Narrow" w:hAnsi="Arial Narrow"/>
                <w:b/>
                <w:bCs/>
                <w:color w:val="000000"/>
                <w:sz w:val="22"/>
                <w:szCs w:val="22"/>
              </w:rPr>
              <w:t>Rodzaj badanych pasz:</w:t>
            </w:r>
          </w:p>
          <w:p w14:paraId="2392395A" w14:textId="77777777" w:rsidR="00AA0885" w:rsidRPr="00AA0885" w:rsidRDefault="00A0382C" w:rsidP="00AA0885">
            <w:pPr>
              <w:spacing w:line="276" w:lineRule="auto"/>
              <w:jc w:val="both"/>
              <w:rPr>
                <w:rFonts w:ascii="Arial Narrow" w:hAnsi="Arial Narrow"/>
                <w:bCs/>
                <w:color w:val="000000"/>
                <w:sz w:val="22"/>
                <w:szCs w:val="22"/>
              </w:rPr>
            </w:pPr>
            <w:r>
              <w:rPr>
                <w:rFonts w:ascii="Arial Narrow" w:hAnsi="Arial Narrow"/>
                <w:bCs/>
                <w:color w:val="000000"/>
                <w:sz w:val="22"/>
                <w:szCs w:val="22"/>
              </w:rPr>
              <w:t xml:space="preserve">- </w:t>
            </w:r>
            <w:r w:rsidR="00AA0885" w:rsidRPr="00AA0885">
              <w:rPr>
                <w:rFonts w:ascii="Arial Narrow" w:hAnsi="Arial Narrow"/>
                <w:bCs/>
                <w:color w:val="000000"/>
                <w:sz w:val="22"/>
                <w:szCs w:val="22"/>
              </w:rPr>
              <w:t>produkty z krwi,</w:t>
            </w:r>
          </w:p>
          <w:p w14:paraId="3BAEF2BC" w14:textId="77777777" w:rsidR="00AA0885" w:rsidRPr="00AA0885" w:rsidRDefault="00AA0885" w:rsidP="00AA0885">
            <w:pPr>
              <w:spacing w:line="276" w:lineRule="auto"/>
              <w:jc w:val="both"/>
              <w:rPr>
                <w:rFonts w:ascii="Arial Narrow" w:hAnsi="Arial Narrow"/>
                <w:bCs/>
                <w:color w:val="000000"/>
                <w:sz w:val="22"/>
                <w:szCs w:val="22"/>
              </w:rPr>
            </w:pPr>
            <w:r w:rsidRPr="00AA0885">
              <w:rPr>
                <w:rFonts w:ascii="Arial Narrow" w:hAnsi="Arial Narrow"/>
                <w:bCs/>
                <w:color w:val="000000"/>
                <w:sz w:val="22"/>
                <w:szCs w:val="22"/>
              </w:rPr>
              <w:t xml:space="preserve">- mączka z krwi, </w:t>
            </w:r>
          </w:p>
          <w:p w14:paraId="41A2E340" w14:textId="77777777" w:rsidR="00AA0885" w:rsidRPr="00AA0885" w:rsidRDefault="00AA0885" w:rsidP="00AA0885">
            <w:pPr>
              <w:spacing w:line="276" w:lineRule="auto"/>
              <w:jc w:val="both"/>
              <w:rPr>
                <w:rFonts w:ascii="Arial Narrow" w:hAnsi="Arial Narrow"/>
                <w:bCs/>
                <w:color w:val="000000"/>
                <w:sz w:val="22"/>
                <w:szCs w:val="22"/>
              </w:rPr>
            </w:pPr>
            <w:r w:rsidRPr="00AA0885">
              <w:rPr>
                <w:rFonts w:ascii="Arial Narrow" w:hAnsi="Arial Narrow"/>
                <w:bCs/>
                <w:color w:val="000000"/>
                <w:sz w:val="22"/>
                <w:szCs w:val="22"/>
              </w:rPr>
              <w:t xml:space="preserve">- przetworzone białka z kręgowców lądowych, </w:t>
            </w:r>
          </w:p>
          <w:p w14:paraId="20F4D6A2" w14:textId="77777777" w:rsidR="00AA0885" w:rsidRPr="00AA0885" w:rsidRDefault="00AA0885" w:rsidP="00AA0885">
            <w:pPr>
              <w:spacing w:line="276" w:lineRule="auto"/>
              <w:jc w:val="both"/>
              <w:rPr>
                <w:rFonts w:ascii="Arial Narrow" w:hAnsi="Arial Narrow"/>
                <w:bCs/>
                <w:color w:val="000000"/>
                <w:sz w:val="22"/>
                <w:szCs w:val="22"/>
              </w:rPr>
            </w:pPr>
            <w:r w:rsidRPr="00AA0885">
              <w:rPr>
                <w:rFonts w:ascii="Arial Narrow" w:hAnsi="Arial Narrow"/>
                <w:bCs/>
                <w:color w:val="000000"/>
                <w:sz w:val="22"/>
                <w:szCs w:val="22"/>
              </w:rPr>
              <w:t xml:space="preserve">- mieszanki paszowe zawierające przetworzone białka z kręgowców lądowych, </w:t>
            </w:r>
          </w:p>
          <w:p w14:paraId="6BDACA28" w14:textId="77777777" w:rsidR="00AA0885" w:rsidRPr="00AA0885" w:rsidRDefault="00AA0885" w:rsidP="00AA0885">
            <w:pPr>
              <w:spacing w:line="276" w:lineRule="auto"/>
              <w:jc w:val="both"/>
              <w:rPr>
                <w:rFonts w:ascii="Arial Narrow" w:hAnsi="Arial Narrow"/>
                <w:bCs/>
                <w:color w:val="000000"/>
                <w:sz w:val="22"/>
                <w:szCs w:val="22"/>
              </w:rPr>
            </w:pPr>
            <w:r w:rsidRPr="00AA0885">
              <w:rPr>
                <w:rFonts w:ascii="Arial Narrow" w:hAnsi="Arial Narrow"/>
                <w:bCs/>
                <w:color w:val="000000"/>
                <w:sz w:val="22"/>
                <w:szCs w:val="22"/>
              </w:rPr>
              <w:t xml:space="preserve">- mieszanki paszowe zawierające produkty z krwi, </w:t>
            </w:r>
          </w:p>
          <w:p w14:paraId="438A6168" w14:textId="77777777" w:rsidR="003D6069" w:rsidRDefault="00AA0885" w:rsidP="00AA0885">
            <w:pPr>
              <w:spacing w:line="276" w:lineRule="auto"/>
              <w:jc w:val="both"/>
              <w:rPr>
                <w:rFonts w:ascii="Arial Narrow" w:hAnsi="Arial Narrow"/>
                <w:bCs/>
                <w:color w:val="000000"/>
                <w:sz w:val="22"/>
                <w:szCs w:val="22"/>
              </w:rPr>
            </w:pPr>
            <w:r w:rsidRPr="00AA0885">
              <w:rPr>
                <w:rFonts w:ascii="Arial Narrow" w:hAnsi="Arial Narrow"/>
                <w:bCs/>
                <w:color w:val="000000"/>
                <w:sz w:val="22"/>
                <w:szCs w:val="22"/>
              </w:rPr>
              <w:t>- mieszanki paszowe zawierające przetworzone białka z kręgowców lądowych i produkty z krwi.</w:t>
            </w:r>
          </w:p>
          <w:p w14:paraId="2EC7BCCE" w14:textId="77777777" w:rsidR="007067A3" w:rsidRDefault="007067A3" w:rsidP="000F2D42">
            <w:pPr>
              <w:spacing w:line="276" w:lineRule="auto"/>
              <w:jc w:val="both"/>
              <w:rPr>
                <w:rFonts w:ascii="Arial Narrow" w:hAnsi="Arial Narrow"/>
                <w:b/>
                <w:bCs/>
                <w:color w:val="000000"/>
                <w:sz w:val="22"/>
                <w:szCs w:val="22"/>
              </w:rPr>
            </w:pPr>
          </w:p>
          <w:p w14:paraId="3FA30580" w14:textId="77777777" w:rsidR="00A0382C" w:rsidRDefault="00A0382C" w:rsidP="000F2D42">
            <w:pPr>
              <w:spacing w:line="276" w:lineRule="auto"/>
              <w:jc w:val="both"/>
              <w:rPr>
                <w:rFonts w:ascii="Arial Narrow" w:hAnsi="Arial Narrow"/>
                <w:b/>
                <w:bCs/>
                <w:color w:val="000000"/>
                <w:sz w:val="22"/>
                <w:szCs w:val="22"/>
              </w:rPr>
            </w:pPr>
            <w:r>
              <w:rPr>
                <w:rFonts w:ascii="Arial Narrow" w:hAnsi="Arial Narrow"/>
                <w:b/>
                <w:bCs/>
                <w:color w:val="000000"/>
                <w:sz w:val="22"/>
                <w:szCs w:val="22"/>
              </w:rPr>
              <w:lastRenderedPageBreak/>
              <w:t xml:space="preserve">Podstawa prawna: </w:t>
            </w:r>
          </w:p>
          <w:p w14:paraId="6C16D118" w14:textId="77777777" w:rsidR="00A0382C" w:rsidRDefault="00A0382C" w:rsidP="000F2D42">
            <w:pPr>
              <w:spacing w:line="276" w:lineRule="auto"/>
              <w:jc w:val="both"/>
              <w:rPr>
                <w:rFonts w:ascii="Arial Narrow" w:hAnsi="Arial Narrow"/>
                <w:bCs/>
                <w:color w:val="000000"/>
                <w:sz w:val="22"/>
                <w:szCs w:val="22"/>
              </w:rPr>
            </w:pPr>
            <w:r>
              <w:rPr>
                <w:rFonts w:ascii="Arial Narrow" w:hAnsi="Arial Narrow"/>
                <w:bCs/>
                <w:color w:val="000000"/>
                <w:sz w:val="22"/>
                <w:szCs w:val="22"/>
              </w:rPr>
              <w:t xml:space="preserve">- Ustawa z dnia 22 lipca 2006 r. o paszach </w:t>
            </w:r>
            <w:r w:rsidR="00080365" w:rsidRPr="00080365">
              <w:rPr>
                <w:rFonts w:ascii="Arial Narrow" w:hAnsi="Arial Narrow"/>
                <w:bCs/>
                <w:color w:val="000000"/>
                <w:sz w:val="22"/>
                <w:szCs w:val="22"/>
              </w:rPr>
              <w:t>(Dz.U. 2023 poz. 1149).</w:t>
            </w:r>
          </w:p>
          <w:p w14:paraId="42607E81" w14:textId="1A2F6E3C" w:rsidR="00A0382C" w:rsidRDefault="00A0382C" w:rsidP="3274CF8B">
            <w:pPr>
              <w:spacing w:line="276" w:lineRule="auto"/>
              <w:jc w:val="both"/>
              <w:rPr>
                <w:rFonts w:ascii="Arial Narrow" w:hAnsi="Arial Narrow"/>
                <w:color w:val="000000"/>
                <w:sz w:val="22"/>
                <w:szCs w:val="22"/>
              </w:rPr>
            </w:pPr>
            <w:r w:rsidRPr="3274CF8B">
              <w:rPr>
                <w:rFonts w:ascii="Arial Narrow" w:hAnsi="Arial Narrow"/>
                <w:color w:val="000000" w:themeColor="text1"/>
                <w:sz w:val="22"/>
                <w:szCs w:val="22"/>
              </w:rPr>
              <w:t xml:space="preserve">- Rozporządzenie Parlamentu Europejskiego i Rady (WE) </w:t>
            </w:r>
            <w:r w:rsidR="00FF0CBF" w:rsidRPr="3274CF8B">
              <w:rPr>
                <w:rFonts w:ascii="Arial Narrow" w:hAnsi="Arial Narrow"/>
                <w:color w:val="000000" w:themeColor="text1"/>
                <w:sz w:val="22"/>
                <w:szCs w:val="22"/>
              </w:rPr>
              <w:t>n</w:t>
            </w:r>
            <w:r w:rsidR="00B94BBA" w:rsidRPr="3274CF8B">
              <w:rPr>
                <w:rFonts w:ascii="Arial Narrow" w:hAnsi="Arial Narrow"/>
                <w:color w:val="000000" w:themeColor="text1"/>
                <w:sz w:val="22"/>
                <w:szCs w:val="22"/>
              </w:rPr>
              <w:t>r</w:t>
            </w:r>
            <w:r w:rsidRPr="3274CF8B">
              <w:rPr>
                <w:rFonts w:ascii="Arial Narrow" w:hAnsi="Arial Narrow"/>
                <w:color w:val="000000" w:themeColor="text1"/>
                <w:sz w:val="22"/>
                <w:szCs w:val="22"/>
              </w:rPr>
              <w:t xml:space="preserve"> 999/2001 z dnia 22 maja </w:t>
            </w:r>
            <w:r w:rsidR="30F52C87" w:rsidRPr="3274CF8B">
              <w:rPr>
                <w:rFonts w:ascii="Arial Narrow" w:hAnsi="Arial Narrow"/>
                <w:color w:val="000000" w:themeColor="text1"/>
                <w:sz w:val="22"/>
                <w:szCs w:val="22"/>
              </w:rPr>
              <w:t>2001 r.</w:t>
            </w:r>
            <w:r w:rsidRPr="3274CF8B">
              <w:rPr>
                <w:rFonts w:ascii="Arial Narrow" w:hAnsi="Arial Narrow"/>
                <w:color w:val="000000" w:themeColor="text1"/>
                <w:sz w:val="22"/>
                <w:szCs w:val="22"/>
              </w:rPr>
              <w:t xml:space="preserve"> ustanawiające przepisy dotyczące zapobiegania, kontroli i eliminacji pewnych postaci zakaźnego gąbczastego zwyrodnienia mózgu</w:t>
            </w:r>
          </w:p>
          <w:p w14:paraId="0AE1ED37" w14:textId="77777777" w:rsidR="003D6069" w:rsidRDefault="003D6069" w:rsidP="000F2D42">
            <w:pPr>
              <w:spacing w:line="276" w:lineRule="auto"/>
              <w:jc w:val="both"/>
              <w:rPr>
                <w:rFonts w:ascii="Arial Narrow" w:hAnsi="Arial Narrow"/>
                <w:iCs/>
                <w:color w:val="000000"/>
                <w:sz w:val="22"/>
                <w:szCs w:val="22"/>
              </w:rPr>
            </w:pPr>
          </w:p>
          <w:p w14:paraId="1855FBFF" w14:textId="77777777" w:rsidR="003C3718" w:rsidRDefault="003C3718" w:rsidP="000F2D42">
            <w:pPr>
              <w:spacing w:line="276" w:lineRule="auto"/>
              <w:jc w:val="both"/>
              <w:rPr>
                <w:rFonts w:ascii="Arial Narrow" w:hAnsi="Arial Narrow"/>
                <w:b/>
                <w:bCs/>
                <w:iCs/>
                <w:color w:val="000000"/>
                <w:sz w:val="22"/>
                <w:szCs w:val="22"/>
              </w:rPr>
            </w:pPr>
            <w:r>
              <w:rPr>
                <w:rFonts w:ascii="Arial Narrow" w:hAnsi="Arial Narrow"/>
                <w:b/>
                <w:bCs/>
                <w:iCs/>
                <w:color w:val="000000"/>
                <w:sz w:val="22"/>
                <w:szCs w:val="22"/>
              </w:rPr>
              <w:t>Metoda badania:</w:t>
            </w:r>
          </w:p>
          <w:p w14:paraId="35B13523" w14:textId="77777777" w:rsidR="003D6069" w:rsidRDefault="003D6069" w:rsidP="000F2D42">
            <w:pPr>
              <w:spacing w:line="276" w:lineRule="auto"/>
              <w:rPr>
                <w:rFonts w:ascii="Arial Narrow" w:hAnsi="Arial Narrow" w:cs="Arial"/>
                <w:color w:val="000000"/>
                <w:sz w:val="22"/>
                <w:szCs w:val="22"/>
              </w:rPr>
            </w:pPr>
            <w:r>
              <w:rPr>
                <w:rFonts w:ascii="Arial Narrow" w:hAnsi="Arial Narrow"/>
                <w:bCs/>
                <w:color w:val="000000"/>
                <w:sz w:val="22"/>
                <w:szCs w:val="22"/>
              </w:rPr>
              <w:t xml:space="preserve">- </w:t>
            </w:r>
            <w:r>
              <w:rPr>
                <w:rFonts w:ascii="Arial Narrow" w:hAnsi="Arial Narrow" w:cs="Arial"/>
                <w:color w:val="000000"/>
                <w:sz w:val="22"/>
                <w:szCs w:val="22"/>
              </w:rPr>
              <w:t>Metoda real-</w:t>
            </w:r>
            <w:proofErr w:type="spellStart"/>
            <w:r>
              <w:rPr>
                <w:rFonts w:ascii="Arial Narrow" w:hAnsi="Arial Narrow" w:cs="Arial"/>
                <w:color w:val="000000"/>
                <w:sz w:val="22"/>
                <w:szCs w:val="22"/>
              </w:rPr>
              <w:t>time</w:t>
            </w:r>
            <w:proofErr w:type="spellEnd"/>
            <w:r>
              <w:rPr>
                <w:rFonts w:ascii="Arial Narrow" w:hAnsi="Arial Narrow" w:cs="Arial"/>
                <w:color w:val="000000"/>
                <w:sz w:val="22"/>
                <w:szCs w:val="22"/>
              </w:rPr>
              <w:t xml:space="preserve"> PCR</w:t>
            </w:r>
            <w:r>
              <w:rPr>
                <w:color w:val="000000"/>
              </w:rPr>
              <w:t xml:space="preserve"> </w:t>
            </w:r>
            <w:r>
              <w:rPr>
                <w:rFonts w:ascii="Arial Narrow" w:hAnsi="Arial Narrow" w:cs="Arial"/>
                <w:color w:val="000000"/>
                <w:sz w:val="22"/>
                <w:szCs w:val="22"/>
              </w:rPr>
              <w:t>(identyfikacja DNA białka przeżuwaczy, wieprzowego, drobiowego)</w:t>
            </w:r>
          </w:p>
          <w:p w14:paraId="6A504ED6" w14:textId="7287B768" w:rsidR="003D6069" w:rsidRDefault="28083D72" w:rsidP="000F2D42">
            <w:pPr>
              <w:spacing w:line="276" w:lineRule="auto"/>
              <w:jc w:val="both"/>
              <w:rPr>
                <w:rFonts w:ascii="Arial Narrow" w:hAnsi="Arial Narrow" w:cs="Arial"/>
                <w:color w:val="000000"/>
                <w:sz w:val="22"/>
                <w:szCs w:val="22"/>
              </w:rPr>
            </w:pPr>
            <w:r w:rsidRPr="3274CF8B">
              <w:rPr>
                <w:rFonts w:ascii="Arial Narrow" w:hAnsi="Arial Narrow" w:cs="Arial"/>
                <w:color w:val="000000" w:themeColor="text1"/>
                <w:sz w:val="22"/>
                <w:szCs w:val="22"/>
              </w:rPr>
              <w:t xml:space="preserve">Rozporządzenie Komisji (WE) </w:t>
            </w:r>
            <w:r w:rsidR="00FF0CBF" w:rsidRPr="3274CF8B">
              <w:rPr>
                <w:rFonts w:ascii="Arial Narrow" w:hAnsi="Arial Narrow" w:cs="Arial"/>
                <w:color w:val="000000" w:themeColor="text1"/>
                <w:sz w:val="22"/>
                <w:szCs w:val="22"/>
              </w:rPr>
              <w:t>n</w:t>
            </w:r>
            <w:r w:rsidR="00B94BBA" w:rsidRPr="3274CF8B">
              <w:rPr>
                <w:rFonts w:ascii="Arial Narrow" w:hAnsi="Arial Narrow" w:cs="Arial"/>
                <w:color w:val="000000" w:themeColor="text1"/>
                <w:sz w:val="22"/>
                <w:szCs w:val="22"/>
              </w:rPr>
              <w:t>r</w:t>
            </w:r>
            <w:r w:rsidRPr="3274CF8B">
              <w:rPr>
                <w:rFonts w:ascii="Arial Narrow" w:hAnsi="Arial Narrow" w:cs="Arial"/>
                <w:color w:val="000000" w:themeColor="text1"/>
                <w:sz w:val="22"/>
                <w:szCs w:val="22"/>
              </w:rPr>
              <w:t xml:space="preserve"> 152/2009 z dnia 27 stycznia 2009 r. ustanawiające metody pobierania próbek i dokonywania analiz do celów urzędowej kontroli </w:t>
            </w:r>
            <w:r w:rsidR="00DC2068" w:rsidRPr="3274CF8B">
              <w:rPr>
                <w:rFonts w:ascii="Arial Narrow" w:hAnsi="Arial Narrow" w:cs="Arial"/>
                <w:color w:val="000000" w:themeColor="text1"/>
                <w:sz w:val="22"/>
                <w:szCs w:val="22"/>
              </w:rPr>
              <w:t>pasz (Dz</w:t>
            </w:r>
            <w:r w:rsidRPr="3274CF8B">
              <w:rPr>
                <w:rFonts w:ascii="Arial Narrow" w:hAnsi="Arial Narrow" w:cs="Arial"/>
                <w:color w:val="000000" w:themeColor="text1"/>
                <w:sz w:val="22"/>
                <w:szCs w:val="22"/>
              </w:rPr>
              <w:t xml:space="preserve">. Urz. UE L54/1 z </w:t>
            </w:r>
            <w:r w:rsidR="1DAC7609" w:rsidRPr="3274CF8B">
              <w:rPr>
                <w:rFonts w:ascii="Arial Narrow" w:hAnsi="Arial Narrow" w:cs="Arial"/>
                <w:color w:val="000000" w:themeColor="text1"/>
                <w:sz w:val="22"/>
                <w:szCs w:val="22"/>
              </w:rPr>
              <w:t>26.02.2009</w:t>
            </w:r>
            <w:r w:rsidRPr="3274CF8B">
              <w:rPr>
                <w:rFonts w:ascii="Arial Narrow" w:hAnsi="Arial Narrow" w:cs="Arial"/>
                <w:color w:val="000000" w:themeColor="text1"/>
                <w:sz w:val="22"/>
                <w:szCs w:val="22"/>
              </w:rPr>
              <w:t>).</w:t>
            </w:r>
          </w:p>
          <w:p w14:paraId="25ED60C1" w14:textId="77777777" w:rsidR="003D6069" w:rsidRDefault="003D6069" w:rsidP="000F2D42">
            <w:pPr>
              <w:spacing w:line="276" w:lineRule="auto"/>
              <w:jc w:val="both"/>
              <w:rPr>
                <w:rFonts w:ascii="Arial Narrow" w:hAnsi="Arial Narrow"/>
                <w:bCs/>
                <w:color w:val="000000"/>
                <w:sz w:val="22"/>
                <w:szCs w:val="22"/>
              </w:rPr>
            </w:pPr>
          </w:p>
          <w:p w14:paraId="1EA58D01" w14:textId="77777777" w:rsidR="003C3718" w:rsidRDefault="003C3718" w:rsidP="000F2D42">
            <w:pPr>
              <w:spacing w:line="276" w:lineRule="auto"/>
              <w:jc w:val="both"/>
              <w:rPr>
                <w:rFonts w:ascii="Arial Narrow" w:hAnsi="Arial Narrow"/>
                <w:bCs/>
                <w:color w:val="000000"/>
                <w:sz w:val="22"/>
                <w:szCs w:val="22"/>
              </w:rPr>
            </w:pPr>
          </w:p>
          <w:p w14:paraId="501F1E61" w14:textId="77777777" w:rsidR="003C3718" w:rsidRDefault="003C3718" w:rsidP="000F2D42">
            <w:pPr>
              <w:spacing w:line="276" w:lineRule="auto"/>
              <w:jc w:val="both"/>
              <w:rPr>
                <w:rFonts w:ascii="Arial Narrow" w:hAnsi="Arial Narrow"/>
                <w:bCs/>
                <w:color w:val="000000"/>
                <w:sz w:val="22"/>
                <w:szCs w:val="22"/>
              </w:rPr>
            </w:pPr>
          </w:p>
        </w:tc>
        <w:tc>
          <w:tcPr>
            <w:tcW w:w="1675" w:type="dxa"/>
          </w:tcPr>
          <w:p w14:paraId="54DD3FDC" w14:textId="77777777" w:rsidR="003D6069" w:rsidRDefault="003D6069" w:rsidP="000F2D42">
            <w:pPr>
              <w:spacing w:line="276" w:lineRule="auto"/>
              <w:rPr>
                <w:rFonts w:ascii="Arial Narrow" w:hAnsi="Arial Narrow"/>
                <w:color w:val="000000"/>
                <w:sz w:val="22"/>
                <w:szCs w:val="22"/>
              </w:rPr>
            </w:pPr>
            <w:r>
              <w:rPr>
                <w:rFonts w:ascii="Arial Narrow" w:hAnsi="Arial Narrow"/>
                <w:color w:val="000000"/>
                <w:sz w:val="22"/>
                <w:szCs w:val="22"/>
              </w:rPr>
              <w:lastRenderedPageBreak/>
              <w:t xml:space="preserve">Badania w kierunku gatunkowości białka przeżuwaczy, wieprzowego i drobiowego (3 </w:t>
            </w:r>
            <w:r w:rsidR="00DC2068">
              <w:rPr>
                <w:rFonts w:ascii="Arial Narrow" w:hAnsi="Arial Narrow"/>
                <w:color w:val="000000"/>
                <w:sz w:val="22"/>
                <w:szCs w:val="22"/>
              </w:rPr>
              <w:t xml:space="preserve">gatunki) metodą </w:t>
            </w:r>
            <w:r w:rsidR="00DC2068">
              <w:rPr>
                <w:rFonts w:ascii="Arial Narrow" w:hAnsi="Arial Narrow"/>
                <w:color w:val="000000"/>
                <w:sz w:val="22"/>
                <w:szCs w:val="22"/>
              </w:rPr>
              <w:lastRenderedPageBreak/>
              <w:t>real-</w:t>
            </w:r>
            <w:proofErr w:type="spellStart"/>
            <w:r w:rsidR="00DC2068">
              <w:rPr>
                <w:rFonts w:ascii="Arial Narrow" w:hAnsi="Arial Narrow"/>
                <w:color w:val="000000"/>
                <w:sz w:val="22"/>
                <w:szCs w:val="22"/>
              </w:rPr>
              <w:t>time</w:t>
            </w:r>
            <w:proofErr w:type="spellEnd"/>
            <w:r w:rsidR="00FB0CD0">
              <w:rPr>
                <w:rFonts w:ascii="Arial Narrow" w:hAnsi="Arial Narrow"/>
                <w:color w:val="000000"/>
                <w:sz w:val="22"/>
                <w:szCs w:val="22"/>
              </w:rPr>
              <w:t xml:space="preserve"> </w:t>
            </w:r>
            <w:r>
              <w:rPr>
                <w:rFonts w:ascii="Arial Narrow" w:hAnsi="Arial Narrow"/>
                <w:color w:val="000000"/>
                <w:sz w:val="22"/>
                <w:szCs w:val="22"/>
              </w:rPr>
              <w:t>PCR prowadz</w:t>
            </w:r>
            <w:r w:rsidR="00FB0CD0">
              <w:rPr>
                <w:rFonts w:ascii="Arial Narrow" w:hAnsi="Arial Narrow"/>
                <w:color w:val="000000"/>
                <w:sz w:val="22"/>
                <w:szCs w:val="22"/>
              </w:rPr>
              <w:t>ą:</w:t>
            </w:r>
          </w:p>
          <w:p w14:paraId="46E7C5D8" w14:textId="77777777" w:rsidR="003D6069" w:rsidRDefault="003D6069" w:rsidP="000F2D42">
            <w:pPr>
              <w:keepNext/>
              <w:spacing w:line="276" w:lineRule="auto"/>
              <w:outlineLvl w:val="4"/>
              <w:rPr>
                <w:rFonts w:ascii="Arial Narrow" w:hAnsi="Arial Narrow"/>
                <w:color w:val="000000"/>
                <w:sz w:val="22"/>
                <w:szCs w:val="24"/>
              </w:rPr>
            </w:pPr>
            <w:r>
              <w:rPr>
                <w:rFonts w:ascii="Arial Narrow" w:hAnsi="Arial Narrow"/>
                <w:color w:val="000000"/>
                <w:sz w:val="22"/>
                <w:szCs w:val="24"/>
              </w:rPr>
              <w:t>ZHW Szczecin</w:t>
            </w:r>
          </w:p>
          <w:p w14:paraId="449DD107" w14:textId="77777777" w:rsidR="003D6069" w:rsidRDefault="003D6069" w:rsidP="000F2D42">
            <w:pPr>
              <w:spacing w:line="276" w:lineRule="auto"/>
              <w:rPr>
                <w:rFonts w:ascii="Arial Narrow" w:hAnsi="Arial Narrow"/>
                <w:color w:val="000000"/>
                <w:sz w:val="22"/>
                <w:szCs w:val="24"/>
              </w:rPr>
            </w:pPr>
            <w:r>
              <w:rPr>
                <w:rFonts w:ascii="Arial Narrow" w:hAnsi="Arial Narrow"/>
                <w:color w:val="000000"/>
                <w:sz w:val="22"/>
                <w:szCs w:val="24"/>
              </w:rPr>
              <w:t>ZHW Poznań</w:t>
            </w:r>
          </w:p>
          <w:p w14:paraId="7568C00C" w14:textId="77777777" w:rsidR="003D6069" w:rsidRDefault="003D6069" w:rsidP="000F2D42">
            <w:pPr>
              <w:spacing w:line="276" w:lineRule="auto"/>
              <w:rPr>
                <w:rFonts w:ascii="Arial Narrow" w:hAnsi="Arial Narrow"/>
                <w:color w:val="000000"/>
                <w:sz w:val="22"/>
                <w:szCs w:val="24"/>
              </w:rPr>
            </w:pPr>
            <w:r>
              <w:rPr>
                <w:rFonts w:ascii="Arial Narrow" w:hAnsi="Arial Narrow"/>
                <w:color w:val="000000"/>
                <w:sz w:val="22"/>
                <w:szCs w:val="24"/>
              </w:rPr>
              <w:t>ZHW Opole</w:t>
            </w:r>
          </w:p>
          <w:p w14:paraId="4E9C89A4" w14:textId="77777777" w:rsidR="003D6069" w:rsidRDefault="003D6069" w:rsidP="000F2D42">
            <w:pPr>
              <w:spacing w:line="276" w:lineRule="auto"/>
              <w:rPr>
                <w:rFonts w:ascii="Arial Narrow" w:hAnsi="Arial Narrow"/>
                <w:color w:val="000000"/>
                <w:sz w:val="22"/>
                <w:szCs w:val="24"/>
              </w:rPr>
            </w:pPr>
            <w:r>
              <w:rPr>
                <w:rFonts w:ascii="Arial Narrow" w:hAnsi="Arial Narrow"/>
                <w:color w:val="000000"/>
                <w:sz w:val="22"/>
                <w:szCs w:val="24"/>
              </w:rPr>
              <w:t>ZHW Gorzów Wlkp.</w:t>
            </w:r>
            <w:r w:rsidR="001359BA">
              <w:rPr>
                <w:rFonts w:ascii="Arial Narrow" w:hAnsi="Arial Narrow"/>
                <w:color w:val="000000"/>
                <w:sz w:val="22"/>
                <w:szCs w:val="24"/>
              </w:rPr>
              <w:t xml:space="preserve"> (pracownia w Zielonej Górze)</w:t>
            </w:r>
          </w:p>
          <w:p w14:paraId="66592707" w14:textId="77777777" w:rsidR="00FB0CD0" w:rsidRDefault="00FB0CD0" w:rsidP="000F2D42">
            <w:pPr>
              <w:spacing w:line="276" w:lineRule="auto"/>
              <w:rPr>
                <w:rFonts w:ascii="Arial Narrow" w:hAnsi="Arial Narrow"/>
                <w:color w:val="000000"/>
                <w:sz w:val="22"/>
                <w:szCs w:val="24"/>
              </w:rPr>
            </w:pPr>
            <w:r>
              <w:rPr>
                <w:rFonts w:ascii="Arial Narrow" w:hAnsi="Arial Narrow"/>
                <w:color w:val="000000"/>
                <w:sz w:val="22"/>
                <w:szCs w:val="24"/>
              </w:rPr>
              <w:t xml:space="preserve">Zakład Higieny Pasz, </w:t>
            </w:r>
            <w:proofErr w:type="spellStart"/>
            <w:r w:rsidR="009C747D">
              <w:rPr>
                <w:rFonts w:ascii="Arial Narrow" w:hAnsi="Arial Narrow"/>
                <w:color w:val="000000"/>
                <w:sz w:val="22"/>
                <w:szCs w:val="24"/>
              </w:rPr>
              <w:t>PIWet</w:t>
            </w:r>
            <w:proofErr w:type="spellEnd"/>
            <w:r w:rsidR="009C747D">
              <w:rPr>
                <w:rFonts w:ascii="Arial Narrow" w:hAnsi="Arial Narrow"/>
                <w:color w:val="000000"/>
                <w:sz w:val="22"/>
                <w:szCs w:val="24"/>
              </w:rPr>
              <w:t>.</w:t>
            </w:r>
            <w:r>
              <w:rPr>
                <w:rFonts w:ascii="Arial Narrow" w:hAnsi="Arial Narrow"/>
                <w:color w:val="000000"/>
                <w:sz w:val="22"/>
                <w:szCs w:val="24"/>
              </w:rPr>
              <w:t>-PIB, Puławy</w:t>
            </w:r>
          </w:p>
          <w:p w14:paraId="053B1834" w14:textId="77777777" w:rsidR="003D6069" w:rsidRDefault="003D6069" w:rsidP="000F2D42">
            <w:pPr>
              <w:keepNext/>
              <w:spacing w:line="276" w:lineRule="auto"/>
              <w:outlineLvl w:val="4"/>
              <w:rPr>
                <w:rFonts w:ascii="Arial Narrow" w:hAnsi="Arial Narrow"/>
                <w:color w:val="000000"/>
                <w:sz w:val="22"/>
                <w:szCs w:val="22"/>
              </w:rPr>
            </w:pPr>
          </w:p>
          <w:p w14:paraId="471C4281" w14:textId="77777777" w:rsidR="003D6069" w:rsidRDefault="003D6069" w:rsidP="000F2D42">
            <w:pPr>
              <w:keepNext/>
              <w:spacing w:line="276" w:lineRule="auto"/>
              <w:outlineLvl w:val="4"/>
              <w:rPr>
                <w:rFonts w:ascii="Arial Narrow" w:hAnsi="Arial Narrow"/>
                <w:color w:val="000000"/>
                <w:sz w:val="22"/>
                <w:szCs w:val="22"/>
              </w:rPr>
            </w:pPr>
            <w:r>
              <w:rPr>
                <w:rFonts w:ascii="Arial Narrow" w:hAnsi="Arial Narrow"/>
                <w:color w:val="000000"/>
                <w:sz w:val="22"/>
                <w:szCs w:val="22"/>
              </w:rPr>
              <w:t>Lab. Referencyjne:</w:t>
            </w:r>
          </w:p>
          <w:p w14:paraId="223030DF" w14:textId="6849C295" w:rsidR="003D6069" w:rsidRDefault="0C4128BF" w:rsidP="000F2D42">
            <w:pPr>
              <w:keepNext/>
              <w:spacing w:line="276" w:lineRule="auto"/>
              <w:outlineLvl w:val="4"/>
              <w:rPr>
                <w:rFonts w:ascii="Arial Narrow" w:hAnsi="Arial Narrow"/>
                <w:color w:val="000000"/>
                <w:sz w:val="22"/>
                <w:szCs w:val="22"/>
              </w:rPr>
            </w:pPr>
            <w:r w:rsidRPr="15F3FD0E">
              <w:rPr>
                <w:rFonts w:ascii="Arial Narrow" w:hAnsi="Arial Narrow"/>
                <w:color w:val="000000" w:themeColor="text1"/>
                <w:sz w:val="22"/>
                <w:szCs w:val="22"/>
              </w:rPr>
              <w:t xml:space="preserve">DBM </w:t>
            </w:r>
          </w:p>
          <w:p w14:paraId="2DCFA4F8" w14:textId="77777777" w:rsidR="00E839C0" w:rsidRDefault="009C747D" w:rsidP="000F2D42">
            <w:pPr>
              <w:spacing w:line="276" w:lineRule="auto"/>
              <w:rPr>
                <w:rFonts w:ascii="Arial Narrow" w:hAnsi="Arial Narrow"/>
                <w:color w:val="000000"/>
                <w:sz w:val="22"/>
                <w:szCs w:val="22"/>
              </w:rPr>
            </w:pPr>
            <w:proofErr w:type="spellStart"/>
            <w:r>
              <w:rPr>
                <w:rFonts w:ascii="Arial Narrow" w:hAnsi="Arial Narrow"/>
                <w:color w:val="000000"/>
                <w:sz w:val="22"/>
                <w:szCs w:val="22"/>
              </w:rPr>
              <w:t>PIWet</w:t>
            </w:r>
            <w:proofErr w:type="spellEnd"/>
            <w:r w:rsidR="002C1A7B">
              <w:rPr>
                <w:rFonts w:ascii="Arial Narrow" w:hAnsi="Arial Narrow"/>
                <w:color w:val="000000"/>
                <w:sz w:val="22"/>
                <w:szCs w:val="22"/>
              </w:rPr>
              <w:t>.-PIB, Puławy</w:t>
            </w:r>
          </w:p>
        </w:tc>
        <w:tc>
          <w:tcPr>
            <w:tcW w:w="1081" w:type="dxa"/>
          </w:tcPr>
          <w:p w14:paraId="11F87C4A" w14:textId="667C83B7" w:rsidR="003D6069" w:rsidRDefault="515E68AA" w:rsidP="15F3FD0E">
            <w:pPr>
              <w:spacing w:line="276" w:lineRule="auto"/>
              <w:jc w:val="center"/>
              <w:rPr>
                <w:rFonts w:ascii="Arial Narrow" w:hAnsi="Arial Narrow"/>
                <w:b/>
                <w:bCs/>
                <w:color w:val="000000"/>
                <w:sz w:val="22"/>
                <w:szCs w:val="22"/>
              </w:rPr>
            </w:pPr>
            <w:r w:rsidRPr="15F3FD0E">
              <w:rPr>
                <w:rFonts w:ascii="Arial Narrow" w:hAnsi="Arial Narrow"/>
                <w:b/>
                <w:bCs/>
                <w:color w:val="000000" w:themeColor="text1"/>
                <w:sz w:val="22"/>
                <w:szCs w:val="22"/>
              </w:rPr>
              <w:lastRenderedPageBreak/>
              <w:t>380</w:t>
            </w:r>
          </w:p>
        </w:tc>
      </w:tr>
      <w:tr w:rsidR="00A0382C" w:rsidRPr="00890196" w14:paraId="20F312A9" w14:textId="77777777" w:rsidTr="003F7557">
        <w:trPr>
          <w:trHeight w:val="20"/>
          <w:jc w:val="center"/>
        </w:trPr>
        <w:tc>
          <w:tcPr>
            <w:tcW w:w="559" w:type="dxa"/>
            <w:shd w:val="clear" w:color="auto" w:fill="D9D9D9" w:themeFill="background1" w:themeFillShade="D9"/>
          </w:tcPr>
          <w:p w14:paraId="0D01A8E0" w14:textId="77777777" w:rsidR="00A0382C" w:rsidRPr="005A12BA" w:rsidRDefault="00880071" w:rsidP="000F2D42">
            <w:pPr>
              <w:spacing w:line="276" w:lineRule="auto"/>
              <w:jc w:val="center"/>
              <w:rPr>
                <w:rFonts w:ascii="Arial Narrow" w:hAnsi="Arial Narrow"/>
                <w:b/>
                <w:sz w:val="22"/>
                <w:szCs w:val="22"/>
              </w:rPr>
            </w:pPr>
            <w:r>
              <w:rPr>
                <w:rFonts w:ascii="Arial Narrow" w:hAnsi="Arial Narrow"/>
                <w:b/>
                <w:sz w:val="22"/>
                <w:szCs w:val="22"/>
              </w:rPr>
              <w:t>6</w:t>
            </w:r>
          </w:p>
        </w:tc>
        <w:tc>
          <w:tcPr>
            <w:tcW w:w="9488" w:type="dxa"/>
            <w:gridSpan w:val="5"/>
            <w:shd w:val="clear" w:color="auto" w:fill="D9D9D9" w:themeFill="background1" w:themeFillShade="D9"/>
          </w:tcPr>
          <w:p w14:paraId="13B85073" w14:textId="77777777" w:rsidR="00A0382C" w:rsidRPr="00151098" w:rsidRDefault="00AA0885" w:rsidP="000F2D42">
            <w:pPr>
              <w:spacing w:line="276" w:lineRule="auto"/>
              <w:jc w:val="center"/>
              <w:rPr>
                <w:rFonts w:ascii="Arial Narrow" w:hAnsi="Arial Narrow"/>
                <w:b/>
                <w:dstrike/>
                <w:sz w:val="22"/>
                <w:szCs w:val="22"/>
              </w:rPr>
            </w:pPr>
            <w:r w:rsidRPr="00AA0885">
              <w:rPr>
                <w:rFonts w:ascii="Arial Narrow" w:hAnsi="Arial Narrow"/>
                <w:b/>
                <w:sz w:val="22"/>
                <w:szCs w:val="22"/>
              </w:rPr>
              <w:t xml:space="preserve">Określanie gatunkowości przetworzonego białka z </w:t>
            </w:r>
            <w:r w:rsidR="00301128">
              <w:rPr>
                <w:rFonts w:ascii="Arial Narrow" w:hAnsi="Arial Narrow"/>
                <w:b/>
                <w:sz w:val="22"/>
                <w:szCs w:val="22"/>
              </w:rPr>
              <w:t xml:space="preserve">kręgowców lądowych i/lub produktów z krwi </w:t>
            </w:r>
            <w:r w:rsidRPr="00AA0885">
              <w:rPr>
                <w:rFonts w:ascii="Arial Narrow" w:hAnsi="Arial Narrow"/>
                <w:b/>
                <w:sz w:val="22"/>
                <w:szCs w:val="22"/>
              </w:rPr>
              <w:t>w paszach dla zwierząt akwakultury.</w:t>
            </w:r>
          </w:p>
        </w:tc>
      </w:tr>
      <w:tr w:rsidR="00E839C0" w:rsidRPr="00890196" w14:paraId="72B553CB" w14:textId="77777777" w:rsidTr="13D253B6">
        <w:trPr>
          <w:gridAfter w:val="1"/>
          <w:wAfter w:w="30" w:type="dxa"/>
          <w:trHeight w:val="363"/>
          <w:jc w:val="center"/>
        </w:trPr>
        <w:tc>
          <w:tcPr>
            <w:tcW w:w="579" w:type="dxa"/>
            <w:gridSpan w:val="2"/>
            <w:shd w:val="clear" w:color="auto" w:fill="D9D9D9" w:themeFill="background1" w:themeFillShade="D9"/>
          </w:tcPr>
          <w:p w14:paraId="281FB0CB" w14:textId="77777777" w:rsidR="00E839C0" w:rsidRPr="005A12BA" w:rsidRDefault="00E839C0" w:rsidP="000F2D42">
            <w:pPr>
              <w:spacing w:line="276" w:lineRule="auto"/>
              <w:jc w:val="center"/>
              <w:rPr>
                <w:rFonts w:ascii="Arial Narrow" w:hAnsi="Arial Narrow"/>
                <w:b/>
                <w:sz w:val="22"/>
                <w:szCs w:val="22"/>
              </w:rPr>
            </w:pPr>
          </w:p>
        </w:tc>
        <w:tc>
          <w:tcPr>
            <w:tcW w:w="6682" w:type="dxa"/>
          </w:tcPr>
          <w:p w14:paraId="62CE1597" w14:textId="77777777" w:rsidR="008A4F86" w:rsidRPr="008A4F86" w:rsidRDefault="008A4F86" w:rsidP="000F2D42">
            <w:pPr>
              <w:spacing w:line="276" w:lineRule="auto"/>
              <w:rPr>
                <w:rFonts w:ascii="Arial Narrow" w:hAnsi="Arial Narrow"/>
                <w:b/>
                <w:bCs/>
                <w:sz w:val="22"/>
                <w:szCs w:val="22"/>
              </w:rPr>
            </w:pPr>
            <w:r w:rsidRPr="008A4F86">
              <w:rPr>
                <w:rFonts w:ascii="Arial Narrow" w:hAnsi="Arial Narrow"/>
                <w:b/>
                <w:bCs/>
                <w:sz w:val="22"/>
                <w:szCs w:val="22"/>
              </w:rPr>
              <w:t>Rodzaj badanych pasz:</w:t>
            </w:r>
          </w:p>
          <w:p w14:paraId="171F2464" w14:textId="77777777" w:rsidR="008A4F86" w:rsidRPr="008A4F86" w:rsidRDefault="008A4F86" w:rsidP="000F2D42">
            <w:pPr>
              <w:spacing w:line="276" w:lineRule="auto"/>
              <w:rPr>
                <w:rFonts w:ascii="Arial Narrow" w:hAnsi="Arial Narrow"/>
                <w:bCs/>
                <w:sz w:val="22"/>
                <w:szCs w:val="22"/>
              </w:rPr>
            </w:pPr>
            <w:r w:rsidRPr="008A4F86">
              <w:rPr>
                <w:rFonts w:ascii="Arial Narrow" w:hAnsi="Arial Narrow"/>
                <w:bCs/>
                <w:sz w:val="22"/>
                <w:szCs w:val="22"/>
              </w:rPr>
              <w:t>- Pasze przeznaczone dla zwierząt akwakultury</w:t>
            </w:r>
            <w:r w:rsidR="00AA0885">
              <w:rPr>
                <w:rFonts w:ascii="Arial Narrow" w:hAnsi="Arial Narrow"/>
                <w:bCs/>
                <w:sz w:val="22"/>
                <w:szCs w:val="22"/>
              </w:rPr>
              <w:t xml:space="preserve"> </w:t>
            </w:r>
            <w:r w:rsidR="00AA0885" w:rsidRPr="00AA0885">
              <w:rPr>
                <w:rFonts w:ascii="Arial Narrow" w:hAnsi="Arial Narrow"/>
                <w:bCs/>
                <w:sz w:val="22"/>
                <w:szCs w:val="22"/>
              </w:rPr>
              <w:t>zawierające przetworzo</w:t>
            </w:r>
            <w:r w:rsidR="00AA0885">
              <w:rPr>
                <w:rFonts w:ascii="Arial Narrow" w:hAnsi="Arial Narrow"/>
                <w:bCs/>
                <w:sz w:val="22"/>
                <w:szCs w:val="22"/>
              </w:rPr>
              <w:t>ne białka z kręgowców lądowych</w:t>
            </w:r>
            <w:r w:rsidR="00301128">
              <w:rPr>
                <w:rFonts w:ascii="Arial Narrow" w:hAnsi="Arial Narrow"/>
                <w:bCs/>
                <w:sz w:val="22"/>
                <w:szCs w:val="22"/>
              </w:rPr>
              <w:t xml:space="preserve"> lub/i produkty z krwi.</w:t>
            </w:r>
          </w:p>
          <w:p w14:paraId="20C3BE56" w14:textId="77777777" w:rsidR="008A4F86" w:rsidRPr="008A4F86" w:rsidRDefault="008A4F86" w:rsidP="000F2D42">
            <w:pPr>
              <w:spacing w:line="276" w:lineRule="auto"/>
              <w:rPr>
                <w:rFonts w:ascii="Arial Narrow" w:hAnsi="Arial Narrow"/>
                <w:bCs/>
                <w:sz w:val="22"/>
                <w:szCs w:val="22"/>
              </w:rPr>
            </w:pPr>
          </w:p>
          <w:p w14:paraId="1069B0F4" w14:textId="77777777" w:rsidR="008A4F86" w:rsidRPr="008A4F86" w:rsidRDefault="008A4F86" w:rsidP="000F2D42">
            <w:pPr>
              <w:spacing w:line="276" w:lineRule="auto"/>
              <w:rPr>
                <w:rFonts w:ascii="Arial Narrow" w:hAnsi="Arial Narrow"/>
                <w:b/>
                <w:bCs/>
                <w:sz w:val="22"/>
                <w:szCs w:val="22"/>
              </w:rPr>
            </w:pPr>
            <w:r w:rsidRPr="008A4F86">
              <w:rPr>
                <w:rFonts w:ascii="Arial Narrow" w:hAnsi="Arial Narrow"/>
                <w:b/>
                <w:bCs/>
                <w:sz w:val="22"/>
                <w:szCs w:val="22"/>
              </w:rPr>
              <w:t xml:space="preserve">Podstawa prawna: </w:t>
            </w:r>
          </w:p>
          <w:p w14:paraId="41B62D99" w14:textId="77777777" w:rsidR="008A4F86" w:rsidRPr="000C5579" w:rsidRDefault="008A4F86" w:rsidP="000F2D42">
            <w:pPr>
              <w:spacing w:line="276" w:lineRule="auto"/>
              <w:jc w:val="both"/>
              <w:rPr>
                <w:rFonts w:ascii="Arial Narrow" w:hAnsi="Arial Narrow"/>
                <w:bCs/>
                <w:sz w:val="22"/>
                <w:szCs w:val="22"/>
              </w:rPr>
            </w:pPr>
            <w:r w:rsidRPr="008A4F86">
              <w:rPr>
                <w:rFonts w:ascii="Arial Narrow" w:hAnsi="Arial Narrow"/>
                <w:bCs/>
                <w:sz w:val="22"/>
                <w:szCs w:val="22"/>
              </w:rPr>
              <w:t>- Ustawa z dnia 22 lipca 2006 r. o paszach</w:t>
            </w:r>
            <w:r w:rsidR="00080365" w:rsidRPr="00080365">
              <w:rPr>
                <w:rFonts w:ascii="Arial Narrow" w:hAnsi="Arial Narrow"/>
                <w:bCs/>
                <w:sz w:val="22"/>
                <w:szCs w:val="22"/>
              </w:rPr>
              <w:t xml:space="preserve"> (Dz.U. 2023 poz. 1149).</w:t>
            </w:r>
          </w:p>
          <w:p w14:paraId="05001FD3" w14:textId="77777777" w:rsidR="008A4F86" w:rsidRPr="000C5579" w:rsidRDefault="008A4F86" w:rsidP="000F2D42">
            <w:pPr>
              <w:spacing w:line="276" w:lineRule="auto"/>
              <w:rPr>
                <w:rFonts w:ascii="Arial Narrow" w:hAnsi="Arial Narrow"/>
                <w:bCs/>
                <w:sz w:val="22"/>
                <w:szCs w:val="22"/>
              </w:rPr>
            </w:pPr>
          </w:p>
          <w:p w14:paraId="70D1A1F0" w14:textId="77777777" w:rsidR="008A4F86" w:rsidRPr="000C5579" w:rsidRDefault="008A4F86" w:rsidP="000F2D42">
            <w:pPr>
              <w:spacing w:line="276" w:lineRule="auto"/>
              <w:jc w:val="both"/>
              <w:rPr>
                <w:b/>
              </w:rPr>
            </w:pPr>
            <w:r w:rsidRPr="000C5579">
              <w:rPr>
                <w:rFonts w:ascii="Arial Narrow" w:hAnsi="Arial Narrow"/>
                <w:b/>
                <w:bCs/>
                <w:sz w:val="22"/>
                <w:szCs w:val="22"/>
              </w:rPr>
              <w:t>Metoda badania:</w:t>
            </w:r>
          </w:p>
          <w:p w14:paraId="353E6E8C" w14:textId="77777777" w:rsidR="008A4F86" w:rsidRPr="000C5579" w:rsidRDefault="008A4F86" w:rsidP="000F2D42">
            <w:pPr>
              <w:spacing w:line="276" w:lineRule="auto"/>
              <w:rPr>
                <w:rFonts w:ascii="Arial Narrow" w:hAnsi="Arial Narrow" w:cs="Arial"/>
                <w:sz w:val="22"/>
                <w:szCs w:val="22"/>
              </w:rPr>
            </w:pPr>
            <w:r w:rsidRPr="000C5579">
              <w:rPr>
                <w:rFonts w:ascii="Arial Narrow" w:hAnsi="Arial Narrow" w:cs="Arial"/>
                <w:sz w:val="22"/>
                <w:szCs w:val="22"/>
              </w:rPr>
              <w:t>Metoda real-</w:t>
            </w:r>
            <w:proofErr w:type="spellStart"/>
            <w:r w:rsidRPr="000C5579">
              <w:rPr>
                <w:rFonts w:ascii="Arial Narrow" w:hAnsi="Arial Narrow" w:cs="Arial"/>
                <w:sz w:val="22"/>
                <w:szCs w:val="22"/>
              </w:rPr>
              <w:t>time</w:t>
            </w:r>
            <w:proofErr w:type="spellEnd"/>
            <w:r w:rsidRPr="000C5579">
              <w:rPr>
                <w:rFonts w:ascii="Arial Narrow" w:hAnsi="Arial Narrow" w:cs="Arial"/>
                <w:sz w:val="22"/>
                <w:szCs w:val="22"/>
              </w:rPr>
              <w:t xml:space="preserve"> PCR</w:t>
            </w:r>
            <w:r w:rsidRPr="000C5579">
              <w:t xml:space="preserve"> </w:t>
            </w:r>
            <w:r w:rsidRPr="000C5579">
              <w:rPr>
                <w:rFonts w:ascii="Arial Narrow" w:hAnsi="Arial Narrow" w:cs="Arial"/>
                <w:sz w:val="22"/>
                <w:szCs w:val="22"/>
              </w:rPr>
              <w:t>(identyfikacja DNA białka przeżuwaczy)</w:t>
            </w:r>
          </w:p>
          <w:p w14:paraId="3723BC2A" w14:textId="0A1E19C2" w:rsidR="00E839C0" w:rsidRPr="001D7941" w:rsidRDefault="4AEC6817" w:rsidP="000F2D42">
            <w:pPr>
              <w:spacing w:line="276" w:lineRule="auto"/>
              <w:jc w:val="both"/>
              <w:rPr>
                <w:rFonts w:ascii="Arial Narrow" w:hAnsi="Arial Narrow"/>
                <w:sz w:val="22"/>
                <w:szCs w:val="22"/>
              </w:rPr>
            </w:pPr>
            <w:r w:rsidRPr="3274CF8B">
              <w:rPr>
                <w:rFonts w:ascii="Arial Narrow" w:hAnsi="Arial Narrow" w:cs="Arial"/>
                <w:sz w:val="22"/>
                <w:szCs w:val="22"/>
              </w:rPr>
              <w:t xml:space="preserve">Rozporządzenie Komisji (WE) </w:t>
            </w:r>
            <w:r w:rsidR="00B94BBA" w:rsidRPr="3274CF8B">
              <w:rPr>
                <w:rFonts w:ascii="Arial Narrow" w:hAnsi="Arial Narrow" w:cs="Arial"/>
                <w:sz w:val="22"/>
                <w:szCs w:val="22"/>
              </w:rPr>
              <w:t>Nr</w:t>
            </w:r>
            <w:r w:rsidRPr="3274CF8B">
              <w:rPr>
                <w:rFonts w:ascii="Arial Narrow" w:hAnsi="Arial Narrow" w:cs="Arial"/>
                <w:sz w:val="22"/>
                <w:szCs w:val="22"/>
              </w:rPr>
              <w:t xml:space="preserve"> 152/2009 z dnia 27 stycznia 2009 r. ustanawiające metody pobierania próbek i dokonywania analiz do celów urzędowej kontroli </w:t>
            </w:r>
            <w:r w:rsidR="00DC2068" w:rsidRPr="3274CF8B">
              <w:rPr>
                <w:rFonts w:ascii="Arial Narrow" w:hAnsi="Arial Narrow" w:cs="Arial"/>
                <w:sz w:val="22"/>
                <w:szCs w:val="22"/>
              </w:rPr>
              <w:t>pasz (Dz</w:t>
            </w:r>
            <w:r w:rsidRPr="3274CF8B">
              <w:rPr>
                <w:rFonts w:ascii="Arial Narrow" w:hAnsi="Arial Narrow" w:cs="Arial"/>
                <w:sz w:val="22"/>
                <w:szCs w:val="22"/>
              </w:rPr>
              <w:t xml:space="preserve">. Urz. UE L54/1 z </w:t>
            </w:r>
            <w:r w:rsidR="48C86DB0" w:rsidRPr="3274CF8B">
              <w:rPr>
                <w:rFonts w:ascii="Arial Narrow" w:hAnsi="Arial Narrow" w:cs="Arial"/>
                <w:sz w:val="22"/>
                <w:szCs w:val="22"/>
              </w:rPr>
              <w:t>26.02.2009</w:t>
            </w:r>
            <w:r w:rsidRPr="3274CF8B">
              <w:rPr>
                <w:rFonts w:ascii="Arial Narrow" w:hAnsi="Arial Narrow" w:cs="Arial"/>
                <w:sz w:val="22"/>
                <w:szCs w:val="22"/>
              </w:rPr>
              <w:t>)</w:t>
            </w:r>
          </w:p>
        </w:tc>
        <w:tc>
          <w:tcPr>
            <w:tcW w:w="1675" w:type="dxa"/>
          </w:tcPr>
          <w:p w14:paraId="70F65FC9" w14:textId="77777777" w:rsidR="008A4F86" w:rsidRPr="000C5579" w:rsidRDefault="008A4F86" w:rsidP="000F2D42">
            <w:pPr>
              <w:spacing w:line="276" w:lineRule="auto"/>
              <w:rPr>
                <w:rFonts w:ascii="Arial Narrow" w:hAnsi="Arial Narrow"/>
                <w:sz w:val="22"/>
                <w:szCs w:val="22"/>
              </w:rPr>
            </w:pPr>
            <w:r w:rsidRPr="008A4F86">
              <w:rPr>
                <w:rFonts w:ascii="Arial Narrow" w:hAnsi="Arial Narrow"/>
                <w:sz w:val="22"/>
                <w:szCs w:val="22"/>
              </w:rPr>
              <w:t xml:space="preserve">Badania w kierunku gatunkowości białka </w:t>
            </w:r>
            <w:r w:rsidR="00DC2068" w:rsidRPr="000C5579">
              <w:rPr>
                <w:rFonts w:ascii="Arial Narrow" w:hAnsi="Arial Narrow"/>
                <w:sz w:val="22"/>
                <w:szCs w:val="22"/>
              </w:rPr>
              <w:t>przeżuwaczy (1 gatunek</w:t>
            </w:r>
            <w:r w:rsidRPr="000C5579">
              <w:rPr>
                <w:rFonts w:ascii="Arial Narrow" w:hAnsi="Arial Narrow"/>
                <w:sz w:val="22"/>
                <w:szCs w:val="22"/>
              </w:rPr>
              <w:t>) real-</w:t>
            </w:r>
            <w:proofErr w:type="spellStart"/>
            <w:r w:rsidRPr="000C5579">
              <w:rPr>
                <w:rFonts w:ascii="Arial Narrow" w:hAnsi="Arial Narrow"/>
                <w:sz w:val="22"/>
                <w:szCs w:val="22"/>
              </w:rPr>
              <w:t>time</w:t>
            </w:r>
            <w:proofErr w:type="spellEnd"/>
            <w:r w:rsidRPr="000C5579">
              <w:rPr>
                <w:rFonts w:ascii="Arial Narrow" w:hAnsi="Arial Narrow"/>
                <w:sz w:val="22"/>
                <w:szCs w:val="22"/>
              </w:rPr>
              <w:t xml:space="preserve"> PCR prowadzą:</w:t>
            </w:r>
          </w:p>
          <w:p w14:paraId="36C59BA1" w14:textId="77777777" w:rsidR="008A4F86" w:rsidRPr="000C5579" w:rsidRDefault="008A4F86" w:rsidP="000F2D42">
            <w:pPr>
              <w:keepNext/>
              <w:spacing w:line="276" w:lineRule="auto"/>
              <w:outlineLvl w:val="4"/>
              <w:rPr>
                <w:rFonts w:ascii="Arial Narrow" w:hAnsi="Arial Narrow"/>
                <w:sz w:val="22"/>
                <w:szCs w:val="24"/>
              </w:rPr>
            </w:pPr>
            <w:r w:rsidRPr="000C5579">
              <w:rPr>
                <w:rFonts w:ascii="Arial Narrow" w:hAnsi="Arial Narrow"/>
                <w:sz w:val="22"/>
                <w:szCs w:val="24"/>
              </w:rPr>
              <w:t>ZHW Szczecin</w:t>
            </w:r>
          </w:p>
          <w:p w14:paraId="55F041D5" w14:textId="77777777" w:rsidR="008A4F86" w:rsidRPr="000C5579" w:rsidRDefault="008A4F86" w:rsidP="000F2D42">
            <w:pPr>
              <w:spacing w:line="276" w:lineRule="auto"/>
              <w:rPr>
                <w:rFonts w:ascii="Arial Narrow" w:hAnsi="Arial Narrow"/>
                <w:sz w:val="22"/>
                <w:szCs w:val="24"/>
              </w:rPr>
            </w:pPr>
            <w:r w:rsidRPr="000C5579">
              <w:rPr>
                <w:rFonts w:ascii="Arial Narrow" w:hAnsi="Arial Narrow"/>
                <w:sz w:val="22"/>
                <w:szCs w:val="24"/>
              </w:rPr>
              <w:t>ZHW Poznań</w:t>
            </w:r>
          </w:p>
          <w:p w14:paraId="7D1A7A1E" w14:textId="77777777" w:rsidR="008A4F86" w:rsidRPr="000C5579" w:rsidRDefault="008A4F86" w:rsidP="000F2D42">
            <w:pPr>
              <w:spacing w:line="276" w:lineRule="auto"/>
              <w:rPr>
                <w:rFonts w:ascii="Arial Narrow" w:hAnsi="Arial Narrow"/>
                <w:sz w:val="22"/>
                <w:szCs w:val="24"/>
              </w:rPr>
            </w:pPr>
            <w:r w:rsidRPr="000C5579">
              <w:rPr>
                <w:rFonts w:ascii="Arial Narrow" w:hAnsi="Arial Narrow"/>
                <w:sz w:val="22"/>
                <w:szCs w:val="24"/>
              </w:rPr>
              <w:t>ZHW Opole</w:t>
            </w:r>
          </w:p>
          <w:p w14:paraId="7BCBC6C2" w14:textId="77777777" w:rsidR="008A4F86" w:rsidRPr="000C5579" w:rsidRDefault="008A4F86" w:rsidP="000F2D42">
            <w:pPr>
              <w:spacing w:line="276" w:lineRule="auto"/>
              <w:rPr>
                <w:rFonts w:ascii="Arial Narrow" w:hAnsi="Arial Narrow"/>
                <w:sz w:val="22"/>
                <w:szCs w:val="24"/>
              </w:rPr>
            </w:pPr>
            <w:r w:rsidRPr="000C5579">
              <w:rPr>
                <w:rFonts w:ascii="Arial Narrow" w:hAnsi="Arial Narrow"/>
                <w:sz w:val="22"/>
                <w:szCs w:val="24"/>
              </w:rPr>
              <w:t>ZHW Gorzów Wlkp</w:t>
            </w:r>
            <w:r w:rsidR="001359BA" w:rsidRPr="000C5579">
              <w:rPr>
                <w:rFonts w:ascii="Arial Narrow" w:hAnsi="Arial Narrow"/>
                <w:sz w:val="22"/>
                <w:szCs w:val="24"/>
              </w:rPr>
              <w:t>. (pracownia w Zielonej Górze)</w:t>
            </w:r>
            <w:r w:rsidRPr="000C5579">
              <w:rPr>
                <w:rFonts w:ascii="Arial Narrow" w:hAnsi="Arial Narrow"/>
                <w:sz w:val="22"/>
                <w:szCs w:val="24"/>
              </w:rPr>
              <w:t>.</w:t>
            </w:r>
          </w:p>
          <w:p w14:paraId="5394F60A" w14:textId="0E9E800F" w:rsidR="008A4F86" w:rsidRPr="008A4F86" w:rsidRDefault="0538621C" w:rsidP="000F2D42">
            <w:pPr>
              <w:spacing w:line="276" w:lineRule="auto"/>
              <w:rPr>
                <w:rFonts w:ascii="Arial Narrow" w:hAnsi="Arial Narrow"/>
                <w:sz w:val="22"/>
                <w:szCs w:val="22"/>
              </w:rPr>
            </w:pPr>
            <w:r w:rsidRPr="15F3FD0E">
              <w:rPr>
                <w:rFonts w:ascii="Arial Narrow" w:hAnsi="Arial Narrow"/>
                <w:sz w:val="22"/>
                <w:szCs w:val="22"/>
              </w:rPr>
              <w:t xml:space="preserve">DBM </w:t>
            </w:r>
            <w:r w:rsidR="584B70B9" w:rsidRPr="15F3FD0E">
              <w:rPr>
                <w:rFonts w:ascii="Arial Narrow" w:hAnsi="Arial Narrow"/>
                <w:sz w:val="22"/>
                <w:szCs w:val="22"/>
              </w:rPr>
              <w:t xml:space="preserve">, </w:t>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584B70B9" w:rsidRPr="15F3FD0E">
              <w:rPr>
                <w:rFonts w:ascii="Arial Narrow" w:hAnsi="Arial Narrow"/>
                <w:sz w:val="22"/>
                <w:szCs w:val="22"/>
              </w:rPr>
              <w:t>-PIB, Puławy</w:t>
            </w:r>
          </w:p>
          <w:p w14:paraId="14AFB753" w14:textId="77777777" w:rsidR="008A4F86" w:rsidRPr="008A4F86" w:rsidRDefault="008A4F86" w:rsidP="000F2D42">
            <w:pPr>
              <w:spacing w:line="276" w:lineRule="auto"/>
              <w:rPr>
                <w:rFonts w:ascii="Arial Narrow" w:hAnsi="Arial Narrow"/>
                <w:sz w:val="22"/>
                <w:szCs w:val="22"/>
              </w:rPr>
            </w:pPr>
          </w:p>
          <w:p w14:paraId="3418AEE3" w14:textId="49B19B79" w:rsidR="00E839C0" w:rsidRPr="001D7941" w:rsidRDefault="584B70B9" w:rsidP="000F2D42">
            <w:pPr>
              <w:keepNext/>
              <w:spacing w:line="276" w:lineRule="auto"/>
              <w:outlineLvl w:val="4"/>
              <w:rPr>
                <w:rFonts w:ascii="Arial Narrow" w:hAnsi="Arial Narrow"/>
                <w:sz w:val="18"/>
                <w:szCs w:val="18"/>
              </w:rPr>
            </w:pPr>
            <w:r w:rsidRPr="15F3FD0E">
              <w:rPr>
                <w:rFonts w:ascii="Arial Narrow" w:hAnsi="Arial Narrow"/>
                <w:sz w:val="22"/>
                <w:szCs w:val="22"/>
              </w:rPr>
              <w:t>Lab. Referencyjne</w:t>
            </w:r>
            <w:r w:rsidR="4F1C4D0D" w:rsidRPr="15F3FD0E">
              <w:rPr>
                <w:rFonts w:ascii="Arial Narrow" w:hAnsi="Arial Narrow"/>
                <w:sz w:val="22"/>
                <w:szCs w:val="22"/>
              </w:rPr>
              <w:t>:</w:t>
            </w:r>
            <w:r w:rsidRPr="15F3FD0E">
              <w:rPr>
                <w:rFonts w:ascii="Arial Narrow" w:hAnsi="Arial Narrow"/>
                <w:sz w:val="22"/>
                <w:szCs w:val="22"/>
              </w:rPr>
              <w:t xml:space="preserve"> </w:t>
            </w:r>
            <w:r w:rsidR="0557B32A" w:rsidRPr="15F3FD0E">
              <w:rPr>
                <w:rFonts w:ascii="Arial Narrow" w:hAnsi="Arial Narrow"/>
                <w:sz w:val="22"/>
                <w:szCs w:val="22"/>
              </w:rPr>
              <w:t xml:space="preserve">DBM </w:t>
            </w:r>
            <w:r w:rsidRPr="15F3FD0E">
              <w:rPr>
                <w:rFonts w:ascii="Arial Narrow" w:hAnsi="Arial Narrow"/>
                <w:sz w:val="22"/>
                <w:szCs w:val="22"/>
              </w:rPr>
              <w:t xml:space="preserve"> </w:t>
            </w:r>
            <w:proofErr w:type="spellStart"/>
            <w:r w:rsidR="42C8433F" w:rsidRPr="15F3FD0E">
              <w:rPr>
                <w:rFonts w:ascii="Arial Narrow" w:hAnsi="Arial Narrow"/>
                <w:sz w:val="22"/>
                <w:szCs w:val="22"/>
              </w:rPr>
              <w:t>PIWet</w:t>
            </w:r>
            <w:proofErr w:type="spellEnd"/>
            <w:r w:rsidRPr="15F3FD0E">
              <w:rPr>
                <w:rFonts w:ascii="Arial Narrow" w:hAnsi="Arial Narrow"/>
                <w:sz w:val="22"/>
                <w:szCs w:val="22"/>
              </w:rPr>
              <w:t>.-PIB, Puławy</w:t>
            </w:r>
          </w:p>
        </w:tc>
        <w:tc>
          <w:tcPr>
            <w:tcW w:w="1081" w:type="dxa"/>
          </w:tcPr>
          <w:p w14:paraId="31FA1C19" w14:textId="18CD8A3F" w:rsidR="00E839C0" w:rsidRPr="005A12BA" w:rsidRDefault="149782CA" w:rsidP="15F3FD0E">
            <w:pPr>
              <w:spacing w:line="276" w:lineRule="auto"/>
              <w:jc w:val="center"/>
              <w:rPr>
                <w:rFonts w:ascii="Arial Narrow" w:hAnsi="Arial Narrow"/>
                <w:b/>
                <w:bCs/>
                <w:color w:val="000000"/>
                <w:sz w:val="22"/>
                <w:szCs w:val="22"/>
              </w:rPr>
            </w:pPr>
            <w:r w:rsidRPr="15F3FD0E">
              <w:rPr>
                <w:rFonts w:ascii="Arial Narrow" w:hAnsi="Arial Narrow"/>
                <w:b/>
                <w:bCs/>
                <w:color w:val="000000" w:themeColor="text1"/>
                <w:sz w:val="22"/>
                <w:szCs w:val="22"/>
              </w:rPr>
              <w:t xml:space="preserve"> </w:t>
            </w:r>
            <w:r w:rsidR="515E68AA" w:rsidRPr="15F3FD0E">
              <w:rPr>
                <w:rFonts w:ascii="Arial Narrow" w:hAnsi="Arial Narrow"/>
                <w:b/>
                <w:bCs/>
                <w:color w:val="000000" w:themeColor="text1"/>
                <w:sz w:val="22"/>
                <w:szCs w:val="22"/>
              </w:rPr>
              <w:t>50</w:t>
            </w:r>
          </w:p>
          <w:p w14:paraId="6314B88E" w14:textId="77777777" w:rsidR="00E839C0" w:rsidRPr="005A12BA" w:rsidRDefault="00E839C0" w:rsidP="000F2D42">
            <w:pPr>
              <w:spacing w:line="276" w:lineRule="auto"/>
              <w:rPr>
                <w:rFonts w:ascii="Arial Narrow" w:hAnsi="Arial Narrow"/>
                <w:sz w:val="22"/>
                <w:szCs w:val="22"/>
              </w:rPr>
            </w:pPr>
          </w:p>
          <w:p w14:paraId="2CF918BF" w14:textId="77777777" w:rsidR="00E839C0" w:rsidRDefault="00E839C0" w:rsidP="000F2D42">
            <w:pPr>
              <w:spacing w:line="276" w:lineRule="auto"/>
              <w:rPr>
                <w:rFonts w:ascii="Arial Narrow" w:hAnsi="Arial Narrow"/>
                <w:b/>
                <w:color w:val="000000"/>
                <w:sz w:val="22"/>
                <w:szCs w:val="22"/>
              </w:rPr>
            </w:pPr>
          </w:p>
          <w:p w14:paraId="6B372635" w14:textId="77777777" w:rsidR="000C5579" w:rsidRDefault="000C5579" w:rsidP="000F2D42">
            <w:pPr>
              <w:spacing w:line="276" w:lineRule="auto"/>
              <w:rPr>
                <w:rFonts w:ascii="Arial Narrow" w:hAnsi="Arial Narrow"/>
                <w:b/>
                <w:color w:val="000000"/>
                <w:sz w:val="22"/>
                <w:szCs w:val="22"/>
              </w:rPr>
            </w:pPr>
          </w:p>
          <w:p w14:paraId="3DC1C2C1" w14:textId="77777777" w:rsidR="000C5579" w:rsidRDefault="000C5579" w:rsidP="000F2D42">
            <w:pPr>
              <w:spacing w:line="276" w:lineRule="auto"/>
              <w:rPr>
                <w:rFonts w:ascii="Arial Narrow" w:hAnsi="Arial Narrow"/>
                <w:b/>
                <w:color w:val="000000"/>
                <w:sz w:val="22"/>
                <w:szCs w:val="22"/>
              </w:rPr>
            </w:pPr>
          </w:p>
          <w:p w14:paraId="4D59378F" w14:textId="77777777" w:rsidR="000C5579" w:rsidRPr="005A12BA" w:rsidRDefault="000C5579" w:rsidP="00840C2F">
            <w:pPr>
              <w:spacing w:line="276" w:lineRule="auto"/>
              <w:rPr>
                <w:rFonts w:ascii="Arial Narrow" w:hAnsi="Arial Narrow"/>
                <w:b/>
                <w:color w:val="000000"/>
                <w:sz w:val="22"/>
                <w:szCs w:val="22"/>
              </w:rPr>
            </w:pPr>
          </w:p>
        </w:tc>
      </w:tr>
      <w:tr w:rsidR="008A5596" w:rsidRPr="00151098" w14:paraId="21115772" w14:textId="77777777" w:rsidTr="003F7557">
        <w:trPr>
          <w:trHeight w:val="20"/>
          <w:jc w:val="center"/>
        </w:trPr>
        <w:tc>
          <w:tcPr>
            <w:tcW w:w="559" w:type="dxa"/>
            <w:vMerge w:val="restart"/>
            <w:shd w:val="clear" w:color="auto" w:fill="D9D9D9" w:themeFill="background1" w:themeFillShade="D9"/>
          </w:tcPr>
          <w:p w14:paraId="315C93B3" w14:textId="77777777" w:rsidR="008A5596" w:rsidRPr="000C5579" w:rsidRDefault="008A5596" w:rsidP="000F2D42">
            <w:pPr>
              <w:spacing w:line="276" w:lineRule="auto"/>
              <w:jc w:val="center"/>
              <w:rPr>
                <w:rFonts w:ascii="Arial Narrow" w:hAnsi="Arial Narrow"/>
                <w:b/>
                <w:sz w:val="22"/>
                <w:szCs w:val="22"/>
              </w:rPr>
            </w:pPr>
            <w:r w:rsidRPr="000C5579">
              <w:rPr>
                <w:rFonts w:ascii="Arial Narrow" w:hAnsi="Arial Narrow"/>
                <w:b/>
                <w:sz w:val="22"/>
                <w:szCs w:val="22"/>
              </w:rPr>
              <w:t>6A</w:t>
            </w:r>
          </w:p>
        </w:tc>
        <w:tc>
          <w:tcPr>
            <w:tcW w:w="9488" w:type="dxa"/>
            <w:gridSpan w:val="5"/>
            <w:shd w:val="clear" w:color="auto" w:fill="D9D9D9" w:themeFill="background1" w:themeFillShade="D9"/>
          </w:tcPr>
          <w:p w14:paraId="479B04BB" w14:textId="77777777" w:rsidR="008A5596" w:rsidRPr="000C5579" w:rsidRDefault="008A4F86" w:rsidP="000F2D42">
            <w:pPr>
              <w:spacing w:line="276" w:lineRule="auto"/>
              <w:jc w:val="center"/>
              <w:rPr>
                <w:rFonts w:ascii="Arial Narrow" w:hAnsi="Arial Narrow"/>
                <w:b/>
                <w:dstrike/>
                <w:sz w:val="22"/>
                <w:szCs w:val="22"/>
              </w:rPr>
            </w:pPr>
            <w:r w:rsidRPr="000C5579">
              <w:rPr>
                <w:rFonts w:ascii="Arial Narrow" w:hAnsi="Arial Narrow"/>
                <w:b/>
                <w:sz w:val="22"/>
                <w:szCs w:val="22"/>
              </w:rPr>
              <w:t>Określenie gatunkowości surowych ubocznych produktów pochodzenia zwierzęcego (UPPZ) i świeżej krwi</w:t>
            </w:r>
            <w:r w:rsidR="00DC49E5">
              <w:rPr>
                <w:rFonts w:ascii="Arial Narrow" w:hAnsi="Arial Narrow"/>
                <w:b/>
                <w:sz w:val="22"/>
                <w:szCs w:val="22"/>
              </w:rPr>
              <w:t>.</w:t>
            </w:r>
          </w:p>
        </w:tc>
      </w:tr>
      <w:tr w:rsidR="00840C2F" w:rsidRPr="00151098" w14:paraId="5F007B8A" w14:textId="77777777" w:rsidTr="003F7557">
        <w:trPr>
          <w:trHeight w:val="20"/>
          <w:jc w:val="center"/>
        </w:trPr>
        <w:tc>
          <w:tcPr>
            <w:tcW w:w="559" w:type="dxa"/>
            <w:vMerge/>
          </w:tcPr>
          <w:p w14:paraId="31547E44" w14:textId="77777777" w:rsidR="00840C2F" w:rsidRPr="000C5579" w:rsidRDefault="00840C2F" w:rsidP="00840C2F">
            <w:pPr>
              <w:spacing w:line="276" w:lineRule="auto"/>
              <w:jc w:val="center"/>
              <w:rPr>
                <w:rFonts w:ascii="Arial Narrow" w:hAnsi="Arial Narrow"/>
                <w:b/>
                <w:sz w:val="22"/>
                <w:szCs w:val="22"/>
              </w:rPr>
            </w:pPr>
          </w:p>
        </w:tc>
        <w:tc>
          <w:tcPr>
            <w:tcW w:w="6702" w:type="dxa"/>
            <w:gridSpan w:val="2"/>
          </w:tcPr>
          <w:p w14:paraId="117CC5FB" w14:textId="77777777" w:rsidR="00840C2F" w:rsidRPr="000C5579" w:rsidRDefault="00840C2F" w:rsidP="00840C2F">
            <w:pPr>
              <w:spacing w:line="276" w:lineRule="auto"/>
              <w:jc w:val="both"/>
              <w:rPr>
                <w:rFonts w:ascii="Arial Narrow" w:hAnsi="Arial Narrow"/>
                <w:b/>
                <w:bCs/>
                <w:sz w:val="22"/>
                <w:szCs w:val="22"/>
              </w:rPr>
            </w:pPr>
            <w:r w:rsidRPr="000C5579">
              <w:rPr>
                <w:rFonts w:ascii="Arial Narrow" w:hAnsi="Arial Narrow"/>
                <w:b/>
                <w:bCs/>
                <w:sz w:val="22"/>
                <w:szCs w:val="22"/>
              </w:rPr>
              <w:t>Rodzaj badanych pasz:</w:t>
            </w:r>
          </w:p>
          <w:p w14:paraId="7AC3E866" w14:textId="77777777" w:rsidR="00840C2F" w:rsidRPr="000C5579" w:rsidRDefault="00840C2F" w:rsidP="00840C2F">
            <w:pPr>
              <w:spacing w:line="276" w:lineRule="auto"/>
              <w:jc w:val="both"/>
              <w:rPr>
                <w:rFonts w:ascii="Arial Narrow" w:hAnsi="Arial Narrow"/>
                <w:bCs/>
                <w:sz w:val="22"/>
                <w:szCs w:val="22"/>
              </w:rPr>
            </w:pPr>
            <w:r w:rsidRPr="000C5579">
              <w:rPr>
                <w:rFonts w:ascii="Arial Narrow" w:hAnsi="Arial Narrow"/>
                <w:bCs/>
                <w:sz w:val="22"/>
                <w:szCs w:val="22"/>
              </w:rPr>
              <w:t>- Surowe uboczne produkty pochodzenia zwierzęcego (UPPZ), świeża krew</w:t>
            </w:r>
            <w:r w:rsidR="0001463E">
              <w:rPr>
                <w:rFonts w:ascii="Arial Narrow" w:hAnsi="Arial Narrow"/>
                <w:bCs/>
                <w:sz w:val="22"/>
                <w:szCs w:val="22"/>
              </w:rPr>
              <w:t>.</w:t>
            </w:r>
          </w:p>
          <w:p w14:paraId="48B7966D" w14:textId="77777777" w:rsidR="00840C2F" w:rsidRPr="000C5579" w:rsidRDefault="00840C2F" w:rsidP="00840C2F">
            <w:pPr>
              <w:spacing w:line="276" w:lineRule="auto"/>
              <w:jc w:val="both"/>
              <w:rPr>
                <w:rFonts w:ascii="Arial Narrow" w:hAnsi="Arial Narrow"/>
                <w:b/>
                <w:bCs/>
                <w:sz w:val="22"/>
                <w:szCs w:val="22"/>
              </w:rPr>
            </w:pPr>
          </w:p>
          <w:p w14:paraId="4612B9BA" w14:textId="77777777" w:rsidR="00840C2F" w:rsidRPr="000C5579" w:rsidRDefault="00840C2F" w:rsidP="00840C2F">
            <w:pPr>
              <w:spacing w:line="276" w:lineRule="auto"/>
              <w:jc w:val="both"/>
              <w:rPr>
                <w:rFonts w:ascii="Arial Narrow" w:hAnsi="Arial Narrow"/>
                <w:b/>
                <w:bCs/>
                <w:sz w:val="22"/>
                <w:szCs w:val="22"/>
              </w:rPr>
            </w:pPr>
            <w:r w:rsidRPr="000C5579">
              <w:rPr>
                <w:rFonts w:ascii="Arial Narrow" w:hAnsi="Arial Narrow"/>
                <w:b/>
                <w:bCs/>
                <w:sz w:val="22"/>
                <w:szCs w:val="22"/>
              </w:rPr>
              <w:t xml:space="preserve">Podstawa prawna: </w:t>
            </w:r>
          </w:p>
          <w:p w14:paraId="576BDE26" w14:textId="77777777" w:rsidR="00840C2F" w:rsidRPr="000C5579" w:rsidRDefault="00840C2F" w:rsidP="00840C2F">
            <w:pPr>
              <w:spacing w:line="276" w:lineRule="auto"/>
              <w:jc w:val="both"/>
              <w:rPr>
                <w:rFonts w:ascii="Arial Narrow" w:hAnsi="Arial Narrow"/>
                <w:bCs/>
                <w:sz w:val="22"/>
                <w:szCs w:val="22"/>
              </w:rPr>
            </w:pPr>
            <w:r w:rsidRPr="000C5579">
              <w:rPr>
                <w:rFonts w:ascii="Arial Narrow" w:hAnsi="Arial Narrow"/>
                <w:bCs/>
                <w:sz w:val="22"/>
                <w:szCs w:val="22"/>
              </w:rPr>
              <w:t xml:space="preserve">- Ustawa z dnia 22 lipca 2006 r. o paszach </w:t>
            </w:r>
            <w:r w:rsidR="00080365" w:rsidRPr="00080365">
              <w:rPr>
                <w:rFonts w:ascii="Arial Narrow" w:hAnsi="Arial Narrow"/>
                <w:bCs/>
                <w:sz w:val="22"/>
                <w:szCs w:val="22"/>
              </w:rPr>
              <w:t>(Dz.U. 2023 poz. 1149).</w:t>
            </w:r>
          </w:p>
          <w:p w14:paraId="60363FE1" w14:textId="332236DA" w:rsidR="00840C2F" w:rsidRPr="000C5579" w:rsidRDefault="3EF1E45D" w:rsidP="3274CF8B">
            <w:pPr>
              <w:spacing w:line="276" w:lineRule="auto"/>
              <w:jc w:val="both"/>
              <w:rPr>
                <w:rFonts w:ascii="Arial Narrow" w:hAnsi="Arial Narrow"/>
                <w:sz w:val="22"/>
                <w:szCs w:val="22"/>
              </w:rPr>
            </w:pPr>
            <w:r w:rsidRPr="3274CF8B">
              <w:rPr>
                <w:rFonts w:ascii="Arial Narrow" w:hAnsi="Arial Narrow"/>
                <w:sz w:val="22"/>
                <w:szCs w:val="22"/>
              </w:rPr>
              <w:t xml:space="preserve">- Rozporządzenie Parlamentu Europejskiego i Rady (WE) </w:t>
            </w:r>
            <w:r w:rsidR="00FF0CBF" w:rsidRPr="3274CF8B">
              <w:rPr>
                <w:rFonts w:ascii="Arial Narrow" w:hAnsi="Arial Narrow"/>
                <w:sz w:val="22"/>
                <w:szCs w:val="22"/>
              </w:rPr>
              <w:t>n</w:t>
            </w:r>
            <w:r w:rsidR="00B94BBA" w:rsidRPr="3274CF8B">
              <w:rPr>
                <w:rFonts w:ascii="Arial Narrow" w:hAnsi="Arial Narrow"/>
                <w:sz w:val="22"/>
                <w:szCs w:val="22"/>
              </w:rPr>
              <w:t>r</w:t>
            </w:r>
            <w:r w:rsidRPr="3274CF8B">
              <w:rPr>
                <w:rFonts w:ascii="Arial Narrow" w:hAnsi="Arial Narrow"/>
                <w:sz w:val="22"/>
                <w:szCs w:val="22"/>
              </w:rPr>
              <w:t xml:space="preserve"> 999/2001 z dnia 22 maja </w:t>
            </w:r>
            <w:r w:rsidR="1AA424FC" w:rsidRPr="3274CF8B">
              <w:rPr>
                <w:rFonts w:ascii="Arial Narrow" w:hAnsi="Arial Narrow"/>
                <w:sz w:val="22"/>
                <w:szCs w:val="22"/>
              </w:rPr>
              <w:t>2001 r.</w:t>
            </w:r>
            <w:r w:rsidRPr="3274CF8B">
              <w:rPr>
                <w:rFonts w:ascii="Arial Narrow" w:hAnsi="Arial Narrow"/>
                <w:sz w:val="22"/>
                <w:szCs w:val="22"/>
              </w:rPr>
              <w:t xml:space="preserve"> ustanawiające przepisy dotyczące zapobiegania, kontroli i eliminacji pewnych postaci zakaźnego gąbczastego zwyrodnienia mózgu</w:t>
            </w:r>
          </w:p>
          <w:p w14:paraId="1C3D800B" w14:textId="77777777" w:rsidR="00840C2F" w:rsidRPr="000C5579" w:rsidRDefault="00840C2F" w:rsidP="00840C2F">
            <w:pPr>
              <w:spacing w:line="276" w:lineRule="auto"/>
              <w:rPr>
                <w:rFonts w:ascii="Arial Narrow" w:hAnsi="Arial Narrow"/>
                <w:bCs/>
                <w:sz w:val="22"/>
                <w:szCs w:val="22"/>
              </w:rPr>
            </w:pPr>
          </w:p>
          <w:p w14:paraId="7E65EFA6" w14:textId="77777777" w:rsidR="00840C2F" w:rsidRPr="000C5579" w:rsidRDefault="00840C2F" w:rsidP="00840C2F">
            <w:pPr>
              <w:spacing w:line="276" w:lineRule="auto"/>
              <w:rPr>
                <w:rFonts w:ascii="Arial Narrow" w:hAnsi="Arial Narrow"/>
                <w:b/>
                <w:bCs/>
                <w:sz w:val="22"/>
                <w:szCs w:val="22"/>
              </w:rPr>
            </w:pPr>
            <w:r w:rsidRPr="000C5579">
              <w:rPr>
                <w:rFonts w:ascii="Arial Narrow" w:hAnsi="Arial Narrow"/>
                <w:b/>
                <w:bCs/>
                <w:sz w:val="22"/>
                <w:szCs w:val="22"/>
              </w:rPr>
              <w:t>Metoda badania:</w:t>
            </w:r>
          </w:p>
          <w:p w14:paraId="27A7A25A" w14:textId="77777777" w:rsidR="00840C2F" w:rsidRPr="000C5579" w:rsidRDefault="00840C2F" w:rsidP="00840C2F">
            <w:pPr>
              <w:spacing w:line="276" w:lineRule="auto"/>
              <w:rPr>
                <w:rFonts w:ascii="Arial Narrow" w:hAnsi="Arial Narrow" w:cs="Arial"/>
                <w:sz w:val="22"/>
                <w:szCs w:val="22"/>
              </w:rPr>
            </w:pPr>
            <w:r w:rsidRPr="000C5579">
              <w:rPr>
                <w:rFonts w:ascii="Arial Narrow" w:hAnsi="Arial Narrow"/>
                <w:bCs/>
                <w:sz w:val="22"/>
                <w:szCs w:val="22"/>
              </w:rPr>
              <w:lastRenderedPageBreak/>
              <w:t xml:space="preserve">- </w:t>
            </w:r>
            <w:r w:rsidRPr="000C5579">
              <w:rPr>
                <w:rFonts w:ascii="Arial Narrow" w:hAnsi="Arial Narrow" w:cs="Arial"/>
                <w:sz w:val="22"/>
                <w:szCs w:val="22"/>
              </w:rPr>
              <w:t>Metoda real-</w:t>
            </w:r>
            <w:proofErr w:type="spellStart"/>
            <w:r w:rsidRPr="000C5579">
              <w:rPr>
                <w:rFonts w:ascii="Arial Narrow" w:hAnsi="Arial Narrow" w:cs="Arial"/>
                <w:sz w:val="22"/>
                <w:szCs w:val="22"/>
              </w:rPr>
              <w:t>time</w:t>
            </w:r>
            <w:proofErr w:type="spellEnd"/>
            <w:r w:rsidRPr="000C5579">
              <w:rPr>
                <w:rFonts w:ascii="Arial Narrow" w:hAnsi="Arial Narrow" w:cs="Arial"/>
                <w:sz w:val="22"/>
                <w:szCs w:val="22"/>
              </w:rPr>
              <w:t xml:space="preserve"> PCR</w:t>
            </w:r>
            <w:r w:rsidRPr="000C5579">
              <w:t xml:space="preserve"> </w:t>
            </w:r>
            <w:r w:rsidRPr="000C5579">
              <w:rPr>
                <w:rFonts w:ascii="Arial Narrow" w:hAnsi="Arial Narrow" w:cs="Arial"/>
                <w:sz w:val="22"/>
                <w:szCs w:val="22"/>
              </w:rPr>
              <w:t>(identyfikacja DNA białka przeżuwaczy, wieprzowego, drobiowego)</w:t>
            </w:r>
          </w:p>
          <w:p w14:paraId="650C11A9" w14:textId="268090B9" w:rsidR="00840C2F" w:rsidRPr="000C5579" w:rsidRDefault="3EF1E45D" w:rsidP="00840C2F">
            <w:pPr>
              <w:spacing w:line="276" w:lineRule="auto"/>
              <w:jc w:val="both"/>
              <w:rPr>
                <w:rFonts w:ascii="Arial Narrow" w:hAnsi="Arial Narrow" w:cs="Arial"/>
                <w:sz w:val="22"/>
                <w:szCs w:val="22"/>
              </w:rPr>
            </w:pPr>
            <w:r w:rsidRPr="3274CF8B">
              <w:rPr>
                <w:rFonts w:ascii="Arial Narrow" w:hAnsi="Arial Narrow" w:cs="Arial"/>
                <w:sz w:val="22"/>
                <w:szCs w:val="22"/>
              </w:rPr>
              <w:t xml:space="preserve">Rozporządzenie Komisji (WE) </w:t>
            </w:r>
            <w:r w:rsidR="00E613ED" w:rsidRPr="3274CF8B">
              <w:rPr>
                <w:rFonts w:ascii="Arial Narrow" w:hAnsi="Arial Narrow" w:cs="Arial"/>
                <w:sz w:val="22"/>
                <w:szCs w:val="22"/>
              </w:rPr>
              <w:t>n</w:t>
            </w:r>
            <w:r w:rsidR="00B94BBA" w:rsidRPr="3274CF8B">
              <w:rPr>
                <w:rFonts w:ascii="Arial Narrow" w:hAnsi="Arial Narrow" w:cs="Arial"/>
                <w:sz w:val="22"/>
                <w:szCs w:val="22"/>
              </w:rPr>
              <w:t>r</w:t>
            </w:r>
            <w:r w:rsidRPr="3274CF8B">
              <w:rPr>
                <w:rFonts w:ascii="Arial Narrow" w:hAnsi="Arial Narrow" w:cs="Arial"/>
                <w:sz w:val="22"/>
                <w:szCs w:val="22"/>
              </w:rPr>
              <w:t xml:space="preserve"> 152/2009 z dnia 27 stycznia 2009 r. ustanawiające metody pobierania próbek i dokonywania analiz do celów urzędowej kontroli pasz (Dz. Urz. UE L54/1 z </w:t>
            </w:r>
            <w:r w:rsidR="07EC4965" w:rsidRPr="3274CF8B">
              <w:rPr>
                <w:rFonts w:ascii="Arial Narrow" w:hAnsi="Arial Narrow" w:cs="Arial"/>
                <w:sz w:val="22"/>
                <w:szCs w:val="22"/>
              </w:rPr>
              <w:t>26.02.2009</w:t>
            </w:r>
            <w:r w:rsidRPr="3274CF8B">
              <w:rPr>
                <w:rFonts w:ascii="Arial Narrow" w:hAnsi="Arial Narrow" w:cs="Arial"/>
                <w:sz w:val="22"/>
                <w:szCs w:val="22"/>
              </w:rPr>
              <w:t xml:space="preserve">) z modyfikacją wprowadzoną przez </w:t>
            </w:r>
            <w:proofErr w:type="spellStart"/>
            <w:r w:rsidR="009C747D" w:rsidRPr="3274CF8B">
              <w:rPr>
                <w:rFonts w:ascii="Arial Narrow" w:hAnsi="Arial Narrow" w:cs="Arial"/>
                <w:sz w:val="22"/>
                <w:szCs w:val="22"/>
              </w:rPr>
              <w:t>PIWet</w:t>
            </w:r>
            <w:proofErr w:type="spellEnd"/>
            <w:r w:rsidR="009C747D" w:rsidRPr="3274CF8B">
              <w:rPr>
                <w:rFonts w:ascii="Arial Narrow" w:hAnsi="Arial Narrow" w:cs="Arial"/>
                <w:sz w:val="22"/>
                <w:szCs w:val="22"/>
              </w:rPr>
              <w:t>.</w:t>
            </w:r>
            <w:r w:rsidRPr="3274CF8B">
              <w:rPr>
                <w:rFonts w:ascii="Arial Narrow" w:hAnsi="Arial Narrow" w:cs="Arial"/>
                <w:sz w:val="22"/>
                <w:szCs w:val="22"/>
              </w:rPr>
              <w:t>-PIB</w:t>
            </w:r>
          </w:p>
          <w:p w14:paraId="1B0E7EBA" w14:textId="77777777" w:rsidR="00840C2F" w:rsidRPr="000C5579" w:rsidRDefault="00840C2F" w:rsidP="00840C2F">
            <w:pPr>
              <w:spacing w:line="276" w:lineRule="auto"/>
              <w:jc w:val="both"/>
              <w:rPr>
                <w:rFonts w:ascii="Arial Narrow" w:hAnsi="Arial Narrow" w:cs="Arial"/>
                <w:sz w:val="22"/>
                <w:szCs w:val="22"/>
              </w:rPr>
            </w:pPr>
          </w:p>
          <w:p w14:paraId="1620627D" w14:textId="77777777" w:rsidR="00840C2F" w:rsidRPr="000C5579" w:rsidRDefault="00840C2F" w:rsidP="00840C2F">
            <w:pPr>
              <w:spacing w:line="276" w:lineRule="auto"/>
              <w:jc w:val="both"/>
              <w:rPr>
                <w:rFonts w:ascii="Arial Narrow" w:hAnsi="Arial Narrow" w:cs="Arial"/>
                <w:b/>
                <w:sz w:val="22"/>
                <w:szCs w:val="22"/>
              </w:rPr>
            </w:pPr>
            <w:r w:rsidRPr="000C5579">
              <w:rPr>
                <w:rFonts w:ascii="Arial Narrow" w:hAnsi="Arial Narrow" w:cs="Arial"/>
                <w:b/>
                <w:sz w:val="22"/>
                <w:szCs w:val="22"/>
              </w:rPr>
              <w:t>UWAGA WAŻNE!!!</w:t>
            </w:r>
          </w:p>
          <w:p w14:paraId="736F22BC" w14:textId="77777777" w:rsidR="00840C2F" w:rsidRPr="000C5579" w:rsidRDefault="00840C2F" w:rsidP="00840C2F">
            <w:pPr>
              <w:spacing w:line="276" w:lineRule="auto"/>
              <w:jc w:val="both"/>
              <w:rPr>
                <w:rFonts w:ascii="Arial Narrow" w:hAnsi="Arial Narrow" w:cs="Arial"/>
                <w:sz w:val="22"/>
                <w:szCs w:val="22"/>
              </w:rPr>
            </w:pPr>
          </w:p>
          <w:p w14:paraId="09947186" w14:textId="77777777" w:rsidR="00840C2F" w:rsidRPr="000C5579" w:rsidRDefault="00840C2F" w:rsidP="00840C2F">
            <w:pPr>
              <w:numPr>
                <w:ilvl w:val="0"/>
                <w:numId w:val="8"/>
              </w:numPr>
              <w:spacing w:line="276" w:lineRule="auto"/>
              <w:ind w:left="720" w:hanging="360"/>
              <w:jc w:val="both"/>
              <w:rPr>
                <w:rFonts w:ascii="Arial Narrow" w:hAnsi="Arial Narrow"/>
                <w:sz w:val="22"/>
                <w:szCs w:val="22"/>
              </w:rPr>
            </w:pPr>
            <w:r w:rsidRPr="000C5579">
              <w:rPr>
                <w:rFonts w:ascii="Arial Narrow" w:hAnsi="Arial Narrow"/>
                <w:sz w:val="22"/>
                <w:szCs w:val="22"/>
              </w:rPr>
              <w:t>1 próbka/12 m-</w:t>
            </w:r>
            <w:proofErr w:type="spellStart"/>
            <w:r w:rsidRPr="000C5579">
              <w:rPr>
                <w:rFonts w:ascii="Arial Narrow" w:hAnsi="Arial Narrow"/>
                <w:sz w:val="22"/>
                <w:szCs w:val="22"/>
              </w:rPr>
              <w:t>cy</w:t>
            </w:r>
            <w:proofErr w:type="spellEnd"/>
            <w:r w:rsidRPr="000C5579">
              <w:rPr>
                <w:rFonts w:ascii="Arial Narrow" w:hAnsi="Arial Narrow"/>
                <w:sz w:val="22"/>
                <w:szCs w:val="22"/>
              </w:rPr>
              <w:t xml:space="preserve"> z każdego zakładu objętego procedurą </w:t>
            </w:r>
            <w:r w:rsidRPr="000C5579">
              <w:rPr>
                <w:rFonts w:ascii="Arial Narrow" w:hAnsi="Arial Narrow"/>
                <w:b/>
                <w:sz w:val="22"/>
                <w:szCs w:val="22"/>
              </w:rPr>
              <w:t>rejestracji,</w:t>
            </w:r>
            <w:r w:rsidRPr="000C5579">
              <w:rPr>
                <w:rFonts w:ascii="Arial Narrow" w:hAnsi="Arial Narrow"/>
                <w:sz w:val="22"/>
                <w:szCs w:val="22"/>
              </w:rPr>
              <w:t xml:space="preserve"> o którym mowa w zał. IV Rozdział V Sekcja A pkt 1 lit. a) - d) </w:t>
            </w:r>
            <w:r>
              <w:rPr>
                <w:rFonts w:ascii="Arial Narrow" w:hAnsi="Arial Narrow"/>
                <w:sz w:val="22"/>
                <w:szCs w:val="22"/>
              </w:rPr>
              <w:t xml:space="preserve">rozporządzenia (WE) </w:t>
            </w:r>
            <w:r w:rsidRPr="000C5579">
              <w:rPr>
                <w:rFonts w:ascii="Arial Narrow" w:hAnsi="Arial Narrow"/>
                <w:sz w:val="22"/>
                <w:szCs w:val="22"/>
              </w:rPr>
              <w:t>999/2001</w:t>
            </w:r>
          </w:p>
          <w:p w14:paraId="1ED3D276" w14:textId="77777777" w:rsidR="00840C2F" w:rsidRPr="000C5579" w:rsidRDefault="00840C2F" w:rsidP="00840C2F">
            <w:pPr>
              <w:numPr>
                <w:ilvl w:val="0"/>
                <w:numId w:val="8"/>
              </w:numPr>
              <w:spacing w:line="276" w:lineRule="auto"/>
              <w:ind w:left="720" w:hanging="360"/>
              <w:jc w:val="both"/>
              <w:rPr>
                <w:rFonts w:ascii="Arial Narrow" w:hAnsi="Arial Narrow"/>
                <w:sz w:val="22"/>
                <w:szCs w:val="22"/>
              </w:rPr>
            </w:pPr>
            <w:r w:rsidRPr="000C5579">
              <w:rPr>
                <w:rFonts w:ascii="Arial Narrow" w:hAnsi="Arial Narrow"/>
                <w:sz w:val="22"/>
                <w:szCs w:val="22"/>
              </w:rPr>
              <w:t>1 próbka/6 m-</w:t>
            </w:r>
            <w:proofErr w:type="spellStart"/>
            <w:r w:rsidRPr="000C5579">
              <w:rPr>
                <w:rFonts w:ascii="Arial Narrow" w:hAnsi="Arial Narrow"/>
                <w:sz w:val="22"/>
                <w:szCs w:val="22"/>
              </w:rPr>
              <w:t>cy</w:t>
            </w:r>
            <w:proofErr w:type="spellEnd"/>
            <w:r w:rsidRPr="000C5579">
              <w:rPr>
                <w:rFonts w:ascii="Arial Narrow" w:hAnsi="Arial Narrow"/>
                <w:sz w:val="22"/>
                <w:szCs w:val="22"/>
              </w:rPr>
              <w:t xml:space="preserve"> z każdego zakładu objętego procedurą </w:t>
            </w:r>
            <w:r w:rsidRPr="000C5579">
              <w:rPr>
                <w:rFonts w:ascii="Arial Narrow" w:hAnsi="Arial Narrow"/>
                <w:b/>
                <w:sz w:val="22"/>
                <w:szCs w:val="22"/>
              </w:rPr>
              <w:t>zatwierdzania</w:t>
            </w:r>
            <w:r w:rsidRPr="000C5579">
              <w:rPr>
                <w:rFonts w:ascii="Arial Narrow" w:hAnsi="Arial Narrow"/>
                <w:sz w:val="22"/>
                <w:szCs w:val="22"/>
              </w:rPr>
              <w:t xml:space="preserve">, o którym mowa w zał. IV Rozdział V Sekcja A pkt 1 lit. a) - d) </w:t>
            </w:r>
            <w:r>
              <w:rPr>
                <w:rFonts w:ascii="Arial Narrow" w:hAnsi="Arial Narrow"/>
                <w:sz w:val="22"/>
                <w:szCs w:val="22"/>
              </w:rPr>
              <w:t xml:space="preserve">rozporządzenia (WE) </w:t>
            </w:r>
            <w:r w:rsidR="00E613ED">
              <w:rPr>
                <w:rFonts w:ascii="Arial Narrow" w:hAnsi="Arial Narrow"/>
                <w:sz w:val="22"/>
                <w:szCs w:val="22"/>
              </w:rPr>
              <w:t xml:space="preserve">nr </w:t>
            </w:r>
            <w:r w:rsidRPr="000C5579">
              <w:rPr>
                <w:rFonts w:ascii="Arial Narrow" w:hAnsi="Arial Narrow"/>
                <w:sz w:val="22"/>
                <w:szCs w:val="22"/>
              </w:rPr>
              <w:t>999/2001</w:t>
            </w:r>
          </w:p>
          <w:p w14:paraId="3F3DB5DC" w14:textId="77777777" w:rsidR="00840C2F" w:rsidRPr="000C5579" w:rsidRDefault="00840C2F" w:rsidP="00840C2F">
            <w:pPr>
              <w:numPr>
                <w:ilvl w:val="0"/>
                <w:numId w:val="8"/>
              </w:numPr>
              <w:spacing w:line="276" w:lineRule="auto"/>
              <w:ind w:left="720" w:hanging="360"/>
              <w:jc w:val="both"/>
              <w:rPr>
                <w:rFonts w:ascii="Arial Narrow" w:hAnsi="Arial Narrow"/>
                <w:sz w:val="22"/>
                <w:szCs w:val="22"/>
              </w:rPr>
            </w:pPr>
            <w:r>
              <w:rPr>
                <w:rFonts w:ascii="Arial Narrow" w:hAnsi="Arial Narrow"/>
                <w:sz w:val="22"/>
                <w:szCs w:val="22"/>
              </w:rPr>
              <w:t>d</w:t>
            </w:r>
            <w:r w:rsidRPr="000C5579">
              <w:rPr>
                <w:rFonts w:ascii="Arial Narrow" w:hAnsi="Arial Narrow"/>
                <w:sz w:val="22"/>
                <w:szCs w:val="22"/>
              </w:rPr>
              <w:t xml:space="preserve">ecyzję w zakresie wyznaczenia inspektora (np.: ds. </w:t>
            </w:r>
            <w:r>
              <w:rPr>
                <w:rFonts w:ascii="Arial Narrow" w:hAnsi="Arial Narrow"/>
                <w:sz w:val="22"/>
                <w:szCs w:val="22"/>
              </w:rPr>
              <w:t>bezpieczeństwa żywności</w:t>
            </w:r>
            <w:r w:rsidRPr="000C5579">
              <w:rPr>
                <w:rFonts w:ascii="Arial Narrow" w:hAnsi="Arial Narrow"/>
                <w:sz w:val="22"/>
                <w:szCs w:val="22"/>
              </w:rPr>
              <w:t>, ds. pasz i utylizacji czy też innego) do pobierania próbek w zakładach</w:t>
            </w:r>
            <w:r>
              <w:rPr>
                <w:rFonts w:ascii="Arial Narrow" w:hAnsi="Arial Narrow"/>
                <w:sz w:val="22"/>
                <w:szCs w:val="22"/>
              </w:rPr>
              <w:t>,</w:t>
            </w:r>
            <w:r w:rsidRPr="000C5579">
              <w:rPr>
                <w:rFonts w:ascii="Arial Narrow" w:hAnsi="Arial Narrow"/>
                <w:sz w:val="22"/>
                <w:szCs w:val="22"/>
              </w:rPr>
              <w:t xml:space="preserve"> o których mowa powyżej, podejmuje właściwy miejscowo powiatowy lekarz weterynarii </w:t>
            </w:r>
          </w:p>
        </w:tc>
        <w:tc>
          <w:tcPr>
            <w:tcW w:w="1675" w:type="dxa"/>
          </w:tcPr>
          <w:p w14:paraId="3D768D37" w14:textId="77777777" w:rsidR="00840C2F" w:rsidRPr="000C5579" w:rsidRDefault="00840C2F" w:rsidP="00840C2F">
            <w:pPr>
              <w:spacing w:line="276" w:lineRule="auto"/>
              <w:rPr>
                <w:rFonts w:ascii="Arial Narrow" w:hAnsi="Arial Narrow"/>
                <w:sz w:val="22"/>
                <w:szCs w:val="22"/>
              </w:rPr>
            </w:pPr>
            <w:r w:rsidRPr="000C5579">
              <w:rPr>
                <w:rFonts w:ascii="Arial Narrow" w:hAnsi="Arial Narrow"/>
                <w:sz w:val="22"/>
                <w:szCs w:val="22"/>
              </w:rPr>
              <w:lastRenderedPageBreak/>
              <w:t xml:space="preserve">Badania w kierunku gatunkowości białka przeżuwaczy, wieprzowego, drobiowego (3 gatunki) </w:t>
            </w:r>
            <w:r w:rsidR="00AC4725">
              <w:rPr>
                <w:rFonts w:ascii="Arial Narrow" w:hAnsi="Arial Narrow"/>
                <w:sz w:val="22"/>
                <w:szCs w:val="22"/>
              </w:rPr>
              <w:t>real-</w:t>
            </w:r>
            <w:proofErr w:type="spellStart"/>
            <w:r w:rsidR="00AC4725">
              <w:rPr>
                <w:rFonts w:ascii="Arial Narrow" w:hAnsi="Arial Narrow"/>
                <w:sz w:val="22"/>
                <w:szCs w:val="22"/>
              </w:rPr>
              <w:t>time</w:t>
            </w:r>
            <w:proofErr w:type="spellEnd"/>
            <w:r w:rsidR="00AC4725">
              <w:rPr>
                <w:rFonts w:ascii="Arial Narrow" w:hAnsi="Arial Narrow"/>
                <w:sz w:val="22"/>
                <w:szCs w:val="22"/>
              </w:rPr>
              <w:t xml:space="preserve"> </w:t>
            </w:r>
            <w:r w:rsidRPr="000C5579">
              <w:rPr>
                <w:rFonts w:ascii="Arial Narrow" w:hAnsi="Arial Narrow"/>
                <w:sz w:val="22"/>
                <w:szCs w:val="22"/>
              </w:rPr>
              <w:t>PCR prowadzą:</w:t>
            </w:r>
          </w:p>
          <w:p w14:paraId="08145E16" w14:textId="77777777" w:rsidR="00840C2F" w:rsidRPr="000C5579" w:rsidRDefault="00840C2F" w:rsidP="00840C2F">
            <w:pPr>
              <w:keepNext/>
              <w:spacing w:line="276" w:lineRule="auto"/>
              <w:outlineLvl w:val="4"/>
              <w:rPr>
                <w:rFonts w:ascii="Arial Narrow" w:hAnsi="Arial Narrow"/>
                <w:sz w:val="22"/>
                <w:szCs w:val="24"/>
              </w:rPr>
            </w:pPr>
            <w:r w:rsidRPr="000C5579">
              <w:rPr>
                <w:rFonts w:ascii="Arial Narrow" w:hAnsi="Arial Narrow"/>
                <w:sz w:val="22"/>
                <w:szCs w:val="24"/>
              </w:rPr>
              <w:lastRenderedPageBreak/>
              <w:t>ZHW Szczecin</w:t>
            </w:r>
          </w:p>
          <w:p w14:paraId="106A2313" w14:textId="77777777" w:rsidR="00840C2F" w:rsidRPr="000C5579" w:rsidRDefault="00840C2F" w:rsidP="00840C2F">
            <w:pPr>
              <w:spacing w:line="276" w:lineRule="auto"/>
              <w:rPr>
                <w:rFonts w:ascii="Arial Narrow" w:hAnsi="Arial Narrow"/>
                <w:sz w:val="22"/>
                <w:szCs w:val="24"/>
              </w:rPr>
            </w:pPr>
            <w:r w:rsidRPr="000C5579">
              <w:rPr>
                <w:rFonts w:ascii="Arial Narrow" w:hAnsi="Arial Narrow"/>
                <w:sz w:val="22"/>
                <w:szCs w:val="24"/>
              </w:rPr>
              <w:t>ZHW Poznań</w:t>
            </w:r>
          </w:p>
          <w:p w14:paraId="52D04267" w14:textId="77777777" w:rsidR="00840C2F" w:rsidRPr="000C5579" w:rsidRDefault="00840C2F" w:rsidP="00840C2F">
            <w:pPr>
              <w:spacing w:line="276" w:lineRule="auto"/>
              <w:rPr>
                <w:rFonts w:ascii="Arial Narrow" w:hAnsi="Arial Narrow"/>
                <w:sz w:val="22"/>
                <w:szCs w:val="24"/>
              </w:rPr>
            </w:pPr>
            <w:r w:rsidRPr="000C5579">
              <w:rPr>
                <w:rFonts w:ascii="Arial Narrow" w:hAnsi="Arial Narrow"/>
                <w:sz w:val="22"/>
                <w:szCs w:val="24"/>
              </w:rPr>
              <w:t>ZHW Opole</w:t>
            </w:r>
          </w:p>
          <w:p w14:paraId="1A905398" w14:textId="77777777" w:rsidR="00840C2F" w:rsidRPr="000C5579" w:rsidRDefault="00840C2F" w:rsidP="00840C2F">
            <w:pPr>
              <w:spacing w:line="276" w:lineRule="auto"/>
              <w:rPr>
                <w:rFonts w:ascii="Arial Narrow" w:hAnsi="Arial Narrow"/>
                <w:sz w:val="22"/>
                <w:szCs w:val="24"/>
              </w:rPr>
            </w:pPr>
            <w:r w:rsidRPr="000C5579">
              <w:rPr>
                <w:rFonts w:ascii="Arial Narrow" w:hAnsi="Arial Narrow"/>
                <w:sz w:val="22"/>
                <w:szCs w:val="24"/>
              </w:rPr>
              <w:t>ZHW Gorzów Wlkp. (pracownia w Zielonej Górze)</w:t>
            </w:r>
          </w:p>
          <w:p w14:paraId="2DE3B075" w14:textId="2A3D2D69" w:rsidR="00840C2F" w:rsidRPr="000C5579" w:rsidRDefault="5051FEEF" w:rsidP="00840C2F">
            <w:pPr>
              <w:spacing w:line="276" w:lineRule="auto"/>
              <w:rPr>
                <w:rFonts w:ascii="Arial Narrow" w:hAnsi="Arial Narrow"/>
                <w:sz w:val="22"/>
                <w:szCs w:val="22"/>
              </w:rPr>
            </w:pPr>
            <w:r w:rsidRPr="13D253B6">
              <w:rPr>
                <w:rFonts w:ascii="Arial Narrow" w:hAnsi="Arial Narrow"/>
                <w:sz w:val="22"/>
                <w:szCs w:val="22"/>
              </w:rPr>
              <w:t>DBM,</w:t>
            </w:r>
            <w:r w:rsidR="6A772D50" w:rsidRPr="13D253B6">
              <w:rPr>
                <w:rFonts w:ascii="Arial Narrow" w:hAnsi="Arial Narrow"/>
                <w:sz w:val="22"/>
                <w:szCs w:val="22"/>
              </w:rPr>
              <w:t xml:space="preserve"> </w:t>
            </w:r>
            <w:proofErr w:type="spellStart"/>
            <w:r w:rsidR="42C8433F" w:rsidRPr="13D253B6">
              <w:rPr>
                <w:rFonts w:ascii="Arial Narrow" w:hAnsi="Arial Narrow"/>
                <w:sz w:val="22"/>
                <w:szCs w:val="22"/>
              </w:rPr>
              <w:t>PIWet</w:t>
            </w:r>
            <w:proofErr w:type="spellEnd"/>
            <w:r w:rsidR="42C8433F" w:rsidRPr="13D253B6">
              <w:rPr>
                <w:rFonts w:ascii="Arial Narrow" w:hAnsi="Arial Narrow"/>
                <w:sz w:val="22"/>
                <w:szCs w:val="22"/>
              </w:rPr>
              <w:t>.</w:t>
            </w:r>
            <w:r w:rsidR="6A772D50" w:rsidRPr="13D253B6">
              <w:rPr>
                <w:rFonts w:ascii="Arial Narrow" w:hAnsi="Arial Narrow"/>
                <w:sz w:val="22"/>
                <w:szCs w:val="22"/>
              </w:rPr>
              <w:t>-PIB, Puławy</w:t>
            </w:r>
          </w:p>
          <w:p w14:paraId="12F541DD" w14:textId="77777777" w:rsidR="00840C2F" w:rsidRPr="000C5579" w:rsidRDefault="00840C2F" w:rsidP="00840C2F">
            <w:pPr>
              <w:spacing w:line="276" w:lineRule="auto"/>
              <w:rPr>
                <w:rFonts w:ascii="Arial Narrow" w:hAnsi="Arial Narrow"/>
                <w:sz w:val="22"/>
                <w:szCs w:val="22"/>
              </w:rPr>
            </w:pPr>
          </w:p>
          <w:p w14:paraId="65EC6817" w14:textId="77777777" w:rsidR="00840C2F" w:rsidRPr="000C5579" w:rsidRDefault="00840C2F" w:rsidP="00840C2F">
            <w:pPr>
              <w:keepNext/>
              <w:spacing w:line="276" w:lineRule="auto"/>
              <w:outlineLvl w:val="4"/>
              <w:rPr>
                <w:rFonts w:ascii="Arial Narrow" w:hAnsi="Arial Narrow"/>
                <w:sz w:val="22"/>
                <w:szCs w:val="22"/>
              </w:rPr>
            </w:pPr>
          </w:p>
          <w:p w14:paraId="39622C06" w14:textId="299F8FC6" w:rsidR="00840C2F" w:rsidRPr="000C5579" w:rsidRDefault="1EC44735" w:rsidP="00840C2F">
            <w:pPr>
              <w:keepNext/>
              <w:spacing w:line="276" w:lineRule="auto"/>
              <w:outlineLvl w:val="4"/>
              <w:rPr>
                <w:rFonts w:ascii="Arial Narrow" w:hAnsi="Arial Narrow"/>
                <w:sz w:val="22"/>
                <w:szCs w:val="22"/>
              </w:rPr>
            </w:pPr>
            <w:r w:rsidRPr="15F3FD0E">
              <w:rPr>
                <w:rFonts w:ascii="Arial Narrow" w:hAnsi="Arial Narrow"/>
                <w:sz w:val="22"/>
                <w:szCs w:val="22"/>
              </w:rPr>
              <w:t>Lab. Referencyjne</w:t>
            </w:r>
            <w:r w:rsidR="4F1C4D0D" w:rsidRPr="15F3FD0E">
              <w:rPr>
                <w:rFonts w:ascii="Arial Narrow" w:hAnsi="Arial Narrow"/>
                <w:sz w:val="22"/>
                <w:szCs w:val="22"/>
              </w:rPr>
              <w:t>:</w:t>
            </w:r>
            <w:r w:rsidRPr="15F3FD0E">
              <w:rPr>
                <w:rFonts w:ascii="Arial Narrow" w:hAnsi="Arial Narrow"/>
                <w:sz w:val="22"/>
                <w:szCs w:val="22"/>
              </w:rPr>
              <w:t xml:space="preserve"> </w:t>
            </w:r>
            <w:r w:rsidR="676474BB" w:rsidRPr="15F3FD0E">
              <w:rPr>
                <w:rFonts w:ascii="Arial Narrow" w:hAnsi="Arial Narrow"/>
                <w:sz w:val="22"/>
                <w:szCs w:val="22"/>
              </w:rPr>
              <w:t xml:space="preserve">DBM </w:t>
            </w:r>
            <w:r w:rsidRPr="15F3FD0E">
              <w:rPr>
                <w:rFonts w:ascii="Arial Narrow" w:hAnsi="Arial Narrow"/>
                <w:sz w:val="22"/>
                <w:szCs w:val="22"/>
              </w:rPr>
              <w:t xml:space="preserve"> </w:t>
            </w:r>
            <w:proofErr w:type="spellStart"/>
            <w:r w:rsidR="42C8433F" w:rsidRPr="15F3FD0E">
              <w:rPr>
                <w:rFonts w:ascii="Arial Narrow" w:hAnsi="Arial Narrow"/>
                <w:sz w:val="22"/>
                <w:szCs w:val="22"/>
              </w:rPr>
              <w:t>PIWet</w:t>
            </w:r>
            <w:proofErr w:type="spellEnd"/>
            <w:r w:rsidRPr="15F3FD0E">
              <w:rPr>
                <w:rFonts w:ascii="Arial Narrow" w:hAnsi="Arial Narrow"/>
                <w:sz w:val="22"/>
                <w:szCs w:val="22"/>
              </w:rPr>
              <w:t>.-PIB, Puławy</w:t>
            </w:r>
          </w:p>
          <w:p w14:paraId="063FAAB7" w14:textId="77777777" w:rsidR="00840C2F" w:rsidRPr="008A5596" w:rsidRDefault="00840C2F" w:rsidP="00840C2F">
            <w:pPr>
              <w:spacing w:line="276" w:lineRule="auto"/>
              <w:rPr>
                <w:b/>
                <w:bCs/>
                <w:color w:val="FF0000"/>
                <w:sz w:val="24"/>
                <w:szCs w:val="24"/>
              </w:rPr>
            </w:pPr>
          </w:p>
        </w:tc>
        <w:tc>
          <w:tcPr>
            <w:tcW w:w="1111" w:type="dxa"/>
            <w:gridSpan w:val="2"/>
          </w:tcPr>
          <w:p w14:paraId="5384DB5D" w14:textId="77777777" w:rsidR="00840C2F" w:rsidRPr="00863899" w:rsidRDefault="00840C2F" w:rsidP="00840C2F">
            <w:pPr>
              <w:spacing w:line="276" w:lineRule="auto"/>
              <w:rPr>
                <w:rFonts w:ascii="Arial Narrow" w:hAnsi="Arial Narrow"/>
                <w:b/>
                <w:bCs/>
                <w:sz w:val="22"/>
                <w:szCs w:val="22"/>
              </w:rPr>
            </w:pPr>
            <w:r w:rsidRPr="00863899">
              <w:rPr>
                <w:rFonts w:ascii="Arial Narrow" w:hAnsi="Arial Narrow"/>
                <w:b/>
                <w:bCs/>
                <w:sz w:val="22"/>
                <w:szCs w:val="22"/>
              </w:rPr>
              <w:lastRenderedPageBreak/>
              <w:t xml:space="preserve">Przypis </w:t>
            </w:r>
          </w:p>
          <w:p w14:paraId="2AE0510F" w14:textId="77777777" w:rsidR="00840C2F" w:rsidRPr="00863899" w:rsidRDefault="000D19AA" w:rsidP="00840C2F">
            <w:pPr>
              <w:spacing w:line="276" w:lineRule="auto"/>
              <w:rPr>
                <w:rFonts w:ascii="Arial Narrow" w:hAnsi="Arial Narrow"/>
                <w:b/>
                <w:bCs/>
                <w:sz w:val="22"/>
                <w:szCs w:val="22"/>
              </w:rPr>
            </w:pPr>
            <w:r w:rsidRPr="00863899">
              <w:rPr>
                <w:rFonts w:ascii="Arial Narrow" w:hAnsi="Arial Narrow"/>
                <w:b/>
                <w:bCs/>
                <w:sz w:val="22"/>
                <w:szCs w:val="22"/>
              </w:rPr>
              <w:t>1 i 2 w części „UWAGA WAŻNE</w:t>
            </w:r>
            <w:r w:rsidR="00840C2F" w:rsidRPr="00863899">
              <w:rPr>
                <w:rFonts w:ascii="Arial Narrow" w:hAnsi="Arial Narrow"/>
                <w:b/>
                <w:bCs/>
                <w:sz w:val="22"/>
                <w:szCs w:val="22"/>
              </w:rPr>
              <w:t>!!”</w:t>
            </w:r>
          </w:p>
          <w:p w14:paraId="7A9270DB" w14:textId="77777777" w:rsidR="00840C2F" w:rsidRPr="000C5579" w:rsidRDefault="00840C2F" w:rsidP="00840C2F">
            <w:pPr>
              <w:spacing w:line="276" w:lineRule="auto"/>
              <w:rPr>
                <w:rFonts w:ascii="Arial Narrow" w:hAnsi="Arial Narrow"/>
                <w:b/>
                <w:bCs/>
                <w:sz w:val="22"/>
                <w:szCs w:val="22"/>
              </w:rPr>
            </w:pPr>
          </w:p>
        </w:tc>
      </w:tr>
      <w:tr w:rsidR="00840C2F" w:rsidRPr="00890196" w14:paraId="1C8B1B95" w14:textId="77777777" w:rsidTr="003F7557">
        <w:trPr>
          <w:trHeight w:val="20"/>
          <w:jc w:val="center"/>
        </w:trPr>
        <w:tc>
          <w:tcPr>
            <w:tcW w:w="559" w:type="dxa"/>
            <w:shd w:val="clear" w:color="auto" w:fill="D9D9D9" w:themeFill="background1" w:themeFillShade="D9"/>
          </w:tcPr>
          <w:p w14:paraId="3090523F" w14:textId="77777777" w:rsidR="00840C2F" w:rsidRPr="00E839C0" w:rsidRDefault="00840C2F" w:rsidP="00840C2F">
            <w:pPr>
              <w:spacing w:line="276" w:lineRule="auto"/>
              <w:jc w:val="center"/>
              <w:rPr>
                <w:rFonts w:ascii="Arial Narrow" w:hAnsi="Arial Narrow"/>
                <w:b/>
                <w:color w:val="FF0000"/>
                <w:sz w:val="22"/>
                <w:szCs w:val="22"/>
              </w:rPr>
            </w:pPr>
            <w:r w:rsidRPr="00E839C0">
              <w:rPr>
                <w:rFonts w:ascii="Arial Narrow" w:hAnsi="Arial Narrow"/>
                <w:b/>
                <w:sz w:val="22"/>
                <w:szCs w:val="22"/>
              </w:rPr>
              <w:t>7</w:t>
            </w:r>
          </w:p>
        </w:tc>
        <w:tc>
          <w:tcPr>
            <w:tcW w:w="9488" w:type="dxa"/>
            <w:gridSpan w:val="5"/>
            <w:tcBorders>
              <w:bottom w:val="single" w:sz="6" w:space="0" w:color="000000" w:themeColor="text1"/>
            </w:tcBorders>
            <w:shd w:val="clear" w:color="auto" w:fill="D9D9D9" w:themeFill="background1" w:themeFillShade="D9"/>
          </w:tcPr>
          <w:p w14:paraId="2BB0110E" w14:textId="77777777" w:rsidR="00840C2F" w:rsidRPr="00151098" w:rsidRDefault="00840C2F" w:rsidP="00840C2F">
            <w:pPr>
              <w:spacing w:line="276" w:lineRule="auto"/>
              <w:jc w:val="center"/>
              <w:rPr>
                <w:rFonts w:ascii="Arial Narrow" w:hAnsi="Arial Narrow"/>
                <w:b/>
                <w:i/>
                <w:sz w:val="22"/>
                <w:szCs w:val="22"/>
              </w:rPr>
            </w:pPr>
            <w:r w:rsidRPr="00151098">
              <w:rPr>
                <w:rFonts w:ascii="Arial Narrow" w:hAnsi="Arial Narrow"/>
                <w:b/>
                <w:sz w:val="22"/>
                <w:szCs w:val="22"/>
              </w:rPr>
              <w:t>Określanie masy cząsteczkowej hydrolizowanego białka zwierzęcego w materiałach paszowych</w:t>
            </w:r>
            <w:r>
              <w:rPr>
                <w:rFonts w:ascii="Arial Narrow" w:hAnsi="Arial Narrow"/>
                <w:b/>
                <w:sz w:val="22"/>
                <w:szCs w:val="22"/>
              </w:rPr>
              <w:t>.</w:t>
            </w:r>
          </w:p>
        </w:tc>
      </w:tr>
      <w:tr w:rsidR="00840C2F" w:rsidRPr="00890196" w14:paraId="249A6824" w14:textId="77777777" w:rsidTr="13D253B6">
        <w:trPr>
          <w:gridAfter w:val="1"/>
          <w:wAfter w:w="30" w:type="dxa"/>
          <w:trHeight w:val="20"/>
          <w:jc w:val="center"/>
        </w:trPr>
        <w:tc>
          <w:tcPr>
            <w:tcW w:w="579" w:type="dxa"/>
            <w:gridSpan w:val="2"/>
            <w:tcBorders>
              <w:bottom w:val="single" w:sz="6" w:space="0" w:color="000000" w:themeColor="text1"/>
            </w:tcBorders>
            <w:shd w:val="clear" w:color="auto" w:fill="D9D9D9" w:themeFill="background1" w:themeFillShade="D9"/>
          </w:tcPr>
          <w:p w14:paraId="1FADE046" w14:textId="77777777" w:rsidR="00840C2F" w:rsidRPr="005A12BA" w:rsidRDefault="00840C2F" w:rsidP="00840C2F">
            <w:pPr>
              <w:spacing w:line="276" w:lineRule="auto"/>
              <w:jc w:val="center"/>
              <w:rPr>
                <w:rFonts w:ascii="Arial Narrow" w:hAnsi="Arial Narrow"/>
                <w:b/>
                <w:sz w:val="22"/>
                <w:szCs w:val="22"/>
              </w:rPr>
            </w:pPr>
          </w:p>
        </w:tc>
        <w:tc>
          <w:tcPr>
            <w:tcW w:w="6682" w:type="dxa"/>
            <w:tcBorders>
              <w:bottom w:val="single" w:sz="6" w:space="0" w:color="000000" w:themeColor="text1"/>
            </w:tcBorders>
          </w:tcPr>
          <w:p w14:paraId="6C81994C" w14:textId="77777777" w:rsidR="00840C2F" w:rsidRPr="00151098" w:rsidRDefault="00840C2F" w:rsidP="00840C2F">
            <w:pPr>
              <w:spacing w:line="276" w:lineRule="auto"/>
              <w:jc w:val="both"/>
              <w:rPr>
                <w:rFonts w:ascii="Arial Narrow" w:hAnsi="Arial Narrow"/>
                <w:b/>
                <w:bCs/>
                <w:sz w:val="22"/>
                <w:szCs w:val="22"/>
              </w:rPr>
            </w:pPr>
            <w:r w:rsidRPr="00151098">
              <w:rPr>
                <w:rFonts w:ascii="Arial Narrow" w:hAnsi="Arial Narrow"/>
                <w:b/>
                <w:bCs/>
                <w:sz w:val="22"/>
                <w:szCs w:val="22"/>
              </w:rPr>
              <w:t>Rodzaj badanych pasz:</w:t>
            </w:r>
          </w:p>
          <w:p w14:paraId="42E2D778" w14:textId="77777777" w:rsidR="00840C2F" w:rsidRPr="00151098" w:rsidRDefault="00840C2F" w:rsidP="00840C2F">
            <w:pPr>
              <w:spacing w:line="276" w:lineRule="auto"/>
              <w:jc w:val="both"/>
              <w:rPr>
                <w:rFonts w:ascii="Arial Narrow" w:hAnsi="Arial Narrow"/>
                <w:bCs/>
                <w:sz w:val="22"/>
                <w:szCs w:val="22"/>
              </w:rPr>
            </w:pPr>
            <w:r w:rsidRPr="00151098">
              <w:rPr>
                <w:rFonts w:ascii="Arial Narrow" w:hAnsi="Arial Narrow"/>
                <w:bCs/>
                <w:sz w:val="22"/>
                <w:szCs w:val="22"/>
              </w:rPr>
              <w:t>- Wyłącznie hydrolizaty białka zwierzęcego.</w:t>
            </w:r>
          </w:p>
          <w:p w14:paraId="1370EEF0" w14:textId="77777777" w:rsidR="00840C2F" w:rsidRPr="00151098" w:rsidRDefault="00840C2F" w:rsidP="00840C2F">
            <w:pPr>
              <w:spacing w:line="276" w:lineRule="auto"/>
              <w:jc w:val="both"/>
              <w:rPr>
                <w:rFonts w:ascii="Arial Narrow" w:hAnsi="Arial Narrow"/>
                <w:bCs/>
                <w:sz w:val="22"/>
                <w:szCs w:val="22"/>
              </w:rPr>
            </w:pPr>
          </w:p>
          <w:p w14:paraId="6E8B2694"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6B540136"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Ustawa z dnia 22 lipca 2006 r. o paszach</w:t>
            </w:r>
            <w:r>
              <w:rPr>
                <w:rFonts w:ascii="Arial Narrow" w:hAnsi="Arial Narrow"/>
                <w:bCs/>
                <w:sz w:val="22"/>
                <w:szCs w:val="22"/>
              </w:rPr>
              <w:t xml:space="preserve"> </w:t>
            </w:r>
            <w:r w:rsidR="00080365" w:rsidRPr="00080365">
              <w:rPr>
                <w:rFonts w:ascii="Arial Narrow" w:hAnsi="Arial Narrow"/>
                <w:bCs/>
                <w:sz w:val="22"/>
                <w:szCs w:val="22"/>
              </w:rPr>
              <w:t>(Dz.U. 2023 poz. 1149).</w:t>
            </w:r>
          </w:p>
          <w:p w14:paraId="10BF61CA" w14:textId="77777777" w:rsidR="00840C2F" w:rsidRPr="00151098" w:rsidRDefault="00840C2F" w:rsidP="00840C2F">
            <w:pPr>
              <w:autoSpaceDE w:val="0"/>
              <w:autoSpaceDN w:val="0"/>
              <w:adjustRightInd w:val="0"/>
              <w:spacing w:line="276" w:lineRule="auto"/>
              <w:jc w:val="both"/>
              <w:rPr>
                <w:rStyle w:val="Pogrubienie"/>
                <w:rFonts w:ascii="Arial Narrow" w:hAnsi="Arial Narrow"/>
                <w:b w:val="0"/>
                <w:bCs w:val="0"/>
                <w:sz w:val="22"/>
                <w:szCs w:val="22"/>
              </w:rPr>
            </w:pPr>
            <w:r w:rsidRPr="001D7941">
              <w:rPr>
                <w:rFonts w:ascii="Arial Narrow" w:hAnsi="Arial Narrow"/>
                <w:bCs/>
                <w:sz w:val="22"/>
                <w:szCs w:val="22"/>
              </w:rPr>
              <w:t xml:space="preserve">- Rozporządzenie Parlamentu Europejskiego i Rady (WE) </w:t>
            </w:r>
            <w:r w:rsidR="00FF0CBF">
              <w:rPr>
                <w:rFonts w:ascii="Arial Narrow" w:hAnsi="Arial Narrow"/>
                <w:sz w:val="22"/>
                <w:szCs w:val="22"/>
              </w:rPr>
              <w:t>n</w:t>
            </w:r>
            <w:r w:rsidR="00B94BBA">
              <w:rPr>
                <w:rFonts w:ascii="Arial Narrow" w:hAnsi="Arial Narrow"/>
                <w:sz w:val="22"/>
                <w:szCs w:val="22"/>
              </w:rPr>
              <w:t>r</w:t>
            </w:r>
            <w:r w:rsidRPr="001D7941">
              <w:rPr>
                <w:rFonts w:ascii="Arial Narrow" w:hAnsi="Arial Narrow"/>
                <w:sz w:val="22"/>
                <w:szCs w:val="22"/>
              </w:rPr>
              <w:t xml:space="preserve"> 1069/2009 z dnia 21 października 2009 r. określające przepisy sanitarne dotyczące</w:t>
            </w:r>
            <w:r w:rsidRPr="00151098">
              <w:rPr>
                <w:rFonts w:ascii="Arial Narrow" w:hAnsi="Arial Narrow"/>
                <w:sz w:val="22"/>
                <w:szCs w:val="22"/>
              </w:rPr>
              <w:t xml:space="preserve"> produktów ubocznych pochodzenia zwierzęcego, nieprzeznaczonych do spożycia przez ludzi, i uchylające rozporządzenie (WE) </w:t>
            </w:r>
            <w:r w:rsidR="00FF0CBF">
              <w:rPr>
                <w:rFonts w:ascii="Arial Narrow" w:hAnsi="Arial Narrow"/>
                <w:sz w:val="22"/>
                <w:szCs w:val="22"/>
              </w:rPr>
              <w:t>n</w:t>
            </w:r>
            <w:r w:rsidR="00B94BBA">
              <w:rPr>
                <w:rFonts w:ascii="Arial Narrow" w:hAnsi="Arial Narrow"/>
                <w:sz w:val="22"/>
                <w:szCs w:val="22"/>
              </w:rPr>
              <w:t>r</w:t>
            </w:r>
            <w:r w:rsidRPr="00151098">
              <w:rPr>
                <w:rFonts w:ascii="Arial Narrow" w:hAnsi="Arial Narrow"/>
                <w:sz w:val="22"/>
                <w:szCs w:val="22"/>
              </w:rPr>
              <w:t xml:space="preserve"> 1774/2002 (rozporządzenie o produktach ubocznych pochodzenia zwierzęcego).</w:t>
            </w:r>
          </w:p>
          <w:p w14:paraId="19174EE3" w14:textId="77777777" w:rsidR="00840C2F" w:rsidRPr="00151098" w:rsidRDefault="00840C2F" w:rsidP="00840C2F">
            <w:pPr>
              <w:spacing w:line="276" w:lineRule="auto"/>
              <w:jc w:val="both"/>
              <w:rPr>
                <w:rFonts w:ascii="Arial Narrow" w:hAnsi="Arial Narrow"/>
                <w:bCs/>
                <w:sz w:val="22"/>
                <w:szCs w:val="22"/>
              </w:rPr>
            </w:pPr>
            <w:r w:rsidRPr="00151098">
              <w:rPr>
                <w:rStyle w:val="Pogrubienie"/>
                <w:rFonts w:ascii="Arial Narrow" w:hAnsi="Arial Narrow"/>
                <w:b w:val="0"/>
                <w:sz w:val="22"/>
                <w:szCs w:val="22"/>
              </w:rPr>
              <w:t xml:space="preserve">- Rozporządzenie Komisji (UE) </w:t>
            </w:r>
            <w:r w:rsidR="00FF0CBF">
              <w:rPr>
                <w:rStyle w:val="Pogrubienie"/>
                <w:rFonts w:ascii="Arial Narrow" w:hAnsi="Arial Narrow"/>
                <w:b w:val="0"/>
                <w:sz w:val="22"/>
                <w:szCs w:val="22"/>
              </w:rPr>
              <w:t>n</w:t>
            </w:r>
            <w:r w:rsidR="00B94BBA">
              <w:rPr>
                <w:rStyle w:val="Pogrubienie"/>
                <w:rFonts w:ascii="Arial Narrow" w:hAnsi="Arial Narrow"/>
                <w:b w:val="0"/>
                <w:sz w:val="22"/>
                <w:szCs w:val="22"/>
              </w:rPr>
              <w:t>r</w:t>
            </w:r>
            <w:r w:rsidRPr="00151098">
              <w:rPr>
                <w:rStyle w:val="Pogrubienie"/>
                <w:rFonts w:ascii="Arial Narrow" w:hAnsi="Arial Narrow"/>
                <w:b w:val="0"/>
                <w:sz w:val="22"/>
                <w:szCs w:val="22"/>
              </w:rPr>
              <w:t xml:space="preserve"> 142/2011 z dnia 25 lutego 2011 r. w sprawie wykonania rozporządzenia Parlamentu Europejskiego i Rady (WE) </w:t>
            </w:r>
            <w:r w:rsidR="00FF0CBF">
              <w:rPr>
                <w:rStyle w:val="Pogrubienie"/>
                <w:rFonts w:ascii="Arial Narrow" w:hAnsi="Arial Narrow"/>
                <w:b w:val="0"/>
                <w:sz w:val="22"/>
                <w:szCs w:val="22"/>
              </w:rPr>
              <w:t>n</w:t>
            </w:r>
            <w:r w:rsidR="00B94BBA">
              <w:rPr>
                <w:rStyle w:val="Pogrubienie"/>
                <w:rFonts w:ascii="Arial Narrow" w:hAnsi="Arial Narrow"/>
                <w:b w:val="0"/>
                <w:sz w:val="22"/>
                <w:szCs w:val="22"/>
              </w:rPr>
              <w:t>r</w:t>
            </w:r>
            <w:r w:rsidRPr="00151098">
              <w:rPr>
                <w:rStyle w:val="Pogrubienie"/>
                <w:rFonts w:ascii="Arial Narrow" w:hAnsi="Arial Narrow"/>
                <w:b w:val="0"/>
                <w:sz w:val="22"/>
                <w:szCs w:val="22"/>
              </w:rPr>
              <w:t> 1069/2009 określającego przepisy sanitarne dotyczące produktów ubocznych pochodzenia zwierzęcego, nieprzeznaczonych do spożycia przez ludzi, oraz w sprawie wy</w:t>
            </w:r>
            <w:r>
              <w:rPr>
                <w:rStyle w:val="Pogrubienie"/>
                <w:rFonts w:ascii="Arial Narrow" w:hAnsi="Arial Narrow"/>
                <w:b w:val="0"/>
                <w:sz w:val="22"/>
                <w:szCs w:val="22"/>
              </w:rPr>
              <w:t xml:space="preserve">konania dyrektywy Rady 97/78/WE </w:t>
            </w:r>
            <w:r w:rsidRPr="00151098">
              <w:rPr>
                <w:rStyle w:val="Pogrubienie"/>
                <w:rFonts w:ascii="Arial Narrow" w:hAnsi="Arial Narrow"/>
                <w:b w:val="0"/>
                <w:sz w:val="22"/>
                <w:szCs w:val="22"/>
              </w:rPr>
              <w:t>w odniesieniu do niektórych próbek i przedmiotów zwolnionych z kontroli weterynaryjnych na granicach w myśl tej dyrektywy.</w:t>
            </w:r>
          </w:p>
          <w:p w14:paraId="2E3A1F66" w14:textId="77777777" w:rsidR="00840C2F" w:rsidRPr="00151098" w:rsidRDefault="00840C2F" w:rsidP="00840C2F">
            <w:pPr>
              <w:spacing w:line="276" w:lineRule="auto"/>
              <w:jc w:val="both"/>
              <w:rPr>
                <w:rFonts w:ascii="Arial Narrow" w:hAnsi="Arial Narrow"/>
                <w:b/>
                <w:bCs/>
                <w:sz w:val="22"/>
                <w:szCs w:val="22"/>
              </w:rPr>
            </w:pPr>
          </w:p>
          <w:p w14:paraId="06D36A18" w14:textId="77777777" w:rsidR="00840C2F" w:rsidRPr="00151098" w:rsidRDefault="00840C2F" w:rsidP="00840C2F">
            <w:pPr>
              <w:spacing w:line="276" w:lineRule="auto"/>
              <w:jc w:val="both"/>
              <w:rPr>
                <w:rFonts w:ascii="Arial Narrow" w:hAnsi="Arial Narrow"/>
                <w:b/>
                <w:bCs/>
                <w:sz w:val="22"/>
                <w:szCs w:val="22"/>
              </w:rPr>
            </w:pPr>
            <w:r w:rsidRPr="00151098">
              <w:rPr>
                <w:rFonts w:ascii="Arial Narrow" w:hAnsi="Arial Narrow"/>
                <w:b/>
                <w:bCs/>
                <w:sz w:val="22"/>
                <w:szCs w:val="22"/>
              </w:rPr>
              <w:t>Metoda badania:</w:t>
            </w:r>
          </w:p>
          <w:p w14:paraId="7799CC9E" w14:textId="77777777" w:rsidR="00840C2F" w:rsidRPr="004F240E" w:rsidRDefault="00840C2F" w:rsidP="00840C2F">
            <w:pPr>
              <w:spacing w:line="276" w:lineRule="auto"/>
              <w:jc w:val="both"/>
              <w:rPr>
                <w:rFonts w:ascii="Arial Narrow" w:hAnsi="Arial Narrow"/>
                <w:bCs/>
                <w:sz w:val="22"/>
                <w:szCs w:val="22"/>
              </w:rPr>
            </w:pPr>
            <w:r>
              <w:rPr>
                <w:rFonts w:ascii="Arial Narrow" w:hAnsi="Arial Narrow"/>
                <w:bCs/>
                <w:sz w:val="22"/>
                <w:szCs w:val="22"/>
              </w:rPr>
              <w:t>- Metoda elektroforetyczna</w:t>
            </w:r>
          </w:p>
        </w:tc>
        <w:tc>
          <w:tcPr>
            <w:tcW w:w="1675" w:type="dxa"/>
            <w:tcBorders>
              <w:bottom w:val="single" w:sz="6" w:space="0" w:color="000000" w:themeColor="text1"/>
            </w:tcBorders>
          </w:tcPr>
          <w:p w14:paraId="624BC88D" w14:textId="031C00AE" w:rsidR="00840C2F" w:rsidRPr="005A12BA" w:rsidRDefault="634C3E31" w:rsidP="00840C2F">
            <w:pPr>
              <w:spacing w:line="276" w:lineRule="auto"/>
              <w:jc w:val="both"/>
              <w:rPr>
                <w:rFonts w:ascii="Arial Narrow" w:hAnsi="Arial Narrow"/>
                <w:color w:val="000000"/>
                <w:sz w:val="22"/>
                <w:szCs w:val="22"/>
              </w:rPr>
            </w:pPr>
            <w:r w:rsidRPr="13D253B6">
              <w:rPr>
                <w:rFonts w:ascii="Arial Narrow" w:hAnsi="Arial Narrow"/>
                <w:color w:val="000000" w:themeColor="text1"/>
                <w:sz w:val="22"/>
                <w:szCs w:val="22"/>
              </w:rPr>
              <w:t>DBM,</w:t>
            </w:r>
            <w:r w:rsidR="6A772D50" w:rsidRPr="13D253B6">
              <w:rPr>
                <w:rFonts w:ascii="Arial Narrow" w:hAnsi="Arial Narrow"/>
                <w:color w:val="000000" w:themeColor="text1"/>
                <w:sz w:val="22"/>
                <w:szCs w:val="22"/>
              </w:rPr>
              <w:t xml:space="preserve"> </w:t>
            </w:r>
            <w:proofErr w:type="spellStart"/>
            <w:r w:rsidR="42C8433F" w:rsidRPr="13D253B6">
              <w:rPr>
                <w:rFonts w:ascii="Arial Narrow" w:hAnsi="Arial Narrow"/>
                <w:color w:val="000000" w:themeColor="text1"/>
                <w:sz w:val="22"/>
                <w:szCs w:val="22"/>
              </w:rPr>
              <w:t>PIWet</w:t>
            </w:r>
            <w:proofErr w:type="spellEnd"/>
            <w:r w:rsidR="42C8433F" w:rsidRPr="13D253B6">
              <w:rPr>
                <w:rFonts w:ascii="Arial Narrow" w:hAnsi="Arial Narrow"/>
                <w:color w:val="000000" w:themeColor="text1"/>
                <w:sz w:val="22"/>
                <w:szCs w:val="22"/>
              </w:rPr>
              <w:t>.</w:t>
            </w:r>
            <w:r w:rsidR="6A772D50" w:rsidRPr="13D253B6">
              <w:rPr>
                <w:rFonts w:ascii="Arial Narrow" w:hAnsi="Arial Narrow"/>
                <w:color w:val="000000" w:themeColor="text1"/>
                <w:sz w:val="22"/>
                <w:szCs w:val="22"/>
              </w:rPr>
              <w:t xml:space="preserve">-PIB, Puławy </w:t>
            </w:r>
          </w:p>
          <w:p w14:paraId="1059AC82" w14:textId="77777777" w:rsidR="00840C2F" w:rsidRPr="003A1B73" w:rsidRDefault="00840C2F" w:rsidP="00840C2F">
            <w:pPr>
              <w:pStyle w:val="Nagwek5"/>
              <w:spacing w:line="276" w:lineRule="auto"/>
              <w:jc w:val="both"/>
              <w:rPr>
                <w:rFonts w:ascii="Arial Narrow" w:hAnsi="Arial Narrow"/>
                <w:color w:val="000000"/>
                <w:sz w:val="22"/>
                <w:szCs w:val="22"/>
                <w:lang w:val="pl-PL"/>
              </w:rPr>
            </w:pPr>
          </w:p>
          <w:p w14:paraId="5B3B9E30" w14:textId="77777777" w:rsidR="00840C2F" w:rsidRPr="003A1B73" w:rsidRDefault="00840C2F" w:rsidP="00840C2F">
            <w:pPr>
              <w:pStyle w:val="Nagwek5"/>
              <w:spacing w:line="276" w:lineRule="auto"/>
              <w:jc w:val="both"/>
              <w:rPr>
                <w:rFonts w:ascii="Arial Narrow" w:hAnsi="Arial Narrow"/>
                <w:color w:val="000000"/>
                <w:sz w:val="22"/>
                <w:szCs w:val="22"/>
                <w:lang w:val="pl-PL"/>
              </w:rPr>
            </w:pPr>
            <w:r w:rsidRPr="003A1B73">
              <w:rPr>
                <w:rFonts w:ascii="Arial Narrow" w:hAnsi="Arial Narrow"/>
                <w:color w:val="000000"/>
                <w:sz w:val="22"/>
                <w:szCs w:val="22"/>
                <w:lang w:val="pl-PL"/>
              </w:rPr>
              <w:t>Lab. Referencyjne:</w:t>
            </w:r>
          </w:p>
          <w:p w14:paraId="193082AA" w14:textId="6D8312F6" w:rsidR="00840C2F" w:rsidRPr="003A1B73" w:rsidRDefault="64C342FD" w:rsidP="00840C2F">
            <w:pPr>
              <w:pStyle w:val="Nagwek5"/>
              <w:spacing w:line="276" w:lineRule="auto"/>
              <w:jc w:val="both"/>
              <w:rPr>
                <w:rFonts w:ascii="Arial Narrow" w:hAnsi="Arial Narrow"/>
                <w:color w:val="000000"/>
                <w:sz w:val="22"/>
                <w:szCs w:val="22"/>
                <w:lang w:val="pl-PL"/>
              </w:rPr>
            </w:pPr>
            <w:r w:rsidRPr="15F3FD0E">
              <w:rPr>
                <w:rFonts w:ascii="Arial Narrow" w:hAnsi="Arial Narrow"/>
                <w:color w:val="000000" w:themeColor="text1"/>
                <w:sz w:val="22"/>
                <w:szCs w:val="22"/>
                <w:lang w:val="pl-PL"/>
              </w:rPr>
              <w:t xml:space="preserve">DBM </w:t>
            </w:r>
          </w:p>
          <w:p w14:paraId="75116475" w14:textId="77777777" w:rsidR="00840C2F" w:rsidRPr="005A12BA" w:rsidRDefault="009C747D" w:rsidP="00840C2F">
            <w:pPr>
              <w:spacing w:line="276" w:lineRule="auto"/>
              <w:jc w:val="both"/>
              <w:rPr>
                <w:rFonts w:ascii="Arial Narrow" w:hAnsi="Arial Narrow"/>
                <w:color w:val="000000"/>
                <w:sz w:val="22"/>
                <w:szCs w:val="22"/>
              </w:rPr>
            </w:pPr>
            <w:proofErr w:type="spellStart"/>
            <w:r>
              <w:rPr>
                <w:rFonts w:ascii="Arial Narrow" w:hAnsi="Arial Narrow"/>
                <w:color w:val="000000"/>
                <w:sz w:val="22"/>
                <w:szCs w:val="22"/>
              </w:rPr>
              <w:t>PIWet</w:t>
            </w:r>
            <w:proofErr w:type="spellEnd"/>
            <w:r w:rsidR="00840C2F" w:rsidRPr="005A12BA">
              <w:rPr>
                <w:rFonts w:ascii="Arial Narrow" w:hAnsi="Arial Narrow"/>
                <w:color w:val="000000"/>
                <w:sz w:val="22"/>
                <w:szCs w:val="22"/>
              </w:rPr>
              <w:t>.-PIB, Puławy</w:t>
            </w:r>
          </w:p>
          <w:p w14:paraId="3747DF41" w14:textId="77777777" w:rsidR="00840C2F" w:rsidRPr="005A12BA" w:rsidRDefault="00840C2F" w:rsidP="00840C2F">
            <w:pPr>
              <w:spacing w:line="276" w:lineRule="auto"/>
              <w:jc w:val="both"/>
              <w:rPr>
                <w:rFonts w:ascii="Arial Narrow" w:hAnsi="Arial Narrow"/>
                <w:color w:val="000000"/>
                <w:sz w:val="22"/>
                <w:szCs w:val="22"/>
              </w:rPr>
            </w:pPr>
          </w:p>
        </w:tc>
        <w:tc>
          <w:tcPr>
            <w:tcW w:w="1081" w:type="dxa"/>
            <w:tcBorders>
              <w:bottom w:val="single" w:sz="6" w:space="0" w:color="000000" w:themeColor="text1"/>
            </w:tcBorders>
          </w:tcPr>
          <w:p w14:paraId="5B4C991A" w14:textId="77777777" w:rsidR="00840C2F" w:rsidRPr="005A12BA" w:rsidRDefault="00840C2F" w:rsidP="00840C2F">
            <w:pPr>
              <w:spacing w:line="276" w:lineRule="auto"/>
              <w:jc w:val="center"/>
              <w:rPr>
                <w:rFonts w:ascii="Arial Narrow" w:hAnsi="Arial Narrow"/>
                <w:b/>
                <w:color w:val="000000"/>
                <w:sz w:val="22"/>
                <w:szCs w:val="22"/>
              </w:rPr>
            </w:pPr>
            <w:r w:rsidRPr="005A12BA">
              <w:rPr>
                <w:rFonts w:ascii="Arial Narrow" w:hAnsi="Arial Narrow"/>
                <w:b/>
                <w:color w:val="000000"/>
                <w:sz w:val="22"/>
                <w:szCs w:val="22"/>
              </w:rPr>
              <w:t>16</w:t>
            </w:r>
          </w:p>
        </w:tc>
      </w:tr>
      <w:tr w:rsidR="00840C2F" w:rsidRPr="007208B6" w14:paraId="7C5B6E27" w14:textId="77777777" w:rsidTr="13D253B6">
        <w:trPr>
          <w:trHeight w:val="20"/>
          <w:jc w:val="center"/>
        </w:trPr>
        <w:tc>
          <w:tcPr>
            <w:tcW w:w="10047" w:type="dxa"/>
            <w:gridSpan w:val="6"/>
            <w:shd w:val="clear" w:color="auto" w:fill="2E74B5" w:themeFill="accent5" w:themeFillShade="BF"/>
          </w:tcPr>
          <w:p w14:paraId="529A03EB" w14:textId="77777777" w:rsidR="00840C2F" w:rsidRPr="007208B6" w:rsidRDefault="00840C2F" w:rsidP="00840C2F">
            <w:pPr>
              <w:spacing w:line="276" w:lineRule="auto"/>
              <w:jc w:val="center"/>
              <w:rPr>
                <w:rFonts w:ascii="Arial Narrow" w:hAnsi="Arial Narrow"/>
                <w:b/>
                <w:color w:val="FFFFFF"/>
                <w:sz w:val="28"/>
                <w:szCs w:val="28"/>
              </w:rPr>
            </w:pPr>
          </w:p>
          <w:p w14:paraId="79953C36" w14:textId="77777777" w:rsidR="00840C2F" w:rsidRPr="007208B6" w:rsidRDefault="00840C2F" w:rsidP="00840C2F">
            <w:pPr>
              <w:spacing w:line="276" w:lineRule="auto"/>
              <w:jc w:val="center"/>
              <w:rPr>
                <w:rFonts w:ascii="Arial Narrow" w:hAnsi="Arial Narrow"/>
                <w:b/>
                <w:color w:val="FFFFFF"/>
                <w:sz w:val="28"/>
                <w:szCs w:val="28"/>
              </w:rPr>
            </w:pPr>
            <w:r w:rsidRPr="007208B6">
              <w:rPr>
                <w:rFonts w:ascii="Arial Narrow" w:hAnsi="Arial Narrow"/>
                <w:b/>
                <w:color w:val="FFFFFF"/>
                <w:sz w:val="28"/>
                <w:szCs w:val="28"/>
              </w:rPr>
              <w:t>Czynniki zagrożeń typu chemicznego</w:t>
            </w:r>
          </w:p>
          <w:p w14:paraId="6D33EEC2" w14:textId="77777777" w:rsidR="00840C2F" w:rsidRPr="007208B6" w:rsidRDefault="00840C2F" w:rsidP="00840C2F">
            <w:pPr>
              <w:spacing w:line="276" w:lineRule="auto"/>
              <w:jc w:val="center"/>
              <w:rPr>
                <w:rFonts w:ascii="Arial Narrow" w:hAnsi="Arial Narrow"/>
                <w:b/>
                <w:color w:val="000000"/>
                <w:sz w:val="28"/>
                <w:szCs w:val="28"/>
              </w:rPr>
            </w:pPr>
          </w:p>
        </w:tc>
      </w:tr>
      <w:tr w:rsidR="00840C2F" w:rsidRPr="003C2D3D" w14:paraId="74EB38FA" w14:textId="77777777" w:rsidTr="003F7557">
        <w:trPr>
          <w:trHeight w:val="20"/>
          <w:jc w:val="center"/>
        </w:trPr>
        <w:tc>
          <w:tcPr>
            <w:tcW w:w="559" w:type="dxa"/>
            <w:tcBorders>
              <w:right w:val="single" w:sz="4" w:space="0" w:color="auto"/>
            </w:tcBorders>
            <w:shd w:val="clear" w:color="auto" w:fill="D9D9D9" w:themeFill="background1" w:themeFillShade="D9"/>
          </w:tcPr>
          <w:p w14:paraId="5A9DBABD" w14:textId="77777777" w:rsidR="00840C2F" w:rsidRPr="005A12BA" w:rsidRDefault="00840C2F" w:rsidP="00840C2F">
            <w:pPr>
              <w:spacing w:line="276" w:lineRule="auto"/>
              <w:jc w:val="center"/>
              <w:rPr>
                <w:rFonts w:ascii="Arial Narrow" w:hAnsi="Arial Narrow"/>
                <w:b/>
                <w:sz w:val="22"/>
                <w:szCs w:val="22"/>
              </w:rPr>
            </w:pPr>
            <w:r>
              <w:rPr>
                <w:rFonts w:ascii="Arial Narrow" w:hAnsi="Arial Narrow"/>
                <w:b/>
                <w:sz w:val="22"/>
                <w:szCs w:val="22"/>
              </w:rPr>
              <w:t>8</w:t>
            </w:r>
          </w:p>
        </w:tc>
        <w:tc>
          <w:tcPr>
            <w:tcW w:w="9488" w:type="dxa"/>
            <w:gridSpan w:val="5"/>
            <w:tcBorders>
              <w:left w:val="single" w:sz="4" w:space="0" w:color="auto"/>
              <w:bottom w:val="single" w:sz="6" w:space="0" w:color="000000" w:themeColor="text1"/>
            </w:tcBorders>
            <w:shd w:val="clear" w:color="auto" w:fill="D9D9D9" w:themeFill="background1" w:themeFillShade="D9"/>
          </w:tcPr>
          <w:p w14:paraId="7011C624" w14:textId="77777777" w:rsidR="00840C2F" w:rsidRPr="00F072ED" w:rsidRDefault="00840C2F" w:rsidP="00840C2F">
            <w:pPr>
              <w:spacing w:line="276" w:lineRule="auto"/>
              <w:jc w:val="center"/>
              <w:rPr>
                <w:rFonts w:ascii="Arial Narrow" w:hAnsi="Arial Narrow"/>
                <w:b/>
                <w:i/>
                <w:color w:val="000000"/>
                <w:sz w:val="22"/>
                <w:szCs w:val="22"/>
              </w:rPr>
            </w:pPr>
            <w:r w:rsidRPr="00F072ED">
              <w:rPr>
                <w:rFonts w:ascii="Arial Narrow" w:hAnsi="Arial Narrow"/>
                <w:b/>
                <w:color w:val="000000"/>
                <w:sz w:val="22"/>
                <w:szCs w:val="22"/>
              </w:rPr>
              <w:t>Oznaczanie zawartości metali (Pb, Cd)</w:t>
            </w:r>
            <w:r>
              <w:rPr>
                <w:rFonts w:ascii="Arial Narrow" w:hAnsi="Arial Narrow"/>
                <w:b/>
                <w:color w:val="000000"/>
                <w:sz w:val="22"/>
                <w:szCs w:val="22"/>
              </w:rPr>
              <w:t>.</w:t>
            </w:r>
          </w:p>
        </w:tc>
      </w:tr>
      <w:tr w:rsidR="00840C2F" w:rsidRPr="00890196" w14:paraId="13F9F9B8" w14:textId="77777777" w:rsidTr="13D253B6">
        <w:trPr>
          <w:gridAfter w:val="1"/>
          <w:wAfter w:w="30" w:type="dxa"/>
          <w:trHeight w:val="20"/>
          <w:jc w:val="center"/>
        </w:trPr>
        <w:tc>
          <w:tcPr>
            <w:tcW w:w="579" w:type="dxa"/>
            <w:gridSpan w:val="2"/>
            <w:shd w:val="clear" w:color="auto" w:fill="D9D9D9" w:themeFill="background1" w:themeFillShade="D9"/>
          </w:tcPr>
          <w:p w14:paraId="7EF5D038" w14:textId="77777777" w:rsidR="00840C2F" w:rsidRPr="005A12BA" w:rsidRDefault="00840C2F" w:rsidP="0078699F">
            <w:pPr>
              <w:spacing w:line="276" w:lineRule="auto"/>
              <w:jc w:val="both"/>
              <w:rPr>
                <w:rFonts w:ascii="Arial Narrow" w:hAnsi="Arial Narrow"/>
                <w:b/>
                <w:sz w:val="22"/>
                <w:szCs w:val="22"/>
              </w:rPr>
            </w:pPr>
          </w:p>
        </w:tc>
        <w:tc>
          <w:tcPr>
            <w:tcW w:w="6682" w:type="dxa"/>
            <w:tcBorders>
              <w:bottom w:val="single" w:sz="6" w:space="0" w:color="000000" w:themeColor="text1"/>
            </w:tcBorders>
          </w:tcPr>
          <w:p w14:paraId="3741E8DC" w14:textId="77777777" w:rsidR="00840C2F" w:rsidRPr="004F240E" w:rsidRDefault="00840C2F" w:rsidP="00840C2F">
            <w:pPr>
              <w:spacing w:line="276" w:lineRule="auto"/>
              <w:jc w:val="both"/>
              <w:rPr>
                <w:rFonts w:ascii="Arial Narrow" w:hAnsi="Arial Narrow"/>
                <w:b/>
                <w:bCs/>
                <w:color w:val="000000"/>
                <w:sz w:val="22"/>
                <w:szCs w:val="22"/>
              </w:rPr>
            </w:pPr>
            <w:r w:rsidRPr="004F240E">
              <w:rPr>
                <w:rFonts w:ascii="Arial Narrow" w:hAnsi="Arial Narrow"/>
                <w:b/>
                <w:bCs/>
                <w:color w:val="000000"/>
                <w:sz w:val="22"/>
                <w:szCs w:val="22"/>
              </w:rPr>
              <w:t>Rodzaj badanych pasz:</w:t>
            </w:r>
          </w:p>
          <w:p w14:paraId="768F04C7" w14:textId="77777777" w:rsidR="00840C2F" w:rsidRPr="004F240E" w:rsidRDefault="00840C2F" w:rsidP="00840C2F">
            <w:pPr>
              <w:spacing w:line="276" w:lineRule="auto"/>
              <w:jc w:val="both"/>
              <w:rPr>
                <w:rFonts w:ascii="Arial Narrow" w:hAnsi="Arial Narrow"/>
                <w:bCs/>
                <w:color w:val="000000"/>
                <w:sz w:val="22"/>
                <w:szCs w:val="22"/>
              </w:rPr>
            </w:pPr>
            <w:r w:rsidRPr="004F240E">
              <w:rPr>
                <w:rFonts w:ascii="Arial Narrow" w:hAnsi="Arial Narrow"/>
                <w:bCs/>
                <w:color w:val="000000"/>
                <w:sz w:val="22"/>
                <w:szCs w:val="22"/>
              </w:rPr>
              <w:t>- Wszystkie rodzaje pasz.</w:t>
            </w:r>
          </w:p>
          <w:p w14:paraId="67B743B9" w14:textId="77777777" w:rsidR="00840C2F" w:rsidRPr="001D7941" w:rsidRDefault="00840C2F" w:rsidP="00840C2F">
            <w:pPr>
              <w:spacing w:line="276" w:lineRule="auto"/>
              <w:jc w:val="both"/>
              <w:rPr>
                <w:rFonts w:ascii="Arial Narrow" w:hAnsi="Arial Narrow"/>
                <w:bCs/>
                <w:sz w:val="22"/>
                <w:szCs w:val="22"/>
              </w:rPr>
            </w:pPr>
          </w:p>
          <w:p w14:paraId="7CADECBD"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37601B60" w14:textId="77777777" w:rsidR="00840C2F" w:rsidRPr="000C5579"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w:t>
            </w:r>
            <w:r w:rsidRPr="000C5579">
              <w:rPr>
                <w:rFonts w:ascii="Arial Narrow" w:hAnsi="Arial Narrow"/>
                <w:bCs/>
                <w:sz w:val="22"/>
                <w:szCs w:val="22"/>
              </w:rPr>
              <w:t>paszach</w:t>
            </w:r>
            <w:r w:rsidR="00080365" w:rsidRPr="00080365">
              <w:rPr>
                <w:rFonts w:ascii="Arial Narrow" w:hAnsi="Arial Narrow"/>
                <w:bCs/>
                <w:sz w:val="22"/>
                <w:szCs w:val="22"/>
              </w:rPr>
              <w:t xml:space="preserve"> (Dz.U. 2023 poz. 1149).</w:t>
            </w:r>
          </w:p>
          <w:p w14:paraId="7D071082" w14:textId="77777777" w:rsidR="00840C2F" w:rsidRPr="000C5579" w:rsidRDefault="00840C2F" w:rsidP="00840C2F">
            <w:pPr>
              <w:spacing w:line="276" w:lineRule="auto"/>
              <w:jc w:val="both"/>
              <w:rPr>
                <w:rFonts w:ascii="Arial Narrow" w:hAnsi="Arial Narrow"/>
                <w:sz w:val="22"/>
                <w:szCs w:val="22"/>
              </w:rPr>
            </w:pPr>
            <w:r w:rsidRPr="000C5579">
              <w:rPr>
                <w:rFonts w:ascii="Arial Narrow" w:hAnsi="Arial Narrow"/>
                <w:bCs/>
                <w:sz w:val="22"/>
                <w:szCs w:val="22"/>
              </w:rPr>
              <w:lastRenderedPageBreak/>
              <w:t xml:space="preserve">- </w:t>
            </w:r>
            <w:r w:rsidRPr="000C5579">
              <w:rPr>
                <w:rFonts w:ascii="Arial Narrow" w:hAnsi="Arial Narrow"/>
                <w:sz w:val="22"/>
                <w:szCs w:val="22"/>
              </w:rPr>
              <w:t xml:space="preserve">Rozporządzenie Ministra Rolnictwa i Rozwoju Wsi z dnia 6 lutego 2012 r. w sprawie zawartości substancji niepożądanych w paszach (Dz. U. z dnia 22 lutego 2012 r., poz. 203 z </w:t>
            </w:r>
            <w:proofErr w:type="spellStart"/>
            <w:r w:rsidRPr="000C5579">
              <w:rPr>
                <w:rFonts w:ascii="Arial Narrow" w:hAnsi="Arial Narrow"/>
                <w:sz w:val="22"/>
                <w:szCs w:val="22"/>
              </w:rPr>
              <w:t>późn</w:t>
            </w:r>
            <w:proofErr w:type="spellEnd"/>
            <w:r w:rsidRPr="000C5579">
              <w:rPr>
                <w:rFonts w:ascii="Arial Narrow" w:hAnsi="Arial Narrow"/>
                <w:sz w:val="22"/>
                <w:szCs w:val="22"/>
              </w:rPr>
              <w:t>. zm.)</w:t>
            </w:r>
          </w:p>
          <w:p w14:paraId="131134E1" w14:textId="55F67F5C" w:rsidR="00840C2F" w:rsidRPr="000C5579" w:rsidRDefault="3EF1E45D" w:rsidP="3274CF8B">
            <w:pPr>
              <w:spacing w:line="276" w:lineRule="auto"/>
              <w:jc w:val="both"/>
              <w:rPr>
                <w:rFonts w:ascii="Arial Narrow" w:hAnsi="Arial Narrow"/>
                <w:sz w:val="22"/>
                <w:szCs w:val="22"/>
              </w:rPr>
            </w:pPr>
            <w:r w:rsidRPr="3274CF8B">
              <w:rPr>
                <w:rFonts w:ascii="Arial Narrow" w:hAnsi="Arial Narrow"/>
                <w:sz w:val="22"/>
                <w:szCs w:val="22"/>
              </w:rPr>
              <w:t xml:space="preserve">Dyrektywa 2002/32/WE Parlamentu Europejskiego i Rady z dnia 7 maja 2002 r. w sprawie niepożądanych substancji w paszach zwierzęcych </w:t>
            </w:r>
            <w:r w:rsidR="08069BF8" w:rsidRPr="3274CF8B">
              <w:rPr>
                <w:rFonts w:ascii="Arial Narrow" w:hAnsi="Arial Narrow"/>
                <w:sz w:val="22"/>
                <w:szCs w:val="22"/>
              </w:rPr>
              <w:t>(Dz.</w:t>
            </w:r>
            <w:r w:rsidRPr="3274CF8B">
              <w:rPr>
                <w:rFonts w:ascii="Arial Narrow" w:hAnsi="Arial Narrow"/>
                <w:sz w:val="22"/>
                <w:szCs w:val="22"/>
              </w:rPr>
              <w:t xml:space="preserve"> Urz. WE L 140 z 30.05.2002 r., str. 0010 – 0022, z </w:t>
            </w:r>
            <w:proofErr w:type="spellStart"/>
            <w:r w:rsidRPr="3274CF8B">
              <w:rPr>
                <w:rFonts w:ascii="Arial Narrow" w:hAnsi="Arial Narrow"/>
                <w:sz w:val="22"/>
                <w:szCs w:val="22"/>
              </w:rPr>
              <w:t>późn</w:t>
            </w:r>
            <w:proofErr w:type="spellEnd"/>
            <w:r w:rsidRPr="3274CF8B">
              <w:rPr>
                <w:rFonts w:ascii="Arial Narrow" w:hAnsi="Arial Narrow"/>
                <w:sz w:val="22"/>
                <w:szCs w:val="22"/>
              </w:rPr>
              <w:t>. zm.).</w:t>
            </w:r>
          </w:p>
          <w:p w14:paraId="162653B6" w14:textId="77777777" w:rsidR="00840C2F" w:rsidRPr="000C5579" w:rsidRDefault="00840C2F" w:rsidP="00840C2F">
            <w:pPr>
              <w:spacing w:line="276" w:lineRule="auto"/>
              <w:jc w:val="both"/>
              <w:rPr>
                <w:rFonts w:ascii="Arial Narrow" w:hAnsi="Arial Narrow"/>
                <w:bCs/>
                <w:sz w:val="22"/>
                <w:szCs w:val="22"/>
              </w:rPr>
            </w:pPr>
          </w:p>
          <w:p w14:paraId="57663AE4" w14:textId="77777777" w:rsidR="00840C2F" w:rsidRPr="000C5579" w:rsidRDefault="00840C2F" w:rsidP="00840C2F">
            <w:pPr>
              <w:spacing w:line="276" w:lineRule="auto"/>
              <w:jc w:val="both"/>
              <w:rPr>
                <w:rFonts w:ascii="Arial Narrow" w:hAnsi="Arial Narrow"/>
                <w:b/>
                <w:bCs/>
                <w:sz w:val="22"/>
                <w:szCs w:val="22"/>
              </w:rPr>
            </w:pPr>
            <w:r w:rsidRPr="000C5579">
              <w:rPr>
                <w:rFonts w:ascii="Arial Narrow" w:hAnsi="Arial Narrow"/>
                <w:b/>
                <w:bCs/>
                <w:sz w:val="22"/>
                <w:szCs w:val="22"/>
              </w:rPr>
              <w:t>Metoda badania:</w:t>
            </w:r>
          </w:p>
          <w:p w14:paraId="07EE2B80" w14:textId="77777777" w:rsidR="00840C2F" w:rsidRPr="000C5579" w:rsidRDefault="00840C2F" w:rsidP="00840C2F">
            <w:pPr>
              <w:spacing w:line="276" w:lineRule="auto"/>
              <w:jc w:val="both"/>
              <w:rPr>
                <w:rFonts w:ascii="Arial Narrow" w:hAnsi="Arial Narrow"/>
                <w:bCs/>
                <w:sz w:val="22"/>
                <w:szCs w:val="22"/>
              </w:rPr>
            </w:pPr>
            <w:r w:rsidRPr="000C5579">
              <w:rPr>
                <w:rFonts w:ascii="Arial Narrow" w:hAnsi="Arial Narrow"/>
                <w:bCs/>
                <w:sz w:val="22"/>
                <w:szCs w:val="22"/>
              </w:rPr>
              <w:t>- Metoda absorpcji atomowej. Pb, Cd – atomizacja w piecu grafitowym. Dopuszcza się atomizację w płomieniu</w:t>
            </w:r>
          </w:p>
          <w:p w14:paraId="57078BD7" w14:textId="77777777" w:rsidR="0078699F" w:rsidRDefault="00840C2F" w:rsidP="00840C2F">
            <w:pPr>
              <w:spacing w:line="276" w:lineRule="auto"/>
              <w:jc w:val="both"/>
              <w:rPr>
                <w:rFonts w:ascii="Arial Narrow" w:hAnsi="Arial Narrow"/>
                <w:bCs/>
                <w:sz w:val="22"/>
                <w:szCs w:val="22"/>
              </w:rPr>
            </w:pPr>
            <w:r w:rsidRPr="000C5579">
              <w:rPr>
                <w:rFonts w:ascii="Arial Narrow" w:hAnsi="Arial Narrow"/>
                <w:bCs/>
                <w:sz w:val="22"/>
                <w:szCs w:val="22"/>
              </w:rPr>
              <w:t>- Metoda spektrometrii mas z jonizacją w plazmie indukcyjnie sprzężonej (ICP-MS)</w:t>
            </w:r>
            <w:r w:rsidR="00196C02">
              <w:rPr>
                <w:rFonts w:ascii="Arial Narrow" w:hAnsi="Arial Narrow"/>
                <w:bCs/>
                <w:sz w:val="22"/>
                <w:szCs w:val="22"/>
              </w:rPr>
              <w:t xml:space="preserve"> </w:t>
            </w:r>
            <w:r w:rsidR="00196C02" w:rsidRPr="00196C02">
              <w:rPr>
                <w:rFonts w:ascii="Arial Narrow" w:hAnsi="Arial Narrow"/>
                <w:bCs/>
                <w:sz w:val="22"/>
                <w:szCs w:val="22"/>
              </w:rPr>
              <w:t xml:space="preserve">lub </w:t>
            </w:r>
            <w:r w:rsidR="0078699F" w:rsidRPr="0078699F">
              <w:rPr>
                <w:rFonts w:ascii="Arial Narrow" w:hAnsi="Arial Narrow"/>
                <w:bCs/>
                <w:sz w:val="22"/>
                <w:szCs w:val="22"/>
              </w:rPr>
              <w:t>Metoda emisyjnej spektrometrii atomowej z plazmą wzbudzoną indukcyjnie (ICP-OES).</w:t>
            </w:r>
          </w:p>
          <w:p w14:paraId="578C95BD" w14:textId="77777777" w:rsidR="00840C2F" w:rsidRPr="000C5579" w:rsidRDefault="00840C2F" w:rsidP="00840C2F">
            <w:pPr>
              <w:spacing w:line="276" w:lineRule="auto"/>
              <w:jc w:val="both"/>
              <w:rPr>
                <w:rFonts w:ascii="Arial Narrow" w:hAnsi="Arial Narrow"/>
                <w:b/>
                <w:bCs/>
                <w:sz w:val="22"/>
                <w:szCs w:val="22"/>
              </w:rPr>
            </w:pPr>
          </w:p>
          <w:p w14:paraId="47595D4F" w14:textId="77777777" w:rsidR="00840C2F" w:rsidRPr="004F240E" w:rsidRDefault="00840C2F" w:rsidP="00840C2F">
            <w:pPr>
              <w:spacing w:line="276" w:lineRule="auto"/>
              <w:jc w:val="both"/>
              <w:rPr>
                <w:rFonts w:ascii="Arial Narrow" w:hAnsi="Arial Narrow"/>
                <w:b/>
                <w:bCs/>
                <w:color w:val="000000"/>
                <w:sz w:val="22"/>
                <w:szCs w:val="22"/>
              </w:rPr>
            </w:pPr>
            <w:r w:rsidRPr="004F240E">
              <w:rPr>
                <w:rFonts w:ascii="Arial Narrow" w:hAnsi="Arial Narrow"/>
                <w:b/>
                <w:bCs/>
                <w:color w:val="000000"/>
                <w:sz w:val="22"/>
                <w:szCs w:val="22"/>
              </w:rPr>
              <w:t>Uwagi:</w:t>
            </w:r>
          </w:p>
          <w:p w14:paraId="4A5D7DE2" w14:textId="77777777" w:rsidR="00840C2F" w:rsidRPr="004F240E" w:rsidRDefault="00840C2F" w:rsidP="00840C2F">
            <w:pPr>
              <w:spacing w:line="276" w:lineRule="auto"/>
              <w:jc w:val="both"/>
              <w:rPr>
                <w:rFonts w:ascii="Arial Narrow" w:hAnsi="Arial Narrow"/>
                <w:color w:val="000000"/>
                <w:sz w:val="22"/>
                <w:szCs w:val="22"/>
              </w:rPr>
            </w:pPr>
            <w:r w:rsidRPr="004F240E">
              <w:rPr>
                <w:rFonts w:ascii="Arial Narrow" w:hAnsi="Arial Narrow"/>
                <w:bCs/>
                <w:color w:val="000000"/>
                <w:sz w:val="22"/>
                <w:szCs w:val="22"/>
              </w:rPr>
              <w:t xml:space="preserve">- </w:t>
            </w:r>
            <w:r w:rsidRPr="004F240E">
              <w:rPr>
                <w:rFonts w:ascii="Arial Narrow" w:hAnsi="Arial Narrow"/>
                <w:color w:val="000000"/>
                <w:sz w:val="22"/>
                <w:szCs w:val="22"/>
              </w:rPr>
              <w:t>W każdej próbce oznacza się zawartość Pb, Cd</w:t>
            </w:r>
          </w:p>
        </w:tc>
        <w:tc>
          <w:tcPr>
            <w:tcW w:w="1675" w:type="dxa"/>
          </w:tcPr>
          <w:p w14:paraId="7FB32D4D" w14:textId="77777777" w:rsidR="00840C2F" w:rsidRPr="006060CD" w:rsidRDefault="00840C2F" w:rsidP="00840C2F">
            <w:pPr>
              <w:spacing w:line="276" w:lineRule="auto"/>
              <w:jc w:val="both"/>
              <w:rPr>
                <w:rFonts w:ascii="Arial Narrow" w:hAnsi="Arial Narrow"/>
                <w:sz w:val="22"/>
                <w:szCs w:val="22"/>
              </w:rPr>
            </w:pPr>
            <w:r w:rsidRPr="006060CD">
              <w:rPr>
                <w:rFonts w:ascii="Arial Narrow" w:hAnsi="Arial Narrow"/>
                <w:sz w:val="22"/>
                <w:szCs w:val="22"/>
              </w:rPr>
              <w:lastRenderedPageBreak/>
              <w:t>ZHW Bydgoszcz</w:t>
            </w:r>
          </w:p>
          <w:p w14:paraId="17DDD9E3" w14:textId="77777777" w:rsidR="00840C2F" w:rsidRPr="006060CD" w:rsidRDefault="00840C2F" w:rsidP="00840C2F">
            <w:pPr>
              <w:spacing w:line="276" w:lineRule="auto"/>
              <w:jc w:val="both"/>
              <w:rPr>
                <w:rFonts w:ascii="Arial Narrow" w:hAnsi="Arial Narrow"/>
                <w:sz w:val="22"/>
                <w:szCs w:val="22"/>
              </w:rPr>
            </w:pPr>
            <w:r w:rsidRPr="006060CD">
              <w:rPr>
                <w:rFonts w:ascii="Arial Narrow" w:hAnsi="Arial Narrow"/>
                <w:sz w:val="22"/>
                <w:szCs w:val="22"/>
              </w:rPr>
              <w:t>ZHW Gorzów</w:t>
            </w:r>
          </w:p>
          <w:p w14:paraId="34FC9722" w14:textId="77777777" w:rsidR="00840C2F" w:rsidRPr="006060CD" w:rsidRDefault="00840C2F" w:rsidP="00840C2F">
            <w:pPr>
              <w:spacing w:line="276" w:lineRule="auto"/>
              <w:jc w:val="both"/>
              <w:rPr>
                <w:rFonts w:ascii="Arial Narrow" w:hAnsi="Arial Narrow"/>
                <w:sz w:val="22"/>
                <w:szCs w:val="22"/>
              </w:rPr>
            </w:pPr>
            <w:r w:rsidRPr="006060CD">
              <w:rPr>
                <w:rFonts w:ascii="Arial Narrow" w:hAnsi="Arial Narrow"/>
                <w:sz w:val="22"/>
                <w:szCs w:val="22"/>
              </w:rPr>
              <w:t>ZHW</w:t>
            </w:r>
            <w:r w:rsidR="00F433F6">
              <w:rPr>
                <w:rFonts w:ascii="Arial Narrow" w:hAnsi="Arial Narrow"/>
                <w:sz w:val="22"/>
                <w:szCs w:val="22"/>
              </w:rPr>
              <w:t xml:space="preserve"> </w:t>
            </w:r>
            <w:r w:rsidRPr="006060CD">
              <w:rPr>
                <w:rFonts w:ascii="Arial Narrow" w:hAnsi="Arial Narrow"/>
                <w:sz w:val="22"/>
                <w:szCs w:val="22"/>
              </w:rPr>
              <w:t>w Szczecinie</w:t>
            </w:r>
          </w:p>
          <w:p w14:paraId="593EB9A2" w14:textId="77777777" w:rsidR="00840C2F" w:rsidRPr="005A12BA" w:rsidRDefault="006C1B42" w:rsidP="00840C2F">
            <w:pPr>
              <w:spacing w:line="276" w:lineRule="auto"/>
              <w:jc w:val="both"/>
              <w:rPr>
                <w:rFonts w:ascii="Arial Narrow" w:hAnsi="Arial Narrow"/>
                <w:color w:val="000000"/>
                <w:sz w:val="22"/>
                <w:szCs w:val="22"/>
              </w:rPr>
            </w:pPr>
            <w:r>
              <w:rPr>
                <w:rFonts w:ascii="Arial Narrow" w:hAnsi="Arial Narrow"/>
                <w:color w:val="000000"/>
                <w:sz w:val="22"/>
                <w:szCs w:val="22"/>
              </w:rPr>
              <w:t>ZHW Kraków</w:t>
            </w:r>
          </w:p>
          <w:p w14:paraId="5664643A" w14:textId="77777777" w:rsidR="00840C2F" w:rsidRPr="005A12BA" w:rsidRDefault="00840C2F" w:rsidP="00840C2F">
            <w:pPr>
              <w:spacing w:line="276" w:lineRule="auto"/>
              <w:jc w:val="both"/>
              <w:rPr>
                <w:rFonts w:ascii="Arial Narrow" w:hAnsi="Arial Narrow"/>
                <w:color w:val="000000"/>
                <w:sz w:val="22"/>
                <w:szCs w:val="22"/>
              </w:rPr>
            </w:pPr>
            <w:r w:rsidRPr="005A12BA">
              <w:rPr>
                <w:rFonts w:ascii="Arial Narrow" w:hAnsi="Arial Narrow"/>
                <w:color w:val="000000"/>
                <w:sz w:val="22"/>
                <w:szCs w:val="22"/>
              </w:rPr>
              <w:lastRenderedPageBreak/>
              <w:t>Lab. Referencyjne:</w:t>
            </w:r>
          </w:p>
          <w:p w14:paraId="6465DFE2" w14:textId="5E4E62B7" w:rsidR="00840C2F" w:rsidRPr="005A12BA" w:rsidRDefault="1E6EE356" w:rsidP="00840C2F">
            <w:pPr>
              <w:spacing w:line="276" w:lineRule="auto"/>
              <w:jc w:val="both"/>
              <w:rPr>
                <w:rFonts w:ascii="Arial Narrow" w:hAnsi="Arial Narrow"/>
                <w:color w:val="000000"/>
                <w:sz w:val="22"/>
                <w:szCs w:val="22"/>
              </w:rPr>
            </w:pPr>
            <w:r w:rsidRPr="15F3FD0E">
              <w:rPr>
                <w:rFonts w:ascii="Arial Narrow" w:hAnsi="Arial Narrow"/>
                <w:color w:val="000000" w:themeColor="text1"/>
                <w:sz w:val="22"/>
                <w:szCs w:val="22"/>
              </w:rPr>
              <w:t xml:space="preserve">DBC </w:t>
            </w:r>
          </w:p>
          <w:p w14:paraId="334AC0A3" w14:textId="77777777" w:rsidR="00840C2F" w:rsidRPr="005A12BA" w:rsidRDefault="009C747D" w:rsidP="00840C2F">
            <w:pPr>
              <w:spacing w:line="276" w:lineRule="auto"/>
              <w:jc w:val="both"/>
              <w:rPr>
                <w:rFonts w:ascii="Arial Narrow" w:hAnsi="Arial Narrow"/>
                <w:color w:val="000000"/>
                <w:sz w:val="22"/>
                <w:szCs w:val="22"/>
              </w:rPr>
            </w:pPr>
            <w:proofErr w:type="spellStart"/>
            <w:r>
              <w:rPr>
                <w:rFonts w:ascii="Arial Narrow" w:hAnsi="Arial Narrow"/>
                <w:color w:val="000000"/>
                <w:sz w:val="22"/>
                <w:szCs w:val="22"/>
              </w:rPr>
              <w:t>PIWet</w:t>
            </w:r>
            <w:proofErr w:type="spellEnd"/>
            <w:r>
              <w:rPr>
                <w:rFonts w:ascii="Arial Narrow" w:hAnsi="Arial Narrow"/>
                <w:color w:val="000000"/>
                <w:sz w:val="22"/>
                <w:szCs w:val="22"/>
              </w:rPr>
              <w:t>.</w:t>
            </w:r>
            <w:r w:rsidR="00840C2F" w:rsidRPr="005A12BA">
              <w:rPr>
                <w:rFonts w:ascii="Arial Narrow" w:hAnsi="Arial Narrow"/>
                <w:color w:val="000000"/>
                <w:sz w:val="22"/>
                <w:szCs w:val="22"/>
              </w:rPr>
              <w:t>-PIB, Puławy</w:t>
            </w:r>
          </w:p>
        </w:tc>
        <w:tc>
          <w:tcPr>
            <w:tcW w:w="1081" w:type="dxa"/>
          </w:tcPr>
          <w:p w14:paraId="55CCF765" w14:textId="77777777" w:rsidR="00840C2F" w:rsidRPr="005A12BA" w:rsidRDefault="00840C2F" w:rsidP="00840C2F">
            <w:pPr>
              <w:spacing w:line="276" w:lineRule="auto"/>
              <w:jc w:val="center"/>
              <w:rPr>
                <w:rFonts w:ascii="Arial Narrow" w:hAnsi="Arial Narrow"/>
                <w:b/>
                <w:color w:val="000000"/>
                <w:sz w:val="22"/>
                <w:szCs w:val="22"/>
              </w:rPr>
            </w:pPr>
            <w:r w:rsidRPr="005A12BA">
              <w:rPr>
                <w:rFonts w:ascii="Arial Narrow" w:hAnsi="Arial Narrow"/>
                <w:b/>
                <w:color w:val="000000"/>
                <w:sz w:val="22"/>
                <w:szCs w:val="22"/>
              </w:rPr>
              <w:lastRenderedPageBreak/>
              <w:t>160</w:t>
            </w:r>
          </w:p>
          <w:p w14:paraId="333BB0CA" w14:textId="77777777" w:rsidR="00840C2F" w:rsidRPr="005A12BA" w:rsidRDefault="00840C2F" w:rsidP="00840C2F">
            <w:pPr>
              <w:spacing w:line="276" w:lineRule="auto"/>
              <w:jc w:val="both"/>
              <w:rPr>
                <w:rFonts w:ascii="Arial Narrow" w:hAnsi="Arial Narrow"/>
                <w:color w:val="000000"/>
                <w:sz w:val="22"/>
                <w:szCs w:val="22"/>
              </w:rPr>
            </w:pPr>
          </w:p>
        </w:tc>
      </w:tr>
      <w:tr w:rsidR="00840C2F" w:rsidRPr="00890196" w14:paraId="1B6125AC" w14:textId="77777777" w:rsidTr="003F7557">
        <w:trPr>
          <w:trHeight w:val="20"/>
          <w:jc w:val="center"/>
        </w:trPr>
        <w:tc>
          <w:tcPr>
            <w:tcW w:w="559" w:type="dxa"/>
            <w:shd w:val="clear" w:color="auto" w:fill="D9D9D9" w:themeFill="background1" w:themeFillShade="D9"/>
          </w:tcPr>
          <w:p w14:paraId="77EDD47E" w14:textId="77777777" w:rsidR="00840C2F" w:rsidRPr="005A12BA" w:rsidRDefault="00840C2F" w:rsidP="00840C2F">
            <w:pPr>
              <w:spacing w:line="276" w:lineRule="auto"/>
              <w:jc w:val="center"/>
              <w:rPr>
                <w:rFonts w:ascii="Arial Narrow" w:hAnsi="Arial Narrow"/>
                <w:b/>
                <w:sz w:val="22"/>
                <w:szCs w:val="22"/>
              </w:rPr>
            </w:pPr>
            <w:r>
              <w:rPr>
                <w:rFonts w:ascii="Arial Narrow" w:hAnsi="Arial Narrow"/>
                <w:b/>
                <w:sz w:val="22"/>
                <w:szCs w:val="22"/>
              </w:rPr>
              <w:t>9</w:t>
            </w:r>
          </w:p>
        </w:tc>
        <w:tc>
          <w:tcPr>
            <w:tcW w:w="9488" w:type="dxa"/>
            <w:gridSpan w:val="5"/>
            <w:shd w:val="clear" w:color="auto" w:fill="D9D9D9" w:themeFill="background1" w:themeFillShade="D9"/>
          </w:tcPr>
          <w:p w14:paraId="79FDDF01" w14:textId="77777777" w:rsidR="00840C2F" w:rsidRPr="005A12BA" w:rsidRDefault="00840C2F" w:rsidP="00840C2F">
            <w:pPr>
              <w:spacing w:line="276" w:lineRule="auto"/>
              <w:jc w:val="center"/>
              <w:rPr>
                <w:rFonts w:ascii="Arial Narrow" w:hAnsi="Arial Narrow"/>
                <w:b/>
                <w:color w:val="000000"/>
                <w:sz w:val="22"/>
                <w:szCs w:val="22"/>
              </w:rPr>
            </w:pPr>
            <w:r w:rsidRPr="005A12BA">
              <w:rPr>
                <w:rFonts w:ascii="Arial Narrow" w:hAnsi="Arial Narrow"/>
                <w:b/>
                <w:color w:val="000000"/>
                <w:sz w:val="22"/>
                <w:szCs w:val="22"/>
              </w:rPr>
              <w:t>Oznaczanie zawartości rtęci</w:t>
            </w:r>
            <w:r>
              <w:rPr>
                <w:rFonts w:ascii="Arial Narrow" w:hAnsi="Arial Narrow"/>
                <w:b/>
                <w:color w:val="000000"/>
                <w:sz w:val="22"/>
                <w:szCs w:val="22"/>
              </w:rPr>
              <w:t>.</w:t>
            </w:r>
            <w:r w:rsidRPr="005A12BA">
              <w:rPr>
                <w:rFonts w:ascii="Arial Narrow" w:hAnsi="Arial Narrow"/>
                <w:b/>
                <w:color w:val="000000"/>
                <w:sz w:val="22"/>
                <w:szCs w:val="22"/>
              </w:rPr>
              <w:t xml:space="preserve"> </w:t>
            </w:r>
          </w:p>
        </w:tc>
      </w:tr>
      <w:tr w:rsidR="00840C2F" w:rsidRPr="00890196" w14:paraId="42163D8E" w14:textId="77777777" w:rsidTr="13D253B6">
        <w:trPr>
          <w:gridAfter w:val="1"/>
          <w:wAfter w:w="30" w:type="dxa"/>
          <w:trHeight w:val="20"/>
          <w:jc w:val="center"/>
        </w:trPr>
        <w:tc>
          <w:tcPr>
            <w:tcW w:w="579" w:type="dxa"/>
            <w:gridSpan w:val="2"/>
            <w:shd w:val="clear" w:color="auto" w:fill="D9D9D9" w:themeFill="background1" w:themeFillShade="D9"/>
          </w:tcPr>
          <w:p w14:paraId="78EEF825" w14:textId="77777777" w:rsidR="00840C2F" w:rsidRPr="005A12BA" w:rsidRDefault="00840C2F" w:rsidP="0078699F">
            <w:pPr>
              <w:spacing w:line="276" w:lineRule="auto"/>
              <w:rPr>
                <w:rFonts w:ascii="Arial Narrow" w:hAnsi="Arial Narrow"/>
                <w:b/>
                <w:sz w:val="22"/>
                <w:szCs w:val="22"/>
              </w:rPr>
            </w:pPr>
          </w:p>
        </w:tc>
        <w:tc>
          <w:tcPr>
            <w:tcW w:w="6682" w:type="dxa"/>
          </w:tcPr>
          <w:p w14:paraId="02B29A48" w14:textId="77777777" w:rsidR="00840C2F" w:rsidRPr="004F240E" w:rsidRDefault="00840C2F" w:rsidP="00840C2F">
            <w:pPr>
              <w:spacing w:line="276" w:lineRule="auto"/>
              <w:jc w:val="both"/>
              <w:rPr>
                <w:rFonts w:ascii="Arial Narrow" w:hAnsi="Arial Narrow"/>
                <w:b/>
                <w:bCs/>
                <w:color w:val="000000"/>
                <w:sz w:val="22"/>
                <w:szCs w:val="22"/>
              </w:rPr>
            </w:pPr>
            <w:r w:rsidRPr="004F240E">
              <w:rPr>
                <w:rFonts w:ascii="Arial Narrow" w:hAnsi="Arial Narrow"/>
                <w:b/>
                <w:bCs/>
                <w:color w:val="000000"/>
                <w:sz w:val="22"/>
                <w:szCs w:val="22"/>
              </w:rPr>
              <w:t>Rodzaj badanych pasz:</w:t>
            </w:r>
          </w:p>
          <w:p w14:paraId="18D572EE" w14:textId="77777777" w:rsidR="00840C2F" w:rsidRPr="004F240E" w:rsidRDefault="00840C2F" w:rsidP="00840C2F">
            <w:pPr>
              <w:spacing w:line="276" w:lineRule="auto"/>
              <w:jc w:val="both"/>
              <w:rPr>
                <w:rFonts w:ascii="Arial Narrow" w:hAnsi="Arial Narrow"/>
                <w:bCs/>
                <w:color w:val="000000"/>
                <w:sz w:val="22"/>
                <w:szCs w:val="22"/>
              </w:rPr>
            </w:pPr>
            <w:r w:rsidRPr="004F240E">
              <w:rPr>
                <w:rFonts w:ascii="Arial Narrow" w:hAnsi="Arial Narrow"/>
                <w:bCs/>
                <w:color w:val="000000"/>
                <w:sz w:val="22"/>
                <w:szCs w:val="22"/>
              </w:rPr>
              <w:t>- Wszystkie rodzaje pasz.</w:t>
            </w:r>
          </w:p>
          <w:p w14:paraId="4FA6E5D6" w14:textId="77777777" w:rsidR="00840C2F" w:rsidRPr="004F240E" w:rsidRDefault="00840C2F" w:rsidP="00840C2F">
            <w:pPr>
              <w:spacing w:line="276" w:lineRule="auto"/>
              <w:jc w:val="both"/>
              <w:rPr>
                <w:rFonts w:ascii="Arial Narrow" w:hAnsi="Arial Narrow"/>
                <w:bCs/>
                <w:color w:val="000000"/>
                <w:sz w:val="22"/>
                <w:szCs w:val="22"/>
              </w:rPr>
            </w:pPr>
          </w:p>
          <w:p w14:paraId="50CC1743" w14:textId="77777777" w:rsidR="00840C2F" w:rsidRPr="001D7941" w:rsidRDefault="00840C2F" w:rsidP="00840C2F">
            <w:pPr>
              <w:spacing w:line="276" w:lineRule="auto"/>
              <w:jc w:val="both"/>
              <w:rPr>
                <w:rFonts w:ascii="Arial Narrow" w:hAnsi="Arial Narrow"/>
                <w:b/>
                <w:bCs/>
                <w:sz w:val="22"/>
                <w:szCs w:val="22"/>
              </w:rPr>
            </w:pPr>
            <w:r w:rsidRPr="004F240E">
              <w:rPr>
                <w:rFonts w:ascii="Arial Narrow" w:hAnsi="Arial Narrow"/>
                <w:b/>
                <w:bCs/>
                <w:color w:val="000000"/>
                <w:sz w:val="22"/>
                <w:szCs w:val="22"/>
              </w:rPr>
              <w:t>Pod</w:t>
            </w:r>
            <w:r w:rsidRPr="001D7941">
              <w:rPr>
                <w:rFonts w:ascii="Arial Narrow" w:hAnsi="Arial Narrow"/>
                <w:b/>
                <w:bCs/>
                <w:sz w:val="22"/>
                <w:szCs w:val="22"/>
              </w:rPr>
              <w:t xml:space="preserve">stawa prawna: </w:t>
            </w:r>
          </w:p>
          <w:p w14:paraId="40A53AFC"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w:t>
            </w:r>
            <w:r w:rsidRPr="000C5579">
              <w:rPr>
                <w:rFonts w:ascii="Arial Narrow" w:hAnsi="Arial Narrow"/>
                <w:bCs/>
                <w:sz w:val="22"/>
                <w:szCs w:val="22"/>
              </w:rPr>
              <w:t>paszach</w:t>
            </w:r>
            <w:r w:rsidR="00080365" w:rsidRPr="00080365">
              <w:rPr>
                <w:rFonts w:ascii="Arial Narrow" w:hAnsi="Arial Narrow"/>
                <w:bCs/>
                <w:sz w:val="22"/>
                <w:szCs w:val="22"/>
              </w:rPr>
              <w:t xml:space="preserve"> (Dz.U. 2023 poz. 1149).</w:t>
            </w:r>
          </w:p>
          <w:p w14:paraId="1DD4A0A1" w14:textId="77777777" w:rsidR="00840C2F" w:rsidRPr="001D7941" w:rsidRDefault="00840C2F" w:rsidP="00840C2F">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Ministra Rolnictwa i Rozwoju Wsi z dnia 6 lutego 2012 r. w sprawie zawartości substancji niepożądanych w paszach (Dz. U. z dnia 22 lutego 2012 r., poz. 203 z </w:t>
            </w:r>
            <w:proofErr w:type="spellStart"/>
            <w:r w:rsidRPr="001D7941">
              <w:rPr>
                <w:rFonts w:ascii="Arial Narrow" w:hAnsi="Arial Narrow"/>
                <w:sz w:val="22"/>
                <w:szCs w:val="22"/>
              </w:rPr>
              <w:t>późn</w:t>
            </w:r>
            <w:proofErr w:type="spellEnd"/>
            <w:r w:rsidRPr="001D7941">
              <w:rPr>
                <w:rFonts w:ascii="Arial Narrow" w:hAnsi="Arial Narrow"/>
                <w:sz w:val="22"/>
                <w:szCs w:val="22"/>
              </w:rPr>
              <w:t>. zm.)</w:t>
            </w:r>
          </w:p>
          <w:p w14:paraId="0122F41E" w14:textId="5A000C84" w:rsidR="00840C2F" w:rsidRPr="004F240E" w:rsidRDefault="3EF1E45D" w:rsidP="3274CF8B">
            <w:pPr>
              <w:spacing w:line="276" w:lineRule="auto"/>
              <w:jc w:val="both"/>
              <w:rPr>
                <w:rFonts w:ascii="Arial Narrow" w:hAnsi="Arial Narrow"/>
                <w:color w:val="000000"/>
                <w:sz w:val="22"/>
                <w:szCs w:val="22"/>
              </w:rPr>
            </w:pPr>
            <w:r w:rsidRPr="3274CF8B">
              <w:rPr>
                <w:rFonts w:ascii="Arial Narrow" w:hAnsi="Arial Narrow"/>
                <w:sz w:val="22"/>
                <w:szCs w:val="22"/>
              </w:rPr>
              <w:t xml:space="preserve">Dyrektywa 2002/32/WE Parlamentu Europejskiego i Rady z dnia 7 maja 2002 r. w sprawie niepożądanych substancji w </w:t>
            </w:r>
            <w:r w:rsidRPr="3274CF8B">
              <w:rPr>
                <w:rFonts w:ascii="Arial Narrow" w:hAnsi="Arial Narrow"/>
                <w:color w:val="000000" w:themeColor="text1"/>
                <w:sz w:val="22"/>
                <w:szCs w:val="22"/>
              </w:rPr>
              <w:t xml:space="preserve">paszach zwierzęcych </w:t>
            </w:r>
            <w:r w:rsidR="6219C69D" w:rsidRPr="3274CF8B">
              <w:rPr>
                <w:rFonts w:ascii="Arial Narrow" w:hAnsi="Arial Narrow"/>
                <w:color w:val="000000" w:themeColor="text1"/>
                <w:sz w:val="22"/>
                <w:szCs w:val="22"/>
              </w:rPr>
              <w:t>(Dz.</w:t>
            </w:r>
            <w:r w:rsidRPr="3274CF8B">
              <w:rPr>
                <w:rFonts w:ascii="Arial Narrow" w:hAnsi="Arial Narrow"/>
                <w:color w:val="000000" w:themeColor="text1"/>
                <w:sz w:val="22"/>
                <w:szCs w:val="22"/>
              </w:rPr>
              <w:t xml:space="preserve"> Urz. WE L 140 z 30.05.2002 r., str. 0010 – 0022, z </w:t>
            </w:r>
            <w:proofErr w:type="spellStart"/>
            <w:r w:rsidRPr="3274CF8B">
              <w:rPr>
                <w:rFonts w:ascii="Arial Narrow" w:hAnsi="Arial Narrow"/>
                <w:color w:val="000000" w:themeColor="text1"/>
                <w:sz w:val="22"/>
                <w:szCs w:val="22"/>
              </w:rPr>
              <w:t>późn</w:t>
            </w:r>
            <w:proofErr w:type="spellEnd"/>
            <w:r w:rsidRPr="3274CF8B">
              <w:rPr>
                <w:rFonts w:ascii="Arial Narrow" w:hAnsi="Arial Narrow"/>
                <w:color w:val="000000" w:themeColor="text1"/>
                <w:sz w:val="22"/>
                <w:szCs w:val="22"/>
              </w:rPr>
              <w:t>. zm.).</w:t>
            </w:r>
          </w:p>
          <w:p w14:paraId="34FBDC25" w14:textId="77777777" w:rsidR="00840C2F" w:rsidRPr="004F240E" w:rsidRDefault="00840C2F" w:rsidP="00840C2F">
            <w:pPr>
              <w:spacing w:line="276" w:lineRule="auto"/>
              <w:jc w:val="both"/>
              <w:rPr>
                <w:rFonts w:ascii="Arial Narrow" w:hAnsi="Arial Narrow"/>
                <w:bCs/>
                <w:color w:val="000000"/>
                <w:sz w:val="22"/>
                <w:szCs w:val="22"/>
              </w:rPr>
            </w:pPr>
          </w:p>
          <w:p w14:paraId="3D394897" w14:textId="77777777" w:rsidR="00840C2F" w:rsidRPr="004F240E" w:rsidRDefault="00840C2F" w:rsidP="00840C2F">
            <w:pPr>
              <w:spacing w:line="276" w:lineRule="auto"/>
              <w:jc w:val="both"/>
              <w:rPr>
                <w:rFonts w:ascii="Arial Narrow" w:hAnsi="Arial Narrow"/>
                <w:b/>
                <w:bCs/>
                <w:color w:val="000000"/>
                <w:sz w:val="22"/>
                <w:szCs w:val="22"/>
              </w:rPr>
            </w:pPr>
            <w:r w:rsidRPr="004F240E">
              <w:rPr>
                <w:rFonts w:ascii="Arial Narrow" w:hAnsi="Arial Narrow"/>
                <w:b/>
                <w:bCs/>
                <w:color w:val="000000"/>
                <w:sz w:val="22"/>
                <w:szCs w:val="22"/>
              </w:rPr>
              <w:t>Metoda badania:</w:t>
            </w:r>
          </w:p>
          <w:p w14:paraId="59A2A355" w14:textId="77777777" w:rsidR="00840C2F" w:rsidRDefault="00840C2F" w:rsidP="00840C2F">
            <w:pPr>
              <w:spacing w:line="276" w:lineRule="auto"/>
              <w:jc w:val="both"/>
              <w:rPr>
                <w:rFonts w:ascii="Arial Narrow" w:hAnsi="Arial Narrow"/>
                <w:bCs/>
                <w:color w:val="000000"/>
                <w:sz w:val="22"/>
                <w:szCs w:val="22"/>
              </w:rPr>
            </w:pPr>
            <w:r w:rsidRPr="004F240E">
              <w:rPr>
                <w:rFonts w:ascii="Arial Narrow" w:hAnsi="Arial Narrow"/>
                <w:b/>
                <w:bCs/>
                <w:color w:val="000000"/>
                <w:sz w:val="22"/>
                <w:szCs w:val="22"/>
              </w:rPr>
              <w:t xml:space="preserve">- </w:t>
            </w:r>
            <w:r w:rsidRPr="004F240E">
              <w:rPr>
                <w:rFonts w:ascii="Arial Narrow" w:hAnsi="Arial Narrow"/>
                <w:bCs/>
                <w:color w:val="000000"/>
                <w:sz w:val="22"/>
                <w:szCs w:val="22"/>
              </w:rPr>
              <w:t>Metoda absorpcji atomowej. Absorpcyjna spektrometria atomowa (AMA 254). Dopuszcza się inne aparaty np. MA 2.</w:t>
            </w:r>
          </w:p>
          <w:p w14:paraId="4F60C733" w14:textId="77777777" w:rsidR="00840C2F" w:rsidRPr="000C5579" w:rsidRDefault="00840C2F" w:rsidP="00840C2F">
            <w:pPr>
              <w:spacing w:line="276" w:lineRule="auto"/>
              <w:jc w:val="both"/>
              <w:rPr>
                <w:rFonts w:ascii="Arial Narrow" w:hAnsi="Arial Narrow"/>
                <w:sz w:val="22"/>
                <w:szCs w:val="22"/>
              </w:rPr>
            </w:pPr>
            <w:r w:rsidRPr="000C5579">
              <w:rPr>
                <w:rFonts w:ascii="Arial Narrow" w:hAnsi="Arial Narrow"/>
                <w:sz w:val="22"/>
                <w:szCs w:val="22"/>
              </w:rPr>
              <w:t>- Metoda spektrometrii mas z jonizacją w plazmie indukcyjnie sprzężonej (ICP-MS)</w:t>
            </w:r>
            <w:r w:rsidR="00196C02">
              <w:rPr>
                <w:rFonts w:ascii="Arial Narrow" w:hAnsi="Arial Narrow"/>
                <w:sz w:val="22"/>
                <w:szCs w:val="22"/>
              </w:rPr>
              <w:t xml:space="preserve"> </w:t>
            </w:r>
            <w:r w:rsidR="00196C02" w:rsidRPr="00196C02">
              <w:rPr>
                <w:rFonts w:ascii="Arial Narrow" w:hAnsi="Arial Narrow"/>
                <w:sz w:val="22"/>
                <w:szCs w:val="22"/>
              </w:rPr>
              <w:t xml:space="preserve">lub </w:t>
            </w:r>
            <w:r w:rsidR="0078699F" w:rsidRPr="0078699F">
              <w:rPr>
                <w:rFonts w:ascii="Arial Narrow" w:hAnsi="Arial Narrow"/>
                <w:sz w:val="22"/>
                <w:szCs w:val="22"/>
              </w:rPr>
              <w:t>Metoda emisyjnej spektrometrii atomowej z plazmą wzbudzoną indukcyjnie (ICP-OES).</w:t>
            </w:r>
          </w:p>
        </w:tc>
        <w:tc>
          <w:tcPr>
            <w:tcW w:w="1675" w:type="dxa"/>
          </w:tcPr>
          <w:p w14:paraId="4EC6C8C4" w14:textId="77777777" w:rsidR="00840C2F" w:rsidRPr="006060CD" w:rsidRDefault="00840C2F" w:rsidP="00840C2F">
            <w:pPr>
              <w:spacing w:line="276" w:lineRule="auto"/>
              <w:rPr>
                <w:rFonts w:ascii="Arial Narrow" w:hAnsi="Arial Narrow"/>
                <w:sz w:val="22"/>
                <w:szCs w:val="22"/>
              </w:rPr>
            </w:pPr>
            <w:r w:rsidRPr="006060CD">
              <w:rPr>
                <w:rFonts w:ascii="Arial Narrow" w:hAnsi="Arial Narrow"/>
                <w:sz w:val="22"/>
                <w:szCs w:val="22"/>
              </w:rPr>
              <w:t>ZHW Szczecin</w:t>
            </w:r>
          </w:p>
          <w:p w14:paraId="3B10EDDB" w14:textId="77777777" w:rsidR="00840C2F" w:rsidRPr="006060CD" w:rsidRDefault="00840C2F" w:rsidP="00840C2F">
            <w:pPr>
              <w:spacing w:line="276" w:lineRule="auto"/>
              <w:rPr>
                <w:rFonts w:ascii="Arial Narrow" w:hAnsi="Arial Narrow"/>
                <w:sz w:val="22"/>
                <w:szCs w:val="22"/>
              </w:rPr>
            </w:pPr>
            <w:r w:rsidRPr="006060CD">
              <w:rPr>
                <w:rFonts w:ascii="Arial Narrow" w:hAnsi="Arial Narrow"/>
                <w:sz w:val="22"/>
                <w:szCs w:val="22"/>
              </w:rPr>
              <w:t>ZHW Gorzów</w:t>
            </w:r>
          </w:p>
          <w:p w14:paraId="1381BE8E" w14:textId="77777777" w:rsidR="00840C2F" w:rsidRPr="006060CD" w:rsidRDefault="00840C2F" w:rsidP="00840C2F">
            <w:pPr>
              <w:spacing w:line="276" w:lineRule="auto"/>
              <w:rPr>
                <w:rFonts w:ascii="Arial Narrow" w:hAnsi="Arial Narrow"/>
                <w:sz w:val="22"/>
                <w:szCs w:val="22"/>
              </w:rPr>
            </w:pPr>
            <w:r w:rsidRPr="006060CD">
              <w:rPr>
                <w:rFonts w:ascii="Arial Narrow" w:hAnsi="Arial Narrow"/>
                <w:sz w:val="22"/>
                <w:szCs w:val="22"/>
              </w:rPr>
              <w:t>ZHW Bydgoszcz</w:t>
            </w:r>
          </w:p>
          <w:p w14:paraId="737818D0" w14:textId="77777777" w:rsidR="00840C2F" w:rsidRPr="000B6AE1" w:rsidRDefault="00840C2F" w:rsidP="00840C2F">
            <w:pPr>
              <w:spacing w:line="276" w:lineRule="auto"/>
              <w:rPr>
                <w:rFonts w:ascii="Arial Narrow" w:hAnsi="Arial Narrow"/>
                <w:color w:val="000000"/>
                <w:sz w:val="22"/>
                <w:szCs w:val="22"/>
              </w:rPr>
            </w:pPr>
            <w:r w:rsidRPr="000B6AE1">
              <w:rPr>
                <w:rFonts w:ascii="Arial Narrow" w:hAnsi="Arial Narrow"/>
                <w:color w:val="000000"/>
                <w:sz w:val="22"/>
                <w:szCs w:val="22"/>
              </w:rPr>
              <w:t xml:space="preserve">ZHW Kraków </w:t>
            </w:r>
          </w:p>
          <w:p w14:paraId="615CCB7D" w14:textId="77777777" w:rsidR="00840C2F" w:rsidRPr="005A12BA" w:rsidRDefault="00840C2F" w:rsidP="00840C2F">
            <w:pPr>
              <w:spacing w:line="276" w:lineRule="auto"/>
              <w:rPr>
                <w:rFonts w:ascii="Arial Narrow" w:hAnsi="Arial Narrow"/>
                <w:color w:val="000000"/>
                <w:sz w:val="22"/>
                <w:szCs w:val="22"/>
              </w:rPr>
            </w:pPr>
          </w:p>
          <w:p w14:paraId="3FF751DA" w14:textId="77777777" w:rsidR="00840C2F" w:rsidRPr="005A12BA" w:rsidRDefault="00840C2F" w:rsidP="00840C2F">
            <w:pPr>
              <w:spacing w:line="276" w:lineRule="auto"/>
              <w:rPr>
                <w:rFonts w:ascii="Arial Narrow" w:hAnsi="Arial Narrow"/>
                <w:color w:val="000000"/>
                <w:sz w:val="22"/>
                <w:szCs w:val="22"/>
              </w:rPr>
            </w:pPr>
            <w:r w:rsidRPr="005A12BA">
              <w:rPr>
                <w:rFonts w:ascii="Arial Narrow" w:hAnsi="Arial Narrow"/>
                <w:color w:val="000000"/>
                <w:sz w:val="22"/>
                <w:szCs w:val="22"/>
              </w:rPr>
              <w:t>Lab. Referencyjne:</w:t>
            </w:r>
          </w:p>
          <w:p w14:paraId="0E0BF110" w14:textId="731F6DB6" w:rsidR="00840C2F" w:rsidRPr="005A12BA" w:rsidRDefault="6EE1EC5E" w:rsidP="00840C2F">
            <w:pPr>
              <w:spacing w:line="276" w:lineRule="auto"/>
              <w:rPr>
                <w:rFonts w:ascii="Arial Narrow" w:hAnsi="Arial Narrow"/>
                <w:color w:val="000000"/>
                <w:sz w:val="22"/>
                <w:szCs w:val="22"/>
              </w:rPr>
            </w:pPr>
            <w:r w:rsidRPr="15F3FD0E">
              <w:rPr>
                <w:rFonts w:ascii="Arial Narrow" w:hAnsi="Arial Narrow"/>
                <w:color w:val="000000" w:themeColor="text1"/>
                <w:sz w:val="22"/>
                <w:szCs w:val="22"/>
              </w:rPr>
              <w:t xml:space="preserve">DBC </w:t>
            </w:r>
          </w:p>
          <w:p w14:paraId="7B2BB69F" w14:textId="77777777" w:rsidR="00840C2F" w:rsidRPr="005A12BA" w:rsidRDefault="009C747D" w:rsidP="00840C2F">
            <w:pPr>
              <w:spacing w:line="276" w:lineRule="auto"/>
              <w:rPr>
                <w:rFonts w:ascii="Arial Narrow" w:hAnsi="Arial Narrow"/>
                <w:color w:val="000000"/>
                <w:sz w:val="22"/>
                <w:szCs w:val="22"/>
              </w:rPr>
            </w:pPr>
            <w:proofErr w:type="spellStart"/>
            <w:r>
              <w:rPr>
                <w:rFonts w:ascii="Arial Narrow" w:hAnsi="Arial Narrow"/>
                <w:color w:val="000000"/>
                <w:sz w:val="22"/>
                <w:szCs w:val="22"/>
              </w:rPr>
              <w:t>PIWet</w:t>
            </w:r>
            <w:proofErr w:type="spellEnd"/>
            <w:r>
              <w:rPr>
                <w:rFonts w:ascii="Arial Narrow" w:hAnsi="Arial Narrow"/>
                <w:color w:val="000000"/>
                <w:sz w:val="22"/>
                <w:szCs w:val="22"/>
              </w:rPr>
              <w:t>.</w:t>
            </w:r>
            <w:r w:rsidR="00840C2F" w:rsidRPr="005A12BA">
              <w:rPr>
                <w:rFonts w:ascii="Arial Narrow" w:hAnsi="Arial Narrow"/>
                <w:color w:val="000000"/>
                <w:sz w:val="22"/>
                <w:szCs w:val="22"/>
              </w:rPr>
              <w:t>-PIB, Puławy</w:t>
            </w:r>
          </w:p>
        </w:tc>
        <w:tc>
          <w:tcPr>
            <w:tcW w:w="1081" w:type="dxa"/>
          </w:tcPr>
          <w:p w14:paraId="5709DA5C" w14:textId="77777777" w:rsidR="00840C2F" w:rsidRDefault="00840C2F" w:rsidP="00840C2F">
            <w:pPr>
              <w:spacing w:line="276" w:lineRule="auto"/>
              <w:jc w:val="center"/>
              <w:rPr>
                <w:rFonts w:ascii="Arial Narrow" w:hAnsi="Arial Narrow"/>
                <w:b/>
                <w:color w:val="000000"/>
                <w:sz w:val="22"/>
                <w:szCs w:val="22"/>
              </w:rPr>
            </w:pPr>
            <w:r w:rsidRPr="005A12BA">
              <w:rPr>
                <w:rFonts w:ascii="Arial Narrow" w:hAnsi="Arial Narrow"/>
                <w:b/>
                <w:color w:val="000000"/>
                <w:sz w:val="22"/>
                <w:szCs w:val="22"/>
              </w:rPr>
              <w:t>80</w:t>
            </w:r>
          </w:p>
          <w:p w14:paraId="300AEB24" w14:textId="77777777" w:rsidR="00840C2F" w:rsidRPr="005A12BA" w:rsidRDefault="00840C2F" w:rsidP="00840C2F">
            <w:pPr>
              <w:spacing w:line="276" w:lineRule="auto"/>
              <w:jc w:val="both"/>
              <w:rPr>
                <w:rFonts w:ascii="Arial Narrow" w:hAnsi="Arial Narrow"/>
                <w:color w:val="000000"/>
                <w:sz w:val="22"/>
                <w:szCs w:val="22"/>
              </w:rPr>
            </w:pPr>
          </w:p>
          <w:p w14:paraId="2DEB9740" w14:textId="77777777" w:rsidR="00840C2F" w:rsidRPr="005A12BA" w:rsidRDefault="00840C2F" w:rsidP="00840C2F">
            <w:pPr>
              <w:spacing w:line="276" w:lineRule="auto"/>
              <w:jc w:val="center"/>
              <w:rPr>
                <w:rFonts w:ascii="Arial Narrow" w:hAnsi="Arial Narrow"/>
                <w:color w:val="000000"/>
                <w:sz w:val="22"/>
                <w:szCs w:val="22"/>
              </w:rPr>
            </w:pPr>
          </w:p>
        </w:tc>
      </w:tr>
      <w:tr w:rsidR="00840C2F" w:rsidRPr="00890196" w14:paraId="572EE8B6" w14:textId="77777777" w:rsidTr="003F7557">
        <w:trPr>
          <w:trHeight w:val="20"/>
          <w:jc w:val="center"/>
        </w:trPr>
        <w:tc>
          <w:tcPr>
            <w:tcW w:w="559" w:type="dxa"/>
            <w:shd w:val="clear" w:color="auto" w:fill="D9D9D9" w:themeFill="background1" w:themeFillShade="D9"/>
          </w:tcPr>
          <w:p w14:paraId="6A44391D" w14:textId="77777777" w:rsidR="00840C2F" w:rsidRPr="005A12BA" w:rsidRDefault="00840C2F" w:rsidP="00840C2F">
            <w:pPr>
              <w:spacing w:line="276" w:lineRule="auto"/>
              <w:jc w:val="center"/>
              <w:rPr>
                <w:rFonts w:ascii="Arial Narrow" w:hAnsi="Arial Narrow"/>
                <w:b/>
                <w:sz w:val="22"/>
                <w:szCs w:val="22"/>
              </w:rPr>
            </w:pPr>
            <w:r>
              <w:rPr>
                <w:rFonts w:ascii="Arial Narrow" w:hAnsi="Arial Narrow"/>
                <w:b/>
                <w:sz w:val="22"/>
                <w:szCs w:val="22"/>
              </w:rPr>
              <w:t>10</w:t>
            </w:r>
          </w:p>
        </w:tc>
        <w:tc>
          <w:tcPr>
            <w:tcW w:w="9488" w:type="dxa"/>
            <w:gridSpan w:val="5"/>
            <w:shd w:val="clear" w:color="auto" w:fill="D9D9D9" w:themeFill="background1" w:themeFillShade="D9"/>
          </w:tcPr>
          <w:p w14:paraId="56500725" w14:textId="77777777" w:rsidR="00840C2F" w:rsidRPr="005A12BA" w:rsidRDefault="00840C2F" w:rsidP="00840C2F">
            <w:pPr>
              <w:spacing w:line="276" w:lineRule="auto"/>
              <w:jc w:val="center"/>
              <w:rPr>
                <w:rFonts w:ascii="Arial Narrow" w:hAnsi="Arial Narrow"/>
                <w:b/>
                <w:color w:val="000000"/>
                <w:sz w:val="22"/>
                <w:szCs w:val="22"/>
              </w:rPr>
            </w:pPr>
            <w:r w:rsidRPr="005A12BA">
              <w:rPr>
                <w:rFonts w:ascii="Arial Narrow" w:hAnsi="Arial Narrow"/>
                <w:b/>
                <w:color w:val="000000"/>
                <w:sz w:val="22"/>
                <w:szCs w:val="22"/>
              </w:rPr>
              <w:t>Oznaczanie zawartości arsenu w paszach</w:t>
            </w:r>
            <w:r>
              <w:rPr>
                <w:rFonts w:ascii="Arial Narrow" w:hAnsi="Arial Narrow"/>
                <w:b/>
                <w:color w:val="000000"/>
                <w:sz w:val="22"/>
                <w:szCs w:val="22"/>
              </w:rPr>
              <w:t>.</w:t>
            </w:r>
          </w:p>
        </w:tc>
      </w:tr>
      <w:tr w:rsidR="00840C2F" w:rsidRPr="00890196" w14:paraId="2254FCF8" w14:textId="77777777" w:rsidTr="13D253B6">
        <w:trPr>
          <w:gridAfter w:val="1"/>
          <w:wAfter w:w="30" w:type="dxa"/>
          <w:trHeight w:val="20"/>
          <w:jc w:val="center"/>
        </w:trPr>
        <w:tc>
          <w:tcPr>
            <w:tcW w:w="579" w:type="dxa"/>
            <w:gridSpan w:val="2"/>
          </w:tcPr>
          <w:p w14:paraId="3DA278E4" w14:textId="77777777" w:rsidR="00840C2F" w:rsidRPr="005A12BA" w:rsidRDefault="00840C2F" w:rsidP="0078699F">
            <w:pPr>
              <w:spacing w:line="276" w:lineRule="auto"/>
              <w:rPr>
                <w:rFonts w:ascii="Arial Narrow" w:hAnsi="Arial Narrow"/>
                <w:b/>
                <w:sz w:val="22"/>
                <w:szCs w:val="22"/>
              </w:rPr>
            </w:pPr>
          </w:p>
        </w:tc>
        <w:tc>
          <w:tcPr>
            <w:tcW w:w="6682" w:type="dxa"/>
          </w:tcPr>
          <w:p w14:paraId="1D049673"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540C8887" w14:textId="77777777" w:rsidR="00840C2F"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Wszystkie rodzaje pasz ze szczególnym uwzględnieniem materiałów paszowych mineralnych (fosforany, kreda paszowa) oraz w tlenku cynku.</w:t>
            </w:r>
          </w:p>
          <w:p w14:paraId="7FDE7935" w14:textId="77777777" w:rsidR="0001463E" w:rsidRPr="001D7941" w:rsidRDefault="0001463E" w:rsidP="00840C2F">
            <w:pPr>
              <w:spacing w:line="276" w:lineRule="auto"/>
              <w:jc w:val="both"/>
              <w:rPr>
                <w:rFonts w:ascii="Arial Narrow" w:hAnsi="Arial Narrow"/>
                <w:bCs/>
                <w:sz w:val="22"/>
                <w:szCs w:val="22"/>
              </w:rPr>
            </w:pPr>
          </w:p>
          <w:p w14:paraId="14DCE21D"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78DB2FC0"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w:t>
            </w:r>
            <w:r w:rsidRPr="000C5579">
              <w:rPr>
                <w:rFonts w:ascii="Arial Narrow" w:hAnsi="Arial Narrow"/>
                <w:bCs/>
                <w:sz w:val="22"/>
                <w:szCs w:val="22"/>
              </w:rPr>
              <w:t xml:space="preserve">paszach </w:t>
            </w:r>
            <w:r w:rsidR="00080365" w:rsidRPr="00080365">
              <w:rPr>
                <w:rFonts w:ascii="Arial Narrow" w:hAnsi="Arial Narrow"/>
                <w:bCs/>
                <w:sz w:val="22"/>
                <w:szCs w:val="22"/>
              </w:rPr>
              <w:t>(Dz.U. 2023 poz. 1149).</w:t>
            </w:r>
          </w:p>
          <w:p w14:paraId="0BC3C1F4" w14:textId="77777777" w:rsidR="00840C2F" w:rsidRPr="001D7941" w:rsidRDefault="00840C2F" w:rsidP="00840C2F">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Ministra Rolnictwa i Rozwoju Wsi z dnia 6 lutego 2012 r. w sprawie zawartości substancji niepożądanych w paszach (Dz. U. z dnia 22 lutego 2012 r., poz. 203 z </w:t>
            </w:r>
            <w:proofErr w:type="spellStart"/>
            <w:r w:rsidRPr="001D7941">
              <w:rPr>
                <w:rFonts w:ascii="Arial Narrow" w:hAnsi="Arial Narrow"/>
                <w:sz w:val="22"/>
                <w:szCs w:val="22"/>
              </w:rPr>
              <w:t>późn</w:t>
            </w:r>
            <w:proofErr w:type="spellEnd"/>
            <w:r w:rsidRPr="001D7941">
              <w:rPr>
                <w:rFonts w:ascii="Arial Narrow" w:hAnsi="Arial Narrow"/>
                <w:sz w:val="22"/>
                <w:szCs w:val="22"/>
              </w:rPr>
              <w:t>. zm.)</w:t>
            </w:r>
          </w:p>
          <w:p w14:paraId="6FF46203" w14:textId="2BA54651" w:rsidR="00840C2F" w:rsidRPr="001D7941" w:rsidRDefault="3EF1E45D" w:rsidP="3274CF8B">
            <w:pPr>
              <w:spacing w:line="276" w:lineRule="auto"/>
              <w:jc w:val="both"/>
              <w:rPr>
                <w:rFonts w:ascii="Arial Narrow" w:hAnsi="Arial Narrow"/>
                <w:sz w:val="22"/>
                <w:szCs w:val="22"/>
              </w:rPr>
            </w:pPr>
            <w:r w:rsidRPr="3274CF8B">
              <w:rPr>
                <w:rFonts w:ascii="Arial Narrow" w:hAnsi="Arial Narrow"/>
                <w:sz w:val="22"/>
                <w:szCs w:val="22"/>
              </w:rPr>
              <w:t xml:space="preserve">Dyrektywa 2002/32/WE Parlamentu Europejskiego i Rady z dnia 7 maja 2002 r. w sprawie niepożądanych substancji w paszach zwierzęcych </w:t>
            </w:r>
            <w:r w:rsidR="04605473" w:rsidRPr="3274CF8B">
              <w:rPr>
                <w:rFonts w:ascii="Arial Narrow" w:hAnsi="Arial Narrow"/>
                <w:sz w:val="22"/>
                <w:szCs w:val="22"/>
              </w:rPr>
              <w:t>(Dz.</w:t>
            </w:r>
            <w:r w:rsidRPr="3274CF8B">
              <w:rPr>
                <w:rFonts w:ascii="Arial Narrow" w:hAnsi="Arial Narrow"/>
                <w:sz w:val="22"/>
                <w:szCs w:val="22"/>
              </w:rPr>
              <w:t xml:space="preserve"> Urz. WE L 140 z 30.05.2002 r., str. 0010 – 0022, z </w:t>
            </w:r>
            <w:proofErr w:type="spellStart"/>
            <w:r w:rsidRPr="3274CF8B">
              <w:rPr>
                <w:rFonts w:ascii="Arial Narrow" w:hAnsi="Arial Narrow"/>
                <w:sz w:val="22"/>
                <w:szCs w:val="22"/>
              </w:rPr>
              <w:t>późn</w:t>
            </w:r>
            <w:proofErr w:type="spellEnd"/>
            <w:r w:rsidRPr="3274CF8B">
              <w:rPr>
                <w:rFonts w:ascii="Arial Narrow" w:hAnsi="Arial Narrow"/>
                <w:sz w:val="22"/>
                <w:szCs w:val="22"/>
              </w:rPr>
              <w:t>. zm.).</w:t>
            </w:r>
          </w:p>
          <w:p w14:paraId="0D610C06" w14:textId="77777777" w:rsidR="00840C2F" w:rsidRPr="001D7941" w:rsidRDefault="00840C2F" w:rsidP="00840C2F">
            <w:pPr>
              <w:spacing w:line="276" w:lineRule="auto"/>
              <w:jc w:val="both"/>
              <w:rPr>
                <w:rFonts w:ascii="Arial Narrow" w:hAnsi="Arial Narrow"/>
                <w:bCs/>
                <w:sz w:val="22"/>
                <w:szCs w:val="22"/>
              </w:rPr>
            </w:pPr>
          </w:p>
          <w:p w14:paraId="5F16EA44"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Metoda badania:</w:t>
            </w:r>
          </w:p>
          <w:p w14:paraId="0D26135D" w14:textId="77777777" w:rsidR="00840C2F"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lastRenderedPageBreak/>
              <w:t>- Metoda absorpcji atomowej.  Absorpcyjna spektrometria atomowa - generacja wodorków.</w:t>
            </w:r>
          </w:p>
          <w:p w14:paraId="08C19667" w14:textId="77777777" w:rsidR="00840C2F" w:rsidRDefault="00840C2F" w:rsidP="00840C2F">
            <w:pPr>
              <w:spacing w:line="276" w:lineRule="auto"/>
              <w:jc w:val="both"/>
              <w:rPr>
                <w:rFonts w:ascii="Arial Narrow" w:hAnsi="Arial Narrow"/>
                <w:bCs/>
                <w:sz w:val="22"/>
                <w:szCs w:val="22"/>
              </w:rPr>
            </w:pPr>
            <w:r w:rsidRPr="000C5579">
              <w:rPr>
                <w:rFonts w:ascii="Arial Narrow" w:hAnsi="Arial Narrow"/>
                <w:bCs/>
                <w:sz w:val="22"/>
                <w:szCs w:val="22"/>
              </w:rPr>
              <w:t>- Metoda spektrometrii mas z jonizacją w plazmie indukcyjnie sprzężonej (ICP-MS)</w:t>
            </w:r>
            <w:r w:rsidR="00196C02">
              <w:rPr>
                <w:rFonts w:ascii="Arial Narrow" w:hAnsi="Arial Narrow"/>
                <w:bCs/>
                <w:sz w:val="22"/>
                <w:szCs w:val="22"/>
              </w:rPr>
              <w:t xml:space="preserve"> </w:t>
            </w:r>
            <w:r w:rsidR="00196C02" w:rsidRPr="00196C02">
              <w:rPr>
                <w:rFonts w:ascii="Arial Narrow" w:hAnsi="Arial Narrow"/>
                <w:bCs/>
                <w:sz w:val="22"/>
                <w:szCs w:val="22"/>
              </w:rPr>
              <w:t xml:space="preserve">lub </w:t>
            </w:r>
            <w:r w:rsidR="0078699F" w:rsidRPr="0078699F">
              <w:rPr>
                <w:rFonts w:ascii="Arial Narrow" w:hAnsi="Arial Narrow"/>
                <w:bCs/>
                <w:sz w:val="22"/>
                <w:szCs w:val="22"/>
              </w:rPr>
              <w:t>Metoda emisyjnej spektrometrii atomowej z plazmą wzbudzoną indukcyjnie (ICP-OES).</w:t>
            </w:r>
          </w:p>
          <w:p w14:paraId="05B3A911" w14:textId="77777777" w:rsidR="00C25C03" w:rsidRDefault="00C25C03" w:rsidP="00840C2F">
            <w:pPr>
              <w:spacing w:line="276" w:lineRule="auto"/>
              <w:jc w:val="both"/>
              <w:rPr>
                <w:rFonts w:ascii="Arial Narrow" w:hAnsi="Arial Narrow"/>
                <w:bCs/>
                <w:sz w:val="22"/>
                <w:szCs w:val="22"/>
              </w:rPr>
            </w:pPr>
          </w:p>
          <w:p w14:paraId="586994C4" w14:textId="77777777" w:rsidR="00C25C03" w:rsidRPr="000C5579" w:rsidRDefault="00C25C03" w:rsidP="00840C2F">
            <w:pPr>
              <w:spacing w:line="276" w:lineRule="auto"/>
              <w:jc w:val="both"/>
              <w:rPr>
                <w:rFonts w:ascii="Arial Narrow" w:hAnsi="Arial Narrow"/>
                <w:sz w:val="22"/>
                <w:szCs w:val="22"/>
              </w:rPr>
            </w:pPr>
          </w:p>
        </w:tc>
        <w:tc>
          <w:tcPr>
            <w:tcW w:w="1675" w:type="dxa"/>
          </w:tcPr>
          <w:p w14:paraId="657D07C1" w14:textId="77777777" w:rsidR="00840C2F" w:rsidRPr="006060CD" w:rsidRDefault="00840C2F" w:rsidP="00840C2F">
            <w:pPr>
              <w:spacing w:line="276" w:lineRule="auto"/>
              <w:rPr>
                <w:rFonts w:ascii="Arial Narrow" w:hAnsi="Arial Narrow"/>
                <w:sz w:val="22"/>
                <w:szCs w:val="22"/>
              </w:rPr>
            </w:pPr>
            <w:r w:rsidRPr="006060CD">
              <w:rPr>
                <w:rFonts w:ascii="Arial Narrow" w:hAnsi="Arial Narrow"/>
                <w:sz w:val="22"/>
                <w:szCs w:val="22"/>
              </w:rPr>
              <w:lastRenderedPageBreak/>
              <w:t>ZHW Gorzów</w:t>
            </w:r>
          </w:p>
          <w:p w14:paraId="089F6E2E" w14:textId="77777777" w:rsidR="00840C2F" w:rsidRPr="006060CD" w:rsidRDefault="00840C2F" w:rsidP="00840C2F">
            <w:pPr>
              <w:spacing w:line="276" w:lineRule="auto"/>
              <w:rPr>
                <w:rFonts w:ascii="Arial Narrow" w:hAnsi="Arial Narrow"/>
                <w:sz w:val="22"/>
                <w:szCs w:val="22"/>
              </w:rPr>
            </w:pPr>
            <w:r w:rsidRPr="006060CD">
              <w:rPr>
                <w:rFonts w:ascii="Arial Narrow" w:hAnsi="Arial Narrow"/>
                <w:sz w:val="22"/>
                <w:szCs w:val="22"/>
              </w:rPr>
              <w:t>ZHW Bydgoszcz</w:t>
            </w:r>
          </w:p>
          <w:p w14:paraId="67527FE0" w14:textId="77777777" w:rsidR="00840C2F" w:rsidRPr="000B6AE1" w:rsidRDefault="00840C2F" w:rsidP="00840C2F">
            <w:pPr>
              <w:spacing w:line="276" w:lineRule="auto"/>
              <w:rPr>
                <w:rFonts w:ascii="Arial Narrow" w:hAnsi="Arial Narrow"/>
                <w:sz w:val="22"/>
                <w:szCs w:val="22"/>
              </w:rPr>
            </w:pPr>
            <w:r w:rsidRPr="000B6AE1">
              <w:rPr>
                <w:rFonts w:ascii="Arial Narrow" w:hAnsi="Arial Narrow"/>
                <w:sz w:val="22"/>
                <w:szCs w:val="22"/>
              </w:rPr>
              <w:t>ZHW Szczecin</w:t>
            </w:r>
          </w:p>
          <w:p w14:paraId="630091CF" w14:textId="77777777" w:rsidR="00840C2F" w:rsidRDefault="00840C2F" w:rsidP="00840C2F">
            <w:pPr>
              <w:spacing w:line="276" w:lineRule="auto"/>
              <w:rPr>
                <w:rFonts w:ascii="Arial Narrow" w:hAnsi="Arial Narrow"/>
                <w:sz w:val="22"/>
                <w:szCs w:val="22"/>
              </w:rPr>
            </w:pPr>
            <w:r w:rsidRPr="000B6AE1">
              <w:rPr>
                <w:rFonts w:ascii="Arial Narrow" w:hAnsi="Arial Narrow"/>
                <w:sz w:val="22"/>
                <w:szCs w:val="22"/>
              </w:rPr>
              <w:t>ZHW Kraków</w:t>
            </w:r>
            <w:r w:rsidR="005535AD">
              <w:rPr>
                <w:rFonts w:ascii="Arial Narrow" w:hAnsi="Arial Narrow"/>
                <w:sz w:val="22"/>
                <w:szCs w:val="22"/>
              </w:rPr>
              <w:t xml:space="preserve"> </w:t>
            </w:r>
          </w:p>
          <w:p w14:paraId="27E69F72" w14:textId="77777777" w:rsidR="005535AD" w:rsidRPr="001D7941" w:rsidRDefault="005535AD" w:rsidP="00840C2F">
            <w:pPr>
              <w:spacing w:line="276" w:lineRule="auto"/>
              <w:rPr>
                <w:rFonts w:ascii="Arial Narrow" w:hAnsi="Arial Narrow"/>
                <w:sz w:val="22"/>
                <w:szCs w:val="22"/>
              </w:rPr>
            </w:pPr>
          </w:p>
          <w:p w14:paraId="557FABCF" w14:textId="3A5910FE" w:rsidR="00840C2F" w:rsidRPr="001D7941" w:rsidRDefault="1EC44735" w:rsidP="00840C2F">
            <w:pPr>
              <w:spacing w:line="276" w:lineRule="auto"/>
              <w:rPr>
                <w:rFonts w:ascii="Arial Narrow" w:hAnsi="Arial Narrow"/>
                <w:sz w:val="22"/>
                <w:szCs w:val="22"/>
              </w:rPr>
            </w:pPr>
            <w:r w:rsidRPr="15F3FD0E">
              <w:rPr>
                <w:rFonts w:ascii="Arial Narrow" w:hAnsi="Arial Narrow"/>
                <w:sz w:val="22"/>
                <w:szCs w:val="22"/>
              </w:rPr>
              <w:t>Lab. Referencyjne:</w:t>
            </w:r>
            <w:r w:rsidR="00840C2F">
              <w:br/>
            </w:r>
            <w:r w:rsidR="36067F4B">
              <w:t xml:space="preserve">DBC </w:t>
            </w:r>
          </w:p>
          <w:p w14:paraId="1DEF0469" w14:textId="77777777" w:rsidR="00840C2F" w:rsidRPr="001D7941" w:rsidRDefault="009C747D" w:rsidP="00840C2F">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00840C2F" w:rsidRPr="001D7941">
              <w:rPr>
                <w:rFonts w:ascii="Arial Narrow" w:hAnsi="Arial Narrow"/>
                <w:sz w:val="22"/>
                <w:szCs w:val="22"/>
              </w:rPr>
              <w:t>-PIB, Puławy</w:t>
            </w:r>
          </w:p>
        </w:tc>
        <w:tc>
          <w:tcPr>
            <w:tcW w:w="1081" w:type="dxa"/>
          </w:tcPr>
          <w:p w14:paraId="7588EC4F" w14:textId="77777777" w:rsidR="00840C2F" w:rsidRPr="00533868" w:rsidRDefault="00840C2F" w:rsidP="00840C2F">
            <w:pPr>
              <w:spacing w:line="276" w:lineRule="auto"/>
              <w:jc w:val="center"/>
              <w:rPr>
                <w:rFonts w:ascii="Arial Narrow" w:hAnsi="Arial Narrow"/>
                <w:b/>
                <w:color w:val="000000"/>
                <w:sz w:val="22"/>
                <w:szCs w:val="22"/>
              </w:rPr>
            </w:pPr>
            <w:r w:rsidRPr="00533868">
              <w:rPr>
                <w:rFonts w:ascii="Arial Narrow" w:hAnsi="Arial Narrow"/>
                <w:b/>
                <w:color w:val="000000"/>
                <w:sz w:val="22"/>
                <w:szCs w:val="22"/>
              </w:rPr>
              <w:t>80</w:t>
            </w:r>
          </w:p>
          <w:p w14:paraId="20DE8D6F" w14:textId="77777777" w:rsidR="00840C2F" w:rsidRPr="00533868" w:rsidRDefault="00840C2F" w:rsidP="00840C2F">
            <w:pPr>
              <w:spacing w:line="276" w:lineRule="auto"/>
              <w:jc w:val="center"/>
              <w:rPr>
                <w:rFonts w:ascii="Arial Narrow" w:hAnsi="Arial Narrow"/>
                <w:color w:val="000000"/>
                <w:sz w:val="22"/>
                <w:szCs w:val="22"/>
              </w:rPr>
            </w:pPr>
          </w:p>
          <w:p w14:paraId="14E4A32F" w14:textId="77777777" w:rsidR="00840C2F" w:rsidRPr="00533868" w:rsidRDefault="00840C2F" w:rsidP="00840C2F">
            <w:pPr>
              <w:spacing w:line="276" w:lineRule="auto"/>
              <w:jc w:val="center"/>
              <w:rPr>
                <w:rFonts w:ascii="Arial Narrow" w:hAnsi="Arial Narrow"/>
                <w:color w:val="000000"/>
                <w:sz w:val="22"/>
                <w:szCs w:val="22"/>
              </w:rPr>
            </w:pPr>
          </w:p>
        </w:tc>
      </w:tr>
      <w:tr w:rsidR="00840C2F" w:rsidRPr="00890196" w14:paraId="2766336E" w14:textId="77777777" w:rsidTr="003F7557">
        <w:trPr>
          <w:trHeight w:val="20"/>
          <w:jc w:val="center"/>
        </w:trPr>
        <w:tc>
          <w:tcPr>
            <w:tcW w:w="559" w:type="dxa"/>
            <w:shd w:val="clear" w:color="auto" w:fill="D9D9D9" w:themeFill="background1" w:themeFillShade="D9"/>
          </w:tcPr>
          <w:p w14:paraId="31798718" w14:textId="77777777" w:rsidR="00840C2F" w:rsidRPr="005A12BA" w:rsidRDefault="00840C2F" w:rsidP="00840C2F">
            <w:pPr>
              <w:spacing w:line="276" w:lineRule="auto"/>
              <w:jc w:val="center"/>
              <w:rPr>
                <w:rFonts w:ascii="Arial Narrow" w:hAnsi="Arial Narrow"/>
                <w:b/>
                <w:sz w:val="22"/>
                <w:szCs w:val="22"/>
              </w:rPr>
            </w:pPr>
            <w:r>
              <w:rPr>
                <w:rFonts w:ascii="Arial Narrow" w:hAnsi="Arial Narrow"/>
                <w:b/>
                <w:sz w:val="22"/>
                <w:szCs w:val="22"/>
              </w:rPr>
              <w:t>11</w:t>
            </w:r>
          </w:p>
        </w:tc>
        <w:tc>
          <w:tcPr>
            <w:tcW w:w="9488" w:type="dxa"/>
            <w:gridSpan w:val="5"/>
            <w:shd w:val="clear" w:color="auto" w:fill="D9D9D9" w:themeFill="background1" w:themeFillShade="D9"/>
          </w:tcPr>
          <w:p w14:paraId="1E4064C2" w14:textId="77777777" w:rsidR="00840C2F" w:rsidRPr="001D7941" w:rsidRDefault="00840C2F" w:rsidP="00840C2F">
            <w:pPr>
              <w:spacing w:line="276" w:lineRule="auto"/>
              <w:jc w:val="center"/>
              <w:rPr>
                <w:rFonts w:ascii="Arial Narrow" w:hAnsi="Arial Narrow"/>
                <w:b/>
                <w:sz w:val="22"/>
                <w:szCs w:val="22"/>
              </w:rPr>
            </w:pPr>
            <w:r w:rsidRPr="001D7941">
              <w:rPr>
                <w:rFonts w:ascii="Arial Narrow" w:hAnsi="Arial Narrow"/>
                <w:b/>
                <w:sz w:val="22"/>
                <w:szCs w:val="22"/>
              </w:rPr>
              <w:t>Oznaczanie zawartości pestycydów w paszach</w:t>
            </w:r>
            <w:r>
              <w:rPr>
                <w:rFonts w:ascii="Arial Narrow" w:hAnsi="Arial Narrow"/>
                <w:b/>
                <w:sz w:val="22"/>
                <w:szCs w:val="22"/>
              </w:rPr>
              <w:t>.</w:t>
            </w:r>
          </w:p>
        </w:tc>
      </w:tr>
      <w:tr w:rsidR="00840C2F" w:rsidRPr="00890196" w14:paraId="636DAC25" w14:textId="77777777" w:rsidTr="13D253B6">
        <w:trPr>
          <w:gridAfter w:val="1"/>
          <w:wAfter w:w="30" w:type="dxa"/>
          <w:trHeight w:val="20"/>
          <w:jc w:val="center"/>
        </w:trPr>
        <w:tc>
          <w:tcPr>
            <w:tcW w:w="579" w:type="dxa"/>
            <w:gridSpan w:val="2"/>
            <w:shd w:val="clear" w:color="auto" w:fill="D9D9D9" w:themeFill="background1" w:themeFillShade="D9"/>
          </w:tcPr>
          <w:p w14:paraId="16CFCB58" w14:textId="77777777" w:rsidR="00840C2F" w:rsidRPr="005A12BA" w:rsidRDefault="00840C2F" w:rsidP="00840C2F">
            <w:pPr>
              <w:spacing w:line="276" w:lineRule="auto"/>
              <w:jc w:val="center"/>
              <w:rPr>
                <w:rFonts w:ascii="Arial Narrow" w:hAnsi="Arial Narrow"/>
                <w:b/>
                <w:sz w:val="22"/>
                <w:szCs w:val="22"/>
              </w:rPr>
            </w:pPr>
          </w:p>
        </w:tc>
        <w:tc>
          <w:tcPr>
            <w:tcW w:w="6682" w:type="dxa"/>
          </w:tcPr>
          <w:p w14:paraId="3CB8B447"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14E8E24F"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Wszystkie rodzaje pasz ze szczególnym uwzględnieniem materiałów paszowych pochodzenia roślinnego (zboża, śruty, otręby).</w:t>
            </w:r>
          </w:p>
          <w:p w14:paraId="453EB45C" w14:textId="77777777" w:rsidR="00840C2F" w:rsidRPr="001D7941" w:rsidRDefault="00840C2F" w:rsidP="00840C2F">
            <w:pPr>
              <w:spacing w:line="276" w:lineRule="auto"/>
              <w:jc w:val="both"/>
              <w:rPr>
                <w:rFonts w:ascii="Arial Narrow" w:hAnsi="Arial Narrow"/>
                <w:bCs/>
                <w:sz w:val="22"/>
                <w:szCs w:val="22"/>
              </w:rPr>
            </w:pPr>
          </w:p>
          <w:p w14:paraId="119A0817"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5D350596"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w:t>
            </w:r>
            <w:r w:rsidRPr="000C5579">
              <w:rPr>
                <w:rFonts w:ascii="Arial Narrow" w:hAnsi="Arial Narrow"/>
                <w:bCs/>
                <w:sz w:val="22"/>
                <w:szCs w:val="22"/>
              </w:rPr>
              <w:t xml:space="preserve">paszach </w:t>
            </w:r>
            <w:r w:rsidR="00080365" w:rsidRPr="00080365">
              <w:rPr>
                <w:rFonts w:ascii="Arial Narrow" w:hAnsi="Arial Narrow"/>
                <w:bCs/>
                <w:sz w:val="22"/>
                <w:szCs w:val="22"/>
              </w:rPr>
              <w:t>(Dz.U. 2023 poz. 1149).</w:t>
            </w:r>
          </w:p>
          <w:p w14:paraId="56244447" w14:textId="77777777" w:rsidR="00840C2F" w:rsidRPr="001D7941" w:rsidRDefault="00840C2F" w:rsidP="00840C2F">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Ministra Rolnictwa i Rozwoju Wsi z dnia 6 lutego 2012 r. w sprawie zawartości substancji niepożądanych w paszach (Dz. U. z dnia 22 lutego 2012 r., poz. 203 z </w:t>
            </w:r>
            <w:proofErr w:type="spellStart"/>
            <w:r w:rsidRPr="001D7941">
              <w:rPr>
                <w:rFonts w:ascii="Arial Narrow" w:hAnsi="Arial Narrow"/>
                <w:sz w:val="22"/>
                <w:szCs w:val="22"/>
              </w:rPr>
              <w:t>późn</w:t>
            </w:r>
            <w:proofErr w:type="spellEnd"/>
            <w:r w:rsidRPr="001D7941">
              <w:rPr>
                <w:rFonts w:ascii="Arial Narrow" w:hAnsi="Arial Narrow"/>
                <w:sz w:val="22"/>
                <w:szCs w:val="22"/>
              </w:rPr>
              <w:t>. zm.)</w:t>
            </w:r>
          </w:p>
          <w:p w14:paraId="485C2A24" w14:textId="1C28B1D4" w:rsidR="00840C2F" w:rsidRPr="001D7941" w:rsidRDefault="3EF1E45D" w:rsidP="3274CF8B">
            <w:pPr>
              <w:spacing w:line="276" w:lineRule="auto"/>
              <w:jc w:val="both"/>
              <w:rPr>
                <w:rFonts w:ascii="Arial Narrow" w:hAnsi="Arial Narrow"/>
                <w:sz w:val="22"/>
                <w:szCs w:val="22"/>
              </w:rPr>
            </w:pPr>
            <w:r w:rsidRPr="3274CF8B">
              <w:rPr>
                <w:rFonts w:ascii="Arial Narrow" w:hAnsi="Arial Narrow"/>
                <w:sz w:val="22"/>
                <w:szCs w:val="22"/>
              </w:rPr>
              <w:t xml:space="preserve">- Dyrektywa 2002/32/WE Parlamentu Europejskiego i Rady z dnia 7 maja 2002 r. w sprawie niepożądanych substancji w paszach zwierzęcych </w:t>
            </w:r>
            <w:r w:rsidR="52E93795" w:rsidRPr="3274CF8B">
              <w:rPr>
                <w:rFonts w:ascii="Arial Narrow" w:hAnsi="Arial Narrow"/>
                <w:sz w:val="22"/>
                <w:szCs w:val="22"/>
              </w:rPr>
              <w:t>(Dz.</w:t>
            </w:r>
            <w:r w:rsidRPr="3274CF8B">
              <w:rPr>
                <w:rFonts w:ascii="Arial Narrow" w:hAnsi="Arial Narrow"/>
                <w:sz w:val="22"/>
                <w:szCs w:val="22"/>
              </w:rPr>
              <w:t xml:space="preserve"> Urz. WE L 140 z 30.05.2002 r., str. 0010 – 0022, z </w:t>
            </w:r>
            <w:proofErr w:type="spellStart"/>
            <w:r w:rsidRPr="3274CF8B">
              <w:rPr>
                <w:rFonts w:ascii="Arial Narrow" w:hAnsi="Arial Narrow"/>
                <w:sz w:val="22"/>
                <w:szCs w:val="22"/>
              </w:rPr>
              <w:t>późn</w:t>
            </w:r>
            <w:proofErr w:type="spellEnd"/>
            <w:r w:rsidRPr="3274CF8B">
              <w:rPr>
                <w:rFonts w:ascii="Arial Narrow" w:hAnsi="Arial Narrow"/>
                <w:sz w:val="22"/>
                <w:szCs w:val="22"/>
              </w:rPr>
              <w:t>. zm.).</w:t>
            </w:r>
          </w:p>
          <w:p w14:paraId="12C97276" w14:textId="77777777" w:rsidR="00840C2F" w:rsidRPr="001D7941" w:rsidRDefault="00840C2F" w:rsidP="00840C2F">
            <w:pPr>
              <w:spacing w:line="276" w:lineRule="auto"/>
              <w:jc w:val="both"/>
              <w:rPr>
                <w:rFonts w:ascii="Arial Narrow" w:hAnsi="Arial Narrow"/>
                <w:sz w:val="22"/>
                <w:szCs w:val="22"/>
              </w:rPr>
            </w:pPr>
            <w:r w:rsidRPr="001D7941">
              <w:rPr>
                <w:rFonts w:ascii="Arial Narrow" w:hAnsi="Arial Narrow"/>
                <w:bCs/>
                <w:sz w:val="22"/>
                <w:szCs w:val="22"/>
              </w:rPr>
              <w:t xml:space="preserve">- Rozporządzenie (WE) </w:t>
            </w:r>
            <w:r w:rsidR="00FF0CBF">
              <w:rPr>
                <w:rFonts w:ascii="Arial Narrow" w:hAnsi="Arial Narrow"/>
                <w:bCs/>
                <w:sz w:val="22"/>
                <w:szCs w:val="22"/>
              </w:rPr>
              <w:t>n</w:t>
            </w:r>
            <w:r w:rsidR="00B94BBA">
              <w:rPr>
                <w:rFonts w:ascii="Arial Narrow" w:hAnsi="Arial Narrow"/>
                <w:bCs/>
                <w:sz w:val="22"/>
                <w:szCs w:val="22"/>
              </w:rPr>
              <w:t>r</w:t>
            </w:r>
            <w:r w:rsidRPr="001D7941">
              <w:rPr>
                <w:rFonts w:ascii="Arial Narrow" w:hAnsi="Arial Narrow"/>
                <w:bCs/>
                <w:sz w:val="22"/>
                <w:szCs w:val="22"/>
              </w:rPr>
              <w:t xml:space="preserve"> 396/2005 Parlamentu Europejskiego i Rady z dnia 23 lutego 2005 r. w sprawie najwyższych dopuszczalnych poziomów pozostałości pestycydów w żywności i paszy pochodzenia roślinnego i zwierzęcego oraz na ich powierzchni, zmieniające dyrektywę Rady 91/414/EWG (</w:t>
            </w:r>
            <w:r w:rsidRPr="001D7941">
              <w:rPr>
                <w:rFonts w:ascii="Arial Narrow" w:hAnsi="Arial Narrow"/>
                <w:sz w:val="22"/>
                <w:szCs w:val="22"/>
              </w:rPr>
              <w:t xml:space="preserve">Dz. Urz. WE, L 70, str. 1 – 16, z 16.03.2005 r. z </w:t>
            </w:r>
            <w:proofErr w:type="spellStart"/>
            <w:r w:rsidRPr="001D7941">
              <w:rPr>
                <w:rFonts w:ascii="Arial Narrow" w:hAnsi="Arial Narrow"/>
                <w:sz w:val="22"/>
                <w:szCs w:val="22"/>
              </w:rPr>
              <w:t>późn</w:t>
            </w:r>
            <w:proofErr w:type="spellEnd"/>
            <w:r w:rsidRPr="001D7941">
              <w:rPr>
                <w:rFonts w:ascii="Arial Narrow" w:hAnsi="Arial Narrow"/>
                <w:sz w:val="22"/>
                <w:szCs w:val="22"/>
              </w:rPr>
              <w:t>. zm.)</w:t>
            </w:r>
          </w:p>
          <w:p w14:paraId="5538C200" w14:textId="77777777" w:rsidR="00840C2F" w:rsidRPr="001D7941" w:rsidRDefault="00840C2F" w:rsidP="00840C2F">
            <w:pPr>
              <w:spacing w:line="276" w:lineRule="auto"/>
              <w:jc w:val="both"/>
              <w:rPr>
                <w:rFonts w:ascii="Arial Narrow" w:hAnsi="Arial Narrow"/>
                <w:bCs/>
                <w:sz w:val="22"/>
                <w:szCs w:val="22"/>
              </w:rPr>
            </w:pPr>
          </w:p>
          <w:p w14:paraId="7D776F7C"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Metoda badania:</w:t>
            </w:r>
          </w:p>
          <w:p w14:paraId="69FCE10E" w14:textId="77777777" w:rsidR="00840C2F" w:rsidRPr="005535AD"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Metoda chromatografii gazowej z detekcją wychwytu elektronów (GC-ECD) i/lub metoda chromatografii gazowej z tandemową spektrometrią mas (GC-MS/MS) i/lub metoda chromatografii cieczowej z tandemową spektrometrią mas (LC-MS/MS)</w:t>
            </w:r>
            <w:r w:rsidR="005535AD">
              <w:rPr>
                <w:rFonts w:ascii="Arial Narrow" w:hAnsi="Arial Narrow"/>
                <w:bCs/>
                <w:sz w:val="22"/>
                <w:szCs w:val="22"/>
              </w:rPr>
              <w:t>.</w:t>
            </w:r>
          </w:p>
        </w:tc>
        <w:tc>
          <w:tcPr>
            <w:tcW w:w="1675" w:type="dxa"/>
          </w:tcPr>
          <w:p w14:paraId="6BD045E0" w14:textId="1F27741A" w:rsidR="2DD5E715" w:rsidRDefault="0FB406A5" w:rsidP="15F3FD0E">
            <w:pPr>
              <w:spacing w:line="276" w:lineRule="auto"/>
              <w:rPr>
                <w:rFonts w:ascii="Arial Narrow" w:hAnsi="Arial Narrow"/>
                <w:sz w:val="22"/>
                <w:szCs w:val="22"/>
              </w:rPr>
            </w:pPr>
            <w:r w:rsidRPr="13D253B6">
              <w:rPr>
                <w:rFonts w:ascii="Arial Narrow" w:hAnsi="Arial Narrow"/>
                <w:sz w:val="22"/>
                <w:szCs w:val="22"/>
              </w:rPr>
              <w:t>ZHW Białystok</w:t>
            </w:r>
          </w:p>
          <w:p w14:paraId="7239517D" w14:textId="68AEAB1A" w:rsidR="00840C2F" w:rsidRPr="001D7941" w:rsidRDefault="1EC44735" w:rsidP="15F3FD0E">
            <w:pPr>
              <w:spacing w:line="276" w:lineRule="auto"/>
              <w:rPr>
                <w:rFonts w:ascii="Arial Narrow" w:hAnsi="Arial Narrow"/>
                <w:sz w:val="22"/>
                <w:szCs w:val="22"/>
              </w:rPr>
            </w:pPr>
            <w:r w:rsidRPr="15F3FD0E">
              <w:rPr>
                <w:rFonts w:ascii="Arial Narrow" w:hAnsi="Arial Narrow"/>
                <w:sz w:val="22"/>
                <w:szCs w:val="22"/>
              </w:rPr>
              <w:t>ZHW Szczecin</w:t>
            </w:r>
          </w:p>
          <w:p w14:paraId="1BF81B47" w14:textId="77777777" w:rsidR="00840C2F" w:rsidRPr="001D7941" w:rsidRDefault="00840C2F" w:rsidP="00840C2F">
            <w:pPr>
              <w:spacing w:line="276" w:lineRule="auto"/>
              <w:rPr>
                <w:rFonts w:ascii="Arial Narrow" w:hAnsi="Arial Narrow"/>
                <w:sz w:val="22"/>
                <w:szCs w:val="22"/>
              </w:rPr>
            </w:pPr>
            <w:r>
              <w:rPr>
                <w:rFonts w:ascii="Arial Narrow" w:hAnsi="Arial Narrow"/>
                <w:sz w:val="22"/>
                <w:szCs w:val="22"/>
              </w:rPr>
              <w:t>ZHW Poznań</w:t>
            </w:r>
          </w:p>
          <w:p w14:paraId="183B37CE" w14:textId="77777777" w:rsidR="00840C2F" w:rsidRPr="001D7941" w:rsidRDefault="00840C2F" w:rsidP="00840C2F">
            <w:pPr>
              <w:spacing w:line="276" w:lineRule="auto"/>
              <w:rPr>
                <w:rFonts w:ascii="Arial Narrow" w:hAnsi="Arial Narrow"/>
                <w:sz w:val="22"/>
                <w:szCs w:val="22"/>
              </w:rPr>
            </w:pPr>
            <w:r w:rsidRPr="001D7941">
              <w:rPr>
                <w:rFonts w:ascii="Arial Narrow" w:hAnsi="Arial Narrow"/>
                <w:sz w:val="22"/>
                <w:szCs w:val="22"/>
              </w:rPr>
              <w:t>ZHW Katowice</w:t>
            </w:r>
          </w:p>
          <w:p w14:paraId="32D8987A" w14:textId="77777777" w:rsidR="00840C2F" w:rsidRPr="001D7941" w:rsidRDefault="00840C2F" w:rsidP="00840C2F">
            <w:pPr>
              <w:spacing w:line="276" w:lineRule="auto"/>
              <w:rPr>
                <w:rFonts w:ascii="Arial Narrow" w:hAnsi="Arial Narrow"/>
                <w:sz w:val="22"/>
                <w:szCs w:val="22"/>
              </w:rPr>
            </w:pPr>
          </w:p>
          <w:p w14:paraId="3A5E5477" w14:textId="77777777" w:rsidR="00840C2F" w:rsidRPr="001D7941" w:rsidRDefault="00840C2F" w:rsidP="00840C2F">
            <w:pPr>
              <w:spacing w:line="276" w:lineRule="auto"/>
              <w:rPr>
                <w:rFonts w:ascii="Arial Narrow" w:hAnsi="Arial Narrow"/>
                <w:sz w:val="22"/>
                <w:szCs w:val="22"/>
              </w:rPr>
            </w:pPr>
            <w:r w:rsidRPr="001D7941">
              <w:rPr>
                <w:rFonts w:ascii="Arial Narrow" w:hAnsi="Arial Narrow"/>
                <w:sz w:val="22"/>
                <w:szCs w:val="22"/>
              </w:rPr>
              <w:t>Lab. Referencyjne:</w:t>
            </w:r>
          </w:p>
          <w:p w14:paraId="4FDB3265" w14:textId="77777777" w:rsidR="00840C2F" w:rsidRPr="001D7941" w:rsidRDefault="00E613ED" w:rsidP="00840C2F">
            <w:pPr>
              <w:spacing w:line="276" w:lineRule="auto"/>
              <w:rPr>
                <w:rFonts w:ascii="Arial Narrow" w:hAnsi="Arial Narrow"/>
                <w:sz w:val="22"/>
                <w:szCs w:val="22"/>
              </w:rPr>
            </w:pPr>
            <w:r>
              <w:rPr>
                <w:rFonts w:ascii="Arial Narrow" w:hAnsi="Arial Narrow"/>
                <w:sz w:val="22"/>
                <w:szCs w:val="22"/>
              </w:rPr>
              <w:t>IOR-PIB</w:t>
            </w:r>
            <w:r w:rsidR="00840C2F" w:rsidRPr="001D7941">
              <w:rPr>
                <w:rFonts w:ascii="Arial Narrow" w:hAnsi="Arial Narrow"/>
                <w:sz w:val="22"/>
                <w:szCs w:val="22"/>
              </w:rPr>
              <w:t xml:space="preserve"> Poznań</w:t>
            </w:r>
          </w:p>
        </w:tc>
        <w:tc>
          <w:tcPr>
            <w:tcW w:w="1081" w:type="dxa"/>
          </w:tcPr>
          <w:p w14:paraId="27292C60" w14:textId="77777777" w:rsidR="00840C2F" w:rsidRPr="001D7941" w:rsidRDefault="00840C2F" w:rsidP="00840C2F">
            <w:pPr>
              <w:spacing w:line="276" w:lineRule="auto"/>
              <w:jc w:val="center"/>
              <w:rPr>
                <w:rFonts w:ascii="Arial Narrow" w:hAnsi="Arial Narrow"/>
                <w:b/>
                <w:sz w:val="22"/>
                <w:szCs w:val="22"/>
              </w:rPr>
            </w:pPr>
            <w:r w:rsidRPr="001D7941">
              <w:rPr>
                <w:rFonts w:ascii="Arial Narrow" w:hAnsi="Arial Narrow"/>
                <w:b/>
                <w:sz w:val="22"/>
                <w:szCs w:val="22"/>
              </w:rPr>
              <w:t>320</w:t>
            </w:r>
          </w:p>
          <w:p w14:paraId="719836FD" w14:textId="77777777" w:rsidR="00840C2F" w:rsidRPr="005A12BA" w:rsidRDefault="00840C2F" w:rsidP="00840C2F">
            <w:pPr>
              <w:spacing w:line="276" w:lineRule="auto"/>
              <w:jc w:val="center"/>
              <w:rPr>
                <w:rFonts w:ascii="Arial Narrow" w:hAnsi="Arial Narrow"/>
                <w:b/>
                <w:color w:val="000000"/>
                <w:sz w:val="22"/>
                <w:szCs w:val="22"/>
              </w:rPr>
            </w:pPr>
          </w:p>
          <w:p w14:paraId="77827920" w14:textId="77777777" w:rsidR="00840C2F" w:rsidRPr="005A12BA" w:rsidRDefault="00840C2F" w:rsidP="00840C2F">
            <w:pPr>
              <w:spacing w:line="276" w:lineRule="auto"/>
              <w:rPr>
                <w:rFonts w:ascii="Arial Narrow" w:hAnsi="Arial Narrow"/>
                <w:b/>
                <w:color w:val="000000"/>
                <w:sz w:val="22"/>
                <w:szCs w:val="22"/>
              </w:rPr>
            </w:pPr>
          </w:p>
        </w:tc>
      </w:tr>
      <w:tr w:rsidR="00840C2F" w:rsidRPr="00890196" w14:paraId="44B391AB" w14:textId="77777777" w:rsidTr="003F7557">
        <w:trPr>
          <w:trHeight w:val="20"/>
          <w:jc w:val="center"/>
        </w:trPr>
        <w:tc>
          <w:tcPr>
            <w:tcW w:w="559" w:type="dxa"/>
            <w:shd w:val="clear" w:color="auto" w:fill="D9D9D9" w:themeFill="background1" w:themeFillShade="D9"/>
          </w:tcPr>
          <w:p w14:paraId="0171FA76" w14:textId="77777777" w:rsidR="00840C2F" w:rsidRPr="001D7941" w:rsidRDefault="00840C2F" w:rsidP="00840C2F">
            <w:pPr>
              <w:spacing w:line="276" w:lineRule="auto"/>
              <w:jc w:val="center"/>
              <w:rPr>
                <w:rFonts w:ascii="Arial Narrow" w:hAnsi="Arial Narrow"/>
                <w:b/>
                <w:sz w:val="22"/>
                <w:szCs w:val="22"/>
              </w:rPr>
            </w:pPr>
            <w:r w:rsidRPr="001D7941">
              <w:rPr>
                <w:rFonts w:ascii="Arial Narrow" w:hAnsi="Arial Narrow"/>
                <w:b/>
                <w:sz w:val="22"/>
                <w:szCs w:val="22"/>
              </w:rPr>
              <w:t>12</w:t>
            </w:r>
          </w:p>
        </w:tc>
        <w:tc>
          <w:tcPr>
            <w:tcW w:w="9488" w:type="dxa"/>
            <w:gridSpan w:val="5"/>
            <w:shd w:val="clear" w:color="auto" w:fill="D9D9D9" w:themeFill="background1" w:themeFillShade="D9"/>
          </w:tcPr>
          <w:p w14:paraId="0CA22D61" w14:textId="77777777" w:rsidR="00840C2F" w:rsidRPr="000C5579" w:rsidRDefault="00840C2F" w:rsidP="00840C2F">
            <w:pPr>
              <w:spacing w:line="276" w:lineRule="auto"/>
              <w:jc w:val="center"/>
              <w:rPr>
                <w:rFonts w:ascii="Arial Narrow" w:hAnsi="Arial Narrow"/>
                <w:b/>
                <w:sz w:val="22"/>
                <w:szCs w:val="22"/>
              </w:rPr>
            </w:pPr>
            <w:r w:rsidRPr="000C5579">
              <w:rPr>
                <w:rFonts w:ascii="Arial Narrow" w:hAnsi="Arial Narrow"/>
                <w:b/>
                <w:sz w:val="22"/>
                <w:szCs w:val="22"/>
              </w:rPr>
              <w:t>Oznaczanie</w:t>
            </w:r>
            <w:r w:rsidR="00787A0F">
              <w:rPr>
                <w:rFonts w:ascii="Arial Narrow" w:hAnsi="Arial Narrow"/>
                <w:b/>
                <w:sz w:val="22"/>
                <w:szCs w:val="22"/>
              </w:rPr>
              <w:t xml:space="preserve"> zawartości wysoce polarnych pestycydów, w tym</w:t>
            </w:r>
            <w:r w:rsidRPr="000C5579">
              <w:rPr>
                <w:rFonts w:ascii="Arial Narrow" w:hAnsi="Arial Narrow"/>
                <w:b/>
                <w:sz w:val="22"/>
                <w:szCs w:val="22"/>
              </w:rPr>
              <w:t xml:space="preserve"> </w:t>
            </w:r>
            <w:proofErr w:type="spellStart"/>
            <w:r w:rsidRPr="000C5579">
              <w:rPr>
                <w:rFonts w:ascii="Arial Narrow" w:hAnsi="Arial Narrow"/>
                <w:b/>
                <w:sz w:val="22"/>
                <w:szCs w:val="22"/>
              </w:rPr>
              <w:t>glifosatu</w:t>
            </w:r>
            <w:proofErr w:type="spellEnd"/>
            <w:r w:rsidRPr="000C5579">
              <w:rPr>
                <w:rFonts w:ascii="Arial Narrow" w:hAnsi="Arial Narrow"/>
                <w:b/>
                <w:sz w:val="22"/>
                <w:szCs w:val="22"/>
              </w:rPr>
              <w:t xml:space="preserve"> w paszach.</w:t>
            </w:r>
          </w:p>
        </w:tc>
      </w:tr>
      <w:tr w:rsidR="00840C2F" w:rsidRPr="00890196" w14:paraId="0F4324CE" w14:textId="77777777" w:rsidTr="13D253B6">
        <w:trPr>
          <w:gridAfter w:val="1"/>
          <w:wAfter w:w="30" w:type="dxa"/>
          <w:trHeight w:val="20"/>
          <w:jc w:val="center"/>
        </w:trPr>
        <w:tc>
          <w:tcPr>
            <w:tcW w:w="579" w:type="dxa"/>
            <w:gridSpan w:val="2"/>
            <w:shd w:val="clear" w:color="auto" w:fill="D9D9D9" w:themeFill="background1" w:themeFillShade="D9"/>
          </w:tcPr>
          <w:p w14:paraId="37E831A3" w14:textId="77777777" w:rsidR="00840C2F" w:rsidRPr="00CF093E" w:rsidRDefault="00840C2F" w:rsidP="00840C2F">
            <w:pPr>
              <w:spacing w:line="276" w:lineRule="auto"/>
              <w:jc w:val="center"/>
              <w:rPr>
                <w:rFonts w:ascii="Arial Narrow" w:hAnsi="Arial Narrow"/>
                <w:b/>
                <w:color w:val="FF0000"/>
                <w:sz w:val="22"/>
                <w:szCs w:val="22"/>
              </w:rPr>
            </w:pPr>
          </w:p>
        </w:tc>
        <w:tc>
          <w:tcPr>
            <w:tcW w:w="6682" w:type="dxa"/>
          </w:tcPr>
          <w:p w14:paraId="61C51A92" w14:textId="77777777" w:rsidR="00840C2F" w:rsidRPr="001D7941" w:rsidRDefault="00840C2F" w:rsidP="00840C2F">
            <w:pPr>
              <w:spacing w:line="276" w:lineRule="auto"/>
              <w:jc w:val="both"/>
              <w:rPr>
                <w:rFonts w:ascii="Arial Narrow" w:hAnsi="Arial Narrow"/>
                <w:b/>
                <w:sz w:val="22"/>
                <w:szCs w:val="22"/>
              </w:rPr>
            </w:pPr>
            <w:r w:rsidRPr="001D7941">
              <w:rPr>
                <w:rFonts w:ascii="Arial Narrow" w:hAnsi="Arial Narrow"/>
                <w:b/>
                <w:sz w:val="22"/>
                <w:szCs w:val="22"/>
              </w:rPr>
              <w:t>Rodzaj badanych pasz:</w:t>
            </w:r>
          </w:p>
          <w:p w14:paraId="61994381" w14:textId="77777777" w:rsidR="00840C2F" w:rsidRPr="002E5B36" w:rsidRDefault="00840C2F" w:rsidP="00840C2F">
            <w:pPr>
              <w:spacing w:line="276" w:lineRule="auto"/>
              <w:jc w:val="both"/>
              <w:rPr>
                <w:rFonts w:ascii="Arial Narrow" w:hAnsi="Arial Narrow"/>
                <w:sz w:val="22"/>
                <w:szCs w:val="22"/>
              </w:rPr>
            </w:pPr>
            <w:r w:rsidRPr="002E5B36">
              <w:rPr>
                <w:rFonts w:ascii="Arial Narrow" w:hAnsi="Arial Narrow"/>
                <w:sz w:val="22"/>
                <w:szCs w:val="22"/>
              </w:rPr>
              <w:t>- Wszystkie rodzaje pasz ze szczególnym uwzględnieniem</w:t>
            </w:r>
            <w:r w:rsidRPr="001D7941">
              <w:rPr>
                <w:rFonts w:ascii="Arial Narrow" w:hAnsi="Arial Narrow"/>
                <w:b/>
                <w:sz w:val="22"/>
                <w:szCs w:val="22"/>
              </w:rPr>
              <w:t xml:space="preserve"> </w:t>
            </w:r>
            <w:r w:rsidRPr="002E5B36">
              <w:rPr>
                <w:rFonts w:ascii="Arial Narrow" w:hAnsi="Arial Narrow"/>
                <w:sz w:val="22"/>
                <w:szCs w:val="22"/>
              </w:rPr>
              <w:t>materiałów paszowych pochodzenia roślinnego (zboża, śruty, otręby).</w:t>
            </w:r>
          </w:p>
          <w:p w14:paraId="4FBF9E5A" w14:textId="77777777" w:rsidR="00840C2F" w:rsidRPr="002E5B36" w:rsidRDefault="00840C2F" w:rsidP="00840C2F">
            <w:pPr>
              <w:spacing w:line="276" w:lineRule="auto"/>
              <w:jc w:val="both"/>
              <w:rPr>
                <w:rFonts w:ascii="Arial Narrow" w:hAnsi="Arial Narrow"/>
                <w:sz w:val="22"/>
                <w:szCs w:val="22"/>
              </w:rPr>
            </w:pPr>
          </w:p>
          <w:p w14:paraId="052AD185" w14:textId="77777777" w:rsidR="00840C2F" w:rsidRPr="001D7941" w:rsidRDefault="00840C2F" w:rsidP="00840C2F">
            <w:pPr>
              <w:spacing w:line="276" w:lineRule="auto"/>
              <w:jc w:val="both"/>
              <w:rPr>
                <w:rFonts w:ascii="Arial Narrow" w:hAnsi="Arial Narrow"/>
                <w:b/>
                <w:sz w:val="22"/>
                <w:szCs w:val="22"/>
              </w:rPr>
            </w:pPr>
            <w:r w:rsidRPr="001D7941">
              <w:rPr>
                <w:rFonts w:ascii="Arial Narrow" w:hAnsi="Arial Narrow"/>
                <w:b/>
                <w:sz w:val="22"/>
                <w:szCs w:val="22"/>
              </w:rPr>
              <w:t xml:space="preserve">Podstawa prawna: </w:t>
            </w:r>
          </w:p>
          <w:p w14:paraId="56B4813B" w14:textId="77777777" w:rsidR="00840C2F" w:rsidRPr="002E5B36" w:rsidRDefault="00840C2F" w:rsidP="00840C2F">
            <w:pPr>
              <w:spacing w:line="276" w:lineRule="auto"/>
              <w:jc w:val="both"/>
              <w:rPr>
                <w:rFonts w:ascii="Arial Narrow" w:hAnsi="Arial Narrow"/>
                <w:sz w:val="22"/>
                <w:szCs w:val="22"/>
              </w:rPr>
            </w:pPr>
            <w:r w:rsidRPr="002E5B36">
              <w:rPr>
                <w:rFonts w:ascii="Arial Narrow" w:hAnsi="Arial Narrow"/>
                <w:sz w:val="22"/>
                <w:szCs w:val="22"/>
              </w:rPr>
              <w:t>- Ustawa z dnia 22 lipca 2006 r. o paszach</w:t>
            </w:r>
            <w:r>
              <w:rPr>
                <w:rFonts w:ascii="Arial Narrow" w:hAnsi="Arial Narrow"/>
                <w:sz w:val="22"/>
                <w:szCs w:val="22"/>
              </w:rPr>
              <w:t xml:space="preserve"> </w:t>
            </w:r>
            <w:r w:rsidR="00080365" w:rsidRPr="00080365">
              <w:rPr>
                <w:rFonts w:ascii="Arial Narrow" w:hAnsi="Arial Narrow"/>
                <w:sz w:val="22"/>
                <w:szCs w:val="22"/>
              </w:rPr>
              <w:t>(Dz.U. 2023 poz. 1149).</w:t>
            </w:r>
          </w:p>
          <w:p w14:paraId="65CE8AD3" w14:textId="77777777" w:rsidR="00840C2F" w:rsidRPr="002E5B36" w:rsidRDefault="1EC44735" w:rsidP="00840C2F">
            <w:pPr>
              <w:spacing w:line="276" w:lineRule="auto"/>
              <w:jc w:val="both"/>
              <w:rPr>
                <w:rFonts w:ascii="Arial Narrow" w:hAnsi="Arial Narrow"/>
                <w:sz w:val="22"/>
                <w:szCs w:val="22"/>
              </w:rPr>
            </w:pPr>
            <w:r w:rsidRPr="15F3FD0E">
              <w:rPr>
                <w:rFonts w:ascii="Arial Narrow" w:hAnsi="Arial Narrow"/>
                <w:sz w:val="22"/>
                <w:szCs w:val="22"/>
              </w:rPr>
              <w:t xml:space="preserve">- Rozporządzenie (WE) </w:t>
            </w:r>
            <w:r w:rsidR="1B480046" w:rsidRPr="15F3FD0E">
              <w:rPr>
                <w:rFonts w:ascii="Arial Narrow" w:hAnsi="Arial Narrow"/>
                <w:sz w:val="22"/>
                <w:szCs w:val="22"/>
              </w:rPr>
              <w:t>n</w:t>
            </w:r>
            <w:r w:rsidR="45DC5F64" w:rsidRPr="15F3FD0E">
              <w:rPr>
                <w:rFonts w:ascii="Arial Narrow" w:hAnsi="Arial Narrow"/>
                <w:sz w:val="22"/>
                <w:szCs w:val="22"/>
              </w:rPr>
              <w:t>r</w:t>
            </w:r>
            <w:r w:rsidRPr="15F3FD0E">
              <w:rPr>
                <w:rFonts w:ascii="Arial Narrow" w:hAnsi="Arial Narrow"/>
                <w:sz w:val="22"/>
                <w:szCs w:val="22"/>
              </w:rPr>
              <w:t xml:space="preserve"> 396/2005 Parlamentu Europejskiego i Rady z dnia 23 lutego 2005 r. w sprawie najwyższych dopuszczalnych poziomów pozostałości pestycydów w żywności i paszy pochodzenia roślinnego i zwierzęcego oraz na ich powierzchni, zmieniające dyrektywę Rady 91/414/EWG (Dz. Urz. WE, L 70, str. 1 – 16, z 16.03.2005 r. z </w:t>
            </w:r>
            <w:proofErr w:type="spellStart"/>
            <w:r w:rsidRPr="15F3FD0E">
              <w:rPr>
                <w:rFonts w:ascii="Arial Narrow" w:hAnsi="Arial Narrow"/>
                <w:sz w:val="22"/>
                <w:szCs w:val="22"/>
              </w:rPr>
              <w:t>późn</w:t>
            </w:r>
            <w:proofErr w:type="spellEnd"/>
            <w:r w:rsidRPr="15F3FD0E">
              <w:rPr>
                <w:rFonts w:ascii="Arial Narrow" w:hAnsi="Arial Narrow"/>
                <w:sz w:val="22"/>
                <w:szCs w:val="22"/>
              </w:rPr>
              <w:t>. zm.).</w:t>
            </w:r>
          </w:p>
          <w:p w14:paraId="3FB0AB0D" w14:textId="77777777" w:rsidR="00840C2F" w:rsidRPr="002E5B36" w:rsidRDefault="00840C2F" w:rsidP="00840C2F">
            <w:pPr>
              <w:spacing w:line="276" w:lineRule="auto"/>
              <w:jc w:val="both"/>
              <w:rPr>
                <w:rFonts w:ascii="Arial Narrow" w:hAnsi="Arial Narrow"/>
                <w:sz w:val="22"/>
                <w:szCs w:val="22"/>
              </w:rPr>
            </w:pPr>
          </w:p>
          <w:p w14:paraId="779EE8DC" w14:textId="77777777" w:rsidR="00840C2F" w:rsidRPr="001D7941" w:rsidRDefault="00840C2F" w:rsidP="00840C2F">
            <w:pPr>
              <w:spacing w:line="276" w:lineRule="auto"/>
              <w:jc w:val="both"/>
              <w:rPr>
                <w:rFonts w:ascii="Arial Narrow" w:hAnsi="Arial Narrow"/>
                <w:b/>
                <w:sz w:val="22"/>
                <w:szCs w:val="22"/>
              </w:rPr>
            </w:pPr>
            <w:r w:rsidRPr="001D7941">
              <w:rPr>
                <w:rFonts w:ascii="Arial Narrow" w:hAnsi="Arial Narrow"/>
                <w:b/>
                <w:sz w:val="22"/>
                <w:szCs w:val="22"/>
              </w:rPr>
              <w:t>Metoda badania:</w:t>
            </w:r>
          </w:p>
          <w:p w14:paraId="265849A4" w14:textId="77777777" w:rsidR="00840C2F" w:rsidRPr="002E5B36" w:rsidRDefault="00840C2F" w:rsidP="00840C2F">
            <w:pPr>
              <w:spacing w:line="276" w:lineRule="auto"/>
              <w:jc w:val="both"/>
              <w:rPr>
                <w:rFonts w:ascii="Arial Narrow" w:hAnsi="Arial Narrow"/>
                <w:sz w:val="22"/>
                <w:szCs w:val="22"/>
              </w:rPr>
            </w:pPr>
            <w:r w:rsidRPr="002E5B36">
              <w:rPr>
                <w:rFonts w:ascii="Arial Narrow" w:hAnsi="Arial Narrow"/>
                <w:sz w:val="22"/>
                <w:szCs w:val="22"/>
              </w:rPr>
              <w:t>- Metoda chromatografii cieczowej z tandemową spektrometrią mas (LC-MS/MS)</w:t>
            </w:r>
          </w:p>
        </w:tc>
        <w:tc>
          <w:tcPr>
            <w:tcW w:w="1675" w:type="dxa"/>
          </w:tcPr>
          <w:p w14:paraId="240DED06" w14:textId="77777777" w:rsidR="006C1B42" w:rsidRDefault="515E68AA" w:rsidP="00840C2F">
            <w:pPr>
              <w:spacing w:line="276" w:lineRule="auto"/>
              <w:rPr>
                <w:rFonts w:ascii="Arial Narrow" w:hAnsi="Arial Narrow"/>
                <w:sz w:val="22"/>
                <w:szCs w:val="22"/>
              </w:rPr>
            </w:pPr>
            <w:r w:rsidRPr="15F3FD0E">
              <w:rPr>
                <w:rFonts w:ascii="Arial Narrow" w:hAnsi="Arial Narrow"/>
                <w:sz w:val="22"/>
                <w:szCs w:val="22"/>
              </w:rPr>
              <w:t>ZHW Kraków</w:t>
            </w:r>
          </w:p>
          <w:p w14:paraId="454ACDDB" w14:textId="77777777" w:rsidR="00840C2F" w:rsidRPr="000C5579" w:rsidRDefault="00840C2F" w:rsidP="00840C2F">
            <w:pPr>
              <w:spacing w:line="276" w:lineRule="auto"/>
              <w:rPr>
                <w:rFonts w:ascii="Arial Narrow" w:hAnsi="Arial Narrow"/>
                <w:sz w:val="22"/>
                <w:szCs w:val="22"/>
              </w:rPr>
            </w:pPr>
            <w:r w:rsidRPr="000C5579">
              <w:rPr>
                <w:rFonts w:ascii="Arial Narrow" w:hAnsi="Arial Narrow"/>
                <w:sz w:val="22"/>
                <w:szCs w:val="22"/>
              </w:rPr>
              <w:t xml:space="preserve">Lab. </w:t>
            </w:r>
            <w:r w:rsidR="005130E2">
              <w:rPr>
                <w:rFonts w:ascii="Arial Narrow" w:hAnsi="Arial Narrow"/>
                <w:sz w:val="22"/>
                <w:szCs w:val="22"/>
              </w:rPr>
              <w:t>R</w:t>
            </w:r>
            <w:r w:rsidRPr="000C5579">
              <w:rPr>
                <w:rFonts w:ascii="Arial Narrow" w:hAnsi="Arial Narrow"/>
                <w:sz w:val="22"/>
                <w:szCs w:val="22"/>
              </w:rPr>
              <w:t>eferencyjne</w:t>
            </w:r>
            <w:r w:rsidR="005130E2">
              <w:rPr>
                <w:rFonts w:ascii="Arial Narrow" w:hAnsi="Arial Narrow"/>
                <w:sz w:val="22"/>
                <w:szCs w:val="22"/>
              </w:rPr>
              <w:t>:</w:t>
            </w:r>
          </w:p>
          <w:p w14:paraId="61C819C2" w14:textId="77777777" w:rsidR="00840C2F" w:rsidRPr="000C5579" w:rsidRDefault="00840C2F" w:rsidP="00840C2F">
            <w:pPr>
              <w:spacing w:line="276" w:lineRule="auto"/>
              <w:rPr>
                <w:rFonts w:ascii="Arial Narrow" w:hAnsi="Arial Narrow"/>
                <w:sz w:val="22"/>
                <w:szCs w:val="22"/>
              </w:rPr>
            </w:pPr>
            <w:r w:rsidRPr="000C5579">
              <w:rPr>
                <w:rFonts w:ascii="Arial Narrow" w:hAnsi="Arial Narrow"/>
                <w:sz w:val="22"/>
                <w:szCs w:val="22"/>
              </w:rPr>
              <w:t>IOR-PIB Poznań</w:t>
            </w:r>
          </w:p>
        </w:tc>
        <w:tc>
          <w:tcPr>
            <w:tcW w:w="1081" w:type="dxa"/>
          </w:tcPr>
          <w:p w14:paraId="54910117" w14:textId="77777777" w:rsidR="00840C2F" w:rsidRPr="00863899" w:rsidRDefault="00E87519" w:rsidP="00840C2F">
            <w:pPr>
              <w:spacing w:line="276" w:lineRule="auto"/>
              <w:jc w:val="center"/>
              <w:rPr>
                <w:rFonts w:ascii="Arial Narrow" w:hAnsi="Arial Narrow"/>
                <w:b/>
                <w:sz w:val="22"/>
                <w:szCs w:val="22"/>
              </w:rPr>
            </w:pPr>
            <w:r w:rsidRPr="00863899">
              <w:rPr>
                <w:rFonts w:ascii="Arial Narrow" w:hAnsi="Arial Narrow"/>
                <w:b/>
                <w:sz w:val="22"/>
                <w:szCs w:val="22"/>
              </w:rPr>
              <w:t>77</w:t>
            </w:r>
          </w:p>
          <w:p w14:paraId="59E3B27C" w14:textId="77777777" w:rsidR="00394D44" w:rsidRPr="00394D44" w:rsidRDefault="00394D44" w:rsidP="00840C2F">
            <w:pPr>
              <w:spacing w:line="276" w:lineRule="auto"/>
              <w:jc w:val="center"/>
              <w:rPr>
                <w:rFonts w:ascii="Arial Narrow" w:hAnsi="Arial Narrow"/>
                <w:b/>
                <w:color w:val="FF0000"/>
                <w:sz w:val="22"/>
                <w:szCs w:val="22"/>
              </w:rPr>
            </w:pPr>
          </w:p>
        </w:tc>
      </w:tr>
      <w:tr w:rsidR="00840C2F" w:rsidRPr="005A12BA" w14:paraId="416CE046" w14:textId="77777777" w:rsidTr="003F7557">
        <w:trPr>
          <w:trHeight w:val="20"/>
          <w:jc w:val="center"/>
        </w:trPr>
        <w:tc>
          <w:tcPr>
            <w:tcW w:w="559" w:type="dxa"/>
            <w:shd w:val="clear" w:color="auto" w:fill="D9D9D9" w:themeFill="background1" w:themeFillShade="D9"/>
          </w:tcPr>
          <w:p w14:paraId="1DE79994" w14:textId="77777777" w:rsidR="00840C2F" w:rsidRPr="00E91FF5" w:rsidRDefault="00840C2F" w:rsidP="00840C2F">
            <w:pPr>
              <w:spacing w:line="276" w:lineRule="auto"/>
              <w:jc w:val="center"/>
              <w:rPr>
                <w:rFonts w:ascii="Arial Narrow" w:hAnsi="Arial Narrow"/>
                <w:b/>
                <w:sz w:val="22"/>
                <w:szCs w:val="22"/>
              </w:rPr>
            </w:pPr>
            <w:r w:rsidRPr="00E91FF5">
              <w:rPr>
                <w:rFonts w:ascii="Arial Narrow" w:hAnsi="Arial Narrow"/>
                <w:b/>
                <w:sz w:val="22"/>
                <w:szCs w:val="22"/>
              </w:rPr>
              <w:t>12A</w:t>
            </w:r>
          </w:p>
        </w:tc>
        <w:tc>
          <w:tcPr>
            <w:tcW w:w="9488" w:type="dxa"/>
            <w:gridSpan w:val="5"/>
            <w:shd w:val="clear" w:color="auto" w:fill="D9D9D9" w:themeFill="background1" w:themeFillShade="D9"/>
          </w:tcPr>
          <w:p w14:paraId="445A3EFE" w14:textId="5C7034DB" w:rsidR="00840C2F" w:rsidRPr="001D7941" w:rsidRDefault="1EC44735" w:rsidP="15F3FD0E">
            <w:pPr>
              <w:spacing w:line="276" w:lineRule="auto"/>
              <w:jc w:val="center"/>
              <w:rPr>
                <w:rFonts w:ascii="Arial Narrow" w:hAnsi="Arial Narrow"/>
                <w:b/>
                <w:bCs/>
                <w:sz w:val="22"/>
                <w:szCs w:val="22"/>
              </w:rPr>
            </w:pPr>
            <w:r w:rsidRPr="15F3FD0E">
              <w:rPr>
                <w:rFonts w:ascii="Arial Narrow" w:hAnsi="Arial Narrow"/>
                <w:b/>
                <w:bCs/>
                <w:sz w:val="22"/>
                <w:szCs w:val="22"/>
              </w:rPr>
              <w:t xml:space="preserve">Oznaczanie zawartości </w:t>
            </w:r>
            <w:proofErr w:type="spellStart"/>
            <w:r w:rsidRPr="15F3FD0E">
              <w:rPr>
                <w:rFonts w:ascii="Arial Narrow" w:hAnsi="Arial Narrow"/>
                <w:b/>
                <w:bCs/>
                <w:sz w:val="22"/>
                <w:szCs w:val="22"/>
              </w:rPr>
              <w:t>fipronilu</w:t>
            </w:r>
            <w:proofErr w:type="spellEnd"/>
            <w:r w:rsidRPr="15F3FD0E">
              <w:rPr>
                <w:rFonts w:ascii="Arial Narrow" w:hAnsi="Arial Narrow"/>
                <w:b/>
                <w:bCs/>
                <w:sz w:val="22"/>
                <w:szCs w:val="22"/>
              </w:rPr>
              <w:t xml:space="preserve"> w paszach.</w:t>
            </w:r>
          </w:p>
          <w:p w14:paraId="58FB72B8" w14:textId="7DC5D8B5" w:rsidR="00840C2F" w:rsidRPr="001D7941" w:rsidRDefault="54E469FB" w:rsidP="15F3FD0E">
            <w:pPr>
              <w:spacing w:line="276" w:lineRule="auto"/>
              <w:jc w:val="center"/>
              <w:rPr>
                <w:rFonts w:ascii="Arial Narrow" w:hAnsi="Arial Narrow"/>
                <w:b/>
                <w:bCs/>
                <w:color w:val="FF0000"/>
                <w:sz w:val="22"/>
                <w:szCs w:val="22"/>
              </w:rPr>
            </w:pPr>
            <w:r w:rsidRPr="15F3FD0E">
              <w:rPr>
                <w:rFonts w:ascii="Arial Narrow" w:hAnsi="Arial Narrow"/>
                <w:b/>
                <w:bCs/>
                <w:sz w:val="22"/>
                <w:szCs w:val="22"/>
              </w:rPr>
              <w:t>(</w:t>
            </w:r>
            <w:r w:rsidRPr="003F7557">
              <w:rPr>
                <w:rFonts w:ascii="Arial Narrow" w:hAnsi="Arial Narrow"/>
                <w:b/>
                <w:bCs/>
                <w:color w:val="EE0000"/>
                <w:sz w:val="22"/>
                <w:szCs w:val="22"/>
              </w:rPr>
              <w:t xml:space="preserve">zrezygnowano z kierunku ze względu na fakt, że laboratoria wyznaczone do badań pasz w kierunku wykrywania pestycydów posiadły biegłość w zakresie wykrywania </w:t>
            </w:r>
            <w:proofErr w:type="spellStart"/>
            <w:r w:rsidRPr="003F7557">
              <w:rPr>
                <w:rFonts w:ascii="Arial Narrow" w:hAnsi="Arial Narrow"/>
                <w:b/>
                <w:bCs/>
                <w:color w:val="EE0000"/>
                <w:sz w:val="22"/>
                <w:szCs w:val="22"/>
              </w:rPr>
              <w:t>fi</w:t>
            </w:r>
            <w:r w:rsidR="40D03684" w:rsidRPr="003F7557">
              <w:rPr>
                <w:rFonts w:ascii="Arial Narrow" w:hAnsi="Arial Narrow"/>
                <w:b/>
                <w:bCs/>
                <w:color w:val="EE0000"/>
                <w:sz w:val="22"/>
                <w:szCs w:val="22"/>
              </w:rPr>
              <w:t>pronilu</w:t>
            </w:r>
            <w:proofErr w:type="spellEnd"/>
            <w:r w:rsidR="40D03684" w:rsidRPr="003F7557">
              <w:rPr>
                <w:rFonts w:ascii="Arial Narrow" w:hAnsi="Arial Narrow"/>
                <w:b/>
                <w:bCs/>
                <w:color w:val="EE0000"/>
                <w:sz w:val="22"/>
                <w:szCs w:val="22"/>
              </w:rPr>
              <w:t>, w ramach tego badania</w:t>
            </w:r>
            <w:r w:rsidR="40D03684" w:rsidRPr="15F3FD0E">
              <w:rPr>
                <w:rFonts w:ascii="Arial Narrow" w:hAnsi="Arial Narrow"/>
                <w:b/>
                <w:bCs/>
                <w:sz w:val="22"/>
                <w:szCs w:val="22"/>
              </w:rPr>
              <w:t>)</w:t>
            </w:r>
          </w:p>
        </w:tc>
      </w:tr>
      <w:tr w:rsidR="00840C2F" w:rsidRPr="005A12BA" w14:paraId="367B189B" w14:textId="77777777" w:rsidTr="13D253B6">
        <w:trPr>
          <w:gridAfter w:val="1"/>
          <w:wAfter w:w="30" w:type="dxa"/>
          <w:trHeight w:val="20"/>
          <w:jc w:val="center"/>
        </w:trPr>
        <w:tc>
          <w:tcPr>
            <w:tcW w:w="579" w:type="dxa"/>
            <w:gridSpan w:val="2"/>
            <w:shd w:val="clear" w:color="auto" w:fill="D9D9D9" w:themeFill="background1" w:themeFillShade="D9"/>
          </w:tcPr>
          <w:p w14:paraId="08E4B8B2" w14:textId="77777777" w:rsidR="00840C2F" w:rsidRPr="00583C76" w:rsidRDefault="00840C2F" w:rsidP="00840C2F">
            <w:pPr>
              <w:spacing w:line="276" w:lineRule="auto"/>
              <w:jc w:val="center"/>
              <w:rPr>
                <w:rFonts w:ascii="Arial Narrow" w:hAnsi="Arial Narrow"/>
                <w:b/>
                <w:color w:val="00B0F0"/>
                <w:sz w:val="22"/>
                <w:szCs w:val="22"/>
              </w:rPr>
            </w:pPr>
          </w:p>
        </w:tc>
        <w:tc>
          <w:tcPr>
            <w:tcW w:w="6682" w:type="dxa"/>
          </w:tcPr>
          <w:p w14:paraId="498E4148" w14:textId="77777777" w:rsidR="00840C2F" w:rsidRPr="000C5579" w:rsidRDefault="6A772D50" w:rsidP="15F3FD0E">
            <w:pPr>
              <w:spacing w:line="276" w:lineRule="auto"/>
              <w:jc w:val="both"/>
              <w:rPr>
                <w:rFonts w:ascii="Arial Narrow" w:hAnsi="Arial Narrow"/>
                <w:b/>
                <w:bCs/>
                <w:strike/>
                <w:sz w:val="22"/>
                <w:szCs w:val="22"/>
              </w:rPr>
            </w:pPr>
            <w:r w:rsidRPr="13D253B6">
              <w:rPr>
                <w:rFonts w:ascii="Arial Narrow" w:hAnsi="Arial Narrow"/>
                <w:b/>
                <w:bCs/>
                <w:strike/>
                <w:sz w:val="22"/>
                <w:szCs w:val="22"/>
              </w:rPr>
              <w:t>Rodzaj badanych pasz:</w:t>
            </w:r>
          </w:p>
          <w:p w14:paraId="716B3EF8" w14:textId="77777777" w:rsidR="00840C2F" w:rsidRPr="000C5579" w:rsidRDefault="1EC44735" w:rsidP="15F3FD0E">
            <w:pPr>
              <w:spacing w:line="276" w:lineRule="auto"/>
              <w:jc w:val="both"/>
              <w:rPr>
                <w:rFonts w:ascii="Arial Narrow" w:hAnsi="Arial Narrow"/>
                <w:strike/>
                <w:sz w:val="22"/>
                <w:szCs w:val="22"/>
              </w:rPr>
            </w:pPr>
            <w:r w:rsidRPr="15F3FD0E">
              <w:rPr>
                <w:rFonts w:ascii="Arial Narrow" w:hAnsi="Arial Narrow"/>
                <w:strike/>
                <w:sz w:val="22"/>
                <w:szCs w:val="22"/>
              </w:rPr>
              <w:lastRenderedPageBreak/>
              <w:t>- Wszystkie rodzaje pasz ze szczególnym uwzględnieniem materiałów paszowych pochodzenia roślinnego (zboża, śruty, otręby).</w:t>
            </w:r>
          </w:p>
          <w:p w14:paraId="3A5BABCD" w14:textId="77777777" w:rsidR="00840C2F" w:rsidRPr="000C5579" w:rsidRDefault="00840C2F" w:rsidP="15F3FD0E">
            <w:pPr>
              <w:spacing w:line="276" w:lineRule="auto"/>
              <w:jc w:val="both"/>
              <w:rPr>
                <w:rFonts w:ascii="Arial Narrow" w:hAnsi="Arial Narrow"/>
                <w:strike/>
                <w:sz w:val="22"/>
                <w:szCs w:val="22"/>
              </w:rPr>
            </w:pPr>
          </w:p>
          <w:p w14:paraId="69DAAD1D" w14:textId="77777777" w:rsidR="00840C2F" w:rsidRPr="000C5579" w:rsidRDefault="1EC44735" w:rsidP="15F3FD0E">
            <w:pPr>
              <w:spacing w:line="276" w:lineRule="auto"/>
              <w:jc w:val="both"/>
              <w:rPr>
                <w:rFonts w:ascii="Arial Narrow" w:hAnsi="Arial Narrow"/>
                <w:b/>
                <w:bCs/>
                <w:strike/>
                <w:sz w:val="22"/>
                <w:szCs w:val="22"/>
              </w:rPr>
            </w:pPr>
            <w:r w:rsidRPr="15F3FD0E">
              <w:rPr>
                <w:rFonts w:ascii="Arial Narrow" w:hAnsi="Arial Narrow"/>
                <w:b/>
                <w:bCs/>
                <w:strike/>
                <w:sz w:val="22"/>
                <w:szCs w:val="22"/>
              </w:rPr>
              <w:t xml:space="preserve">Podstawa prawna: </w:t>
            </w:r>
          </w:p>
          <w:p w14:paraId="053022FB" w14:textId="77777777" w:rsidR="00840C2F" w:rsidRPr="000C5579" w:rsidRDefault="1EC44735" w:rsidP="15F3FD0E">
            <w:pPr>
              <w:spacing w:line="276" w:lineRule="auto"/>
              <w:jc w:val="both"/>
              <w:rPr>
                <w:rFonts w:ascii="Arial Narrow" w:hAnsi="Arial Narrow"/>
                <w:strike/>
                <w:sz w:val="22"/>
                <w:szCs w:val="22"/>
              </w:rPr>
            </w:pPr>
            <w:r w:rsidRPr="15F3FD0E">
              <w:rPr>
                <w:rFonts w:ascii="Arial Narrow" w:hAnsi="Arial Narrow"/>
                <w:strike/>
                <w:sz w:val="22"/>
                <w:szCs w:val="22"/>
              </w:rPr>
              <w:t xml:space="preserve">- Ustawa z dnia 22 lipca 2006 r. o paszach </w:t>
            </w:r>
            <w:r w:rsidR="16F6333D" w:rsidRPr="15F3FD0E">
              <w:rPr>
                <w:rFonts w:ascii="Arial Narrow" w:hAnsi="Arial Narrow"/>
                <w:strike/>
                <w:sz w:val="22"/>
                <w:szCs w:val="22"/>
              </w:rPr>
              <w:t>(Dz.U. 2023 poz. 1149).</w:t>
            </w:r>
          </w:p>
          <w:p w14:paraId="22BAAAD0" w14:textId="77777777" w:rsidR="00840C2F" w:rsidRPr="000C5579" w:rsidRDefault="1EC44735" w:rsidP="15F3FD0E">
            <w:pPr>
              <w:spacing w:line="276" w:lineRule="auto"/>
              <w:jc w:val="both"/>
              <w:rPr>
                <w:rFonts w:ascii="Arial Narrow" w:hAnsi="Arial Narrow"/>
                <w:strike/>
                <w:sz w:val="22"/>
                <w:szCs w:val="22"/>
              </w:rPr>
            </w:pPr>
            <w:r w:rsidRPr="15F3FD0E">
              <w:rPr>
                <w:rFonts w:ascii="Arial Narrow" w:hAnsi="Arial Narrow"/>
                <w:strike/>
                <w:sz w:val="22"/>
                <w:szCs w:val="22"/>
              </w:rPr>
              <w:t xml:space="preserve">- Rozporządzenie (WE) </w:t>
            </w:r>
            <w:r w:rsidR="1B480046" w:rsidRPr="15F3FD0E">
              <w:rPr>
                <w:rFonts w:ascii="Arial Narrow" w:hAnsi="Arial Narrow"/>
                <w:strike/>
                <w:sz w:val="22"/>
                <w:szCs w:val="22"/>
              </w:rPr>
              <w:t>n</w:t>
            </w:r>
            <w:r w:rsidR="45DC5F64" w:rsidRPr="15F3FD0E">
              <w:rPr>
                <w:rFonts w:ascii="Arial Narrow" w:hAnsi="Arial Narrow"/>
                <w:strike/>
                <w:sz w:val="22"/>
                <w:szCs w:val="22"/>
              </w:rPr>
              <w:t>r</w:t>
            </w:r>
            <w:r w:rsidRPr="15F3FD0E">
              <w:rPr>
                <w:rFonts w:ascii="Arial Narrow" w:hAnsi="Arial Narrow"/>
                <w:strike/>
                <w:sz w:val="22"/>
                <w:szCs w:val="22"/>
              </w:rPr>
              <w:t xml:space="preserve"> 396/2005 Parlamentu Europejskiego i Rady z dnia 23 lutego 2005 r. w sprawie najwyższych dopuszczalnych poziomów pozostałości pestycydów w żywności i paszy pochodzenia roślinnego i zwierzęcego oraz na ich powierzchni, zmieniające dyrektywę Rady 91/414/EWG (Dz. Urz. WE, L 70, str. 1 – 16, z 16.03.2005 r. z </w:t>
            </w:r>
            <w:proofErr w:type="spellStart"/>
            <w:r w:rsidRPr="15F3FD0E">
              <w:rPr>
                <w:rFonts w:ascii="Arial Narrow" w:hAnsi="Arial Narrow"/>
                <w:strike/>
                <w:sz w:val="22"/>
                <w:szCs w:val="22"/>
              </w:rPr>
              <w:t>późn</w:t>
            </w:r>
            <w:proofErr w:type="spellEnd"/>
            <w:r w:rsidRPr="15F3FD0E">
              <w:rPr>
                <w:rFonts w:ascii="Arial Narrow" w:hAnsi="Arial Narrow"/>
                <w:strike/>
                <w:sz w:val="22"/>
                <w:szCs w:val="22"/>
              </w:rPr>
              <w:t>. zm.).</w:t>
            </w:r>
          </w:p>
          <w:p w14:paraId="6E37A6CE" w14:textId="77777777" w:rsidR="00840C2F" w:rsidRPr="000C5579" w:rsidRDefault="00840C2F" w:rsidP="15F3FD0E">
            <w:pPr>
              <w:spacing w:line="276" w:lineRule="auto"/>
              <w:jc w:val="both"/>
              <w:rPr>
                <w:rFonts w:ascii="Arial Narrow" w:hAnsi="Arial Narrow"/>
                <w:b/>
                <w:bCs/>
                <w:strike/>
                <w:sz w:val="22"/>
                <w:szCs w:val="22"/>
              </w:rPr>
            </w:pPr>
          </w:p>
          <w:p w14:paraId="68072458" w14:textId="77777777" w:rsidR="00840C2F" w:rsidRPr="000C5579" w:rsidRDefault="1EC44735" w:rsidP="15F3FD0E">
            <w:pPr>
              <w:spacing w:line="276" w:lineRule="auto"/>
              <w:jc w:val="both"/>
              <w:rPr>
                <w:rFonts w:ascii="Arial Narrow" w:hAnsi="Arial Narrow"/>
                <w:b/>
                <w:bCs/>
                <w:strike/>
                <w:sz w:val="22"/>
                <w:szCs w:val="22"/>
              </w:rPr>
            </w:pPr>
            <w:r w:rsidRPr="15F3FD0E">
              <w:rPr>
                <w:rFonts w:ascii="Arial Narrow" w:hAnsi="Arial Narrow"/>
                <w:b/>
                <w:bCs/>
                <w:strike/>
                <w:sz w:val="22"/>
                <w:szCs w:val="22"/>
              </w:rPr>
              <w:t>Metoda badania:</w:t>
            </w:r>
          </w:p>
          <w:p w14:paraId="750A3961" w14:textId="77777777" w:rsidR="00840C2F" w:rsidRPr="000C5579" w:rsidRDefault="1EC44735" w:rsidP="15F3FD0E">
            <w:pPr>
              <w:spacing w:line="276" w:lineRule="auto"/>
              <w:jc w:val="both"/>
              <w:rPr>
                <w:rFonts w:ascii="Arial Narrow" w:hAnsi="Arial Narrow"/>
                <w:strike/>
                <w:sz w:val="22"/>
                <w:szCs w:val="22"/>
              </w:rPr>
            </w:pPr>
            <w:r w:rsidRPr="15F3FD0E">
              <w:rPr>
                <w:rFonts w:ascii="Arial Narrow" w:hAnsi="Arial Narrow"/>
                <w:strike/>
                <w:sz w:val="22"/>
                <w:szCs w:val="22"/>
              </w:rPr>
              <w:t xml:space="preserve">- Metoda chromatografii cieczowej </w:t>
            </w:r>
            <w:r w:rsidRPr="15F3FD0E">
              <w:rPr>
                <w:strike/>
                <w:sz w:val="22"/>
                <w:szCs w:val="22"/>
              </w:rPr>
              <w:t xml:space="preserve">z </w:t>
            </w:r>
            <w:r w:rsidRPr="15F3FD0E">
              <w:rPr>
                <w:rFonts w:ascii="Arial Narrow" w:hAnsi="Arial Narrow"/>
                <w:strike/>
                <w:sz w:val="22"/>
                <w:szCs w:val="22"/>
              </w:rPr>
              <w:t>tandemową spektrometrią mas (LC-MS/MS)</w:t>
            </w:r>
          </w:p>
        </w:tc>
        <w:tc>
          <w:tcPr>
            <w:tcW w:w="1675" w:type="dxa"/>
          </w:tcPr>
          <w:p w14:paraId="24483048" w14:textId="77777777" w:rsidR="00840C2F" w:rsidRDefault="1EC44735" w:rsidP="15F3FD0E">
            <w:pPr>
              <w:spacing w:line="276" w:lineRule="auto"/>
              <w:rPr>
                <w:rFonts w:ascii="Arial Narrow" w:hAnsi="Arial Narrow"/>
                <w:strike/>
                <w:sz w:val="22"/>
                <w:szCs w:val="22"/>
              </w:rPr>
            </w:pPr>
            <w:r w:rsidRPr="15F3FD0E">
              <w:rPr>
                <w:rFonts w:ascii="Arial Narrow" w:hAnsi="Arial Narrow"/>
                <w:strike/>
                <w:sz w:val="22"/>
                <w:szCs w:val="22"/>
              </w:rPr>
              <w:lastRenderedPageBreak/>
              <w:t>ZHW Poznań</w:t>
            </w:r>
          </w:p>
          <w:p w14:paraId="0070FF52" w14:textId="77777777" w:rsidR="00840C2F" w:rsidRPr="001B1E35" w:rsidRDefault="1EC44735" w:rsidP="15F3FD0E">
            <w:pPr>
              <w:spacing w:line="276" w:lineRule="auto"/>
              <w:rPr>
                <w:rFonts w:ascii="Arial Narrow" w:hAnsi="Arial Narrow"/>
                <w:strike/>
                <w:sz w:val="22"/>
                <w:szCs w:val="22"/>
              </w:rPr>
            </w:pPr>
            <w:r w:rsidRPr="15F3FD0E">
              <w:rPr>
                <w:rFonts w:ascii="Arial Narrow" w:hAnsi="Arial Narrow"/>
                <w:strike/>
                <w:sz w:val="22"/>
                <w:szCs w:val="22"/>
              </w:rPr>
              <w:t>ZHW Szczecin</w:t>
            </w:r>
          </w:p>
          <w:p w14:paraId="09FF9302" w14:textId="77777777" w:rsidR="00840C2F" w:rsidRPr="00E91FF5" w:rsidRDefault="00840C2F" w:rsidP="15F3FD0E">
            <w:pPr>
              <w:spacing w:line="276" w:lineRule="auto"/>
              <w:rPr>
                <w:rFonts w:ascii="Arial Narrow" w:hAnsi="Arial Narrow"/>
                <w:strike/>
                <w:sz w:val="22"/>
                <w:szCs w:val="22"/>
              </w:rPr>
            </w:pPr>
          </w:p>
          <w:p w14:paraId="2CB75945" w14:textId="77777777" w:rsidR="00840C2F" w:rsidRPr="00E91FF5" w:rsidRDefault="1EC44735" w:rsidP="15F3FD0E">
            <w:pPr>
              <w:spacing w:line="276" w:lineRule="auto"/>
              <w:rPr>
                <w:rFonts w:ascii="Arial Narrow" w:hAnsi="Arial Narrow"/>
                <w:strike/>
                <w:sz w:val="22"/>
                <w:szCs w:val="22"/>
              </w:rPr>
            </w:pPr>
            <w:r w:rsidRPr="15F3FD0E">
              <w:rPr>
                <w:rFonts w:ascii="Arial Narrow" w:hAnsi="Arial Narrow"/>
                <w:strike/>
                <w:sz w:val="22"/>
                <w:szCs w:val="22"/>
              </w:rPr>
              <w:t xml:space="preserve">Lab. </w:t>
            </w:r>
            <w:r w:rsidR="2069F113" w:rsidRPr="15F3FD0E">
              <w:rPr>
                <w:rFonts w:ascii="Arial Narrow" w:hAnsi="Arial Narrow"/>
                <w:strike/>
                <w:sz w:val="22"/>
                <w:szCs w:val="22"/>
              </w:rPr>
              <w:t>R</w:t>
            </w:r>
            <w:r w:rsidRPr="15F3FD0E">
              <w:rPr>
                <w:rFonts w:ascii="Arial Narrow" w:hAnsi="Arial Narrow"/>
                <w:strike/>
                <w:sz w:val="22"/>
                <w:szCs w:val="22"/>
              </w:rPr>
              <w:t>eferencyjne</w:t>
            </w:r>
            <w:r w:rsidR="2069F113" w:rsidRPr="15F3FD0E">
              <w:rPr>
                <w:rFonts w:ascii="Arial Narrow" w:hAnsi="Arial Narrow"/>
                <w:strike/>
                <w:sz w:val="22"/>
                <w:szCs w:val="22"/>
              </w:rPr>
              <w:t>:</w:t>
            </w:r>
          </w:p>
          <w:p w14:paraId="10E86B1F" w14:textId="77777777" w:rsidR="00840C2F" w:rsidRPr="00E91FF5" w:rsidRDefault="1EC44735" w:rsidP="15F3FD0E">
            <w:pPr>
              <w:spacing w:line="276" w:lineRule="auto"/>
              <w:rPr>
                <w:rFonts w:ascii="Arial Narrow" w:hAnsi="Arial Narrow"/>
                <w:strike/>
                <w:sz w:val="22"/>
                <w:szCs w:val="22"/>
              </w:rPr>
            </w:pPr>
            <w:r w:rsidRPr="15F3FD0E">
              <w:rPr>
                <w:rFonts w:ascii="Arial Narrow" w:hAnsi="Arial Narrow"/>
                <w:strike/>
                <w:sz w:val="22"/>
                <w:szCs w:val="22"/>
              </w:rPr>
              <w:t>IOR-PIB Poznań</w:t>
            </w:r>
          </w:p>
        </w:tc>
        <w:tc>
          <w:tcPr>
            <w:tcW w:w="1081" w:type="dxa"/>
          </w:tcPr>
          <w:p w14:paraId="3F624530" w14:textId="77777777" w:rsidR="00840C2F" w:rsidRPr="001B1E35" w:rsidRDefault="6A772D50" w:rsidP="15F3FD0E">
            <w:pPr>
              <w:spacing w:line="276" w:lineRule="auto"/>
              <w:jc w:val="center"/>
              <w:rPr>
                <w:rFonts w:ascii="Arial Narrow" w:hAnsi="Arial Narrow"/>
                <w:b/>
                <w:bCs/>
                <w:strike/>
                <w:sz w:val="22"/>
                <w:szCs w:val="22"/>
              </w:rPr>
            </w:pPr>
            <w:r w:rsidRPr="13D253B6">
              <w:rPr>
                <w:rFonts w:ascii="Arial Narrow" w:hAnsi="Arial Narrow"/>
                <w:b/>
                <w:bCs/>
                <w:strike/>
                <w:sz w:val="22"/>
                <w:szCs w:val="22"/>
              </w:rPr>
              <w:lastRenderedPageBreak/>
              <w:t>50</w:t>
            </w:r>
          </w:p>
          <w:p w14:paraId="3805181E" w14:textId="77777777" w:rsidR="00840C2F" w:rsidRPr="00E91FF5" w:rsidRDefault="00840C2F" w:rsidP="15F3FD0E">
            <w:pPr>
              <w:spacing w:line="276" w:lineRule="auto"/>
              <w:jc w:val="center"/>
              <w:rPr>
                <w:rFonts w:ascii="Arial Narrow" w:hAnsi="Arial Narrow"/>
                <w:b/>
                <w:bCs/>
                <w:strike/>
                <w:sz w:val="22"/>
                <w:szCs w:val="22"/>
              </w:rPr>
            </w:pPr>
          </w:p>
        </w:tc>
      </w:tr>
      <w:tr w:rsidR="00840C2F" w:rsidRPr="00890196" w14:paraId="0DBC1C96" w14:textId="77777777" w:rsidTr="003F7557">
        <w:trPr>
          <w:trHeight w:val="20"/>
          <w:jc w:val="center"/>
        </w:trPr>
        <w:tc>
          <w:tcPr>
            <w:tcW w:w="559" w:type="dxa"/>
            <w:shd w:val="clear" w:color="auto" w:fill="D9D9D9" w:themeFill="background1" w:themeFillShade="D9"/>
          </w:tcPr>
          <w:p w14:paraId="2B6BC6C1" w14:textId="77777777" w:rsidR="00840C2F" w:rsidRPr="00C25C03" w:rsidRDefault="00840C2F" w:rsidP="00840C2F">
            <w:pPr>
              <w:spacing w:line="276" w:lineRule="auto"/>
              <w:jc w:val="center"/>
              <w:rPr>
                <w:rFonts w:ascii="Arial Narrow" w:hAnsi="Arial Narrow"/>
                <w:b/>
                <w:strike/>
                <w:sz w:val="22"/>
                <w:szCs w:val="22"/>
              </w:rPr>
            </w:pPr>
            <w:r w:rsidRPr="00C25C03">
              <w:rPr>
                <w:rFonts w:ascii="Arial Narrow" w:hAnsi="Arial Narrow"/>
                <w:b/>
                <w:strike/>
                <w:sz w:val="22"/>
                <w:szCs w:val="22"/>
              </w:rPr>
              <w:t>13</w:t>
            </w:r>
          </w:p>
        </w:tc>
        <w:tc>
          <w:tcPr>
            <w:tcW w:w="9488" w:type="dxa"/>
            <w:gridSpan w:val="5"/>
            <w:shd w:val="clear" w:color="auto" w:fill="D9D9D9" w:themeFill="background1" w:themeFillShade="D9"/>
          </w:tcPr>
          <w:p w14:paraId="60B4A8C9" w14:textId="77777777" w:rsidR="00840C2F" w:rsidRPr="00C25C03" w:rsidRDefault="00840C2F" w:rsidP="00840C2F">
            <w:pPr>
              <w:spacing w:line="276" w:lineRule="auto"/>
              <w:jc w:val="center"/>
              <w:rPr>
                <w:rFonts w:ascii="Arial Narrow" w:hAnsi="Arial Narrow"/>
                <w:b/>
                <w:strike/>
                <w:sz w:val="22"/>
                <w:szCs w:val="22"/>
              </w:rPr>
            </w:pPr>
            <w:r w:rsidRPr="00C25C03">
              <w:rPr>
                <w:rFonts w:ascii="Arial Narrow" w:hAnsi="Arial Narrow"/>
                <w:b/>
                <w:strike/>
                <w:sz w:val="22"/>
                <w:szCs w:val="22"/>
              </w:rPr>
              <w:t xml:space="preserve">Oznaczanie zawartości polichlorowanych </w:t>
            </w:r>
            <w:proofErr w:type="spellStart"/>
            <w:r w:rsidRPr="00C25C03">
              <w:rPr>
                <w:rFonts w:ascii="Arial Narrow" w:hAnsi="Arial Narrow"/>
                <w:b/>
                <w:strike/>
                <w:sz w:val="22"/>
                <w:szCs w:val="22"/>
              </w:rPr>
              <w:t>bifenyli</w:t>
            </w:r>
            <w:proofErr w:type="spellEnd"/>
            <w:r w:rsidRPr="00C25C03">
              <w:rPr>
                <w:rFonts w:ascii="Arial Narrow" w:hAnsi="Arial Narrow"/>
                <w:b/>
                <w:strike/>
                <w:sz w:val="22"/>
                <w:szCs w:val="22"/>
              </w:rPr>
              <w:t xml:space="preserve"> (PCB – </w:t>
            </w:r>
            <w:proofErr w:type="spellStart"/>
            <w:r w:rsidRPr="00C25C03">
              <w:rPr>
                <w:rFonts w:ascii="Arial Narrow" w:hAnsi="Arial Narrow"/>
                <w:b/>
                <w:strike/>
                <w:sz w:val="22"/>
                <w:szCs w:val="22"/>
              </w:rPr>
              <w:t>kongenery</w:t>
            </w:r>
            <w:proofErr w:type="spellEnd"/>
            <w:r w:rsidRPr="00C25C03">
              <w:rPr>
                <w:rFonts w:ascii="Arial Narrow" w:hAnsi="Arial Narrow"/>
                <w:b/>
                <w:strike/>
                <w:sz w:val="22"/>
                <w:szCs w:val="22"/>
              </w:rPr>
              <w:t xml:space="preserve"> </w:t>
            </w:r>
            <w:r w:rsidR="00B94BBA" w:rsidRPr="00C25C03">
              <w:rPr>
                <w:rFonts w:ascii="Arial Narrow" w:hAnsi="Arial Narrow"/>
                <w:b/>
                <w:strike/>
                <w:sz w:val="22"/>
                <w:szCs w:val="22"/>
              </w:rPr>
              <w:t>Nr</w:t>
            </w:r>
            <w:r w:rsidRPr="00C25C03">
              <w:rPr>
                <w:rFonts w:ascii="Arial Narrow" w:hAnsi="Arial Narrow"/>
                <w:b/>
                <w:strike/>
                <w:sz w:val="22"/>
                <w:szCs w:val="22"/>
              </w:rPr>
              <w:t xml:space="preserve"> 28, 52, 101, 138, 153 i 180).</w:t>
            </w:r>
          </w:p>
        </w:tc>
      </w:tr>
      <w:tr w:rsidR="00840C2F" w:rsidRPr="00890196" w14:paraId="49B841FF" w14:textId="77777777" w:rsidTr="13D253B6">
        <w:trPr>
          <w:gridAfter w:val="1"/>
          <w:wAfter w:w="30" w:type="dxa"/>
          <w:trHeight w:val="20"/>
          <w:jc w:val="center"/>
        </w:trPr>
        <w:tc>
          <w:tcPr>
            <w:tcW w:w="579" w:type="dxa"/>
            <w:gridSpan w:val="2"/>
            <w:shd w:val="clear" w:color="auto" w:fill="D9D9D9" w:themeFill="background1" w:themeFillShade="D9"/>
          </w:tcPr>
          <w:p w14:paraId="04A159BF" w14:textId="77777777" w:rsidR="00840C2F" w:rsidRPr="005A12BA" w:rsidRDefault="00840C2F" w:rsidP="00840C2F">
            <w:pPr>
              <w:spacing w:line="276" w:lineRule="auto"/>
              <w:jc w:val="center"/>
              <w:rPr>
                <w:rFonts w:ascii="Arial Narrow" w:hAnsi="Arial Narrow"/>
                <w:b/>
                <w:sz w:val="22"/>
                <w:szCs w:val="22"/>
              </w:rPr>
            </w:pPr>
          </w:p>
        </w:tc>
        <w:tc>
          <w:tcPr>
            <w:tcW w:w="6682" w:type="dxa"/>
          </w:tcPr>
          <w:p w14:paraId="3CFCB127" w14:textId="77777777" w:rsidR="00840C2F" w:rsidRPr="00C25C03" w:rsidRDefault="00840C2F" w:rsidP="00840C2F">
            <w:pPr>
              <w:spacing w:line="276" w:lineRule="auto"/>
              <w:jc w:val="both"/>
              <w:rPr>
                <w:rFonts w:ascii="Arial Narrow" w:hAnsi="Arial Narrow"/>
                <w:b/>
                <w:bCs/>
                <w:strike/>
                <w:sz w:val="22"/>
                <w:szCs w:val="22"/>
              </w:rPr>
            </w:pPr>
            <w:r w:rsidRPr="00C25C03">
              <w:rPr>
                <w:rFonts w:ascii="Arial Narrow" w:hAnsi="Arial Narrow"/>
                <w:b/>
                <w:bCs/>
                <w:strike/>
                <w:sz w:val="22"/>
                <w:szCs w:val="22"/>
              </w:rPr>
              <w:t>Rodzaj badanych pasz:</w:t>
            </w:r>
          </w:p>
          <w:p w14:paraId="45250AEC" w14:textId="77777777" w:rsidR="00840C2F" w:rsidRPr="00C25C03" w:rsidRDefault="00840C2F" w:rsidP="00840C2F">
            <w:pPr>
              <w:spacing w:line="276" w:lineRule="auto"/>
              <w:jc w:val="both"/>
              <w:rPr>
                <w:rFonts w:ascii="Arial Narrow" w:hAnsi="Arial Narrow"/>
                <w:bCs/>
                <w:strike/>
                <w:sz w:val="22"/>
                <w:szCs w:val="22"/>
              </w:rPr>
            </w:pPr>
            <w:r w:rsidRPr="00C25C03">
              <w:rPr>
                <w:rFonts w:ascii="Arial Narrow" w:hAnsi="Arial Narrow"/>
                <w:bCs/>
                <w:strike/>
                <w:sz w:val="22"/>
                <w:szCs w:val="22"/>
              </w:rPr>
              <w:t>- Wszystkie rodzaje pasz ze szczególnym uwzględnieniem pasz zawierających tłuszcze, produkty z przemysłu piekarniczego, zużyte oleje z przemysłu spożywczego, z punktów żywienia zbiorowego ludzi.</w:t>
            </w:r>
          </w:p>
          <w:p w14:paraId="3920CCD6" w14:textId="77777777" w:rsidR="00840C2F" w:rsidRPr="00C25C03" w:rsidRDefault="00840C2F" w:rsidP="00840C2F">
            <w:pPr>
              <w:spacing w:line="276" w:lineRule="auto"/>
              <w:jc w:val="both"/>
              <w:rPr>
                <w:rFonts w:ascii="Arial Narrow" w:hAnsi="Arial Narrow"/>
                <w:bCs/>
                <w:strike/>
                <w:sz w:val="22"/>
                <w:szCs w:val="22"/>
              </w:rPr>
            </w:pPr>
            <w:r w:rsidRPr="00C25C03">
              <w:rPr>
                <w:rFonts w:ascii="Arial Narrow" w:hAnsi="Arial Narrow"/>
                <w:bCs/>
                <w:strike/>
                <w:sz w:val="22"/>
                <w:szCs w:val="22"/>
              </w:rPr>
              <w:t xml:space="preserve">W przypadku uzyskania wyniku dodatniego, w ramach postępowania wyjaśniającego zaleca się, przeprowadzenie analizy ryzyka w celu ustalenia źródła pochodzenia polichlorowanych </w:t>
            </w:r>
            <w:proofErr w:type="spellStart"/>
            <w:r w:rsidRPr="00C25C03">
              <w:rPr>
                <w:rFonts w:ascii="Arial Narrow" w:hAnsi="Arial Narrow"/>
                <w:bCs/>
                <w:strike/>
                <w:sz w:val="22"/>
                <w:szCs w:val="22"/>
              </w:rPr>
              <w:t>bifenyli</w:t>
            </w:r>
            <w:proofErr w:type="spellEnd"/>
            <w:r w:rsidRPr="00C25C03">
              <w:rPr>
                <w:rFonts w:ascii="Arial Narrow" w:hAnsi="Arial Narrow"/>
                <w:bCs/>
                <w:strike/>
                <w:sz w:val="22"/>
                <w:szCs w:val="22"/>
              </w:rPr>
              <w:t xml:space="preserve">. Zaleca się pobieranie do badań materiałów niebędących paszami, w których istnieje możliwość obecności polichlorowanych </w:t>
            </w:r>
            <w:proofErr w:type="spellStart"/>
            <w:r w:rsidRPr="00C25C03">
              <w:rPr>
                <w:rFonts w:ascii="Arial Narrow" w:hAnsi="Arial Narrow"/>
                <w:bCs/>
                <w:strike/>
                <w:sz w:val="22"/>
                <w:szCs w:val="22"/>
              </w:rPr>
              <w:t>bifenyli</w:t>
            </w:r>
            <w:proofErr w:type="spellEnd"/>
            <w:r w:rsidRPr="00C25C03">
              <w:rPr>
                <w:rFonts w:ascii="Arial Narrow" w:hAnsi="Arial Narrow"/>
                <w:bCs/>
                <w:strike/>
                <w:sz w:val="22"/>
                <w:szCs w:val="22"/>
              </w:rPr>
              <w:t xml:space="preserve"> (próbki gleby, impregnowane, malowane deski).</w:t>
            </w:r>
          </w:p>
          <w:p w14:paraId="3A5F040F" w14:textId="77777777" w:rsidR="00840C2F" w:rsidRPr="00C25C03" w:rsidRDefault="00840C2F" w:rsidP="00840C2F">
            <w:pPr>
              <w:spacing w:line="276" w:lineRule="auto"/>
              <w:jc w:val="both"/>
              <w:rPr>
                <w:rFonts w:ascii="Arial Narrow" w:hAnsi="Arial Narrow"/>
                <w:bCs/>
                <w:strike/>
                <w:sz w:val="22"/>
                <w:szCs w:val="22"/>
              </w:rPr>
            </w:pPr>
          </w:p>
          <w:p w14:paraId="6A2B96E0" w14:textId="77777777" w:rsidR="00840C2F" w:rsidRPr="00C25C03" w:rsidRDefault="00840C2F" w:rsidP="00840C2F">
            <w:pPr>
              <w:spacing w:line="276" w:lineRule="auto"/>
              <w:jc w:val="both"/>
              <w:rPr>
                <w:rFonts w:ascii="Arial Narrow" w:hAnsi="Arial Narrow"/>
                <w:b/>
                <w:bCs/>
                <w:strike/>
                <w:sz w:val="22"/>
                <w:szCs w:val="22"/>
              </w:rPr>
            </w:pPr>
            <w:r w:rsidRPr="00C25C03">
              <w:rPr>
                <w:rFonts w:ascii="Arial Narrow" w:hAnsi="Arial Narrow"/>
                <w:b/>
                <w:bCs/>
                <w:strike/>
                <w:sz w:val="22"/>
                <w:szCs w:val="22"/>
              </w:rPr>
              <w:t xml:space="preserve">Podstawa prawna: </w:t>
            </w:r>
          </w:p>
          <w:p w14:paraId="25481101" w14:textId="77777777" w:rsidR="00840C2F" w:rsidRPr="00C25C03" w:rsidRDefault="00840C2F" w:rsidP="00840C2F">
            <w:pPr>
              <w:spacing w:line="276" w:lineRule="auto"/>
              <w:jc w:val="both"/>
              <w:rPr>
                <w:rFonts w:ascii="Arial Narrow" w:hAnsi="Arial Narrow"/>
                <w:bCs/>
                <w:strike/>
                <w:sz w:val="22"/>
                <w:szCs w:val="22"/>
              </w:rPr>
            </w:pPr>
            <w:r w:rsidRPr="00C25C03">
              <w:rPr>
                <w:rFonts w:ascii="Arial Narrow" w:hAnsi="Arial Narrow"/>
                <w:bCs/>
                <w:strike/>
                <w:sz w:val="22"/>
                <w:szCs w:val="22"/>
              </w:rPr>
              <w:t xml:space="preserve">- Ustawa z dnia 22 lipca 2006 r. o paszach (Dz. U. z 2021 r. poz. 278). </w:t>
            </w:r>
          </w:p>
          <w:p w14:paraId="58C10FFB" w14:textId="77777777" w:rsidR="00840C2F" w:rsidRPr="00C25C03" w:rsidRDefault="00840C2F" w:rsidP="00840C2F">
            <w:pPr>
              <w:spacing w:line="276" w:lineRule="auto"/>
              <w:jc w:val="both"/>
              <w:rPr>
                <w:rFonts w:ascii="Arial Narrow" w:hAnsi="Arial Narrow"/>
                <w:strike/>
                <w:sz w:val="22"/>
                <w:szCs w:val="22"/>
              </w:rPr>
            </w:pPr>
            <w:r w:rsidRPr="00C25C03">
              <w:rPr>
                <w:rFonts w:ascii="Arial Narrow" w:hAnsi="Arial Narrow"/>
                <w:bCs/>
                <w:strike/>
                <w:sz w:val="22"/>
                <w:szCs w:val="22"/>
              </w:rPr>
              <w:t xml:space="preserve">- </w:t>
            </w:r>
            <w:r w:rsidRPr="00C25C03">
              <w:rPr>
                <w:rFonts w:ascii="Arial Narrow" w:hAnsi="Arial Narrow"/>
                <w:strike/>
                <w:sz w:val="22"/>
                <w:szCs w:val="22"/>
              </w:rPr>
              <w:t xml:space="preserve">Rozporządzenie Ministra Rolnictwa i Rozwoju Wsi z dnia 6 lutego 2012 r. w sprawie zawartości substancji niepożądanych w paszach (Dz. U. z dnia 22 lutego 2012 r., poz. 203 z </w:t>
            </w:r>
            <w:proofErr w:type="spellStart"/>
            <w:r w:rsidRPr="00C25C03">
              <w:rPr>
                <w:rFonts w:ascii="Arial Narrow" w:hAnsi="Arial Narrow"/>
                <w:strike/>
                <w:sz w:val="22"/>
                <w:szCs w:val="22"/>
              </w:rPr>
              <w:t>późn</w:t>
            </w:r>
            <w:proofErr w:type="spellEnd"/>
            <w:r w:rsidRPr="00C25C03">
              <w:rPr>
                <w:rFonts w:ascii="Arial Narrow" w:hAnsi="Arial Narrow"/>
                <w:strike/>
                <w:sz w:val="22"/>
                <w:szCs w:val="22"/>
              </w:rPr>
              <w:t>. zm.)</w:t>
            </w:r>
          </w:p>
          <w:p w14:paraId="018EE801" w14:textId="77777777" w:rsidR="00840C2F" w:rsidRPr="00C25C03" w:rsidRDefault="00840C2F" w:rsidP="00840C2F">
            <w:pPr>
              <w:spacing w:line="276" w:lineRule="auto"/>
              <w:jc w:val="both"/>
              <w:rPr>
                <w:rFonts w:ascii="Arial Narrow" w:hAnsi="Arial Narrow"/>
                <w:bCs/>
                <w:strike/>
                <w:sz w:val="22"/>
                <w:szCs w:val="22"/>
              </w:rPr>
            </w:pPr>
            <w:r w:rsidRPr="00C25C03">
              <w:rPr>
                <w:rFonts w:ascii="Arial Narrow" w:hAnsi="Arial Narrow"/>
                <w:strike/>
                <w:sz w:val="22"/>
                <w:szCs w:val="22"/>
              </w:rPr>
              <w:t xml:space="preserve">- Dyrektywa 2002/32/WE Parlamentu Europejskiego i Rady z dnia 7 maja 2002 r. w sprawie niepożądanych substancji w paszach zwierzęcych ( Dz. Urz. WE L 140 z 30.05.2002 r., str. 0010 – 0022, </w:t>
            </w:r>
            <w:r w:rsidRPr="00C25C03">
              <w:rPr>
                <w:rFonts w:ascii="Arial Narrow" w:hAnsi="Arial Narrow"/>
                <w:bCs/>
                <w:strike/>
                <w:sz w:val="22"/>
                <w:szCs w:val="22"/>
              </w:rPr>
              <w:t xml:space="preserve">z </w:t>
            </w:r>
            <w:proofErr w:type="spellStart"/>
            <w:r w:rsidRPr="00C25C03">
              <w:rPr>
                <w:rFonts w:ascii="Arial Narrow" w:hAnsi="Arial Narrow"/>
                <w:bCs/>
                <w:strike/>
                <w:sz w:val="22"/>
                <w:szCs w:val="22"/>
              </w:rPr>
              <w:t>późn</w:t>
            </w:r>
            <w:proofErr w:type="spellEnd"/>
            <w:r w:rsidRPr="00C25C03">
              <w:rPr>
                <w:rFonts w:ascii="Arial Narrow" w:hAnsi="Arial Narrow"/>
                <w:bCs/>
                <w:strike/>
                <w:sz w:val="22"/>
                <w:szCs w:val="22"/>
              </w:rPr>
              <w:t>. zm.</w:t>
            </w:r>
            <w:r w:rsidRPr="00C25C03">
              <w:rPr>
                <w:rFonts w:ascii="Arial Narrow" w:hAnsi="Arial Narrow"/>
                <w:strike/>
                <w:sz w:val="22"/>
                <w:szCs w:val="22"/>
              </w:rPr>
              <w:t>)</w:t>
            </w:r>
            <w:r w:rsidRPr="00C25C03">
              <w:rPr>
                <w:rFonts w:ascii="Arial Narrow" w:hAnsi="Arial Narrow"/>
                <w:bCs/>
                <w:strike/>
                <w:sz w:val="22"/>
                <w:szCs w:val="22"/>
              </w:rPr>
              <w:t>.</w:t>
            </w:r>
          </w:p>
          <w:p w14:paraId="62671D57" w14:textId="77777777" w:rsidR="00840C2F" w:rsidRPr="00C25C03" w:rsidRDefault="00840C2F" w:rsidP="00840C2F">
            <w:pPr>
              <w:spacing w:line="276" w:lineRule="auto"/>
              <w:jc w:val="both"/>
              <w:rPr>
                <w:rFonts w:ascii="Arial Narrow" w:hAnsi="Arial Narrow"/>
                <w:b/>
                <w:bCs/>
                <w:strike/>
                <w:sz w:val="22"/>
                <w:szCs w:val="22"/>
              </w:rPr>
            </w:pPr>
            <w:r w:rsidRPr="00C25C03">
              <w:rPr>
                <w:rFonts w:ascii="Arial Narrow" w:hAnsi="Arial Narrow"/>
                <w:strike/>
                <w:sz w:val="22"/>
                <w:szCs w:val="22"/>
              </w:rPr>
              <w:t xml:space="preserve">- Rozporządzenie Komisji (UE) </w:t>
            </w:r>
            <w:r w:rsidR="00B94BBA" w:rsidRPr="00C25C03">
              <w:rPr>
                <w:rFonts w:ascii="Arial Narrow" w:hAnsi="Arial Narrow"/>
                <w:strike/>
                <w:sz w:val="22"/>
                <w:szCs w:val="22"/>
              </w:rPr>
              <w:t>nr</w:t>
            </w:r>
            <w:r w:rsidRPr="00C25C03">
              <w:rPr>
                <w:rFonts w:ascii="Arial Narrow" w:hAnsi="Arial Narrow"/>
                <w:strike/>
                <w:sz w:val="22"/>
                <w:szCs w:val="22"/>
              </w:rPr>
              <w:t xml:space="preserve"> 277/2012 z dnia 28 marca 2012 r. zmieniające załączniki I </w:t>
            </w:r>
            <w:proofErr w:type="spellStart"/>
            <w:r w:rsidRPr="00C25C03">
              <w:rPr>
                <w:rFonts w:ascii="Arial Narrow" w:hAnsi="Arial Narrow"/>
                <w:strike/>
                <w:sz w:val="22"/>
                <w:szCs w:val="22"/>
              </w:rPr>
              <w:t>i</w:t>
            </w:r>
            <w:proofErr w:type="spellEnd"/>
            <w:r w:rsidRPr="00C25C03">
              <w:rPr>
                <w:rFonts w:ascii="Arial Narrow" w:hAnsi="Arial Narrow"/>
                <w:strike/>
                <w:sz w:val="22"/>
                <w:szCs w:val="22"/>
              </w:rPr>
              <w:t xml:space="preserve"> II dyrektywy 2002/32/WE Parlamentu Europejskiego i Rady w odniesieniu do maksymalnych poziomów i progów podejmowania działań w przypadku dioksyn i polichlorowanych </w:t>
            </w:r>
            <w:proofErr w:type="spellStart"/>
            <w:r w:rsidRPr="00C25C03">
              <w:rPr>
                <w:rFonts w:ascii="Arial Narrow" w:hAnsi="Arial Narrow"/>
                <w:strike/>
                <w:sz w:val="22"/>
                <w:szCs w:val="22"/>
              </w:rPr>
              <w:t>bifenyli</w:t>
            </w:r>
            <w:proofErr w:type="spellEnd"/>
            <w:r w:rsidRPr="00C25C03">
              <w:rPr>
                <w:rFonts w:ascii="Arial Narrow" w:hAnsi="Arial Narrow"/>
                <w:strike/>
                <w:sz w:val="22"/>
                <w:szCs w:val="22"/>
              </w:rPr>
              <w:t>.</w:t>
            </w:r>
          </w:p>
          <w:p w14:paraId="28DD8E8A" w14:textId="77777777" w:rsidR="00840C2F" w:rsidRPr="00C25C03" w:rsidRDefault="00840C2F" w:rsidP="00840C2F">
            <w:pPr>
              <w:spacing w:line="276" w:lineRule="auto"/>
              <w:jc w:val="both"/>
              <w:rPr>
                <w:rFonts w:ascii="Arial Narrow" w:hAnsi="Arial Narrow"/>
                <w:b/>
                <w:bCs/>
                <w:strike/>
                <w:sz w:val="22"/>
                <w:szCs w:val="22"/>
              </w:rPr>
            </w:pPr>
          </w:p>
          <w:p w14:paraId="56B213B5" w14:textId="77777777" w:rsidR="00840C2F" w:rsidRPr="00C25C03" w:rsidRDefault="00840C2F" w:rsidP="00840C2F">
            <w:pPr>
              <w:spacing w:line="276" w:lineRule="auto"/>
              <w:jc w:val="both"/>
              <w:rPr>
                <w:rFonts w:ascii="Arial Narrow" w:hAnsi="Arial Narrow"/>
                <w:b/>
                <w:bCs/>
                <w:strike/>
                <w:sz w:val="22"/>
                <w:szCs w:val="22"/>
              </w:rPr>
            </w:pPr>
            <w:r w:rsidRPr="00C25C03">
              <w:rPr>
                <w:rFonts w:ascii="Arial Narrow" w:hAnsi="Arial Narrow"/>
                <w:b/>
                <w:bCs/>
                <w:strike/>
                <w:sz w:val="22"/>
                <w:szCs w:val="22"/>
              </w:rPr>
              <w:t>Metoda badania:</w:t>
            </w:r>
          </w:p>
          <w:p w14:paraId="08AADCDA" w14:textId="77777777" w:rsidR="00840C2F" w:rsidRPr="00C25C03" w:rsidRDefault="00840C2F" w:rsidP="00840C2F">
            <w:pPr>
              <w:spacing w:line="276" w:lineRule="auto"/>
              <w:jc w:val="both"/>
              <w:rPr>
                <w:rFonts w:ascii="Arial Narrow" w:hAnsi="Arial Narrow"/>
                <w:b/>
                <w:strike/>
                <w:sz w:val="22"/>
                <w:szCs w:val="22"/>
              </w:rPr>
            </w:pPr>
            <w:r w:rsidRPr="00C25C03">
              <w:rPr>
                <w:rFonts w:ascii="Arial Narrow" w:hAnsi="Arial Narrow"/>
                <w:bCs/>
                <w:strike/>
                <w:sz w:val="22"/>
                <w:szCs w:val="22"/>
              </w:rPr>
              <w:t>- Metoda chromatografii gazowej z detekcją wychwytu elektronów (GC – ECD).</w:t>
            </w:r>
          </w:p>
        </w:tc>
        <w:tc>
          <w:tcPr>
            <w:tcW w:w="1675" w:type="dxa"/>
          </w:tcPr>
          <w:p w14:paraId="1DE73F5C" w14:textId="77777777" w:rsidR="00840C2F" w:rsidRPr="00C25C03" w:rsidRDefault="00840C2F" w:rsidP="00840C2F">
            <w:pPr>
              <w:spacing w:line="276" w:lineRule="auto"/>
              <w:rPr>
                <w:rFonts w:ascii="Arial Narrow" w:hAnsi="Arial Narrow"/>
                <w:strike/>
                <w:sz w:val="22"/>
                <w:szCs w:val="22"/>
              </w:rPr>
            </w:pPr>
            <w:r w:rsidRPr="00C25C03">
              <w:rPr>
                <w:rFonts w:ascii="Arial Narrow" w:hAnsi="Arial Narrow"/>
                <w:strike/>
                <w:sz w:val="22"/>
                <w:szCs w:val="22"/>
              </w:rPr>
              <w:t>ZHW Białystok</w:t>
            </w:r>
          </w:p>
          <w:p w14:paraId="4B766DAF" w14:textId="77777777" w:rsidR="00840C2F" w:rsidRPr="00C25C03" w:rsidRDefault="00840C2F" w:rsidP="00840C2F">
            <w:pPr>
              <w:spacing w:line="276" w:lineRule="auto"/>
              <w:rPr>
                <w:rFonts w:ascii="Arial Narrow" w:hAnsi="Arial Narrow"/>
                <w:strike/>
                <w:sz w:val="22"/>
                <w:szCs w:val="22"/>
              </w:rPr>
            </w:pPr>
            <w:r w:rsidRPr="00C25C03">
              <w:rPr>
                <w:rFonts w:ascii="Arial Narrow" w:hAnsi="Arial Narrow"/>
                <w:strike/>
                <w:sz w:val="22"/>
                <w:szCs w:val="22"/>
              </w:rPr>
              <w:t>ZHW Katowice</w:t>
            </w:r>
          </w:p>
          <w:p w14:paraId="195AB46F" w14:textId="77777777" w:rsidR="00840C2F" w:rsidRPr="00C25C03" w:rsidRDefault="00840C2F" w:rsidP="00840C2F">
            <w:pPr>
              <w:spacing w:line="276" w:lineRule="auto"/>
              <w:rPr>
                <w:rFonts w:ascii="Arial Narrow" w:hAnsi="Arial Narrow"/>
                <w:strike/>
                <w:sz w:val="22"/>
                <w:szCs w:val="22"/>
              </w:rPr>
            </w:pPr>
          </w:p>
          <w:p w14:paraId="47C8C257" w14:textId="77777777" w:rsidR="00840C2F" w:rsidRPr="00C25C03" w:rsidRDefault="00840C2F" w:rsidP="00840C2F">
            <w:pPr>
              <w:spacing w:line="276" w:lineRule="auto"/>
              <w:rPr>
                <w:rFonts w:ascii="Arial Narrow" w:hAnsi="Arial Narrow"/>
                <w:strike/>
                <w:sz w:val="22"/>
                <w:szCs w:val="22"/>
              </w:rPr>
            </w:pPr>
            <w:r w:rsidRPr="00C25C03">
              <w:rPr>
                <w:rFonts w:ascii="Arial Narrow" w:hAnsi="Arial Narrow"/>
                <w:strike/>
                <w:sz w:val="22"/>
                <w:szCs w:val="22"/>
              </w:rPr>
              <w:t>Lab. Referencyjne:</w:t>
            </w:r>
          </w:p>
          <w:p w14:paraId="7BD47066" w14:textId="77777777" w:rsidR="00840C2F" w:rsidRPr="00C25C03" w:rsidRDefault="00840C2F" w:rsidP="00840C2F">
            <w:pPr>
              <w:spacing w:line="276" w:lineRule="auto"/>
              <w:rPr>
                <w:rFonts w:ascii="Arial Narrow" w:hAnsi="Arial Narrow"/>
                <w:strike/>
                <w:sz w:val="22"/>
                <w:szCs w:val="22"/>
              </w:rPr>
            </w:pPr>
            <w:r w:rsidRPr="00C25C03">
              <w:rPr>
                <w:rFonts w:ascii="Arial Narrow" w:hAnsi="Arial Narrow"/>
                <w:strike/>
                <w:sz w:val="22"/>
                <w:szCs w:val="22"/>
              </w:rPr>
              <w:t>ZFT</w:t>
            </w:r>
          </w:p>
          <w:p w14:paraId="1FE8EF5E" w14:textId="77777777" w:rsidR="00840C2F" w:rsidRPr="00C25C03" w:rsidRDefault="009C747D" w:rsidP="00840C2F">
            <w:pPr>
              <w:spacing w:line="276" w:lineRule="auto"/>
              <w:rPr>
                <w:rFonts w:ascii="Arial Narrow" w:hAnsi="Arial Narrow"/>
                <w:strike/>
                <w:sz w:val="22"/>
                <w:szCs w:val="22"/>
              </w:rPr>
            </w:pPr>
            <w:proofErr w:type="spellStart"/>
            <w:r w:rsidRPr="00C25C03">
              <w:rPr>
                <w:rFonts w:ascii="Arial Narrow" w:hAnsi="Arial Narrow"/>
                <w:strike/>
                <w:sz w:val="22"/>
                <w:szCs w:val="22"/>
              </w:rPr>
              <w:t>PIWet</w:t>
            </w:r>
            <w:proofErr w:type="spellEnd"/>
            <w:r w:rsidRPr="00C25C03">
              <w:rPr>
                <w:rFonts w:ascii="Arial Narrow" w:hAnsi="Arial Narrow"/>
                <w:strike/>
                <w:sz w:val="22"/>
                <w:szCs w:val="22"/>
              </w:rPr>
              <w:t>.</w:t>
            </w:r>
            <w:r w:rsidR="00840C2F" w:rsidRPr="00C25C03">
              <w:rPr>
                <w:rFonts w:ascii="Arial Narrow" w:hAnsi="Arial Narrow"/>
                <w:strike/>
                <w:sz w:val="22"/>
                <w:szCs w:val="22"/>
              </w:rPr>
              <w:t>-PIB, Puławy</w:t>
            </w:r>
          </w:p>
        </w:tc>
        <w:tc>
          <w:tcPr>
            <w:tcW w:w="1081" w:type="dxa"/>
          </w:tcPr>
          <w:p w14:paraId="4633BBCB" w14:textId="77777777" w:rsidR="00840C2F" w:rsidRPr="00C25C03" w:rsidRDefault="00840C2F" w:rsidP="00840C2F">
            <w:pPr>
              <w:spacing w:line="276" w:lineRule="auto"/>
              <w:jc w:val="center"/>
              <w:rPr>
                <w:rFonts w:ascii="Arial Narrow" w:hAnsi="Arial Narrow"/>
                <w:strike/>
                <w:sz w:val="22"/>
                <w:szCs w:val="22"/>
              </w:rPr>
            </w:pPr>
            <w:r w:rsidRPr="00C25C03">
              <w:rPr>
                <w:rFonts w:ascii="Arial Narrow" w:hAnsi="Arial Narrow"/>
                <w:b/>
                <w:strike/>
                <w:sz w:val="22"/>
                <w:szCs w:val="22"/>
              </w:rPr>
              <w:t>80</w:t>
            </w:r>
          </w:p>
        </w:tc>
      </w:tr>
      <w:tr w:rsidR="00840C2F" w:rsidRPr="00890196" w14:paraId="5DD986D3" w14:textId="77777777" w:rsidTr="003F7557">
        <w:trPr>
          <w:trHeight w:val="20"/>
          <w:jc w:val="center"/>
        </w:trPr>
        <w:tc>
          <w:tcPr>
            <w:tcW w:w="559" w:type="dxa"/>
            <w:shd w:val="clear" w:color="auto" w:fill="D9D9D9" w:themeFill="background1" w:themeFillShade="D9"/>
          </w:tcPr>
          <w:p w14:paraId="3CC8B904" w14:textId="77777777" w:rsidR="00840C2F" w:rsidRPr="005A12BA" w:rsidRDefault="00840C2F" w:rsidP="00840C2F">
            <w:pPr>
              <w:spacing w:line="276" w:lineRule="auto"/>
              <w:jc w:val="center"/>
              <w:rPr>
                <w:rFonts w:ascii="Arial Narrow" w:hAnsi="Arial Narrow"/>
                <w:b/>
                <w:sz w:val="22"/>
                <w:szCs w:val="22"/>
              </w:rPr>
            </w:pPr>
            <w:r>
              <w:rPr>
                <w:rFonts w:ascii="Arial Narrow" w:hAnsi="Arial Narrow"/>
                <w:b/>
                <w:sz w:val="22"/>
                <w:szCs w:val="22"/>
              </w:rPr>
              <w:t>14</w:t>
            </w:r>
          </w:p>
        </w:tc>
        <w:tc>
          <w:tcPr>
            <w:tcW w:w="9488" w:type="dxa"/>
            <w:gridSpan w:val="5"/>
            <w:shd w:val="clear" w:color="auto" w:fill="D9D9D9" w:themeFill="background1" w:themeFillShade="D9"/>
          </w:tcPr>
          <w:p w14:paraId="7B6E9F13" w14:textId="77777777" w:rsidR="00840C2F" w:rsidRPr="001D7941" w:rsidRDefault="00840C2F" w:rsidP="00840C2F">
            <w:pPr>
              <w:spacing w:line="276" w:lineRule="auto"/>
              <w:jc w:val="center"/>
              <w:rPr>
                <w:rFonts w:ascii="Arial Narrow" w:hAnsi="Arial Narrow"/>
                <w:b/>
                <w:sz w:val="22"/>
                <w:szCs w:val="22"/>
              </w:rPr>
            </w:pPr>
            <w:r w:rsidRPr="001D7941">
              <w:rPr>
                <w:rFonts w:ascii="Arial Narrow" w:hAnsi="Arial Narrow"/>
                <w:b/>
                <w:sz w:val="22"/>
                <w:szCs w:val="22"/>
              </w:rPr>
              <w:t>Oznaczanie zawartości PCDD, PCDF i PCB</w:t>
            </w:r>
            <w:r>
              <w:rPr>
                <w:rFonts w:ascii="Arial Narrow" w:hAnsi="Arial Narrow"/>
                <w:b/>
                <w:sz w:val="22"/>
                <w:szCs w:val="22"/>
              </w:rPr>
              <w:t>.</w:t>
            </w:r>
          </w:p>
        </w:tc>
      </w:tr>
      <w:tr w:rsidR="00840C2F" w:rsidRPr="00890196" w14:paraId="20986AE0" w14:textId="77777777" w:rsidTr="13D253B6">
        <w:trPr>
          <w:gridAfter w:val="1"/>
          <w:wAfter w:w="30" w:type="dxa"/>
          <w:trHeight w:val="20"/>
          <w:jc w:val="center"/>
        </w:trPr>
        <w:tc>
          <w:tcPr>
            <w:tcW w:w="579" w:type="dxa"/>
            <w:gridSpan w:val="2"/>
          </w:tcPr>
          <w:p w14:paraId="7D162E48" w14:textId="77777777" w:rsidR="00840C2F" w:rsidRPr="005A12BA" w:rsidRDefault="00840C2F" w:rsidP="00840C2F">
            <w:pPr>
              <w:spacing w:line="276" w:lineRule="auto"/>
              <w:jc w:val="center"/>
              <w:rPr>
                <w:rFonts w:ascii="Arial Narrow" w:hAnsi="Arial Narrow"/>
                <w:b/>
                <w:sz w:val="22"/>
                <w:szCs w:val="22"/>
              </w:rPr>
            </w:pPr>
          </w:p>
        </w:tc>
        <w:tc>
          <w:tcPr>
            <w:tcW w:w="6682" w:type="dxa"/>
          </w:tcPr>
          <w:p w14:paraId="56FA73FF" w14:textId="77777777" w:rsidR="00840C2F" w:rsidRPr="008A4F86" w:rsidRDefault="00840C2F" w:rsidP="00840C2F">
            <w:pPr>
              <w:spacing w:line="276" w:lineRule="auto"/>
              <w:jc w:val="both"/>
              <w:rPr>
                <w:rFonts w:ascii="Arial Narrow" w:hAnsi="Arial Narrow"/>
                <w:b/>
                <w:bCs/>
                <w:sz w:val="22"/>
                <w:szCs w:val="22"/>
              </w:rPr>
            </w:pPr>
            <w:r w:rsidRPr="008A4F86">
              <w:rPr>
                <w:rFonts w:ascii="Arial Narrow" w:hAnsi="Arial Narrow"/>
                <w:b/>
                <w:bCs/>
                <w:sz w:val="22"/>
                <w:szCs w:val="22"/>
              </w:rPr>
              <w:t>Rodzaj badanych pasz:</w:t>
            </w:r>
          </w:p>
          <w:p w14:paraId="6140D095" w14:textId="77777777" w:rsidR="00840C2F" w:rsidRPr="008A4F86" w:rsidRDefault="00840C2F" w:rsidP="00840C2F">
            <w:pPr>
              <w:spacing w:line="276" w:lineRule="auto"/>
              <w:jc w:val="both"/>
              <w:rPr>
                <w:rFonts w:ascii="Arial Narrow" w:hAnsi="Arial Narrow"/>
                <w:bCs/>
                <w:sz w:val="22"/>
                <w:szCs w:val="22"/>
              </w:rPr>
            </w:pPr>
            <w:r w:rsidRPr="008A4F86">
              <w:rPr>
                <w:rFonts w:ascii="Arial Narrow" w:hAnsi="Arial Narrow"/>
                <w:bCs/>
                <w:sz w:val="22"/>
                <w:szCs w:val="22"/>
              </w:rPr>
              <w:t>- Wszystkie rodzaje pasz ze szczególnym uwzględnieniem następujących rodzajów pasz:</w:t>
            </w:r>
          </w:p>
          <w:p w14:paraId="0E8EC0E5" w14:textId="77777777" w:rsidR="00840C2F" w:rsidRPr="008A15B5" w:rsidRDefault="00840C2F" w:rsidP="00840C2F">
            <w:pPr>
              <w:tabs>
                <w:tab w:val="left" w:pos="1418"/>
              </w:tabs>
              <w:spacing w:after="160" w:line="276" w:lineRule="auto"/>
              <w:contextualSpacing/>
              <w:jc w:val="both"/>
              <w:rPr>
                <w:rFonts w:ascii="Arial Narrow" w:hAnsi="Arial Narrow"/>
                <w:bCs/>
                <w:sz w:val="22"/>
                <w:szCs w:val="22"/>
              </w:rPr>
            </w:pPr>
            <w:r w:rsidRPr="008A15B5">
              <w:rPr>
                <w:rFonts w:ascii="Arial Narrow" w:hAnsi="Arial Narrow"/>
                <w:sz w:val="22"/>
                <w:szCs w:val="22"/>
              </w:rPr>
              <w:t xml:space="preserve">surowce roślinne (zwłaszcza poddane suszeniu), produkty uboczne i odpady przemysłu spożywczego (odpady piekarnicze, zużyte oleje i tłuszcze), oleje roślinne i ich produkty uboczne, oleje i mączki rybne (zwłaszcza materiały, do których jako surowca użyto ryby i produkty uboczne z ryb odłowionych z basenu Morza Bałtyckiego), mieszanki paszowe, pasze wysokobiałkowe, w tym z białkiem owadzim, materiały pochodzenia zwierzęcego, składniki mineralne (substancje paszowe pochodzenia mineralnego, </w:t>
            </w:r>
            <w:proofErr w:type="spellStart"/>
            <w:r w:rsidRPr="008A15B5">
              <w:rPr>
                <w:rFonts w:ascii="Arial Narrow" w:hAnsi="Arial Narrow"/>
                <w:sz w:val="22"/>
                <w:szCs w:val="22"/>
              </w:rPr>
              <w:t>premiksy</w:t>
            </w:r>
            <w:proofErr w:type="spellEnd"/>
            <w:r w:rsidRPr="008A15B5">
              <w:rPr>
                <w:rFonts w:ascii="Arial Narrow" w:hAnsi="Arial Narrow"/>
                <w:sz w:val="22"/>
                <w:szCs w:val="22"/>
              </w:rPr>
              <w:t>, związki pierwiastków śladowych).</w:t>
            </w:r>
          </w:p>
          <w:p w14:paraId="158ABFBA" w14:textId="77777777" w:rsidR="00840C2F" w:rsidRPr="008A15B5" w:rsidRDefault="00840C2F" w:rsidP="00840C2F">
            <w:pPr>
              <w:spacing w:line="276" w:lineRule="auto"/>
              <w:jc w:val="both"/>
              <w:rPr>
                <w:rFonts w:ascii="Arial Narrow" w:hAnsi="Arial Narrow"/>
                <w:sz w:val="22"/>
                <w:szCs w:val="22"/>
              </w:rPr>
            </w:pPr>
            <w:r w:rsidRPr="008A4F86">
              <w:rPr>
                <w:rFonts w:ascii="Arial Narrow" w:hAnsi="Arial Narrow"/>
                <w:bCs/>
                <w:sz w:val="22"/>
                <w:szCs w:val="22"/>
                <w:lang w:val="x-none"/>
              </w:rPr>
              <w:lastRenderedPageBreak/>
              <w:t xml:space="preserve">W przypadku </w:t>
            </w:r>
            <w:r w:rsidRPr="008A15B5">
              <w:rPr>
                <w:rFonts w:ascii="Arial Narrow" w:hAnsi="Arial Narrow"/>
                <w:sz w:val="22"/>
                <w:szCs w:val="22"/>
              </w:rPr>
              <w:t>przekroczenia najwyższych dopuszczalnych limitów,</w:t>
            </w:r>
            <w:r w:rsidRPr="008A15B5">
              <w:rPr>
                <w:rFonts w:ascii="Arial Narrow" w:hAnsi="Arial Narrow"/>
                <w:sz w:val="22"/>
                <w:szCs w:val="22"/>
                <w:lang w:val="x-none"/>
              </w:rPr>
              <w:t xml:space="preserve"> </w:t>
            </w:r>
            <w:r w:rsidRPr="008A15B5">
              <w:rPr>
                <w:rFonts w:ascii="Arial Narrow" w:hAnsi="Arial Narrow"/>
                <w:bCs/>
                <w:sz w:val="22"/>
                <w:szCs w:val="22"/>
                <w:lang w:val="x-none"/>
              </w:rPr>
              <w:t>w ramach postępowania wyjaśniającego zaleca się przeprowadzenia analizy ryzyka w celu ustalenia źródła pochodzenia z uwzględnieniem możliwych źródeł dioksyn. Zaleca się pobieranie materiałów nie będących paszami, w których istnieje możliwość obecności dioksyn (próbki gleby, impregnowane elementy konstrukcji, do których mają dostęp zwierzęta itp.)</w:t>
            </w:r>
            <w:r w:rsidRPr="008A15B5">
              <w:rPr>
                <w:rFonts w:ascii="Arial Narrow" w:hAnsi="Arial Narrow"/>
                <w:sz w:val="22"/>
                <w:szCs w:val="22"/>
              </w:rPr>
              <w:t xml:space="preserve">. </w:t>
            </w:r>
            <w:r w:rsidRPr="008A15B5">
              <w:rPr>
                <w:rFonts w:ascii="Arial Narrow" w:hAnsi="Arial Narrow"/>
                <w:bCs/>
                <w:sz w:val="22"/>
                <w:szCs w:val="22"/>
              </w:rPr>
              <w:t>Natomiast, gdy</w:t>
            </w:r>
            <w:r w:rsidRPr="008A15B5">
              <w:rPr>
                <w:rFonts w:ascii="Arial Narrow" w:hAnsi="Arial Narrow"/>
                <w:bCs/>
                <w:sz w:val="22"/>
                <w:szCs w:val="22"/>
                <w:lang w:val="x-none"/>
              </w:rPr>
              <w:t xml:space="preserve"> w gospodarstwie </w:t>
            </w:r>
            <w:r w:rsidRPr="008A15B5">
              <w:rPr>
                <w:rFonts w:ascii="Arial Narrow" w:hAnsi="Arial Narrow"/>
                <w:bCs/>
                <w:sz w:val="22"/>
                <w:szCs w:val="22"/>
              </w:rPr>
              <w:t>sporządzane</w:t>
            </w:r>
            <w:r w:rsidRPr="008A15B5">
              <w:rPr>
                <w:rFonts w:ascii="Arial Narrow" w:hAnsi="Arial Narrow"/>
                <w:bCs/>
                <w:sz w:val="22"/>
                <w:szCs w:val="22"/>
                <w:lang w:val="x-none"/>
              </w:rPr>
              <w:t xml:space="preserve"> s</w:t>
            </w:r>
            <w:r w:rsidRPr="008A15B5">
              <w:rPr>
                <w:rFonts w:ascii="Arial Narrow" w:hAnsi="Arial Narrow"/>
                <w:bCs/>
                <w:sz w:val="22"/>
                <w:szCs w:val="22"/>
              </w:rPr>
              <w:t>ą</w:t>
            </w:r>
            <w:r w:rsidRPr="008A15B5">
              <w:rPr>
                <w:rFonts w:ascii="Arial Narrow" w:hAnsi="Arial Narrow"/>
                <w:bCs/>
                <w:sz w:val="22"/>
                <w:szCs w:val="22"/>
                <w:lang w:val="x-none"/>
              </w:rPr>
              <w:t xml:space="preserve"> pasze własne zaleca się pobranie materiałów, z których były przygotowywane.</w:t>
            </w:r>
          </w:p>
          <w:p w14:paraId="06E9EE55" w14:textId="77777777" w:rsidR="00840C2F" w:rsidRPr="008A4F86" w:rsidRDefault="00840C2F" w:rsidP="00840C2F">
            <w:pPr>
              <w:spacing w:line="276" w:lineRule="auto"/>
              <w:jc w:val="both"/>
              <w:rPr>
                <w:rFonts w:ascii="Arial Narrow" w:hAnsi="Arial Narrow"/>
                <w:bCs/>
                <w:sz w:val="22"/>
                <w:szCs w:val="22"/>
              </w:rPr>
            </w:pPr>
          </w:p>
          <w:p w14:paraId="5768E95A" w14:textId="77777777" w:rsidR="00840C2F" w:rsidRPr="008A4F86" w:rsidRDefault="00840C2F" w:rsidP="00840C2F">
            <w:pPr>
              <w:spacing w:line="276" w:lineRule="auto"/>
              <w:jc w:val="both"/>
              <w:rPr>
                <w:rFonts w:ascii="Arial Narrow" w:hAnsi="Arial Narrow"/>
                <w:b/>
                <w:bCs/>
                <w:sz w:val="22"/>
                <w:szCs w:val="22"/>
              </w:rPr>
            </w:pPr>
            <w:r w:rsidRPr="008A4F86">
              <w:rPr>
                <w:rFonts w:ascii="Arial Narrow" w:hAnsi="Arial Narrow"/>
                <w:b/>
                <w:bCs/>
                <w:sz w:val="22"/>
                <w:szCs w:val="22"/>
              </w:rPr>
              <w:t xml:space="preserve">Podstawa prawna: </w:t>
            </w:r>
          </w:p>
          <w:p w14:paraId="6ECCFD8E" w14:textId="77777777" w:rsidR="00840C2F" w:rsidRPr="008A4F86" w:rsidRDefault="00840C2F" w:rsidP="00840C2F">
            <w:pPr>
              <w:spacing w:line="276" w:lineRule="auto"/>
              <w:jc w:val="both"/>
              <w:rPr>
                <w:rFonts w:ascii="Arial Narrow" w:hAnsi="Arial Narrow"/>
                <w:bCs/>
                <w:sz w:val="22"/>
                <w:szCs w:val="22"/>
              </w:rPr>
            </w:pPr>
            <w:r w:rsidRPr="008A4F86">
              <w:rPr>
                <w:rFonts w:ascii="Arial Narrow" w:hAnsi="Arial Narrow"/>
                <w:bCs/>
                <w:sz w:val="22"/>
                <w:szCs w:val="22"/>
              </w:rPr>
              <w:t>- Ustawa z dnia 22 lipca 2006 r. o paszach</w:t>
            </w:r>
            <w:r>
              <w:rPr>
                <w:rFonts w:ascii="Arial Narrow" w:hAnsi="Arial Narrow"/>
                <w:bCs/>
                <w:sz w:val="22"/>
                <w:szCs w:val="22"/>
              </w:rPr>
              <w:t xml:space="preserve"> </w:t>
            </w:r>
            <w:r w:rsidR="00080365" w:rsidRPr="00080365">
              <w:rPr>
                <w:rFonts w:ascii="Arial Narrow" w:hAnsi="Arial Narrow"/>
                <w:bCs/>
                <w:sz w:val="22"/>
                <w:szCs w:val="22"/>
              </w:rPr>
              <w:t>(Dz.U. 2023 poz. 1149).</w:t>
            </w:r>
          </w:p>
          <w:p w14:paraId="492824F3" w14:textId="77777777" w:rsidR="00840C2F" w:rsidRPr="008A4F86" w:rsidRDefault="00840C2F" w:rsidP="00840C2F">
            <w:pPr>
              <w:spacing w:line="276" w:lineRule="auto"/>
              <w:jc w:val="both"/>
              <w:rPr>
                <w:rFonts w:ascii="Arial Narrow" w:hAnsi="Arial Narrow"/>
                <w:sz w:val="22"/>
                <w:szCs w:val="22"/>
              </w:rPr>
            </w:pPr>
            <w:r w:rsidRPr="008A4F86">
              <w:rPr>
                <w:rFonts w:ascii="Arial Narrow" w:hAnsi="Arial Narrow"/>
                <w:bCs/>
                <w:sz w:val="22"/>
                <w:szCs w:val="22"/>
              </w:rPr>
              <w:t xml:space="preserve">- Rozporządzenie Ministra Rolnictwa i Rozwoju Wsi z dnia 6 lutego 2012 r. w sprawie zawartości substancji niepożądanych w paszach (Dz. U. z dnia 22 lutego 2012 r., poz. 203 z </w:t>
            </w:r>
            <w:proofErr w:type="spellStart"/>
            <w:r w:rsidRPr="008A4F86">
              <w:rPr>
                <w:rFonts w:ascii="Arial Narrow" w:hAnsi="Arial Narrow"/>
                <w:bCs/>
                <w:sz w:val="22"/>
                <w:szCs w:val="22"/>
              </w:rPr>
              <w:t>późn</w:t>
            </w:r>
            <w:proofErr w:type="spellEnd"/>
            <w:r w:rsidRPr="008A4F86">
              <w:rPr>
                <w:rFonts w:ascii="Arial Narrow" w:hAnsi="Arial Narrow"/>
                <w:bCs/>
                <w:sz w:val="22"/>
                <w:szCs w:val="22"/>
              </w:rPr>
              <w:t>. zm.).</w:t>
            </w:r>
          </w:p>
          <w:p w14:paraId="241E5B91" w14:textId="77777777" w:rsidR="00840C2F" w:rsidRPr="008A4F86" w:rsidRDefault="00840C2F" w:rsidP="00840C2F">
            <w:pPr>
              <w:spacing w:line="276" w:lineRule="auto"/>
              <w:jc w:val="both"/>
              <w:rPr>
                <w:rFonts w:ascii="Arial Narrow" w:hAnsi="Arial Narrow"/>
                <w:sz w:val="22"/>
                <w:szCs w:val="22"/>
              </w:rPr>
            </w:pPr>
            <w:r w:rsidRPr="008A4F86">
              <w:rPr>
                <w:rFonts w:ascii="Arial Narrow" w:hAnsi="Arial Narrow"/>
                <w:sz w:val="22"/>
                <w:szCs w:val="22"/>
              </w:rPr>
              <w:t xml:space="preserve">- Dyrektywa 2002/32/WE Parlamentu Europejskiego i Rady z dnia 7 maja 2002 r. w sprawie niepożądanych substancji w paszach zwierzęcych (Dz. Urz. WE L 140 z 30.05.2002 r., str. 0010 – 0022) z </w:t>
            </w:r>
            <w:proofErr w:type="spellStart"/>
            <w:r w:rsidRPr="008A4F86">
              <w:rPr>
                <w:rFonts w:ascii="Arial Narrow" w:hAnsi="Arial Narrow"/>
                <w:sz w:val="22"/>
                <w:szCs w:val="22"/>
              </w:rPr>
              <w:t>późn</w:t>
            </w:r>
            <w:proofErr w:type="spellEnd"/>
            <w:r w:rsidRPr="008A4F86">
              <w:rPr>
                <w:rFonts w:ascii="Arial Narrow" w:hAnsi="Arial Narrow"/>
                <w:sz w:val="22"/>
                <w:szCs w:val="22"/>
              </w:rPr>
              <w:t>. zm. (nowelizacja Dyrektywa 2006/13/WE).</w:t>
            </w:r>
          </w:p>
          <w:p w14:paraId="3BAB829F" w14:textId="5C3B5243" w:rsidR="00840C2F" w:rsidRPr="008A4F86" w:rsidRDefault="3EF1E45D" w:rsidP="00840C2F">
            <w:pPr>
              <w:spacing w:line="276" w:lineRule="auto"/>
              <w:jc w:val="both"/>
              <w:rPr>
                <w:rFonts w:ascii="Arial Narrow" w:hAnsi="Arial Narrow"/>
                <w:sz w:val="22"/>
                <w:szCs w:val="22"/>
              </w:rPr>
            </w:pPr>
            <w:r w:rsidRPr="3274CF8B">
              <w:rPr>
                <w:rFonts w:ascii="Arial Narrow" w:hAnsi="Arial Narrow"/>
                <w:sz w:val="22"/>
                <w:szCs w:val="22"/>
              </w:rPr>
              <w:t xml:space="preserve">- Rozporządzenia Komisji (WE) </w:t>
            </w:r>
            <w:r w:rsidR="00FF0CBF" w:rsidRPr="3274CF8B">
              <w:rPr>
                <w:rFonts w:ascii="Arial Narrow" w:hAnsi="Arial Narrow"/>
                <w:sz w:val="22"/>
                <w:szCs w:val="22"/>
              </w:rPr>
              <w:t>n</w:t>
            </w:r>
            <w:r w:rsidR="00B94BBA" w:rsidRPr="3274CF8B">
              <w:rPr>
                <w:rFonts w:ascii="Arial Narrow" w:hAnsi="Arial Narrow"/>
                <w:sz w:val="22"/>
                <w:szCs w:val="22"/>
              </w:rPr>
              <w:t>r</w:t>
            </w:r>
            <w:r w:rsidRPr="3274CF8B">
              <w:rPr>
                <w:rFonts w:ascii="Arial Narrow" w:hAnsi="Arial Narrow"/>
                <w:sz w:val="22"/>
                <w:szCs w:val="22"/>
              </w:rPr>
              <w:t xml:space="preserve"> 152/2009 z dnia 27 stycznia 2009 r. ustanawiające metody pobierania próbek i dokonywania analiz do celów urzędowej kontroli pasz (Dz. Urz. UE L54/1 z </w:t>
            </w:r>
            <w:r w:rsidR="550FF44A" w:rsidRPr="3274CF8B">
              <w:rPr>
                <w:rFonts w:ascii="Arial Narrow" w:hAnsi="Arial Narrow"/>
                <w:sz w:val="22"/>
                <w:szCs w:val="22"/>
              </w:rPr>
              <w:t>26.02.2009</w:t>
            </w:r>
            <w:r w:rsidRPr="3274CF8B">
              <w:rPr>
                <w:rFonts w:ascii="Arial Narrow" w:hAnsi="Arial Narrow"/>
                <w:sz w:val="22"/>
                <w:szCs w:val="22"/>
              </w:rPr>
              <w:t>)</w:t>
            </w:r>
          </w:p>
          <w:p w14:paraId="3DBEE966" w14:textId="5799B579" w:rsidR="00840C2F" w:rsidRPr="008A4F86" w:rsidRDefault="3EF1E45D" w:rsidP="00840C2F">
            <w:pPr>
              <w:spacing w:line="276" w:lineRule="auto"/>
              <w:jc w:val="both"/>
              <w:rPr>
                <w:rFonts w:ascii="Arial Narrow" w:hAnsi="Arial Narrow"/>
                <w:sz w:val="22"/>
                <w:szCs w:val="22"/>
              </w:rPr>
            </w:pPr>
            <w:r w:rsidRPr="3274CF8B">
              <w:rPr>
                <w:rFonts w:ascii="Arial Narrow" w:hAnsi="Arial Narrow"/>
                <w:sz w:val="22"/>
                <w:szCs w:val="22"/>
              </w:rPr>
              <w:t xml:space="preserve">- Rozporządzenie Komisji Europejskiej (UE) </w:t>
            </w:r>
            <w:r w:rsidR="00B94BBA" w:rsidRPr="3274CF8B">
              <w:rPr>
                <w:rFonts w:ascii="Arial Narrow" w:hAnsi="Arial Narrow"/>
                <w:sz w:val="22"/>
                <w:szCs w:val="22"/>
              </w:rPr>
              <w:t>nr</w:t>
            </w:r>
            <w:r w:rsidRPr="3274CF8B">
              <w:rPr>
                <w:rFonts w:ascii="Arial Narrow" w:hAnsi="Arial Narrow"/>
                <w:sz w:val="22"/>
                <w:szCs w:val="22"/>
              </w:rPr>
              <w:t xml:space="preserve"> 709/2014 z dnia 20 czerwca 2014 r. zmieniające rozporządzenie (WE) </w:t>
            </w:r>
            <w:r w:rsidR="00B94BBA" w:rsidRPr="3274CF8B">
              <w:rPr>
                <w:rFonts w:ascii="Arial Narrow" w:hAnsi="Arial Narrow"/>
                <w:sz w:val="22"/>
                <w:szCs w:val="22"/>
              </w:rPr>
              <w:t>nr</w:t>
            </w:r>
            <w:r w:rsidRPr="3274CF8B">
              <w:rPr>
                <w:rFonts w:ascii="Arial Narrow" w:hAnsi="Arial Narrow"/>
                <w:sz w:val="22"/>
                <w:szCs w:val="22"/>
              </w:rPr>
              <w:t xml:space="preserve"> 152/2009 w odniesieniu do oznaczania poziomów dioksyn i polichlorowanych </w:t>
            </w:r>
            <w:proofErr w:type="spellStart"/>
            <w:r w:rsidRPr="3274CF8B">
              <w:rPr>
                <w:rFonts w:ascii="Arial Narrow" w:hAnsi="Arial Narrow"/>
                <w:sz w:val="22"/>
                <w:szCs w:val="22"/>
              </w:rPr>
              <w:t>bifenyli</w:t>
            </w:r>
            <w:proofErr w:type="spellEnd"/>
            <w:r w:rsidRPr="3274CF8B">
              <w:rPr>
                <w:rFonts w:ascii="Arial Narrow" w:hAnsi="Arial Narrow"/>
                <w:sz w:val="22"/>
                <w:szCs w:val="22"/>
              </w:rPr>
              <w:t xml:space="preserve"> (Dz. Urz. UE L188/1 </w:t>
            </w:r>
            <w:r w:rsidR="7B43CE58" w:rsidRPr="3274CF8B">
              <w:rPr>
                <w:rFonts w:ascii="Arial Narrow" w:hAnsi="Arial Narrow"/>
                <w:sz w:val="22"/>
                <w:szCs w:val="22"/>
              </w:rPr>
              <w:t>z 27.06.2014</w:t>
            </w:r>
            <w:r w:rsidRPr="3274CF8B">
              <w:rPr>
                <w:rFonts w:ascii="Arial Narrow" w:hAnsi="Arial Narrow"/>
                <w:sz w:val="22"/>
                <w:szCs w:val="22"/>
              </w:rPr>
              <w:t>).</w:t>
            </w:r>
          </w:p>
          <w:p w14:paraId="600CCD83" w14:textId="77777777" w:rsidR="00DD60AD" w:rsidRDefault="00DD60AD" w:rsidP="00840C2F">
            <w:pPr>
              <w:autoSpaceDE w:val="0"/>
              <w:autoSpaceDN w:val="0"/>
              <w:adjustRightInd w:val="0"/>
              <w:spacing w:line="276" w:lineRule="auto"/>
              <w:jc w:val="both"/>
              <w:rPr>
                <w:rFonts w:ascii="Arial Narrow" w:hAnsi="Arial Narrow" w:cs="Arial Narrow"/>
                <w:sz w:val="22"/>
                <w:szCs w:val="22"/>
              </w:rPr>
            </w:pPr>
          </w:p>
          <w:p w14:paraId="66350429" w14:textId="75AEA75B" w:rsidR="00DD60AD" w:rsidRPr="008A4F86" w:rsidRDefault="189A78A9" w:rsidP="00DD60AD">
            <w:pPr>
              <w:autoSpaceDE w:val="0"/>
              <w:autoSpaceDN w:val="0"/>
              <w:adjustRightInd w:val="0"/>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Komisji (UE) 2017/771 z dnia 3 maja 2017 r. zmieniające rozporządzenie (WE) nr 152/2009 w odniesieniu do metod oznaczania poziomów dioksyn i polichlorowanych </w:t>
            </w:r>
            <w:proofErr w:type="spellStart"/>
            <w:r w:rsidRPr="3274CF8B">
              <w:rPr>
                <w:rFonts w:ascii="Arial Narrow" w:hAnsi="Arial Narrow" w:cs="Arial Narrow"/>
                <w:sz w:val="22"/>
                <w:szCs w:val="22"/>
              </w:rPr>
              <w:t>bifenyli</w:t>
            </w:r>
            <w:proofErr w:type="spellEnd"/>
            <w:r w:rsidRPr="3274CF8B">
              <w:rPr>
                <w:rFonts w:ascii="Arial Narrow" w:hAnsi="Arial Narrow" w:cs="Arial Narrow"/>
                <w:sz w:val="22"/>
                <w:szCs w:val="22"/>
              </w:rPr>
              <w:t xml:space="preserve"> (</w:t>
            </w:r>
            <w:proofErr w:type="spellStart"/>
            <w:r w:rsidRPr="3274CF8B">
              <w:rPr>
                <w:rFonts w:ascii="Arial Narrow" w:hAnsi="Arial Narrow" w:cs="Arial Narrow"/>
                <w:sz w:val="22"/>
                <w:szCs w:val="22"/>
              </w:rPr>
              <w:t>Dz.Urz</w:t>
            </w:r>
            <w:proofErr w:type="spellEnd"/>
            <w:r w:rsidRPr="3274CF8B">
              <w:rPr>
                <w:rFonts w:ascii="Arial Narrow" w:hAnsi="Arial Narrow" w:cs="Arial Narrow"/>
                <w:sz w:val="22"/>
                <w:szCs w:val="22"/>
              </w:rPr>
              <w:t xml:space="preserve">.  UE L 115 z </w:t>
            </w:r>
            <w:r w:rsidR="3389D6E8" w:rsidRPr="3274CF8B">
              <w:rPr>
                <w:rFonts w:ascii="Arial Narrow" w:hAnsi="Arial Narrow" w:cs="Arial Narrow"/>
                <w:sz w:val="22"/>
                <w:szCs w:val="22"/>
              </w:rPr>
              <w:t>4.05.2017</w:t>
            </w:r>
            <w:r w:rsidRPr="3274CF8B">
              <w:rPr>
                <w:rFonts w:ascii="Arial Narrow" w:hAnsi="Arial Narrow" w:cs="Arial Narrow"/>
                <w:sz w:val="22"/>
                <w:szCs w:val="22"/>
              </w:rPr>
              <w:t>)</w:t>
            </w:r>
          </w:p>
          <w:p w14:paraId="1AED967A" w14:textId="77777777" w:rsidR="00DD60AD" w:rsidRPr="008A4F86" w:rsidRDefault="00DD60AD" w:rsidP="00DD60AD">
            <w:pPr>
              <w:spacing w:line="276" w:lineRule="auto"/>
              <w:jc w:val="both"/>
              <w:rPr>
                <w:rFonts w:ascii="Arial Narrow" w:hAnsi="Arial Narrow"/>
                <w:b/>
                <w:bCs/>
                <w:sz w:val="22"/>
                <w:szCs w:val="22"/>
              </w:rPr>
            </w:pPr>
          </w:p>
          <w:p w14:paraId="27B28A48" w14:textId="77777777" w:rsidR="00DD60AD" w:rsidRPr="008A4F86" w:rsidRDefault="00DD60AD" w:rsidP="00DD60AD">
            <w:pPr>
              <w:spacing w:line="276" w:lineRule="auto"/>
              <w:jc w:val="both"/>
              <w:rPr>
                <w:rFonts w:ascii="Arial Narrow" w:hAnsi="Arial Narrow"/>
                <w:b/>
                <w:bCs/>
                <w:sz w:val="22"/>
                <w:szCs w:val="22"/>
              </w:rPr>
            </w:pPr>
            <w:r w:rsidRPr="008A4F86">
              <w:rPr>
                <w:rFonts w:ascii="Arial Narrow" w:hAnsi="Arial Narrow"/>
                <w:b/>
                <w:bCs/>
                <w:sz w:val="22"/>
                <w:szCs w:val="22"/>
              </w:rPr>
              <w:t>Metoda badania:</w:t>
            </w:r>
          </w:p>
          <w:p w14:paraId="076FBC55" w14:textId="77777777" w:rsidR="00840C2F" w:rsidRPr="001D7941" w:rsidRDefault="00DD60AD" w:rsidP="00863899">
            <w:pPr>
              <w:autoSpaceDE w:val="0"/>
              <w:autoSpaceDN w:val="0"/>
              <w:adjustRightInd w:val="0"/>
              <w:spacing w:line="276" w:lineRule="auto"/>
              <w:jc w:val="both"/>
              <w:rPr>
                <w:rFonts w:ascii="Arial Narrow" w:hAnsi="Arial Narrow"/>
                <w:sz w:val="22"/>
                <w:szCs w:val="22"/>
              </w:rPr>
            </w:pPr>
            <w:r w:rsidRPr="008A4F86">
              <w:rPr>
                <w:rFonts w:ascii="Arial Narrow" w:hAnsi="Arial Narrow"/>
                <w:bCs/>
                <w:sz w:val="22"/>
                <w:szCs w:val="22"/>
              </w:rPr>
              <w:t xml:space="preserve">- Metoda </w:t>
            </w:r>
            <w:r>
              <w:rPr>
                <w:rFonts w:ascii="Arial Narrow" w:hAnsi="Arial Narrow"/>
                <w:bCs/>
                <w:sz w:val="22"/>
                <w:szCs w:val="22"/>
              </w:rPr>
              <w:t xml:space="preserve">przesiewowa </w:t>
            </w:r>
            <w:r w:rsidRPr="008A4F86">
              <w:rPr>
                <w:rFonts w:ascii="Arial Narrow" w:hAnsi="Arial Narrow"/>
                <w:bCs/>
                <w:sz w:val="22"/>
                <w:szCs w:val="22"/>
              </w:rPr>
              <w:t xml:space="preserve">z zastosowaniem </w:t>
            </w:r>
            <w:proofErr w:type="spellStart"/>
            <w:r w:rsidRPr="008A4F86">
              <w:rPr>
                <w:rFonts w:ascii="Arial Narrow" w:hAnsi="Arial Narrow"/>
                <w:bCs/>
                <w:sz w:val="22"/>
                <w:szCs w:val="22"/>
              </w:rPr>
              <w:t>biotestu</w:t>
            </w:r>
            <w:proofErr w:type="spellEnd"/>
            <w:r w:rsidRPr="008A4F86">
              <w:rPr>
                <w:rFonts w:ascii="Arial Narrow" w:hAnsi="Arial Narrow"/>
                <w:bCs/>
                <w:sz w:val="22"/>
                <w:szCs w:val="22"/>
              </w:rPr>
              <w:t xml:space="preserve"> oraz metoda chemiczna </w:t>
            </w:r>
            <w:r>
              <w:rPr>
                <w:rFonts w:ascii="Arial Narrow" w:hAnsi="Arial Narrow"/>
                <w:bCs/>
                <w:sz w:val="22"/>
                <w:szCs w:val="22"/>
              </w:rPr>
              <w:t>–</w:t>
            </w:r>
            <w:r w:rsidRPr="008A4F86">
              <w:rPr>
                <w:rFonts w:ascii="Arial Narrow" w:hAnsi="Arial Narrow"/>
                <w:bCs/>
                <w:sz w:val="22"/>
                <w:szCs w:val="22"/>
              </w:rPr>
              <w:t xml:space="preserve"> </w:t>
            </w:r>
            <w:r>
              <w:rPr>
                <w:rFonts w:ascii="Arial Narrow" w:hAnsi="Arial Narrow"/>
                <w:bCs/>
                <w:sz w:val="22"/>
                <w:szCs w:val="22"/>
              </w:rPr>
              <w:t xml:space="preserve">wysokorozdzielcza </w:t>
            </w:r>
            <w:r w:rsidR="00AC4725">
              <w:rPr>
                <w:rFonts w:ascii="Arial Narrow" w:hAnsi="Arial Narrow"/>
                <w:bCs/>
                <w:sz w:val="22"/>
                <w:szCs w:val="22"/>
              </w:rPr>
              <w:t>spektrometria</w:t>
            </w:r>
            <w:r>
              <w:rPr>
                <w:rFonts w:ascii="Arial Narrow" w:hAnsi="Arial Narrow"/>
                <w:bCs/>
                <w:sz w:val="22"/>
                <w:szCs w:val="22"/>
              </w:rPr>
              <w:t xml:space="preserve"> mas </w:t>
            </w:r>
            <w:r w:rsidRPr="008A4F86">
              <w:rPr>
                <w:rFonts w:ascii="Arial Narrow" w:hAnsi="Arial Narrow"/>
                <w:bCs/>
                <w:sz w:val="22"/>
                <w:szCs w:val="22"/>
              </w:rPr>
              <w:t>sprzężon</w:t>
            </w:r>
            <w:r>
              <w:rPr>
                <w:rFonts w:ascii="Arial Narrow" w:hAnsi="Arial Narrow"/>
                <w:bCs/>
                <w:sz w:val="22"/>
                <w:szCs w:val="22"/>
              </w:rPr>
              <w:t>a</w:t>
            </w:r>
            <w:r w:rsidRPr="008A4F86">
              <w:rPr>
                <w:rFonts w:ascii="Arial Narrow" w:hAnsi="Arial Narrow"/>
                <w:bCs/>
                <w:sz w:val="22"/>
                <w:szCs w:val="22"/>
              </w:rPr>
              <w:t xml:space="preserve"> z </w:t>
            </w:r>
            <w:r>
              <w:rPr>
                <w:rFonts w:ascii="Arial Narrow" w:hAnsi="Arial Narrow"/>
                <w:bCs/>
                <w:sz w:val="22"/>
                <w:szCs w:val="22"/>
              </w:rPr>
              <w:t xml:space="preserve">wysokorozdzielczą </w:t>
            </w:r>
            <w:r w:rsidRPr="008A4F86">
              <w:rPr>
                <w:rFonts w:ascii="Arial Narrow" w:hAnsi="Arial Narrow"/>
                <w:bCs/>
                <w:sz w:val="22"/>
                <w:szCs w:val="22"/>
              </w:rPr>
              <w:t>chromatografią gazową (HRGC/HRMS).</w:t>
            </w:r>
          </w:p>
        </w:tc>
        <w:tc>
          <w:tcPr>
            <w:tcW w:w="1675" w:type="dxa"/>
          </w:tcPr>
          <w:p w14:paraId="6498C9FD" w14:textId="3F6E876D" w:rsidR="00840C2F" w:rsidRPr="003A1B73" w:rsidRDefault="01B465A9" w:rsidP="00840C2F">
            <w:pPr>
              <w:pStyle w:val="Tekstpodstawowy3"/>
              <w:spacing w:line="276" w:lineRule="auto"/>
              <w:rPr>
                <w:rFonts w:ascii="Arial Narrow" w:hAnsi="Arial Narrow"/>
                <w:sz w:val="22"/>
                <w:szCs w:val="22"/>
                <w:lang w:val="pl-PL"/>
              </w:rPr>
            </w:pPr>
            <w:r w:rsidRPr="15F3FD0E">
              <w:rPr>
                <w:rFonts w:ascii="Arial Narrow" w:hAnsi="Arial Narrow"/>
                <w:sz w:val="22"/>
                <w:szCs w:val="22"/>
                <w:lang w:val="pl-PL"/>
              </w:rPr>
              <w:lastRenderedPageBreak/>
              <w:t xml:space="preserve">DBC </w:t>
            </w:r>
          </w:p>
          <w:p w14:paraId="5489E931" w14:textId="77777777" w:rsidR="00840C2F" w:rsidRPr="003A1B73" w:rsidRDefault="009C747D" w:rsidP="00840C2F">
            <w:pPr>
              <w:pStyle w:val="Tekstpodstawowy3"/>
              <w:spacing w:line="276" w:lineRule="auto"/>
              <w:rPr>
                <w:rFonts w:ascii="Arial Narrow" w:hAnsi="Arial Narrow"/>
                <w:sz w:val="22"/>
                <w:szCs w:val="22"/>
                <w:lang w:val="pl-PL"/>
              </w:rPr>
            </w:pPr>
            <w:proofErr w:type="spellStart"/>
            <w:r>
              <w:rPr>
                <w:rFonts w:ascii="Arial Narrow" w:hAnsi="Arial Narrow"/>
                <w:sz w:val="22"/>
                <w:szCs w:val="22"/>
                <w:lang w:val="pl-PL"/>
              </w:rPr>
              <w:t>PIWet</w:t>
            </w:r>
            <w:proofErr w:type="spellEnd"/>
            <w:r>
              <w:rPr>
                <w:rFonts w:ascii="Arial Narrow" w:hAnsi="Arial Narrow"/>
                <w:sz w:val="22"/>
                <w:szCs w:val="22"/>
                <w:lang w:val="pl-PL"/>
              </w:rPr>
              <w:t>.</w:t>
            </w:r>
            <w:r w:rsidR="00840C2F" w:rsidRPr="003A1B73">
              <w:rPr>
                <w:rFonts w:ascii="Arial Narrow" w:hAnsi="Arial Narrow"/>
                <w:sz w:val="22"/>
                <w:szCs w:val="22"/>
                <w:lang w:val="pl-PL"/>
              </w:rPr>
              <w:t>-PIB, Puławy</w:t>
            </w:r>
          </w:p>
          <w:p w14:paraId="49C3E76C" w14:textId="77777777" w:rsidR="00840C2F" w:rsidRPr="005A12BA" w:rsidRDefault="00840C2F" w:rsidP="00840C2F">
            <w:pPr>
              <w:spacing w:line="276" w:lineRule="auto"/>
              <w:rPr>
                <w:rFonts w:ascii="Arial Narrow" w:hAnsi="Arial Narrow"/>
                <w:sz w:val="22"/>
                <w:szCs w:val="22"/>
              </w:rPr>
            </w:pPr>
          </w:p>
          <w:p w14:paraId="7B920647" w14:textId="60C42433" w:rsidR="00840C2F" w:rsidRPr="005A12BA" w:rsidRDefault="1EC44735" w:rsidP="00840C2F">
            <w:pPr>
              <w:spacing w:line="276" w:lineRule="auto"/>
              <w:rPr>
                <w:rFonts w:ascii="Arial Narrow" w:hAnsi="Arial Narrow"/>
                <w:sz w:val="22"/>
                <w:szCs w:val="22"/>
              </w:rPr>
            </w:pPr>
            <w:r w:rsidRPr="15F3FD0E">
              <w:rPr>
                <w:rFonts w:ascii="Arial Narrow" w:hAnsi="Arial Narrow"/>
                <w:sz w:val="22"/>
                <w:szCs w:val="22"/>
              </w:rPr>
              <w:t>Lab. Referencyjne:</w:t>
            </w:r>
            <w:r w:rsidR="00840C2F">
              <w:br/>
            </w:r>
            <w:r w:rsidR="5E932F4E">
              <w:t xml:space="preserve">DBC </w:t>
            </w:r>
          </w:p>
          <w:p w14:paraId="2C07CF26" w14:textId="77777777" w:rsidR="00840C2F" w:rsidRPr="005A12BA" w:rsidRDefault="009C747D" w:rsidP="00840C2F">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00840C2F" w:rsidRPr="005A12BA">
              <w:rPr>
                <w:rFonts w:ascii="Arial Narrow" w:hAnsi="Arial Narrow"/>
                <w:sz w:val="22"/>
                <w:szCs w:val="22"/>
              </w:rPr>
              <w:t>-PIB, Puławy</w:t>
            </w:r>
          </w:p>
        </w:tc>
        <w:tc>
          <w:tcPr>
            <w:tcW w:w="1081" w:type="dxa"/>
          </w:tcPr>
          <w:p w14:paraId="42A2BA4C" w14:textId="77777777" w:rsidR="00840C2F" w:rsidRDefault="00840C2F" w:rsidP="00840C2F">
            <w:pPr>
              <w:spacing w:line="276" w:lineRule="auto"/>
              <w:jc w:val="center"/>
              <w:rPr>
                <w:rFonts w:ascii="Arial Narrow" w:hAnsi="Arial Narrow"/>
                <w:b/>
                <w:sz w:val="22"/>
                <w:szCs w:val="22"/>
              </w:rPr>
            </w:pPr>
            <w:r w:rsidRPr="005A12BA">
              <w:rPr>
                <w:rFonts w:ascii="Arial Narrow" w:hAnsi="Arial Narrow"/>
                <w:b/>
                <w:sz w:val="22"/>
                <w:szCs w:val="22"/>
              </w:rPr>
              <w:t>250</w:t>
            </w:r>
          </w:p>
          <w:p w14:paraId="77D1D91C" w14:textId="77777777" w:rsidR="001217E4" w:rsidRPr="005A12BA" w:rsidRDefault="001217E4" w:rsidP="00840C2F">
            <w:pPr>
              <w:spacing w:line="276" w:lineRule="auto"/>
              <w:jc w:val="center"/>
              <w:rPr>
                <w:rFonts w:ascii="Arial Narrow" w:hAnsi="Arial Narrow"/>
                <w:b/>
                <w:sz w:val="22"/>
                <w:szCs w:val="22"/>
              </w:rPr>
            </w:pPr>
            <w:r>
              <w:rPr>
                <w:rFonts w:ascii="Arial Narrow" w:hAnsi="Arial Narrow"/>
                <w:b/>
                <w:sz w:val="22"/>
                <w:szCs w:val="22"/>
              </w:rPr>
              <w:t xml:space="preserve">(w tym 80 w kierunku </w:t>
            </w:r>
            <w:proofErr w:type="spellStart"/>
            <w:r>
              <w:rPr>
                <w:rFonts w:ascii="Arial Narrow" w:hAnsi="Arial Narrow"/>
                <w:b/>
                <w:sz w:val="22"/>
                <w:szCs w:val="22"/>
              </w:rPr>
              <w:t>ndl</w:t>
            </w:r>
            <w:proofErr w:type="spellEnd"/>
            <w:r>
              <w:rPr>
                <w:rFonts w:ascii="Arial Narrow" w:hAnsi="Arial Narrow"/>
                <w:b/>
                <w:sz w:val="22"/>
                <w:szCs w:val="22"/>
              </w:rPr>
              <w:t xml:space="preserve">-PCB)  </w:t>
            </w:r>
          </w:p>
          <w:p w14:paraId="48830FC4" w14:textId="77777777" w:rsidR="00840C2F" w:rsidRPr="005A12BA" w:rsidRDefault="00840C2F" w:rsidP="00840C2F">
            <w:pPr>
              <w:spacing w:line="276" w:lineRule="auto"/>
              <w:jc w:val="center"/>
              <w:rPr>
                <w:rFonts w:ascii="Arial Narrow" w:hAnsi="Arial Narrow"/>
                <w:sz w:val="22"/>
                <w:szCs w:val="22"/>
              </w:rPr>
            </w:pPr>
          </w:p>
          <w:p w14:paraId="6700B123" w14:textId="77777777" w:rsidR="00840C2F" w:rsidRPr="005A12BA" w:rsidRDefault="00840C2F" w:rsidP="00840C2F">
            <w:pPr>
              <w:spacing w:line="276" w:lineRule="auto"/>
              <w:jc w:val="center"/>
              <w:rPr>
                <w:rFonts w:ascii="Arial Narrow" w:hAnsi="Arial Narrow"/>
                <w:b/>
                <w:sz w:val="22"/>
                <w:szCs w:val="22"/>
              </w:rPr>
            </w:pPr>
          </w:p>
        </w:tc>
      </w:tr>
      <w:tr w:rsidR="00840C2F" w:rsidRPr="00890196" w14:paraId="2CF714D4" w14:textId="77777777" w:rsidTr="003F7557">
        <w:trPr>
          <w:trHeight w:val="20"/>
          <w:jc w:val="center"/>
        </w:trPr>
        <w:tc>
          <w:tcPr>
            <w:tcW w:w="559" w:type="dxa"/>
            <w:shd w:val="clear" w:color="auto" w:fill="D9D9D9" w:themeFill="background1" w:themeFillShade="D9"/>
          </w:tcPr>
          <w:p w14:paraId="1248E114" w14:textId="77777777" w:rsidR="00840C2F" w:rsidRPr="001B1E35" w:rsidRDefault="00840C2F" w:rsidP="00840C2F">
            <w:pPr>
              <w:spacing w:line="276" w:lineRule="auto"/>
              <w:jc w:val="center"/>
              <w:rPr>
                <w:rFonts w:ascii="Arial Narrow" w:hAnsi="Arial Narrow"/>
                <w:b/>
                <w:sz w:val="22"/>
                <w:szCs w:val="22"/>
              </w:rPr>
            </w:pPr>
            <w:r w:rsidRPr="001B1E35">
              <w:rPr>
                <w:rFonts w:ascii="Arial Narrow" w:hAnsi="Arial Narrow"/>
                <w:b/>
                <w:sz w:val="22"/>
                <w:szCs w:val="22"/>
              </w:rPr>
              <w:t>15</w:t>
            </w:r>
          </w:p>
        </w:tc>
        <w:tc>
          <w:tcPr>
            <w:tcW w:w="9488" w:type="dxa"/>
            <w:gridSpan w:val="5"/>
            <w:tcBorders>
              <w:bottom w:val="single" w:sz="4" w:space="0" w:color="auto"/>
            </w:tcBorders>
            <w:shd w:val="clear" w:color="auto" w:fill="D9D9D9" w:themeFill="background1" w:themeFillShade="D9"/>
          </w:tcPr>
          <w:p w14:paraId="10EF7D9B" w14:textId="77777777" w:rsidR="00840C2F" w:rsidRPr="001D7941" w:rsidRDefault="00840C2F" w:rsidP="00840C2F">
            <w:pPr>
              <w:spacing w:line="276" w:lineRule="auto"/>
              <w:jc w:val="center"/>
              <w:rPr>
                <w:rFonts w:ascii="Arial Narrow" w:hAnsi="Arial Narrow"/>
                <w:b/>
                <w:sz w:val="22"/>
                <w:szCs w:val="22"/>
              </w:rPr>
            </w:pPr>
            <w:r w:rsidRPr="001D7941">
              <w:rPr>
                <w:rFonts w:ascii="Arial Narrow" w:hAnsi="Arial Narrow"/>
                <w:b/>
                <w:sz w:val="22"/>
                <w:szCs w:val="22"/>
              </w:rPr>
              <w:t>Pasze docelowe</w:t>
            </w:r>
          </w:p>
          <w:p w14:paraId="4EB265C5" w14:textId="77777777" w:rsidR="00840C2F" w:rsidRPr="001D7941" w:rsidRDefault="00840C2F" w:rsidP="00840C2F">
            <w:pPr>
              <w:spacing w:line="276" w:lineRule="auto"/>
              <w:jc w:val="center"/>
              <w:rPr>
                <w:rFonts w:ascii="Arial Narrow" w:hAnsi="Arial Narrow"/>
                <w:b/>
                <w:sz w:val="22"/>
                <w:szCs w:val="22"/>
              </w:rPr>
            </w:pPr>
            <w:r w:rsidRPr="001D7941">
              <w:rPr>
                <w:rFonts w:ascii="Arial Narrow" w:hAnsi="Arial Narrow"/>
                <w:b/>
                <w:sz w:val="22"/>
                <w:szCs w:val="22"/>
              </w:rPr>
              <w:t xml:space="preserve">Oznaczanie zawartości </w:t>
            </w:r>
            <w:proofErr w:type="spellStart"/>
            <w:r w:rsidRPr="001D7941">
              <w:rPr>
                <w:rFonts w:ascii="Arial Narrow" w:hAnsi="Arial Narrow"/>
                <w:b/>
                <w:sz w:val="22"/>
                <w:szCs w:val="22"/>
              </w:rPr>
              <w:t>kokcydiostatyków</w:t>
            </w:r>
            <w:proofErr w:type="spellEnd"/>
            <w:r w:rsidRPr="001D7941">
              <w:rPr>
                <w:rFonts w:ascii="Arial Narrow" w:hAnsi="Arial Narrow"/>
                <w:b/>
                <w:sz w:val="22"/>
                <w:szCs w:val="22"/>
              </w:rPr>
              <w:t xml:space="preserve"> w paszach docelowych (</w:t>
            </w:r>
            <w:proofErr w:type="spellStart"/>
            <w:r w:rsidRPr="001D7941">
              <w:rPr>
                <w:rFonts w:ascii="Arial Narrow" w:hAnsi="Arial Narrow"/>
                <w:b/>
                <w:sz w:val="22"/>
                <w:szCs w:val="22"/>
              </w:rPr>
              <w:t>salinomycyna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monenzyna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lazalocid</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narazyna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maduramycyna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semduramycyna</w:t>
            </w:r>
            <w:proofErr w:type="spellEnd"/>
            <w:r w:rsidRPr="001D7941">
              <w:rPr>
                <w:rFonts w:ascii="Arial Narrow" w:hAnsi="Arial Narrow"/>
                <w:b/>
                <w:sz w:val="22"/>
                <w:szCs w:val="22"/>
              </w:rPr>
              <w:t xml:space="preserve">) oraz </w:t>
            </w:r>
            <w:proofErr w:type="spellStart"/>
            <w:r w:rsidRPr="001D7941">
              <w:rPr>
                <w:rFonts w:ascii="Arial Narrow" w:hAnsi="Arial Narrow"/>
                <w:b/>
                <w:sz w:val="22"/>
                <w:szCs w:val="22"/>
              </w:rPr>
              <w:t>nikarbazyna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robenidyna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diclazuril</w:t>
            </w:r>
            <w:proofErr w:type="spellEnd"/>
            <w:r>
              <w:rPr>
                <w:rFonts w:ascii="Arial Narrow" w:hAnsi="Arial Narrow"/>
                <w:b/>
                <w:sz w:val="22"/>
                <w:szCs w:val="22"/>
              </w:rPr>
              <w:t>.</w:t>
            </w:r>
          </w:p>
        </w:tc>
      </w:tr>
      <w:tr w:rsidR="00840C2F" w:rsidRPr="00890196" w14:paraId="0024436F" w14:textId="77777777" w:rsidTr="13D253B6">
        <w:trPr>
          <w:gridAfter w:val="1"/>
          <w:wAfter w:w="30" w:type="dxa"/>
          <w:trHeight w:val="20"/>
          <w:jc w:val="center"/>
        </w:trPr>
        <w:tc>
          <w:tcPr>
            <w:tcW w:w="579" w:type="dxa"/>
            <w:gridSpan w:val="2"/>
            <w:tcBorders>
              <w:bottom w:val="single" w:sz="4" w:space="0" w:color="auto"/>
            </w:tcBorders>
          </w:tcPr>
          <w:p w14:paraId="1DE6CFD3" w14:textId="77777777" w:rsidR="00840C2F" w:rsidRPr="005A12BA" w:rsidRDefault="00840C2F" w:rsidP="00840C2F">
            <w:pPr>
              <w:spacing w:line="276" w:lineRule="auto"/>
              <w:jc w:val="center"/>
              <w:rPr>
                <w:rFonts w:ascii="Arial Narrow" w:hAnsi="Arial Narrow"/>
                <w:b/>
                <w:sz w:val="22"/>
                <w:szCs w:val="22"/>
              </w:rPr>
            </w:pPr>
          </w:p>
        </w:tc>
        <w:tc>
          <w:tcPr>
            <w:tcW w:w="6682" w:type="dxa"/>
            <w:tcBorders>
              <w:bottom w:val="single" w:sz="4" w:space="0" w:color="auto"/>
            </w:tcBorders>
          </w:tcPr>
          <w:p w14:paraId="3ABF9E14"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64204998"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Wszystkie rodzaje mieszanek paszowych docelowych</w:t>
            </w:r>
            <w:r w:rsidR="0001463E">
              <w:rPr>
                <w:rFonts w:ascii="Arial Narrow" w:hAnsi="Arial Narrow"/>
                <w:bCs/>
                <w:sz w:val="22"/>
                <w:szCs w:val="22"/>
              </w:rPr>
              <w:t>.</w:t>
            </w:r>
          </w:p>
          <w:p w14:paraId="45B42E60" w14:textId="77777777" w:rsidR="00840C2F" w:rsidRPr="001D7941" w:rsidRDefault="00840C2F" w:rsidP="00840C2F">
            <w:pPr>
              <w:spacing w:line="276" w:lineRule="auto"/>
              <w:jc w:val="both"/>
              <w:rPr>
                <w:rFonts w:ascii="Arial Narrow" w:hAnsi="Arial Narrow"/>
                <w:b/>
                <w:bCs/>
                <w:sz w:val="22"/>
                <w:szCs w:val="22"/>
              </w:rPr>
            </w:pPr>
          </w:p>
          <w:p w14:paraId="2C63F0C4"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11186B85"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Ustawa z dnia 22 lipca 2006 r. o paszach</w:t>
            </w:r>
            <w:r>
              <w:rPr>
                <w:rFonts w:ascii="Arial Narrow" w:hAnsi="Arial Narrow"/>
                <w:bCs/>
                <w:sz w:val="22"/>
                <w:szCs w:val="22"/>
              </w:rPr>
              <w:t xml:space="preserve"> </w:t>
            </w:r>
            <w:r w:rsidR="00080365" w:rsidRPr="00080365">
              <w:rPr>
                <w:rFonts w:ascii="Arial Narrow" w:hAnsi="Arial Narrow"/>
                <w:bCs/>
                <w:sz w:val="22"/>
                <w:szCs w:val="22"/>
              </w:rPr>
              <w:t>(Dz.U. 2023 poz. 1149).</w:t>
            </w:r>
          </w:p>
          <w:p w14:paraId="70E17866"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w:t>
            </w:r>
            <w:r w:rsidR="00FF0CBF">
              <w:rPr>
                <w:rFonts w:ascii="Arial Narrow" w:hAnsi="Arial Narrow"/>
                <w:sz w:val="22"/>
                <w:szCs w:val="22"/>
              </w:rPr>
              <w:t>n</w:t>
            </w:r>
            <w:r w:rsidR="00B94BBA">
              <w:rPr>
                <w:rFonts w:ascii="Arial Narrow" w:hAnsi="Arial Narrow"/>
                <w:sz w:val="22"/>
                <w:szCs w:val="22"/>
              </w:rPr>
              <w:t>r</w:t>
            </w:r>
            <w:r w:rsidRPr="001D7941">
              <w:rPr>
                <w:rFonts w:ascii="Arial Narrow" w:hAnsi="Arial Narrow"/>
                <w:sz w:val="22"/>
                <w:szCs w:val="22"/>
              </w:rPr>
              <w:t xml:space="preserve"> 1831/2003 Parlamentu Europejskiego i Rady z dnia 22 sierpnia 2003 r. w sprawie dodatków stosowanych w żywieniu zwierząt. </w:t>
            </w:r>
          </w:p>
          <w:p w14:paraId="14D4CBE8" w14:textId="77777777" w:rsidR="00840C2F" w:rsidRPr="001D7941" w:rsidRDefault="00840C2F" w:rsidP="00840C2F">
            <w:pPr>
              <w:spacing w:line="276" w:lineRule="auto"/>
              <w:jc w:val="both"/>
              <w:rPr>
                <w:rFonts w:ascii="Arial Narrow" w:hAnsi="Arial Narrow"/>
                <w:b/>
                <w:bCs/>
                <w:sz w:val="22"/>
                <w:szCs w:val="22"/>
              </w:rPr>
            </w:pPr>
          </w:p>
          <w:p w14:paraId="429F37A8"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Metoda badania:</w:t>
            </w:r>
          </w:p>
          <w:p w14:paraId="71270098" w14:textId="6179C217" w:rsidR="00840C2F" w:rsidRPr="001D7941" w:rsidRDefault="3EF1E45D" w:rsidP="3274CF8B">
            <w:pPr>
              <w:spacing w:line="276" w:lineRule="auto"/>
              <w:jc w:val="both"/>
              <w:rPr>
                <w:rFonts w:ascii="Arial Narrow" w:hAnsi="Arial Narrow"/>
                <w:sz w:val="22"/>
                <w:szCs w:val="22"/>
              </w:rPr>
            </w:pPr>
            <w:r w:rsidRPr="3274CF8B">
              <w:rPr>
                <w:rFonts w:ascii="Arial Narrow" w:hAnsi="Arial Narrow"/>
                <w:b/>
                <w:bCs/>
                <w:sz w:val="22"/>
                <w:szCs w:val="22"/>
              </w:rPr>
              <w:t xml:space="preserve">- </w:t>
            </w:r>
            <w:r w:rsidRPr="3274CF8B">
              <w:rPr>
                <w:rFonts w:ascii="Arial Narrow" w:hAnsi="Arial Narrow"/>
                <w:sz w:val="22"/>
                <w:szCs w:val="22"/>
              </w:rPr>
              <w:t xml:space="preserve">Metody wg Rozporządzenia Komisji (WE) </w:t>
            </w:r>
            <w:r w:rsidR="00B94BBA" w:rsidRPr="3274CF8B">
              <w:rPr>
                <w:rFonts w:ascii="Arial Narrow" w:hAnsi="Arial Narrow"/>
                <w:sz w:val="22"/>
                <w:szCs w:val="22"/>
              </w:rPr>
              <w:t>nr</w:t>
            </w:r>
            <w:r w:rsidRPr="3274CF8B">
              <w:rPr>
                <w:rFonts w:ascii="Arial Narrow" w:hAnsi="Arial Narrow"/>
                <w:sz w:val="22"/>
                <w:szCs w:val="22"/>
              </w:rPr>
              <w:t xml:space="preserve"> 152/2009 z dnia 27 stycznia 2009 r. ustanawiające metody pobierania próbek i dokonywania analiz do celów urzędowej kontroli pasz (Dz. Urz. UE L54/1 z </w:t>
            </w:r>
            <w:r w:rsidR="655E162F" w:rsidRPr="3274CF8B">
              <w:rPr>
                <w:rFonts w:ascii="Arial Narrow" w:hAnsi="Arial Narrow"/>
                <w:sz w:val="22"/>
                <w:szCs w:val="22"/>
              </w:rPr>
              <w:t>26.02.2009</w:t>
            </w:r>
            <w:r w:rsidRPr="3274CF8B">
              <w:rPr>
                <w:rFonts w:ascii="Arial Narrow" w:hAnsi="Arial Narrow"/>
                <w:sz w:val="22"/>
                <w:szCs w:val="22"/>
              </w:rPr>
              <w:t xml:space="preserve"> z </w:t>
            </w:r>
            <w:proofErr w:type="spellStart"/>
            <w:r w:rsidRPr="3274CF8B">
              <w:rPr>
                <w:rFonts w:ascii="Arial Narrow" w:hAnsi="Arial Narrow"/>
                <w:sz w:val="22"/>
                <w:szCs w:val="22"/>
              </w:rPr>
              <w:t>późn</w:t>
            </w:r>
            <w:proofErr w:type="spellEnd"/>
            <w:r w:rsidRPr="3274CF8B">
              <w:rPr>
                <w:rFonts w:ascii="Arial Narrow" w:hAnsi="Arial Narrow"/>
                <w:sz w:val="22"/>
                <w:szCs w:val="22"/>
              </w:rPr>
              <w:t xml:space="preserve">. zm.) i inne określone przez </w:t>
            </w:r>
            <w:r w:rsidR="00B94BBA" w:rsidRPr="3274CF8B">
              <w:rPr>
                <w:rFonts w:ascii="Arial Narrow" w:hAnsi="Arial Narrow"/>
                <w:sz w:val="22"/>
                <w:szCs w:val="22"/>
              </w:rPr>
              <w:t>NR</w:t>
            </w:r>
            <w:r w:rsidRPr="3274CF8B">
              <w:rPr>
                <w:rFonts w:ascii="Arial Narrow" w:hAnsi="Arial Narrow"/>
                <w:sz w:val="22"/>
                <w:szCs w:val="22"/>
              </w:rPr>
              <w:t>L.</w:t>
            </w:r>
          </w:p>
          <w:p w14:paraId="004EBBE3" w14:textId="77777777" w:rsidR="00840C2F" w:rsidRPr="001D7941" w:rsidRDefault="00840C2F" w:rsidP="00840C2F">
            <w:pPr>
              <w:spacing w:line="276" w:lineRule="auto"/>
              <w:jc w:val="both"/>
              <w:rPr>
                <w:rFonts w:ascii="Arial Narrow" w:hAnsi="Arial Narrow"/>
                <w:strike/>
                <w:sz w:val="22"/>
                <w:szCs w:val="22"/>
              </w:rPr>
            </w:pPr>
            <w:r w:rsidRPr="001D7941">
              <w:rPr>
                <w:rFonts w:ascii="Arial Narrow" w:hAnsi="Arial Narrow"/>
                <w:bCs/>
                <w:sz w:val="22"/>
                <w:szCs w:val="22"/>
              </w:rPr>
              <w:t xml:space="preserve">Metoda HPLC </w:t>
            </w:r>
          </w:p>
          <w:p w14:paraId="678A9FE5" w14:textId="77777777" w:rsidR="00840C2F" w:rsidRPr="001D7941" w:rsidRDefault="00840C2F" w:rsidP="00840C2F">
            <w:pPr>
              <w:pStyle w:val="Tekstpodstawowy2"/>
              <w:spacing w:line="276" w:lineRule="auto"/>
              <w:jc w:val="left"/>
              <w:rPr>
                <w:rFonts w:ascii="Arial Narrow" w:hAnsi="Arial Narrow"/>
                <w:b w:val="0"/>
                <w:sz w:val="22"/>
                <w:szCs w:val="22"/>
                <w:lang w:val="pl-PL"/>
              </w:rPr>
            </w:pPr>
          </w:p>
          <w:p w14:paraId="4C250961" w14:textId="77777777" w:rsidR="00840C2F" w:rsidRPr="001D7941" w:rsidRDefault="00840C2F" w:rsidP="00840C2F">
            <w:pPr>
              <w:pStyle w:val="Tekstpodstawowy2"/>
              <w:spacing w:line="276" w:lineRule="auto"/>
              <w:jc w:val="left"/>
              <w:rPr>
                <w:rFonts w:ascii="Arial Narrow" w:hAnsi="Arial Narrow"/>
                <w:sz w:val="22"/>
                <w:szCs w:val="22"/>
                <w:lang w:val="pl-PL"/>
              </w:rPr>
            </w:pPr>
            <w:r w:rsidRPr="001D7941">
              <w:rPr>
                <w:rFonts w:ascii="Arial Narrow" w:hAnsi="Arial Narrow"/>
                <w:sz w:val="22"/>
                <w:szCs w:val="22"/>
                <w:lang w:val="pl-PL"/>
              </w:rPr>
              <w:t>Uwagi:</w:t>
            </w:r>
          </w:p>
          <w:p w14:paraId="43E5B9C3" w14:textId="77777777" w:rsidR="00840C2F" w:rsidRPr="001D7941" w:rsidRDefault="00840C2F" w:rsidP="00840C2F">
            <w:pPr>
              <w:spacing w:line="276" w:lineRule="auto"/>
              <w:jc w:val="both"/>
              <w:rPr>
                <w:rFonts w:ascii="Arial Narrow" w:hAnsi="Arial Narrow"/>
                <w:b/>
                <w:sz w:val="22"/>
                <w:szCs w:val="22"/>
              </w:rPr>
            </w:pPr>
            <w:r w:rsidRPr="001D7941">
              <w:rPr>
                <w:rFonts w:ascii="Arial Narrow" w:hAnsi="Arial Narrow"/>
                <w:sz w:val="22"/>
                <w:szCs w:val="22"/>
              </w:rPr>
              <w:lastRenderedPageBreak/>
              <w:t xml:space="preserve">- 1 próbka służy do wykonania oznaczenia jednego </w:t>
            </w:r>
            <w:proofErr w:type="spellStart"/>
            <w:r w:rsidRPr="001D7941">
              <w:rPr>
                <w:rFonts w:ascii="Arial Narrow" w:hAnsi="Arial Narrow"/>
                <w:sz w:val="22"/>
                <w:szCs w:val="22"/>
              </w:rPr>
              <w:t>kokcydiostatyku</w:t>
            </w:r>
            <w:proofErr w:type="spellEnd"/>
            <w:r w:rsidRPr="001D7941">
              <w:rPr>
                <w:rFonts w:ascii="Arial Narrow" w:hAnsi="Arial Narrow"/>
                <w:sz w:val="22"/>
                <w:szCs w:val="22"/>
              </w:rPr>
              <w:t xml:space="preserve"> np. </w:t>
            </w:r>
            <w:proofErr w:type="spellStart"/>
            <w:r w:rsidRPr="001D7941">
              <w:rPr>
                <w:rFonts w:ascii="Arial Narrow" w:hAnsi="Arial Narrow"/>
                <w:sz w:val="22"/>
                <w:szCs w:val="22"/>
              </w:rPr>
              <w:t>salinomycyny</w:t>
            </w:r>
            <w:proofErr w:type="spellEnd"/>
            <w:r w:rsidRPr="001D7941">
              <w:rPr>
                <w:rFonts w:ascii="Arial Narrow" w:hAnsi="Arial Narrow"/>
                <w:sz w:val="22"/>
                <w:szCs w:val="22"/>
              </w:rPr>
              <w:t xml:space="preserve">, lub więcej np. </w:t>
            </w:r>
            <w:proofErr w:type="spellStart"/>
            <w:r w:rsidRPr="001D7941">
              <w:rPr>
                <w:rFonts w:ascii="Arial Narrow" w:hAnsi="Arial Narrow"/>
                <w:sz w:val="22"/>
                <w:szCs w:val="22"/>
              </w:rPr>
              <w:t>narazyny</w:t>
            </w:r>
            <w:proofErr w:type="spellEnd"/>
            <w:r w:rsidRPr="001D7941">
              <w:rPr>
                <w:rFonts w:ascii="Arial Narrow" w:hAnsi="Arial Narrow"/>
                <w:sz w:val="22"/>
                <w:szCs w:val="22"/>
              </w:rPr>
              <w:t xml:space="preserve"> i </w:t>
            </w:r>
            <w:proofErr w:type="spellStart"/>
            <w:r w:rsidRPr="001D7941">
              <w:rPr>
                <w:rFonts w:ascii="Arial Narrow" w:hAnsi="Arial Narrow"/>
                <w:sz w:val="22"/>
                <w:szCs w:val="22"/>
              </w:rPr>
              <w:t>nikarbazyny</w:t>
            </w:r>
            <w:proofErr w:type="spellEnd"/>
          </w:p>
        </w:tc>
        <w:tc>
          <w:tcPr>
            <w:tcW w:w="1675" w:type="dxa"/>
            <w:tcBorders>
              <w:bottom w:val="single" w:sz="4" w:space="0" w:color="auto"/>
            </w:tcBorders>
          </w:tcPr>
          <w:p w14:paraId="2611E6C6" w14:textId="7C51DA91" w:rsidR="00840C2F" w:rsidRPr="004F240E" w:rsidRDefault="1EC44735" w:rsidP="15F3FD0E">
            <w:pPr>
              <w:spacing w:line="276" w:lineRule="auto"/>
              <w:rPr>
                <w:rFonts w:ascii="Arial Narrow" w:hAnsi="Arial Narrow"/>
                <w:color w:val="000000"/>
                <w:sz w:val="22"/>
                <w:szCs w:val="22"/>
              </w:rPr>
            </w:pPr>
            <w:r w:rsidRPr="15F3FD0E">
              <w:rPr>
                <w:rFonts w:ascii="Arial Narrow" w:hAnsi="Arial Narrow"/>
                <w:sz w:val="22"/>
                <w:szCs w:val="22"/>
              </w:rPr>
              <w:lastRenderedPageBreak/>
              <w:t xml:space="preserve">ZHW </w:t>
            </w:r>
            <w:r w:rsidRPr="15F3FD0E">
              <w:rPr>
                <w:rFonts w:ascii="Arial Narrow" w:hAnsi="Arial Narrow"/>
                <w:color w:val="000000" w:themeColor="text1"/>
                <w:sz w:val="22"/>
                <w:szCs w:val="22"/>
              </w:rPr>
              <w:t xml:space="preserve">Bydgoszcz </w:t>
            </w:r>
          </w:p>
          <w:p w14:paraId="17CF13D9" w14:textId="77777777" w:rsidR="00840C2F" w:rsidRPr="004F240E" w:rsidRDefault="00840C2F" w:rsidP="00840C2F">
            <w:pPr>
              <w:spacing w:line="276" w:lineRule="auto"/>
              <w:rPr>
                <w:rFonts w:ascii="Arial Narrow" w:hAnsi="Arial Narrow"/>
                <w:color w:val="000000"/>
                <w:sz w:val="22"/>
                <w:szCs w:val="22"/>
              </w:rPr>
            </w:pPr>
            <w:r w:rsidRPr="004F240E">
              <w:rPr>
                <w:rFonts w:ascii="Arial Narrow" w:hAnsi="Arial Narrow"/>
                <w:color w:val="000000"/>
                <w:sz w:val="22"/>
                <w:szCs w:val="22"/>
              </w:rPr>
              <w:t xml:space="preserve">ZHW Szczecin </w:t>
            </w:r>
          </w:p>
          <w:p w14:paraId="7E391E1B" w14:textId="77777777" w:rsidR="00840C2F" w:rsidRPr="00241EBB" w:rsidRDefault="00840C2F" w:rsidP="00840C2F">
            <w:pPr>
              <w:spacing w:line="276" w:lineRule="auto"/>
              <w:rPr>
                <w:rFonts w:ascii="Arial Narrow" w:hAnsi="Arial Narrow"/>
                <w:sz w:val="22"/>
                <w:szCs w:val="22"/>
              </w:rPr>
            </w:pPr>
            <w:r w:rsidRPr="00241EBB">
              <w:rPr>
                <w:rFonts w:ascii="Arial Narrow" w:hAnsi="Arial Narrow" w:cs="Arial"/>
                <w:sz w:val="22"/>
                <w:szCs w:val="22"/>
              </w:rPr>
              <w:t xml:space="preserve">ZHW Kraków </w:t>
            </w:r>
          </w:p>
          <w:p w14:paraId="7044ED70" w14:textId="77777777" w:rsidR="005130E2" w:rsidRDefault="005130E2" w:rsidP="00840C2F">
            <w:pPr>
              <w:spacing w:line="276" w:lineRule="auto"/>
              <w:rPr>
                <w:rFonts w:ascii="Arial Narrow" w:hAnsi="Arial Narrow"/>
                <w:sz w:val="22"/>
                <w:szCs w:val="22"/>
              </w:rPr>
            </w:pPr>
          </w:p>
          <w:p w14:paraId="1F55D6CE" w14:textId="06517454" w:rsidR="00840C2F" w:rsidRPr="005A12BA" w:rsidRDefault="1EC44735" w:rsidP="00840C2F">
            <w:pPr>
              <w:spacing w:line="276" w:lineRule="auto"/>
              <w:rPr>
                <w:rFonts w:ascii="Arial Narrow" w:hAnsi="Arial Narrow"/>
                <w:sz w:val="22"/>
                <w:szCs w:val="22"/>
              </w:rPr>
            </w:pPr>
            <w:r w:rsidRPr="15F3FD0E">
              <w:rPr>
                <w:rFonts w:ascii="Arial Narrow" w:hAnsi="Arial Narrow"/>
                <w:sz w:val="22"/>
                <w:szCs w:val="22"/>
              </w:rPr>
              <w:t>Lab. Referencyjne:</w:t>
            </w:r>
            <w:r w:rsidR="00840C2F">
              <w:br/>
            </w:r>
            <w:r w:rsidR="095362E9">
              <w:t xml:space="preserve">DBC </w:t>
            </w:r>
          </w:p>
          <w:p w14:paraId="3B1E4CB7" w14:textId="77777777" w:rsidR="00840C2F" w:rsidRPr="005A12BA" w:rsidRDefault="009C747D" w:rsidP="00840C2F">
            <w:pPr>
              <w:spacing w:line="276" w:lineRule="auto"/>
              <w:rPr>
                <w:rFonts w:ascii="Arial Narrow" w:hAnsi="Arial Narrow"/>
                <w:sz w:val="22"/>
                <w:szCs w:val="22"/>
              </w:rPr>
            </w:pPr>
            <w:proofErr w:type="spellStart"/>
            <w:r>
              <w:rPr>
                <w:rFonts w:ascii="Arial Narrow" w:hAnsi="Arial Narrow"/>
                <w:sz w:val="22"/>
                <w:szCs w:val="22"/>
              </w:rPr>
              <w:t>PIWet</w:t>
            </w:r>
            <w:proofErr w:type="spellEnd"/>
            <w:r w:rsidR="00840C2F" w:rsidRPr="005A12BA">
              <w:rPr>
                <w:rFonts w:ascii="Arial Narrow" w:hAnsi="Arial Narrow"/>
                <w:sz w:val="22"/>
                <w:szCs w:val="22"/>
              </w:rPr>
              <w:t xml:space="preserve">.-PIB, Puławy </w:t>
            </w:r>
          </w:p>
        </w:tc>
        <w:tc>
          <w:tcPr>
            <w:tcW w:w="1081" w:type="dxa"/>
            <w:tcBorders>
              <w:bottom w:val="single" w:sz="4" w:space="0" w:color="auto"/>
            </w:tcBorders>
          </w:tcPr>
          <w:p w14:paraId="1471E4F2" w14:textId="77777777" w:rsidR="00840C2F" w:rsidRPr="008A15B5" w:rsidRDefault="00840C2F" w:rsidP="00840C2F">
            <w:pPr>
              <w:spacing w:line="276" w:lineRule="auto"/>
              <w:jc w:val="center"/>
              <w:rPr>
                <w:rFonts w:ascii="Arial Narrow" w:hAnsi="Arial Narrow"/>
                <w:b/>
                <w:sz w:val="22"/>
                <w:szCs w:val="22"/>
              </w:rPr>
            </w:pPr>
            <w:r>
              <w:rPr>
                <w:rFonts w:ascii="Arial Narrow" w:hAnsi="Arial Narrow"/>
                <w:b/>
                <w:sz w:val="22"/>
                <w:szCs w:val="22"/>
              </w:rPr>
              <w:t>400</w:t>
            </w:r>
          </w:p>
          <w:p w14:paraId="7068D0EF" w14:textId="77777777" w:rsidR="00840C2F" w:rsidRPr="005A12BA" w:rsidRDefault="00840C2F" w:rsidP="00840C2F">
            <w:pPr>
              <w:spacing w:line="276" w:lineRule="auto"/>
              <w:jc w:val="center"/>
              <w:rPr>
                <w:rFonts w:ascii="Arial Narrow" w:hAnsi="Arial Narrow"/>
                <w:b/>
                <w:sz w:val="22"/>
                <w:szCs w:val="22"/>
              </w:rPr>
            </w:pPr>
          </w:p>
        </w:tc>
      </w:tr>
      <w:tr w:rsidR="00840C2F" w:rsidRPr="00890196" w14:paraId="756C92DA" w14:textId="77777777" w:rsidTr="003F7557">
        <w:trPr>
          <w:trHeight w:val="20"/>
          <w:jc w:val="center"/>
        </w:trPr>
        <w:tc>
          <w:tcPr>
            <w:tcW w:w="559" w:type="dxa"/>
            <w:tcBorders>
              <w:top w:val="single" w:sz="4" w:space="0" w:color="auto"/>
              <w:left w:val="single" w:sz="4" w:space="0" w:color="auto"/>
              <w:right w:val="single" w:sz="4" w:space="0" w:color="auto"/>
            </w:tcBorders>
            <w:shd w:val="clear" w:color="auto" w:fill="D9D9D9" w:themeFill="background1" w:themeFillShade="D9"/>
          </w:tcPr>
          <w:p w14:paraId="0A3BAE4D" w14:textId="77777777" w:rsidR="00840C2F" w:rsidRPr="00D22EC2" w:rsidRDefault="00840C2F" w:rsidP="00840C2F">
            <w:pPr>
              <w:spacing w:line="276" w:lineRule="auto"/>
              <w:jc w:val="center"/>
              <w:rPr>
                <w:rFonts w:ascii="Arial Narrow" w:hAnsi="Arial Narrow"/>
                <w:b/>
                <w:sz w:val="22"/>
                <w:szCs w:val="22"/>
              </w:rPr>
            </w:pPr>
            <w:r>
              <w:rPr>
                <w:rFonts w:ascii="Arial Narrow" w:hAnsi="Arial Narrow"/>
                <w:b/>
                <w:sz w:val="22"/>
                <w:szCs w:val="22"/>
              </w:rPr>
              <w:t>16</w:t>
            </w:r>
          </w:p>
        </w:tc>
        <w:tc>
          <w:tcPr>
            <w:tcW w:w="948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E9A8390" w14:textId="77777777" w:rsidR="00840C2F" w:rsidRPr="001D7941" w:rsidRDefault="00840C2F" w:rsidP="00840C2F">
            <w:pPr>
              <w:spacing w:line="276" w:lineRule="auto"/>
              <w:jc w:val="center"/>
              <w:rPr>
                <w:rFonts w:ascii="Arial Narrow" w:hAnsi="Arial Narrow"/>
                <w:b/>
                <w:sz w:val="22"/>
                <w:szCs w:val="22"/>
              </w:rPr>
            </w:pPr>
            <w:r w:rsidRPr="001D7941">
              <w:rPr>
                <w:rFonts w:ascii="Arial Narrow" w:hAnsi="Arial Narrow"/>
                <w:b/>
                <w:sz w:val="22"/>
                <w:szCs w:val="22"/>
              </w:rPr>
              <w:t xml:space="preserve">Pasze </w:t>
            </w:r>
            <w:proofErr w:type="spellStart"/>
            <w:r w:rsidRPr="001D7941">
              <w:rPr>
                <w:rFonts w:ascii="Arial Narrow" w:hAnsi="Arial Narrow"/>
                <w:b/>
                <w:sz w:val="22"/>
                <w:szCs w:val="22"/>
              </w:rPr>
              <w:t>niedocelowe</w:t>
            </w:r>
            <w:proofErr w:type="spellEnd"/>
          </w:p>
          <w:p w14:paraId="78B5E705" w14:textId="77777777" w:rsidR="00840C2F" w:rsidRPr="0094198C" w:rsidRDefault="00840C2F" w:rsidP="00840C2F">
            <w:pPr>
              <w:spacing w:line="276" w:lineRule="auto"/>
              <w:jc w:val="center"/>
              <w:rPr>
                <w:rFonts w:ascii="Arial Narrow" w:hAnsi="Arial Narrow"/>
                <w:b/>
                <w:sz w:val="22"/>
                <w:szCs w:val="22"/>
              </w:rPr>
            </w:pPr>
            <w:r w:rsidRPr="001D7941">
              <w:rPr>
                <w:rFonts w:ascii="Arial Narrow" w:hAnsi="Arial Narrow"/>
                <w:b/>
                <w:sz w:val="22"/>
                <w:szCs w:val="22"/>
              </w:rPr>
              <w:t xml:space="preserve">Wykrywanie i oznaczanie zanieczyszczeń </w:t>
            </w:r>
            <w:proofErr w:type="spellStart"/>
            <w:r>
              <w:rPr>
                <w:rFonts w:ascii="Arial Narrow" w:hAnsi="Arial Narrow"/>
                <w:b/>
                <w:sz w:val="22"/>
                <w:szCs w:val="22"/>
              </w:rPr>
              <w:t>kokcydiostatykami</w:t>
            </w:r>
            <w:proofErr w:type="spellEnd"/>
            <w:r>
              <w:rPr>
                <w:rFonts w:ascii="Arial Narrow" w:hAnsi="Arial Narrow"/>
                <w:b/>
                <w:sz w:val="22"/>
                <w:szCs w:val="22"/>
              </w:rPr>
              <w:t xml:space="preserve">: </w:t>
            </w:r>
            <w:proofErr w:type="spellStart"/>
            <w:r w:rsidRPr="001D7941">
              <w:rPr>
                <w:rFonts w:ascii="Arial Narrow" w:hAnsi="Arial Narrow"/>
                <w:b/>
                <w:sz w:val="22"/>
                <w:szCs w:val="22"/>
              </w:rPr>
              <w:t>salinomycyna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monenzyna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lazalocid</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narazyna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maduramycyna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semduramycyna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nikarbazyna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robenidyna</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diclazuril</w:t>
            </w:r>
            <w:proofErr w:type="spellEnd"/>
            <w:r w:rsidRPr="001D7941">
              <w:rPr>
                <w:rFonts w:ascii="Arial Narrow" w:hAnsi="Arial Narrow"/>
                <w:b/>
                <w:sz w:val="22"/>
                <w:szCs w:val="22"/>
              </w:rPr>
              <w:t xml:space="preserve">, </w:t>
            </w:r>
            <w:proofErr w:type="spellStart"/>
            <w:r w:rsidRPr="001D7941">
              <w:rPr>
                <w:rFonts w:ascii="Arial Narrow" w:hAnsi="Arial Narrow"/>
                <w:b/>
                <w:sz w:val="22"/>
                <w:szCs w:val="22"/>
              </w:rPr>
              <w:t>decoquinat</w:t>
            </w:r>
            <w:proofErr w:type="spellEnd"/>
            <w:r>
              <w:rPr>
                <w:rFonts w:ascii="Arial Narrow" w:hAnsi="Arial Narrow"/>
                <w:b/>
                <w:sz w:val="22"/>
                <w:szCs w:val="22"/>
              </w:rPr>
              <w:t>,</w:t>
            </w:r>
            <w:r w:rsidRPr="001D7941">
              <w:rPr>
                <w:rFonts w:ascii="Arial Narrow" w:hAnsi="Arial Narrow"/>
                <w:b/>
                <w:sz w:val="22"/>
                <w:szCs w:val="22"/>
              </w:rPr>
              <w:t xml:space="preserve"> </w:t>
            </w:r>
            <w:proofErr w:type="spellStart"/>
            <w:r w:rsidRPr="001D7941">
              <w:rPr>
                <w:rFonts w:ascii="Arial Narrow" w:hAnsi="Arial Narrow"/>
                <w:b/>
                <w:sz w:val="22"/>
                <w:szCs w:val="22"/>
              </w:rPr>
              <w:t>halofuginon</w:t>
            </w:r>
            <w:proofErr w:type="spellEnd"/>
            <w:r>
              <w:rPr>
                <w:rFonts w:ascii="Arial Narrow" w:hAnsi="Arial Narrow"/>
                <w:b/>
                <w:sz w:val="22"/>
                <w:szCs w:val="22"/>
              </w:rPr>
              <w:t>,</w:t>
            </w:r>
            <w:r w:rsidRPr="008A15B5">
              <w:rPr>
                <w:rFonts w:ascii="Arial Narrow" w:hAnsi="Arial Narrow"/>
                <w:b/>
                <w:sz w:val="22"/>
                <w:szCs w:val="22"/>
              </w:rPr>
              <w:t xml:space="preserve"> </w:t>
            </w:r>
            <w:proofErr w:type="spellStart"/>
            <w:r w:rsidRPr="008A15B5">
              <w:rPr>
                <w:rFonts w:ascii="Arial Narrow" w:hAnsi="Arial Narrow"/>
                <w:b/>
                <w:sz w:val="22"/>
                <w:szCs w:val="22"/>
              </w:rPr>
              <w:t>amprolium</w:t>
            </w:r>
            <w:proofErr w:type="spellEnd"/>
            <w:r>
              <w:rPr>
                <w:rFonts w:ascii="Arial Narrow" w:hAnsi="Arial Narrow"/>
                <w:b/>
                <w:sz w:val="22"/>
                <w:szCs w:val="22"/>
              </w:rPr>
              <w:t xml:space="preserve"> </w:t>
            </w:r>
            <w:r w:rsidRPr="001D7941">
              <w:rPr>
                <w:rFonts w:ascii="Arial Narrow" w:hAnsi="Arial Narrow"/>
                <w:b/>
                <w:sz w:val="22"/>
                <w:szCs w:val="22"/>
              </w:rPr>
              <w:t xml:space="preserve">w paszach dla zwierząt, u których nie stosuje się </w:t>
            </w:r>
            <w:proofErr w:type="spellStart"/>
            <w:r w:rsidRPr="001D7941">
              <w:rPr>
                <w:rFonts w:ascii="Arial Narrow" w:hAnsi="Arial Narrow"/>
                <w:b/>
                <w:sz w:val="22"/>
                <w:szCs w:val="22"/>
              </w:rPr>
              <w:t>kokcydiostatyków</w:t>
            </w:r>
            <w:proofErr w:type="spellEnd"/>
            <w:r w:rsidRPr="001D7941">
              <w:rPr>
                <w:rFonts w:ascii="Arial Narrow" w:hAnsi="Arial Narrow"/>
                <w:b/>
                <w:sz w:val="22"/>
                <w:szCs w:val="22"/>
              </w:rPr>
              <w:t xml:space="preserve"> (w paszach innych niż docelowe ze szczególnym uwzględnieniem pasz typu Finiszer dla brojlerów, pasz dla kur niosek oraz pasz dla indyków).</w:t>
            </w:r>
          </w:p>
        </w:tc>
      </w:tr>
      <w:tr w:rsidR="00840C2F" w:rsidRPr="00890196" w14:paraId="230B15A6" w14:textId="77777777" w:rsidTr="13D253B6">
        <w:trPr>
          <w:gridAfter w:val="1"/>
          <w:wAfter w:w="30" w:type="dxa"/>
          <w:trHeight w:val="20"/>
          <w:jc w:val="center"/>
        </w:trPr>
        <w:tc>
          <w:tcPr>
            <w:tcW w:w="579" w:type="dxa"/>
            <w:gridSpan w:val="2"/>
            <w:tcBorders>
              <w:left w:val="single" w:sz="4" w:space="0" w:color="auto"/>
              <w:bottom w:val="single" w:sz="4" w:space="0" w:color="auto"/>
              <w:right w:val="single" w:sz="4" w:space="0" w:color="auto"/>
            </w:tcBorders>
          </w:tcPr>
          <w:p w14:paraId="614AAA4E" w14:textId="77777777" w:rsidR="00840C2F" w:rsidRPr="005A12BA" w:rsidRDefault="00840C2F" w:rsidP="00840C2F">
            <w:pPr>
              <w:spacing w:line="276" w:lineRule="auto"/>
              <w:jc w:val="center"/>
              <w:rPr>
                <w:rFonts w:ascii="Arial Narrow" w:hAnsi="Arial Narrow"/>
                <w:sz w:val="22"/>
                <w:szCs w:val="22"/>
              </w:rPr>
            </w:pPr>
          </w:p>
        </w:tc>
        <w:tc>
          <w:tcPr>
            <w:tcW w:w="6682" w:type="dxa"/>
            <w:tcBorders>
              <w:top w:val="single" w:sz="4" w:space="0" w:color="auto"/>
              <w:left w:val="single" w:sz="4" w:space="0" w:color="auto"/>
              <w:bottom w:val="single" w:sz="4" w:space="0" w:color="auto"/>
              <w:right w:val="single" w:sz="4" w:space="0" w:color="auto"/>
            </w:tcBorders>
          </w:tcPr>
          <w:p w14:paraId="08746EF2"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75D0F002"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 Wszystkie rodzaje mieszanek paszowych, w których nie zastosowano </w:t>
            </w:r>
            <w:proofErr w:type="spellStart"/>
            <w:r w:rsidRPr="001D7941">
              <w:rPr>
                <w:rFonts w:ascii="Arial Narrow" w:hAnsi="Arial Narrow"/>
                <w:bCs/>
                <w:sz w:val="22"/>
                <w:szCs w:val="22"/>
              </w:rPr>
              <w:t>kokcydiostatyków</w:t>
            </w:r>
            <w:proofErr w:type="spellEnd"/>
            <w:r w:rsidRPr="001D7941">
              <w:rPr>
                <w:rFonts w:ascii="Arial Narrow" w:hAnsi="Arial Narrow"/>
                <w:bCs/>
                <w:sz w:val="22"/>
                <w:szCs w:val="22"/>
              </w:rPr>
              <w:t>.</w:t>
            </w:r>
          </w:p>
          <w:p w14:paraId="6B948279" w14:textId="77777777" w:rsidR="00840C2F" w:rsidRPr="001D7941" w:rsidRDefault="00840C2F" w:rsidP="00840C2F">
            <w:pPr>
              <w:spacing w:line="276" w:lineRule="auto"/>
              <w:jc w:val="both"/>
              <w:rPr>
                <w:rFonts w:ascii="Arial Narrow" w:hAnsi="Arial Narrow"/>
                <w:bCs/>
                <w:sz w:val="22"/>
                <w:szCs w:val="22"/>
              </w:rPr>
            </w:pPr>
          </w:p>
          <w:p w14:paraId="3B5E3EA3"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2995D599"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w:t>
            </w:r>
            <w:r w:rsidRPr="008A15B5">
              <w:rPr>
                <w:rFonts w:ascii="Arial Narrow" w:hAnsi="Arial Narrow"/>
                <w:bCs/>
                <w:sz w:val="22"/>
                <w:szCs w:val="22"/>
              </w:rPr>
              <w:t>paszach</w:t>
            </w:r>
            <w:r w:rsidR="00080365" w:rsidRPr="00080365">
              <w:rPr>
                <w:rFonts w:ascii="Arial Narrow" w:hAnsi="Arial Narrow"/>
                <w:bCs/>
                <w:sz w:val="22"/>
                <w:szCs w:val="22"/>
              </w:rPr>
              <w:t xml:space="preserve"> (Dz.U. 2023 poz. 1149).</w:t>
            </w:r>
          </w:p>
          <w:p w14:paraId="74301503"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w:t>
            </w:r>
            <w:r w:rsidR="00FF0CBF">
              <w:rPr>
                <w:rFonts w:ascii="Arial Narrow" w:hAnsi="Arial Narrow"/>
                <w:sz w:val="22"/>
                <w:szCs w:val="22"/>
              </w:rPr>
              <w:t>n</w:t>
            </w:r>
            <w:r w:rsidR="00B94BBA">
              <w:rPr>
                <w:rFonts w:ascii="Arial Narrow" w:hAnsi="Arial Narrow"/>
                <w:sz w:val="22"/>
                <w:szCs w:val="22"/>
              </w:rPr>
              <w:t>r</w:t>
            </w:r>
            <w:r w:rsidRPr="001D7941">
              <w:rPr>
                <w:rFonts w:ascii="Arial Narrow" w:hAnsi="Arial Narrow"/>
                <w:sz w:val="22"/>
                <w:szCs w:val="22"/>
              </w:rPr>
              <w:t xml:space="preserve"> 1831/2003 Parlamentu Europejskiego i Rady z dnia 22 sierpnia 2003 r. w sprawie dodatków stosowanych w żywieniu zwierząt. </w:t>
            </w:r>
          </w:p>
          <w:p w14:paraId="73A30A66" w14:textId="77777777" w:rsidR="00840C2F" w:rsidRPr="001D7941" w:rsidRDefault="00840C2F" w:rsidP="00840C2F">
            <w:pPr>
              <w:spacing w:line="276" w:lineRule="auto"/>
              <w:rPr>
                <w:rFonts w:ascii="Arial Narrow" w:hAnsi="Arial Narrow"/>
                <w:sz w:val="22"/>
                <w:szCs w:val="22"/>
              </w:rPr>
            </w:pPr>
            <w:r w:rsidRPr="001D7941">
              <w:rPr>
                <w:rFonts w:ascii="Arial Narrow" w:hAnsi="Arial Narrow"/>
                <w:sz w:val="22"/>
                <w:szCs w:val="22"/>
              </w:rPr>
              <w:t xml:space="preserve">- </w:t>
            </w:r>
            <w:r w:rsidRPr="001D7941">
              <w:rPr>
                <w:rFonts w:ascii="Arial Narrow" w:hAnsi="Arial Narrow"/>
                <w:bCs/>
                <w:sz w:val="22"/>
                <w:szCs w:val="22"/>
              </w:rPr>
              <w:t xml:space="preserve">Dyrektywa Komisji 2009/8/WE z dnia 10 lutego 2009 r. zmieniająca załącznik I do dyrektywy 2002/32/WE Parlamentu Europejskiego i Rady w odniesieniu do maksymalnych zawartości </w:t>
            </w:r>
            <w:proofErr w:type="spellStart"/>
            <w:r w:rsidRPr="001D7941">
              <w:rPr>
                <w:rFonts w:ascii="Arial Narrow" w:hAnsi="Arial Narrow"/>
                <w:bCs/>
                <w:sz w:val="22"/>
                <w:szCs w:val="22"/>
              </w:rPr>
              <w:t>kokcydiostatyków</w:t>
            </w:r>
            <w:proofErr w:type="spellEnd"/>
            <w:r w:rsidRPr="001D7941">
              <w:rPr>
                <w:rFonts w:ascii="Arial Narrow" w:hAnsi="Arial Narrow"/>
                <w:bCs/>
                <w:sz w:val="22"/>
                <w:szCs w:val="22"/>
              </w:rPr>
              <w:t xml:space="preserve"> i </w:t>
            </w:r>
            <w:proofErr w:type="spellStart"/>
            <w:r w:rsidRPr="001D7941">
              <w:rPr>
                <w:rFonts w:ascii="Arial Narrow" w:hAnsi="Arial Narrow"/>
                <w:bCs/>
                <w:sz w:val="22"/>
                <w:szCs w:val="22"/>
              </w:rPr>
              <w:t>histomonostatyków</w:t>
            </w:r>
            <w:proofErr w:type="spellEnd"/>
            <w:r w:rsidRPr="001D7941">
              <w:rPr>
                <w:rFonts w:ascii="Arial Narrow" w:hAnsi="Arial Narrow"/>
                <w:bCs/>
                <w:sz w:val="22"/>
                <w:szCs w:val="22"/>
              </w:rPr>
              <w:t xml:space="preserve"> pochodzących z nieuniknionego zanieczyszczenia krzyżowego w paszach, dla których nie są one przeznaczone.</w:t>
            </w:r>
          </w:p>
          <w:p w14:paraId="50D2E410" w14:textId="77777777" w:rsidR="00840C2F" w:rsidRPr="001D7941" w:rsidRDefault="00840C2F" w:rsidP="00840C2F">
            <w:pPr>
              <w:pStyle w:val="Tekstkomentarza"/>
              <w:spacing w:line="276" w:lineRule="auto"/>
              <w:rPr>
                <w:rFonts w:ascii="Arial Narrow" w:hAnsi="Arial Narrow"/>
                <w:sz w:val="22"/>
                <w:szCs w:val="22"/>
                <w:lang w:val="pl-PL"/>
              </w:rPr>
            </w:pPr>
            <w:r w:rsidRPr="001D7941">
              <w:rPr>
                <w:rFonts w:ascii="Arial Narrow" w:hAnsi="Arial Narrow"/>
                <w:sz w:val="22"/>
                <w:szCs w:val="22"/>
                <w:lang w:val="pl-PL"/>
              </w:rPr>
              <w:t xml:space="preserve">- Rozporządzenie Ministra Rolnictwa i Rozwoju Wsi z dnia 6 lutego 2012 r. w sprawie zawartości substancji niepożądanych w paszach (Dz. U. </w:t>
            </w:r>
            <w:r w:rsidRPr="001D7941">
              <w:rPr>
                <w:rFonts w:ascii="Arial Narrow" w:hAnsi="Arial Narrow"/>
                <w:bCs/>
                <w:sz w:val="22"/>
                <w:szCs w:val="22"/>
                <w:lang w:val="pl-PL"/>
              </w:rPr>
              <w:t xml:space="preserve">z dnia 22 lutego 2012 r., poz. 203, z </w:t>
            </w:r>
            <w:proofErr w:type="spellStart"/>
            <w:r w:rsidRPr="001D7941">
              <w:rPr>
                <w:rFonts w:ascii="Arial Narrow" w:hAnsi="Arial Narrow"/>
                <w:bCs/>
                <w:sz w:val="22"/>
                <w:szCs w:val="22"/>
                <w:lang w:val="pl-PL"/>
              </w:rPr>
              <w:t>późn</w:t>
            </w:r>
            <w:proofErr w:type="spellEnd"/>
            <w:r w:rsidRPr="001D7941">
              <w:rPr>
                <w:rFonts w:ascii="Arial Narrow" w:hAnsi="Arial Narrow"/>
                <w:bCs/>
                <w:sz w:val="22"/>
                <w:szCs w:val="22"/>
                <w:lang w:val="pl-PL"/>
              </w:rPr>
              <w:t>. zm.)</w:t>
            </w:r>
          </w:p>
          <w:p w14:paraId="45842123" w14:textId="77777777" w:rsidR="00840C2F" w:rsidRPr="001D7941" w:rsidRDefault="00840C2F" w:rsidP="00840C2F">
            <w:pPr>
              <w:spacing w:line="276" w:lineRule="auto"/>
              <w:jc w:val="both"/>
              <w:rPr>
                <w:rFonts w:ascii="Arial Narrow" w:hAnsi="Arial Narrow"/>
                <w:bCs/>
                <w:sz w:val="22"/>
                <w:szCs w:val="22"/>
              </w:rPr>
            </w:pPr>
          </w:p>
          <w:p w14:paraId="78F8280F"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Metoda badania:</w:t>
            </w:r>
          </w:p>
          <w:p w14:paraId="6325BA50" w14:textId="5CE1A836" w:rsidR="00840C2F" w:rsidRPr="001D7941" w:rsidRDefault="3EF1E45D" w:rsidP="3274CF8B">
            <w:pPr>
              <w:spacing w:line="276" w:lineRule="auto"/>
              <w:jc w:val="both"/>
              <w:rPr>
                <w:rFonts w:ascii="Arial Narrow" w:hAnsi="Arial Narrow"/>
                <w:sz w:val="22"/>
                <w:szCs w:val="22"/>
              </w:rPr>
            </w:pPr>
            <w:r w:rsidRPr="3274CF8B">
              <w:rPr>
                <w:rFonts w:ascii="Arial Narrow" w:hAnsi="Arial Narrow"/>
                <w:sz w:val="22"/>
                <w:szCs w:val="22"/>
              </w:rPr>
              <w:t xml:space="preserve">- Metody wg Rozporządzenia Komisji (WE) </w:t>
            </w:r>
            <w:r w:rsidR="00B94BBA" w:rsidRPr="3274CF8B">
              <w:rPr>
                <w:rFonts w:ascii="Arial Narrow" w:hAnsi="Arial Narrow"/>
                <w:sz w:val="22"/>
                <w:szCs w:val="22"/>
              </w:rPr>
              <w:t>nr</w:t>
            </w:r>
            <w:r w:rsidRPr="3274CF8B">
              <w:rPr>
                <w:rFonts w:ascii="Arial Narrow" w:hAnsi="Arial Narrow"/>
                <w:sz w:val="22"/>
                <w:szCs w:val="22"/>
              </w:rPr>
              <w:t xml:space="preserve"> 152/2009 z dnia 27 stycznia 2009 r. ustanawiające metody pobierania próbek i dokonywania analiz do celów urzędowej kontroli pasz (Dz. Urz. UE L54/1 z </w:t>
            </w:r>
            <w:r w:rsidR="7C6AAE32" w:rsidRPr="3274CF8B">
              <w:rPr>
                <w:rFonts w:ascii="Arial Narrow" w:hAnsi="Arial Narrow"/>
                <w:sz w:val="22"/>
                <w:szCs w:val="22"/>
              </w:rPr>
              <w:t>26.02.2009</w:t>
            </w:r>
            <w:r w:rsidRPr="3274CF8B">
              <w:rPr>
                <w:rFonts w:ascii="Arial Narrow" w:hAnsi="Arial Narrow"/>
                <w:sz w:val="22"/>
                <w:szCs w:val="22"/>
              </w:rPr>
              <w:t xml:space="preserve"> z </w:t>
            </w:r>
            <w:proofErr w:type="spellStart"/>
            <w:r w:rsidRPr="3274CF8B">
              <w:rPr>
                <w:rFonts w:ascii="Arial Narrow" w:hAnsi="Arial Narrow"/>
                <w:sz w:val="22"/>
                <w:szCs w:val="22"/>
              </w:rPr>
              <w:t>późn</w:t>
            </w:r>
            <w:proofErr w:type="spellEnd"/>
            <w:r w:rsidRPr="3274CF8B">
              <w:rPr>
                <w:rFonts w:ascii="Arial Narrow" w:hAnsi="Arial Narrow"/>
                <w:sz w:val="22"/>
                <w:szCs w:val="22"/>
              </w:rPr>
              <w:t xml:space="preserve">. zm.) i inne określone przez </w:t>
            </w:r>
            <w:r w:rsidR="00B94BBA" w:rsidRPr="3274CF8B">
              <w:rPr>
                <w:rFonts w:ascii="Arial Narrow" w:hAnsi="Arial Narrow"/>
                <w:sz w:val="22"/>
                <w:szCs w:val="22"/>
              </w:rPr>
              <w:t>NR</w:t>
            </w:r>
            <w:r w:rsidRPr="3274CF8B">
              <w:rPr>
                <w:rFonts w:ascii="Arial Narrow" w:hAnsi="Arial Narrow"/>
                <w:sz w:val="22"/>
                <w:szCs w:val="22"/>
              </w:rPr>
              <w:t>L.</w:t>
            </w:r>
          </w:p>
          <w:p w14:paraId="39697A6F"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Metoda LC-MS/MS</w:t>
            </w:r>
          </w:p>
          <w:p w14:paraId="1E8AD954" w14:textId="77777777" w:rsidR="00840C2F" w:rsidRPr="001D7941" w:rsidRDefault="00840C2F" w:rsidP="00840C2F">
            <w:pPr>
              <w:spacing w:line="276" w:lineRule="auto"/>
              <w:jc w:val="both"/>
              <w:rPr>
                <w:rFonts w:ascii="Arial Narrow" w:hAnsi="Arial Narrow"/>
                <w:b/>
                <w:bCs/>
                <w:sz w:val="22"/>
                <w:szCs w:val="22"/>
              </w:rPr>
            </w:pPr>
          </w:p>
          <w:p w14:paraId="4FC03FA9"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Uwagi:</w:t>
            </w:r>
          </w:p>
          <w:p w14:paraId="1D570F90" w14:textId="77777777" w:rsidR="00840C2F" w:rsidRPr="001D7941" w:rsidRDefault="00840C2F" w:rsidP="00840C2F">
            <w:pPr>
              <w:spacing w:line="276" w:lineRule="auto"/>
              <w:jc w:val="both"/>
              <w:rPr>
                <w:rFonts w:ascii="Arial Narrow" w:hAnsi="Arial Narrow"/>
                <w:sz w:val="22"/>
                <w:szCs w:val="22"/>
              </w:rPr>
            </w:pPr>
            <w:r w:rsidRPr="001D7941">
              <w:rPr>
                <w:rFonts w:ascii="Arial Narrow" w:hAnsi="Arial Narrow"/>
                <w:sz w:val="22"/>
                <w:szCs w:val="22"/>
              </w:rPr>
              <w:t xml:space="preserve">- 1 próbka służy do wykonania oznaczenia wszystkich (całej grupy) </w:t>
            </w:r>
            <w:proofErr w:type="spellStart"/>
            <w:r w:rsidRPr="001D7941">
              <w:rPr>
                <w:rFonts w:ascii="Arial Narrow" w:hAnsi="Arial Narrow"/>
                <w:sz w:val="22"/>
                <w:szCs w:val="22"/>
              </w:rPr>
              <w:t>kokcydiostatyków</w:t>
            </w:r>
            <w:proofErr w:type="spellEnd"/>
            <w:r w:rsidRPr="001D7941">
              <w:rPr>
                <w:rFonts w:ascii="Arial Narrow" w:hAnsi="Arial Narrow"/>
                <w:sz w:val="22"/>
                <w:szCs w:val="22"/>
              </w:rPr>
              <w:t xml:space="preserve"> tj. </w:t>
            </w:r>
            <w:proofErr w:type="spellStart"/>
            <w:r w:rsidRPr="001D7941">
              <w:rPr>
                <w:rFonts w:ascii="Arial Narrow" w:hAnsi="Arial Narrow"/>
                <w:sz w:val="22"/>
                <w:szCs w:val="22"/>
              </w:rPr>
              <w:t>salinomycyny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narazyny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lazalocidu</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monenzyny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maduramycyny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semduramycyny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nikarbazyny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robenidyny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diklazurilu</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halofuginonu</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decoquinatu</w:t>
            </w:r>
            <w:proofErr w:type="spellEnd"/>
            <w:r w:rsidRPr="001D7941">
              <w:rPr>
                <w:rFonts w:ascii="Arial Narrow" w:hAnsi="Arial Narrow"/>
                <w:sz w:val="22"/>
                <w:szCs w:val="22"/>
              </w:rPr>
              <w:t xml:space="preserve"> i </w:t>
            </w:r>
            <w:proofErr w:type="spellStart"/>
            <w:r w:rsidRPr="001D7941">
              <w:rPr>
                <w:rFonts w:ascii="Arial Narrow" w:hAnsi="Arial Narrow"/>
                <w:sz w:val="22"/>
                <w:szCs w:val="22"/>
              </w:rPr>
              <w:t>amprolium</w:t>
            </w:r>
            <w:proofErr w:type="spellEnd"/>
            <w:r w:rsidRPr="001D7941">
              <w:rPr>
                <w:rFonts w:ascii="Arial Narrow" w:hAnsi="Arial Narrow"/>
                <w:sz w:val="22"/>
                <w:szCs w:val="22"/>
              </w:rPr>
              <w:t>.</w:t>
            </w:r>
          </w:p>
        </w:tc>
        <w:tc>
          <w:tcPr>
            <w:tcW w:w="1675" w:type="dxa"/>
            <w:tcBorders>
              <w:top w:val="single" w:sz="4" w:space="0" w:color="auto"/>
              <w:left w:val="single" w:sz="4" w:space="0" w:color="auto"/>
              <w:bottom w:val="single" w:sz="4" w:space="0" w:color="auto"/>
              <w:right w:val="single" w:sz="4" w:space="0" w:color="auto"/>
            </w:tcBorders>
          </w:tcPr>
          <w:p w14:paraId="0E76DEF8" w14:textId="42405618" w:rsidR="00840C2F" w:rsidRPr="00151098" w:rsidRDefault="1EC44735" w:rsidP="15F3FD0E">
            <w:pPr>
              <w:spacing w:line="276" w:lineRule="auto"/>
              <w:rPr>
                <w:rFonts w:ascii="Arial Narrow" w:hAnsi="Arial Narrow"/>
                <w:sz w:val="22"/>
                <w:szCs w:val="22"/>
              </w:rPr>
            </w:pPr>
            <w:r w:rsidRPr="15F3FD0E">
              <w:rPr>
                <w:rFonts w:ascii="Arial Narrow" w:hAnsi="Arial Narrow"/>
                <w:sz w:val="22"/>
                <w:szCs w:val="22"/>
              </w:rPr>
              <w:t xml:space="preserve">ZHW Bydgoszcz </w:t>
            </w:r>
          </w:p>
          <w:p w14:paraId="01549AF4" w14:textId="77777777" w:rsidR="00840C2F" w:rsidRPr="00151098" w:rsidRDefault="00840C2F" w:rsidP="00840C2F">
            <w:pPr>
              <w:spacing w:line="276" w:lineRule="auto"/>
              <w:rPr>
                <w:rFonts w:ascii="Arial Narrow" w:hAnsi="Arial Narrow"/>
                <w:sz w:val="22"/>
                <w:szCs w:val="22"/>
              </w:rPr>
            </w:pPr>
            <w:r>
              <w:rPr>
                <w:rFonts w:ascii="Arial Narrow" w:hAnsi="Arial Narrow"/>
                <w:sz w:val="22"/>
                <w:szCs w:val="22"/>
              </w:rPr>
              <w:t xml:space="preserve">ZHW Szczecin </w:t>
            </w:r>
          </w:p>
          <w:p w14:paraId="25C9215D" w14:textId="77777777" w:rsidR="00840C2F" w:rsidRPr="00241EBB" w:rsidRDefault="00840C2F" w:rsidP="00840C2F">
            <w:pPr>
              <w:spacing w:line="276" w:lineRule="auto"/>
              <w:rPr>
                <w:rFonts w:ascii="Arial Narrow" w:hAnsi="Arial Narrow"/>
                <w:sz w:val="22"/>
                <w:szCs w:val="22"/>
              </w:rPr>
            </w:pPr>
            <w:r w:rsidRPr="00241EBB">
              <w:rPr>
                <w:rFonts w:ascii="Arial Narrow" w:hAnsi="Arial Narrow"/>
                <w:sz w:val="22"/>
                <w:szCs w:val="22"/>
              </w:rPr>
              <w:t xml:space="preserve">ZHW Kraków </w:t>
            </w:r>
          </w:p>
          <w:p w14:paraId="3011B265" w14:textId="77777777" w:rsidR="00840C2F" w:rsidRPr="00151098" w:rsidRDefault="00840C2F" w:rsidP="00840C2F">
            <w:pPr>
              <w:spacing w:line="276" w:lineRule="auto"/>
              <w:rPr>
                <w:rFonts w:ascii="Arial Narrow" w:hAnsi="Arial Narrow"/>
                <w:b/>
                <w:sz w:val="22"/>
                <w:szCs w:val="22"/>
              </w:rPr>
            </w:pPr>
          </w:p>
          <w:p w14:paraId="31F5A838" w14:textId="77777777" w:rsidR="00840C2F" w:rsidRPr="00151098" w:rsidRDefault="00840C2F" w:rsidP="00840C2F">
            <w:pPr>
              <w:spacing w:line="276" w:lineRule="auto"/>
              <w:rPr>
                <w:rFonts w:ascii="Arial Narrow" w:hAnsi="Arial Narrow"/>
                <w:sz w:val="22"/>
                <w:szCs w:val="22"/>
              </w:rPr>
            </w:pPr>
            <w:r w:rsidRPr="00151098">
              <w:rPr>
                <w:rFonts w:ascii="Arial Narrow" w:hAnsi="Arial Narrow"/>
                <w:sz w:val="22"/>
                <w:szCs w:val="22"/>
              </w:rPr>
              <w:t>Lab. Referencyjne:</w:t>
            </w:r>
          </w:p>
          <w:p w14:paraId="38432E2B" w14:textId="2E935460" w:rsidR="00840C2F" w:rsidRPr="00151098" w:rsidRDefault="61091B66" w:rsidP="00840C2F">
            <w:pPr>
              <w:spacing w:line="276" w:lineRule="auto"/>
              <w:rPr>
                <w:rFonts w:ascii="Arial Narrow" w:hAnsi="Arial Narrow"/>
                <w:sz w:val="22"/>
                <w:szCs w:val="22"/>
              </w:rPr>
            </w:pPr>
            <w:r w:rsidRPr="15F3FD0E">
              <w:rPr>
                <w:rFonts w:ascii="Arial Narrow" w:hAnsi="Arial Narrow"/>
                <w:sz w:val="22"/>
                <w:szCs w:val="22"/>
              </w:rPr>
              <w:t xml:space="preserve">DBC </w:t>
            </w:r>
            <w:proofErr w:type="spellStart"/>
            <w:r w:rsidR="42C8433F" w:rsidRPr="15F3FD0E">
              <w:rPr>
                <w:rFonts w:ascii="Arial Narrow" w:hAnsi="Arial Narrow"/>
                <w:sz w:val="22"/>
                <w:szCs w:val="22"/>
              </w:rPr>
              <w:t>PIWet</w:t>
            </w:r>
            <w:proofErr w:type="spellEnd"/>
            <w:r w:rsidR="1EC44735" w:rsidRPr="15F3FD0E">
              <w:rPr>
                <w:rFonts w:ascii="Arial Narrow" w:hAnsi="Arial Narrow"/>
                <w:sz w:val="22"/>
                <w:szCs w:val="22"/>
              </w:rPr>
              <w:t>.-PIB, Puławy</w:t>
            </w:r>
          </w:p>
          <w:p w14:paraId="044F0433" w14:textId="77777777" w:rsidR="00840C2F" w:rsidRPr="00151098" w:rsidRDefault="00840C2F" w:rsidP="00840C2F">
            <w:pPr>
              <w:spacing w:line="276" w:lineRule="auto"/>
              <w:rPr>
                <w:rFonts w:ascii="Arial Narrow" w:hAnsi="Arial Narrow"/>
                <w:sz w:val="22"/>
                <w:szCs w:val="22"/>
              </w:rPr>
            </w:pPr>
          </w:p>
          <w:p w14:paraId="6660C8C7" w14:textId="51355DAA" w:rsidR="00840C2F" w:rsidRPr="00151098" w:rsidRDefault="1EC44735" w:rsidP="00840C2F">
            <w:pPr>
              <w:spacing w:line="276" w:lineRule="auto"/>
              <w:rPr>
                <w:rFonts w:ascii="Arial Narrow" w:hAnsi="Arial Narrow"/>
                <w:sz w:val="22"/>
                <w:szCs w:val="22"/>
              </w:rPr>
            </w:pPr>
            <w:r w:rsidRPr="15F3FD0E">
              <w:rPr>
                <w:rFonts w:ascii="Arial Narrow" w:hAnsi="Arial Narrow"/>
                <w:sz w:val="22"/>
                <w:szCs w:val="22"/>
              </w:rPr>
              <w:t xml:space="preserve">Lab. Referencyjne: </w:t>
            </w:r>
            <w:r w:rsidR="6D92F9E7" w:rsidRPr="15F3FD0E">
              <w:rPr>
                <w:rFonts w:ascii="Arial Narrow" w:hAnsi="Arial Narrow"/>
                <w:sz w:val="22"/>
                <w:szCs w:val="22"/>
              </w:rPr>
              <w:t xml:space="preserve">DBC </w:t>
            </w:r>
            <w:r w:rsidR="00840C2F">
              <w:br/>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Pr="15F3FD0E">
              <w:rPr>
                <w:rFonts w:ascii="Arial Narrow" w:hAnsi="Arial Narrow"/>
                <w:sz w:val="22"/>
                <w:szCs w:val="22"/>
              </w:rPr>
              <w:t>-PIB, Puławy – oznaczenia ilościowe w próbkach dodatnich/ potwierdzenie wyników niezgodnych</w:t>
            </w:r>
          </w:p>
          <w:p w14:paraId="2A037999" w14:textId="77777777" w:rsidR="00840C2F" w:rsidRPr="00151098" w:rsidRDefault="00840C2F" w:rsidP="00840C2F">
            <w:pPr>
              <w:spacing w:line="276" w:lineRule="auto"/>
              <w:rPr>
                <w:rFonts w:ascii="Arial Narrow" w:hAnsi="Arial Narrow"/>
                <w:sz w:val="22"/>
                <w:szCs w:val="22"/>
              </w:rPr>
            </w:pPr>
          </w:p>
        </w:tc>
        <w:tc>
          <w:tcPr>
            <w:tcW w:w="1081" w:type="dxa"/>
            <w:tcBorders>
              <w:top w:val="single" w:sz="4" w:space="0" w:color="auto"/>
              <w:left w:val="single" w:sz="4" w:space="0" w:color="auto"/>
              <w:bottom w:val="single" w:sz="4" w:space="0" w:color="auto"/>
              <w:right w:val="single" w:sz="4" w:space="0" w:color="auto"/>
            </w:tcBorders>
          </w:tcPr>
          <w:p w14:paraId="625CAD5C" w14:textId="77777777" w:rsidR="00840C2F" w:rsidRPr="001B1E35" w:rsidRDefault="00840C2F" w:rsidP="00840C2F">
            <w:pPr>
              <w:spacing w:line="276" w:lineRule="auto"/>
              <w:jc w:val="center"/>
              <w:rPr>
                <w:rFonts w:ascii="Arial Narrow" w:hAnsi="Arial Narrow"/>
                <w:b/>
                <w:sz w:val="22"/>
                <w:szCs w:val="22"/>
              </w:rPr>
            </w:pPr>
            <w:r w:rsidRPr="001B1E35">
              <w:rPr>
                <w:rFonts w:ascii="Arial Narrow" w:hAnsi="Arial Narrow"/>
                <w:b/>
                <w:sz w:val="22"/>
                <w:szCs w:val="22"/>
              </w:rPr>
              <w:t>400</w:t>
            </w:r>
          </w:p>
          <w:p w14:paraId="187386E7" w14:textId="77777777" w:rsidR="00840C2F" w:rsidRPr="005A12BA" w:rsidRDefault="00840C2F" w:rsidP="00840C2F">
            <w:pPr>
              <w:spacing w:line="276" w:lineRule="auto"/>
              <w:jc w:val="center"/>
              <w:rPr>
                <w:rFonts w:ascii="Arial Narrow" w:hAnsi="Arial Narrow"/>
                <w:b/>
                <w:sz w:val="22"/>
                <w:szCs w:val="22"/>
              </w:rPr>
            </w:pPr>
          </w:p>
        </w:tc>
      </w:tr>
      <w:tr w:rsidR="00840C2F" w:rsidRPr="00890196" w14:paraId="2CB32CF2" w14:textId="77777777" w:rsidTr="003F7557">
        <w:trPr>
          <w:trHeight w:val="20"/>
          <w:jc w:val="center"/>
        </w:trPr>
        <w:tc>
          <w:tcPr>
            <w:tcW w:w="559" w:type="dxa"/>
            <w:tcBorders>
              <w:top w:val="single" w:sz="4" w:space="0" w:color="auto"/>
              <w:left w:val="single" w:sz="4" w:space="0" w:color="auto"/>
              <w:right w:val="single" w:sz="4" w:space="0" w:color="auto"/>
            </w:tcBorders>
            <w:shd w:val="clear" w:color="auto" w:fill="D9D9D9" w:themeFill="background1" w:themeFillShade="D9"/>
          </w:tcPr>
          <w:p w14:paraId="7B4A50F3" w14:textId="77777777" w:rsidR="00840C2F" w:rsidRPr="00592B38" w:rsidRDefault="00840C2F" w:rsidP="00840C2F">
            <w:pPr>
              <w:spacing w:line="276" w:lineRule="auto"/>
              <w:jc w:val="center"/>
              <w:rPr>
                <w:rFonts w:ascii="Arial Narrow" w:hAnsi="Arial Narrow"/>
                <w:b/>
                <w:sz w:val="22"/>
                <w:szCs w:val="22"/>
              </w:rPr>
            </w:pPr>
            <w:r>
              <w:rPr>
                <w:rFonts w:ascii="Arial Narrow" w:hAnsi="Arial Narrow"/>
                <w:b/>
                <w:sz w:val="22"/>
                <w:szCs w:val="22"/>
              </w:rPr>
              <w:t>17</w:t>
            </w:r>
          </w:p>
        </w:tc>
        <w:tc>
          <w:tcPr>
            <w:tcW w:w="948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D107DB3" w14:textId="77777777" w:rsidR="00840C2F" w:rsidRPr="001D7941" w:rsidRDefault="00840C2F" w:rsidP="00840C2F">
            <w:pPr>
              <w:spacing w:line="276" w:lineRule="auto"/>
              <w:jc w:val="center"/>
              <w:rPr>
                <w:rFonts w:ascii="Arial Narrow" w:hAnsi="Arial Narrow"/>
                <w:b/>
                <w:sz w:val="22"/>
                <w:szCs w:val="22"/>
              </w:rPr>
            </w:pPr>
            <w:r w:rsidRPr="001D7941">
              <w:rPr>
                <w:rFonts w:ascii="Arial Narrow" w:hAnsi="Arial Narrow" w:cs="Arial"/>
                <w:b/>
                <w:sz w:val="22"/>
                <w:szCs w:val="22"/>
              </w:rPr>
              <w:t xml:space="preserve">Weryfikacja procedur zakładowych zapobiegających przeniesieniom </w:t>
            </w:r>
            <w:proofErr w:type="spellStart"/>
            <w:r w:rsidRPr="001D7941">
              <w:rPr>
                <w:rFonts w:ascii="Arial Narrow" w:hAnsi="Arial Narrow" w:cs="Arial"/>
                <w:b/>
                <w:sz w:val="22"/>
                <w:szCs w:val="22"/>
              </w:rPr>
              <w:t>kokcydiostatyków</w:t>
            </w:r>
            <w:proofErr w:type="spellEnd"/>
            <w:r w:rsidRPr="001D7941">
              <w:rPr>
                <w:rFonts w:ascii="Arial Narrow" w:hAnsi="Arial Narrow" w:cs="Arial"/>
                <w:b/>
                <w:sz w:val="22"/>
                <w:szCs w:val="22"/>
              </w:rPr>
              <w:t xml:space="preserve"> do pasz </w:t>
            </w:r>
            <w:proofErr w:type="spellStart"/>
            <w:r w:rsidRPr="001D7941">
              <w:rPr>
                <w:rFonts w:ascii="Arial Narrow" w:hAnsi="Arial Narrow" w:cs="Arial"/>
                <w:b/>
                <w:sz w:val="22"/>
                <w:szCs w:val="22"/>
              </w:rPr>
              <w:t>niedocelowych</w:t>
            </w:r>
            <w:proofErr w:type="spellEnd"/>
            <w:r w:rsidRPr="001D7941">
              <w:rPr>
                <w:rFonts w:ascii="Arial Narrow" w:hAnsi="Arial Narrow" w:cs="Arial"/>
                <w:b/>
                <w:sz w:val="22"/>
                <w:szCs w:val="22"/>
              </w:rPr>
              <w:t>.</w:t>
            </w:r>
          </w:p>
        </w:tc>
      </w:tr>
      <w:tr w:rsidR="00840C2F" w:rsidRPr="00890196" w14:paraId="2EB857AA" w14:textId="77777777" w:rsidTr="13D253B6">
        <w:trPr>
          <w:gridAfter w:val="1"/>
          <w:wAfter w:w="30" w:type="dxa"/>
          <w:trHeight w:val="20"/>
          <w:jc w:val="center"/>
        </w:trPr>
        <w:tc>
          <w:tcPr>
            <w:tcW w:w="579" w:type="dxa"/>
            <w:gridSpan w:val="2"/>
            <w:tcBorders>
              <w:left w:val="single" w:sz="4" w:space="0" w:color="auto"/>
              <w:bottom w:val="single" w:sz="4" w:space="0" w:color="auto"/>
              <w:right w:val="single" w:sz="4" w:space="0" w:color="auto"/>
            </w:tcBorders>
          </w:tcPr>
          <w:p w14:paraId="70D00F8F" w14:textId="77777777" w:rsidR="00840C2F" w:rsidRPr="005A12BA" w:rsidRDefault="00840C2F" w:rsidP="00840C2F">
            <w:pPr>
              <w:spacing w:line="276" w:lineRule="auto"/>
              <w:jc w:val="center"/>
              <w:rPr>
                <w:rFonts w:ascii="Arial Narrow" w:hAnsi="Arial Narrow"/>
                <w:sz w:val="22"/>
                <w:szCs w:val="22"/>
              </w:rPr>
            </w:pPr>
          </w:p>
        </w:tc>
        <w:tc>
          <w:tcPr>
            <w:tcW w:w="6682" w:type="dxa"/>
            <w:tcBorders>
              <w:top w:val="single" w:sz="4" w:space="0" w:color="auto"/>
              <w:left w:val="single" w:sz="4" w:space="0" w:color="auto"/>
              <w:bottom w:val="single" w:sz="4" w:space="0" w:color="auto"/>
              <w:right w:val="single" w:sz="4" w:space="0" w:color="auto"/>
            </w:tcBorders>
          </w:tcPr>
          <w:p w14:paraId="78F1E45F"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72D3016D"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 w związku z brakiem jednolitych procedur w poszczególnych zakładach minimalizujących do akceptowalnego poziomu ryzyko przeniesienia </w:t>
            </w:r>
            <w:proofErr w:type="spellStart"/>
            <w:r w:rsidRPr="001D7941">
              <w:rPr>
                <w:rFonts w:ascii="Arial Narrow" w:hAnsi="Arial Narrow"/>
                <w:bCs/>
                <w:sz w:val="22"/>
                <w:szCs w:val="22"/>
              </w:rPr>
              <w:t>kokcydiostatyków</w:t>
            </w:r>
            <w:proofErr w:type="spellEnd"/>
            <w:r w:rsidRPr="001D7941">
              <w:rPr>
                <w:rFonts w:ascii="Arial Narrow" w:hAnsi="Arial Narrow"/>
                <w:bCs/>
                <w:sz w:val="22"/>
                <w:szCs w:val="22"/>
              </w:rPr>
              <w:t xml:space="preserve"> do pasz </w:t>
            </w:r>
            <w:proofErr w:type="spellStart"/>
            <w:r w:rsidRPr="001D7941">
              <w:rPr>
                <w:rFonts w:ascii="Arial Narrow" w:hAnsi="Arial Narrow"/>
                <w:bCs/>
                <w:sz w:val="22"/>
                <w:szCs w:val="22"/>
              </w:rPr>
              <w:t>niedocelowych</w:t>
            </w:r>
            <w:proofErr w:type="spellEnd"/>
            <w:r w:rsidRPr="001D7941">
              <w:rPr>
                <w:rFonts w:ascii="Arial Narrow" w:hAnsi="Arial Narrow"/>
                <w:bCs/>
                <w:sz w:val="22"/>
                <w:szCs w:val="22"/>
              </w:rPr>
              <w:t xml:space="preserve">, nie jest możliwe wskazanie konkretnych rodzajów pasz, które mają być pobierane do badań w tym kierunku. Procedury zakładowe uzależnione są m.in. od rodzaju stosowanych </w:t>
            </w:r>
            <w:proofErr w:type="spellStart"/>
            <w:r w:rsidRPr="001D7941">
              <w:rPr>
                <w:rFonts w:ascii="Arial Narrow" w:hAnsi="Arial Narrow"/>
                <w:bCs/>
                <w:sz w:val="22"/>
                <w:szCs w:val="22"/>
              </w:rPr>
              <w:t>kokcydiostatyków</w:t>
            </w:r>
            <w:proofErr w:type="spellEnd"/>
            <w:r w:rsidRPr="001D7941">
              <w:rPr>
                <w:rFonts w:ascii="Arial Narrow" w:hAnsi="Arial Narrow"/>
                <w:bCs/>
                <w:sz w:val="22"/>
                <w:szCs w:val="22"/>
              </w:rPr>
              <w:t xml:space="preserve">, asortymentu produkowanych pasz, dostępności dodatkowych linii dedykowanych do produkcji pasz z </w:t>
            </w:r>
            <w:proofErr w:type="spellStart"/>
            <w:r w:rsidRPr="001D7941">
              <w:rPr>
                <w:rFonts w:ascii="Arial Narrow" w:hAnsi="Arial Narrow"/>
                <w:bCs/>
                <w:sz w:val="22"/>
                <w:szCs w:val="22"/>
              </w:rPr>
              <w:t>kokcydiostatykami</w:t>
            </w:r>
            <w:proofErr w:type="spellEnd"/>
            <w:r w:rsidRPr="001D7941">
              <w:rPr>
                <w:rFonts w:ascii="Arial Narrow" w:hAnsi="Arial Narrow"/>
                <w:bCs/>
                <w:sz w:val="22"/>
                <w:szCs w:val="22"/>
              </w:rPr>
              <w:t xml:space="preserve"> itp. </w:t>
            </w:r>
            <w:proofErr w:type="spellStart"/>
            <w:r w:rsidRPr="001D7941">
              <w:rPr>
                <w:rFonts w:ascii="Arial Narrow" w:hAnsi="Arial Narrow"/>
                <w:bCs/>
                <w:sz w:val="22"/>
                <w:szCs w:val="22"/>
              </w:rPr>
              <w:t>Próbkobranie</w:t>
            </w:r>
            <w:proofErr w:type="spellEnd"/>
            <w:r w:rsidRPr="001D7941">
              <w:rPr>
                <w:rFonts w:ascii="Arial Narrow" w:hAnsi="Arial Narrow"/>
                <w:bCs/>
                <w:sz w:val="22"/>
                <w:szCs w:val="22"/>
              </w:rPr>
              <w:t xml:space="preserve"> powinno być skorelowane z procedurami zakładowymi i w szczególności powinno obejmować pasze bezpośrednio wytwarzane po produkcji pasz z </w:t>
            </w:r>
            <w:proofErr w:type="spellStart"/>
            <w:r w:rsidRPr="001D7941">
              <w:rPr>
                <w:rFonts w:ascii="Arial Narrow" w:hAnsi="Arial Narrow"/>
                <w:bCs/>
                <w:sz w:val="22"/>
                <w:szCs w:val="22"/>
              </w:rPr>
              <w:t>kokcydiostatykiem</w:t>
            </w:r>
            <w:proofErr w:type="spellEnd"/>
            <w:r w:rsidRPr="001D7941">
              <w:rPr>
                <w:rFonts w:ascii="Arial Narrow" w:hAnsi="Arial Narrow"/>
                <w:bCs/>
                <w:sz w:val="22"/>
                <w:szCs w:val="22"/>
              </w:rPr>
              <w:t xml:space="preserve">. Zgodnie z zakładowymi procedurami obecność </w:t>
            </w:r>
            <w:proofErr w:type="spellStart"/>
            <w:r w:rsidRPr="001D7941">
              <w:rPr>
                <w:rFonts w:ascii="Arial Narrow" w:hAnsi="Arial Narrow"/>
                <w:bCs/>
                <w:sz w:val="22"/>
                <w:szCs w:val="22"/>
              </w:rPr>
              <w:lastRenderedPageBreak/>
              <w:t>kokcydiostaytku</w:t>
            </w:r>
            <w:proofErr w:type="spellEnd"/>
            <w:r w:rsidRPr="001D7941">
              <w:rPr>
                <w:rFonts w:ascii="Arial Narrow" w:hAnsi="Arial Narrow"/>
                <w:bCs/>
                <w:sz w:val="22"/>
                <w:szCs w:val="22"/>
              </w:rPr>
              <w:t xml:space="preserve"> w paszy </w:t>
            </w:r>
            <w:proofErr w:type="spellStart"/>
            <w:r w:rsidRPr="001D7941">
              <w:rPr>
                <w:rFonts w:ascii="Arial Narrow" w:hAnsi="Arial Narrow"/>
                <w:bCs/>
                <w:sz w:val="22"/>
                <w:szCs w:val="22"/>
              </w:rPr>
              <w:t>niedocelowej</w:t>
            </w:r>
            <w:proofErr w:type="spellEnd"/>
            <w:r w:rsidRPr="001D7941">
              <w:rPr>
                <w:rFonts w:ascii="Arial Narrow" w:hAnsi="Arial Narrow"/>
                <w:bCs/>
                <w:sz w:val="22"/>
                <w:szCs w:val="22"/>
              </w:rPr>
              <w:t xml:space="preserve"> powinna być na poziomie zgodnym z obowiązującymi przepisami (substancje niepożądane). </w:t>
            </w:r>
          </w:p>
          <w:p w14:paraId="23EAA89D" w14:textId="77777777" w:rsidR="00840C2F" w:rsidRPr="001D7941" w:rsidRDefault="00840C2F" w:rsidP="00840C2F">
            <w:pPr>
              <w:spacing w:line="276" w:lineRule="auto"/>
              <w:jc w:val="both"/>
              <w:rPr>
                <w:rFonts w:ascii="Arial Narrow" w:hAnsi="Arial Narrow"/>
                <w:bCs/>
                <w:sz w:val="22"/>
                <w:szCs w:val="22"/>
              </w:rPr>
            </w:pPr>
          </w:p>
          <w:p w14:paraId="7C5345CE"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Przykład 1: Procedura zakładowa przewiduje, że po wytworzeniu paszy z </w:t>
            </w:r>
            <w:proofErr w:type="spellStart"/>
            <w:r w:rsidRPr="001D7941">
              <w:rPr>
                <w:rFonts w:ascii="Arial Narrow" w:hAnsi="Arial Narrow"/>
                <w:bCs/>
                <w:sz w:val="22"/>
                <w:szCs w:val="22"/>
              </w:rPr>
              <w:t>kokcydiostatykiem</w:t>
            </w:r>
            <w:proofErr w:type="spellEnd"/>
            <w:r w:rsidRPr="001D7941">
              <w:rPr>
                <w:rFonts w:ascii="Arial Narrow" w:hAnsi="Arial Narrow"/>
                <w:bCs/>
                <w:sz w:val="22"/>
                <w:szCs w:val="22"/>
              </w:rPr>
              <w:t xml:space="preserve"> dokonuje się czyszczenia linii określoną ilością materiału paszowego, który następnie podlega utylizacji. W tym przypadku </w:t>
            </w:r>
            <w:proofErr w:type="spellStart"/>
            <w:r w:rsidRPr="001D7941">
              <w:rPr>
                <w:rFonts w:ascii="Arial Narrow" w:hAnsi="Arial Narrow"/>
                <w:bCs/>
                <w:sz w:val="22"/>
                <w:szCs w:val="22"/>
              </w:rPr>
              <w:t>próbkobranie</w:t>
            </w:r>
            <w:proofErr w:type="spellEnd"/>
            <w:r w:rsidRPr="001D7941">
              <w:rPr>
                <w:rFonts w:ascii="Arial Narrow" w:hAnsi="Arial Narrow"/>
                <w:bCs/>
                <w:sz w:val="22"/>
                <w:szCs w:val="22"/>
              </w:rPr>
              <w:t xml:space="preserve"> należy wykonać z pierwszej szarży produkcji pasz </w:t>
            </w:r>
            <w:proofErr w:type="spellStart"/>
            <w:r w:rsidRPr="001D7941">
              <w:rPr>
                <w:rFonts w:ascii="Arial Narrow" w:hAnsi="Arial Narrow"/>
                <w:bCs/>
                <w:sz w:val="22"/>
                <w:szCs w:val="22"/>
              </w:rPr>
              <w:t>niedocelowych</w:t>
            </w:r>
            <w:proofErr w:type="spellEnd"/>
            <w:r w:rsidRPr="001D7941">
              <w:rPr>
                <w:rFonts w:ascii="Arial Narrow" w:hAnsi="Arial Narrow"/>
                <w:bCs/>
                <w:sz w:val="22"/>
                <w:szCs w:val="22"/>
              </w:rPr>
              <w:t>, bezpośrednio po przeprowadzeniu zabiegu czyszczenia.</w:t>
            </w:r>
          </w:p>
          <w:p w14:paraId="21A9E793" w14:textId="77777777" w:rsidR="00840C2F" w:rsidRPr="001D7941" w:rsidRDefault="00840C2F" w:rsidP="00840C2F">
            <w:pPr>
              <w:spacing w:line="276" w:lineRule="auto"/>
              <w:jc w:val="both"/>
              <w:rPr>
                <w:rFonts w:ascii="Arial Narrow" w:hAnsi="Arial Narrow"/>
                <w:bCs/>
                <w:sz w:val="22"/>
                <w:szCs w:val="22"/>
              </w:rPr>
            </w:pPr>
          </w:p>
          <w:p w14:paraId="0E25B012"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Przykład 2: Konstrukcja linii, organizacja produkcji, a także poparte wynikami badań laboratoryjnych procedury, gwarantują, iż udział pozostałości </w:t>
            </w:r>
            <w:proofErr w:type="spellStart"/>
            <w:r w:rsidRPr="001D7941">
              <w:rPr>
                <w:rFonts w:ascii="Arial Narrow" w:hAnsi="Arial Narrow"/>
                <w:bCs/>
                <w:sz w:val="22"/>
                <w:szCs w:val="22"/>
              </w:rPr>
              <w:t>kokcydiostatyku</w:t>
            </w:r>
            <w:proofErr w:type="spellEnd"/>
            <w:r w:rsidRPr="001D7941">
              <w:rPr>
                <w:rFonts w:ascii="Arial Narrow" w:hAnsi="Arial Narrow"/>
                <w:bCs/>
                <w:sz w:val="22"/>
                <w:szCs w:val="22"/>
              </w:rPr>
              <w:t xml:space="preserve"> w paszy </w:t>
            </w:r>
            <w:proofErr w:type="spellStart"/>
            <w:r w:rsidRPr="001D7941">
              <w:rPr>
                <w:rFonts w:ascii="Arial Narrow" w:hAnsi="Arial Narrow"/>
                <w:bCs/>
                <w:sz w:val="22"/>
                <w:szCs w:val="22"/>
              </w:rPr>
              <w:t>niedocelowej</w:t>
            </w:r>
            <w:proofErr w:type="spellEnd"/>
            <w:r w:rsidRPr="001D7941">
              <w:rPr>
                <w:rFonts w:ascii="Arial Narrow" w:hAnsi="Arial Narrow"/>
                <w:bCs/>
                <w:sz w:val="22"/>
                <w:szCs w:val="22"/>
              </w:rPr>
              <w:t xml:space="preserve"> produkowanej bezpośrednio po produkcji paszy docelowej jest na poziomie zgodnym z obowiązującymi przepisami (substancje niepożądane). W tym przypadku </w:t>
            </w:r>
            <w:proofErr w:type="spellStart"/>
            <w:r w:rsidRPr="001D7941">
              <w:rPr>
                <w:rFonts w:ascii="Arial Narrow" w:hAnsi="Arial Narrow"/>
                <w:bCs/>
                <w:sz w:val="22"/>
                <w:szCs w:val="22"/>
              </w:rPr>
              <w:t>próbkobranie</w:t>
            </w:r>
            <w:proofErr w:type="spellEnd"/>
            <w:r w:rsidRPr="001D7941">
              <w:rPr>
                <w:rFonts w:ascii="Arial Narrow" w:hAnsi="Arial Narrow"/>
                <w:bCs/>
                <w:sz w:val="22"/>
                <w:szCs w:val="22"/>
              </w:rPr>
              <w:t xml:space="preserve"> należy wykonać z pierwszej szarży produkcji pasz </w:t>
            </w:r>
            <w:proofErr w:type="spellStart"/>
            <w:r w:rsidRPr="001D7941">
              <w:rPr>
                <w:rFonts w:ascii="Arial Narrow" w:hAnsi="Arial Narrow"/>
                <w:bCs/>
                <w:sz w:val="22"/>
                <w:szCs w:val="22"/>
              </w:rPr>
              <w:t>niedocelowych</w:t>
            </w:r>
            <w:proofErr w:type="spellEnd"/>
            <w:r w:rsidRPr="001D7941">
              <w:rPr>
                <w:rFonts w:ascii="Arial Narrow" w:hAnsi="Arial Narrow"/>
                <w:bCs/>
                <w:sz w:val="22"/>
                <w:szCs w:val="22"/>
              </w:rPr>
              <w:t>.</w:t>
            </w:r>
          </w:p>
          <w:p w14:paraId="56E068D2" w14:textId="77777777" w:rsidR="00E613ED" w:rsidRDefault="00E613ED" w:rsidP="00840C2F">
            <w:pPr>
              <w:spacing w:line="276" w:lineRule="auto"/>
              <w:jc w:val="both"/>
              <w:rPr>
                <w:rFonts w:ascii="Arial Narrow" w:hAnsi="Arial Narrow"/>
                <w:bCs/>
                <w:sz w:val="22"/>
                <w:szCs w:val="22"/>
              </w:rPr>
            </w:pPr>
          </w:p>
          <w:p w14:paraId="7A2228A9"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Przykład 3: W ramach procedur zakładowych przewidziano czyszczenie linii po produkcji paszy z </w:t>
            </w:r>
            <w:proofErr w:type="spellStart"/>
            <w:r w:rsidRPr="001D7941">
              <w:rPr>
                <w:rFonts w:ascii="Arial Narrow" w:hAnsi="Arial Narrow"/>
                <w:bCs/>
                <w:sz w:val="22"/>
                <w:szCs w:val="22"/>
              </w:rPr>
              <w:t>kokcydi</w:t>
            </w:r>
            <w:r w:rsidR="00E613ED">
              <w:rPr>
                <w:rFonts w:ascii="Arial Narrow" w:hAnsi="Arial Narrow"/>
                <w:bCs/>
                <w:sz w:val="22"/>
                <w:szCs w:val="22"/>
              </w:rPr>
              <w:t>ostatykiem</w:t>
            </w:r>
            <w:proofErr w:type="spellEnd"/>
            <w:r w:rsidR="00E613ED">
              <w:rPr>
                <w:rFonts w:ascii="Arial Narrow" w:hAnsi="Arial Narrow"/>
                <w:bCs/>
                <w:sz w:val="22"/>
                <w:szCs w:val="22"/>
              </w:rPr>
              <w:t xml:space="preserve"> (szarża czyszcząca)</w:t>
            </w:r>
            <w:r w:rsidRPr="001D7941">
              <w:rPr>
                <w:rFonts w:ascii="Arial Narrow" w:hAnsi="Arial Narrow"/>
                <w:bCs/>
                <w:sz w:val="22"/>
                <w:szCs w:val="22"/>
              </w:rPr>
              <w:t xml:space="preserve"> materiałem paszowym. Na podstawie badań zakład posiada informacje na temat stopnia przeniesienia </w:t>
            </w:r>
            <w:proofErr w:type="spellStart"/>
            <w:r w:rsidRPr="001D7941">
              <w:rPr>
                <w:rFonts w:ascii="Arial Narrow" w:hAnsi="Arial Narrow"/>
                <w:bCs/>
                <w:sz w:val="22"/>
                <w:szCs w:val="22"/>
              </w:rPr>
              <w:t>kokcydiostatyku</w:t>
            </w:r>
            <w:proofErr w:type="spellEnd"/>
            <w:r w:rsidRPr="001D7941">
              <w:rPr>
                <w:rFonts w:ascii="Arial Narrow" w:hAnsi="Arial Narrow"/>
                <w:bCs/>
                <w:sz w:val="22"/>
                <w:szCs w:val="22"/>
              </w:rPr>
              <w:t xml:space="preserve"> do tego materiału. Materiał ten jest włączany później do paszy z takim samym </w:t>
            </w:r>
            <w:proofErr w:type="spellStart"/>
            <w:r w:rsidRPr="001D7941">
              <w:rPr>
                <w:rFonts w:ascii="Arial Narrow" w:hAnsi="Arial Narrow"/>
                <w:bCs/>
                <w:sz w:val="22"/>
                <w:szCs w:val="22"/>
              </w:rPr>
              <w:t>kokcydiostatykiem</w:t>
            </w:r>
            <w:proofErr w:type="spellEnd"/>
            <w:r w:rsidRPr="001D7941">
              <w:rPr>
                <w:rFonts w:ascii="Arial Narrow" w:hAnsi="Arial Narrow"/>
                <w:bCs/>
                <w:sz w:val="22"/>
                <w:szCs w:val="22"/>
              </w:rPr>
              <w:t xml:space="preserve">. </w:t>
            </w:r>
          </w:p>
          <w:p w14:paraId="0B7EDC93" w14:textId="77777777" w:rsidR="00840C2F" w:rsidRPr="001D7941" w:rsidRDefault="00840C2F" w:rsidP="00840C2F">
            <w:pPr>
              <w:spacing w:line="276" w:lineRule="auto"/>
              <w:jc w:val="both"/>
              <w:rPr>
                <w:rFonts w:ascii="Arial Narrow" w:hAnsi="Arial Narrow"/>
                <w:b/>
                <w:bCs/>
                <w:sz w:val="22"/>
                <w:szCs w:val="22"/>
              </w:rPr>
            </w:pPr>
          </w:p>
          <w:p w14:paraId="1CE0AC93"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
                <w:bCs/>
                <w:sz w:val="22"/>
                <w:szCs w:val="22"/>
              </w:rPr>
              <w:t xml:space="preserve">UWAGA!!! </w:t>
            </w:r>
            <w:r w:rsidRPr="001D7941">
              <w:rPr>
                <w:rFonts w:ascii="Arial Narrow" w:hAnsi="Arial Narrow"/>
                <w:bCs/>
                <w:sz w:val="22"/>
                <w:szCs w:val="22"/>
              </w:rPr>
              <w:t xml:space="preserve">W takim przypadku pobierając próbkę do badań z szarży czyszczącej w ramach KPUKP, należy w protokole pobrania wskazać informację na temat wielkości szarży czyszczącej oraz wskazać, jaki </w:t>
            </w:r>
            <w:proofErr w:type="spellStart"/>
            <w:r w:rsidRPr="001D7941">
              <w:rPr>
                <w:rFonts w:ascii="Arial Narrow" w:hAnsi="Arial Narrow"/>
                <w:bCs/>
                <w:sz w:val="22"/>
                <w:szCs w:val="22"/>
              </w:rPr>
              <w:t>kokcydiostatyk</w:t>
            </w:r>
            <w:proofErr w:type="spellEnd"/>
            <w:r w:rsidRPr="001D7941">
              <w:rPr>
                <w:rFonts w:ascii="Arial Narrow" w:hAnsi="Arial Narrow"/>
                <w:bCs/>
                <w:sz w:val="22"/>
                <w:szCs w:val="22"/>
              </w:rPr>
              <w:t xml:space="preserve"> dodany był do paszy przed zastosowaniem szarży czyszczącej (jest to bardzo istotna informacja dla laboratorium badawczego pozwalająca na dobranie właściwej metody badawczej).</w:t>
            </w:r>
          </w:p>
          <w:p w14:paraId="72494D94" w14:textId="77777777" w:rsidR="00840C2F" w:rsidRPr="001D7941" w:rsidRDefault="00840C2F" w:rsidP="00840C2F">
            <w:pPr>
              <w:spacing w:line="276" w:lineRule="auto"/>
              <w:jc w:val="both"/>
              <w:rPr>
                <w:rFonts w:ascii="Arial Narrow" w:hAnsi="Arial Narrow"/>
                <w:bCs/>
                <w:sz w:val="22"/>
                <w:szCs w:val="22"/>
              </w:rPr>
            </w:pPr>
          </w:p>
          <w:p w14:paraId="0132203B"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
                <w:bCs/>
                <w:sz w:val="22"/>
                <w:szCs w:val="22"/>
              </w:rPr>
              <w:t xml:space="preserve">UWAGA!!! </w:t>
            </w:r>
            <w:r w:rsidRPr="001D7941">
              <w:rPr>
                <w:rFonts w:ascii="Arial Narrow" w:hAnsi="Arial Narrow"/>
                <w:bCs/>
                <w:sz w:val="22"/>
                <w:szCs w:val="22"/>
              </w:rPr>
              <w:t xml:space="preserve">Jako pasze </w:t>
            </w:r>
            <w:proofErr w:type="spellStart"/>
            <w:r w:rsidRPr="001D7941">
              <w:rPr>
                <w:rFonts w:ascii="Arial Narrow" w:hAnsi="Arial Narrow"/>
                <w:bCs/>
                <w:sz w:val="22"/>
                <w:szCs w:val="22"/>
              </w:rPr>
              <w:t>niedocelowe</w:t>
            </w:r>
            <w:proofErr w:type="spellEnd"/>
            <w:r w:rsidRPr="001D7941">
              <w:rPr>
                <w:rFonts w:ascii="Arial Narrow" w:hAnsi="Arial Narrow"/>
                <w:bCs/>
                <w:sz w:val="22"/>
                <w:szCs w:val="22"/>
              </w:rPr>
              <w:t xml:space="preserve"> należy traktować również pasze wyprodukowane z </w:t>
            </w:r>
            <w:proofErr w:type="spellStart"/>
            <w:r w:rsidRPr="001D7941">
              <w:rPr>
                <w:rFonts w:ascii="Arial Narrow" w:hAnsi="Arial Narrow"/>
                <w:bCs/>
                <w:sz w:val="22"/>
                <w:szCs w:val="22"/>
              </w:rPr>
              <w:t>kokcydiostatykiem</w:t>
            </w:r>
            <w:proofErr w:type="spellEnd"/>
            <w:r w:rsidRPr="001D7941">
              <w:rPr>
                <w:rFonts w:ascii="Arial Narrow" w:hAnsi="Arial Narrow"/>
                <w:bCs/>
                <w:sz w:val="22"/>
                <w:szCs w:val="22"/>
              </w:rPr>
              <w:t xml:space="preserve"> innym niż ten, który znajdował się w paszy docelowej.</w:t>
            </w:r>
          </w:p>
          <w:p w14:paraId="7B0B157A" w14:textId="77777777" w:rsidR="00840C2F" w:rsidRPr="001D7941" w:rsidRDefault="00840C2F" w:rsidP="00840C2F">
            <w:pPr>
              <w:spacing w:line="276" w:lineRule="auto"/>
              <w:jc w:val="both"/>
              <w:rPr>
                <w:rFonts w:ascii="Arial Narrow" w:hAnsi="Arial Narrow"/>
                <w:b/>
                <w:bCs/>
                <w:sz w:val="22"/>
                <w:szCs w:val="22"/>
              </w:rPr>
            </w:pPr>
          </w:p>
          <w:p w14:paraId="7343E34D"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0E7401A1"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Ustawa z dnia 22 lipca 2006 r. o paszach</w:t>
            </w:r>
            <w:r>
              <w:rPr>
                <w:rFonts w:ascii="Arial Narrow" w:hAnsi="Arial Narrow"/>
                <w:bCs/>
                <w:sz w:val="22"/>
                <w:szCs w:val="22"/>
              </w:rPr>
              <w:t xml:space="preserve"> </w:t>
            </w:r>
            <w:r w:rsidR="00080365" w:rsidRPr="00080365">
              <w:rPr>
                <w:rFonts w:ascii="Arial Narrow" w:hAnsi="Arial Narrow"/>
                <w:bCs/>
                <w:sz w:val="22"/>
                <w:szCs w:val="22"/>
              </w:rPr>
              <w:t>(Dz.U. 2023 poz. 1149).</w:t>
            </w:r>
          </w:p>
          <w:p w14:paraId="136F2C52" w14:textId="77777777" w:rsidR="00840C2F" w:rsidRPr="001D7941" w:rsidRDefault="00840C2F" w:rsidP="00840C2F">
            <w:pPr>
              <w:spacing w:line="276" w:lineRule="auto"/>
              <w:jc w:val="both"/>
              <w:rPr>
                <w:rFonts w:ascii="Arial Narrow" w:hAnsi="Arial Narrow"/>
                <w:bCs/>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w:t>
            </w:r>
            <w:r w:rsidR="00FF0CBF">
              <w:rPr>
                <w:rFonts w:ascii="Arial Narrow" w:hAnsi="Arial Narrow"/>
                <w:sz w:val="22"/>
                <w:szCs w:val="22"/>
              </w:rPr>
              <w:t>n</w:t>
            </w:r>
            <w:r w:rsidR="00B94BBA">
              <w:rPr>
                <w:rFonts w:ascii="Arial Narrow" w:hAnsi="Arial Narrow"/>
                <w:sz w:val="22"/>
                <w:szCs w:val="22"/>
              </w:rPr>
              <w:t>r</w:t>
            </w:r>
            <w:r w:rsidRPr="001D7941">
              <w:rPr>
                <w:rFonts w:ascii="Arial Narrow" w:hAnsi="Arial Narrow"/>
                <w:sz w:val="22"/>
                <w:szCs w:val="22"/>
              </w:rPr>
              <w:t xml:space="preserve"> 1831/2003 Parlamentu Europejskiego i Rady z dnia 22 sierpnia 2003 r. w sprawie dodatków stosowanych w żywieniu zwierząt.</w:t>
            </w:r>
          </w:p>
          <w:p w14:paraId="2B040D6C" w14:textId="77777777" w:rsidR="00840C2F" w:rsidRPr="001D7941" w:rsidRDefault="00840C2F" w:rsidP="00840C2F">
            <w:pPr>
              <w:spacing w:line="276" w:lineRule="auto"/>
              <w:jc w:val="both"/>
              <w:rPr>
                <w:rFonts w:ascii="Arial Narrow" w:hAnsi="Arial Narrow"/>
                <w:b/>
                <w:bCs/>
                <w:sz w:val="22"/>
                <w:szCs w:val="22"/>
              </w:rPr>
            </w:pPr>
          </w:p>
          <w:p w14:paraId="5583B496" w14:textId="77777777" w:rsidR="00840C2F" w:rsidRPr="001D7941" w:rsidRDefault="00840C2F" w:rsidP="00840C2F">
            <w:pPr>
              <w:spacing w:line="276" w:lineRule="auto"/>
              <w:jc w:val="both"/>
              <w:rPr>
                <w:rFonts w:ascii="Arial Narrow" w:hAnsi="Arial Narrow"/>
                <w:b/>
                <w:bCs/>
                <w:sz w:val="22"/>
                <w:szCs w:val="22"/>
              </w:rPr>
            </w:pPr>
            <w:r w:rsidRPr="001D7941">
              <w:rPr>
                <w:rFonts w:ascii="Arial Narrow" w:hAnsi="Arial Narrow"/>
                <w:b/>
                <w:bCs/>
                <w:sz w:val="22"/>
                <w:szCs w:val="22"/>
              </w:rPr>
              <w:t>Metoda badania:</w:t>
            </w:r>
          </w:p>
          <w:p w14:paraId="38B3BBDB" w14:textId="686FB6C8" w:rsidR="00840C2F" w:rsidRPr="001D7941" w:rsidRDefault="3EF1E45D" w:rsidP="3274CF8B">
            <w:pPr>
              <w:spacing w:line="276" w:lineRule="auto"/>
              <w:jc w:val="both"/>
              <w:rPr>
                <w:rFonts w:ascii="Arial Narrow" w:hAnsi="Arial Narrow"/>
                <w:sz w:val="22"/>
                <w:szCs w:val="22"/>
              </w:rPr>
            </w:pPr>
            <w:r w:rsidRPr="3274CF8B">
              <w:rPr>
                <w:rFonts w:ascii="Arial Narrow" w:hAnsi="Arial Narrow"/>
                <w:sz w:val="22"/>
                <w:szCs w:val="22"/>
              </w:rPr>
              <w:t xml:space="preserve">- Metody wg Rozporządzenia Komisji (WE) </w:t>
            </w:r>
            <w:r w:rsidR="00FF0CBF" w:rsidRPr="3274CF8B">
              <w:rPr>
                <w:rFonts w:ascii="Arial Narrow" w:hAnsi="Arial Narrow"/>
                <w:sz w:val="22"/>
                <w:szCs w:val="22"/>
              </w:rPr>
              <w:t>n</w:t>
            </w:r>
            <w:r w:rsidR="00B94BBA" w:rsidRPr="3274CF8B">
              <w:rPr>
                <w:rFonts w:ascii="Arial Narrow" w:hAnsi="Arial Narrow"/>
                <w:sz w:val="22"/>
                <w:szCs w:val="22"/>
              </w:rPr>
              <w:t>r</w:t>
            </w:r>
            <w:r w:rsidRPr="3274CF8B">
              <w:rPr>
                <w:rFonts w:ascii="Arial Narrow" w:hAnsi="Arial Narrow"/>
                <w:sz w:val="22"/>
                <w:szCs w:val="22"/>
              </w:rPr>
              <w:t xml:space="preserve"> 152/2009 z dnia 27 stycznia 2009 r. ustanawiające metody pobierania próbek i dokonywania analiz do celów urzędowej kontroli pasz (Dz. Urz. UE L54/1 z </w:t>
            </w:r>
            <w:r w:rsidR="48AD5B0D" w:rsidRPr="3274CF8B">
              <w:rPr>
                <w:rFonts w:ascii="Arial Narrow" w:hAnsi="Arial Narrow"/>
                <w:sz w:val="22"/>
                <w:szCs w:val="22"/>
              </w:rPr>
              <w:t>26.02.2009</w:t>
            </w:r>
            <w:r w:rsidRPr="3274CF8B">
              <w:rPr>
                <w:rFonts w:ascii="Arial Narrow" w:hAnsi="Arial Narrow"/>
                <w:sz w:val="22"/>
                <w:szCs w:val="22"/>
              </w:rPr>
              <w:t xml:space="preserve"> z </w:t>
            </w:r>
            <w:proofErr w:type="spellStart"/>
            <w:r w:rsidRPr="3274CF8B">
              <w:rPr>
                <w:rFonts w:ascii="Arial Narrow" w:hAnsi="Arial Narrow"/>
                <w:sz w:val="22"/>
                <w:szCs w:val="22"/>
              </w:rPr>
              <w:t>późn</w:t>
            </w:r>
            <w:proofErr w:type="spellEnd"/>
            <w:r w:rsidRPr="3274CF8B">
              <w:rPr>
                <w:rFonts w:ascii="Arial Narrow" w:hAnsi="Arial Narrow"/>
                <w:sz w:val="22"/>
                <w:szCs w:val="22"/>
              </w:rPr>
              <w:t xml:space="preserve">. zm.) i inne określone przez </w:t>
            </w:r>
            <w:r w:rsidR="00B94BBA" w:rsidRPr="3274CF8B">
              <w:rPr>
                <w:rFonts w:ascii="Arial Narrow" w:hAnsi="Arial Narrow"/>
                <w:sz w:val="22"/>
                <w:szCs w:val="22"/>
              </w:rPr>
              <w:t>NR</w:t>
            </w:r>
            <w:r w:rsidRPr="3274CF8B">
              <w:rPr>
                <w:rFonts w:ascii="Arial Narrow" w:hAnsi="Arial Narrow"/>
                <w:sz w:val="22"/>
                <w:szCs w:val="22"/>
              </w:rPr>
              <w:t>L.</w:t>
            </w:r>
          </w:p>
          <w:p w14:paraId="623A8078" w14:textId="77777777" w:rsidR="00840C2F" w:rsidRPr="001D7941" w:rsidRDefault="00840C2F" w:rsidP="00840C2F">
            <w:pPr>
              <w:pStyle w:val="Tekstpodstawowy2"/>
              <w:spacing w:line="276" w:lineRule="auto"/>
              <w:rPr>
                <w:rFonts w:ascii="Arial Narrow" w:hAnsi="Arial Narrow"/>
                <w:b w:val="0"/>
                <w:sz w:val="22"/>
                <w:szCs w:val="22"/>
                <w:lang w:val="pl-PL"/>
              </w:rPr>
            </w:pPr>
            <w:r w:rsidRPr="001D7941">
              <w:rPr>
                <w:rFonts w:ascii="Arial Narrow" w:hAnsi="Arial Narrow"/>
                <w:b w:val="0"/>
                <w:bCs/>
                <w:sz w:val="22"/>
                <w:szCs w:val="22"/>
                <w:lang w:val="pl-PL"/>
              </w:rPr>
              <w:t>Metoda LC-MS/MS</w:t>
            </w:r>
          </w:p>
          <w:p w14:paraId="795F7978" w14:textId="77777777" w:rsidR="00840C2F" w:rsidRPr="001D7941" w:rsidRDefault="00840C2F" w:rsidP="00840C2F">
            <w:pPr>
              <w:pStyle w:val="Tekstpodstawowy2"/>
              <w:spacing w:line="276" w:lineRule="auto"/>
              <w:jc w:val="left"/>
              <w:rPr>
                <w:rFonts w:ascii="Arial Narrow" w:hAnsi="Arial Narrow"/>
                <w:sz w:val="22"/>
                <w:szCs w:val="22"/>
                <w:lang w:val="pl-PL"/>
              </w:rPr>
            </w:pPr>
          </w:p>
          <w:p w14:paraId="5EC3F6CA" w14:textId="77777777" w:rsidR="00840C2F" w:rsidRPr="001D7941" w:rsidRDefault="00840C2F" w:rsidP="00840C2F">
            <w:pPr>
              <w:pStyle w:val="Tekstpodstawowy2"/>
              <w:spacing w:line="276" w:lineRule="auto"/>
              <w:jc w:val="left"/>
              <w:rPr>
                <w:rFonts w:ascii="Arial Narrow" w:hAnsi="Arial Narrow"/>
                <w:sz w:val="22"/>
                <w:szCs w:val="22"/>
                <w:lang w:val="pl-PL"/>
              </w:rPr>
            </w:pPr>
            <w:r w:rsidRPr="001D7941">
              <w:rPr>
                <w:rFonts w:ascii="Arial Narrow" w:hAnsi="Arial Narrow"/>
                <w:sz w:val="22"/>
                <w:szCs w:val="22"/>
                <w:lang w:val="pl-PL"/>
              </w:rPr>
              <w:t>Uwagi:</w:t>
            </w:r>
          </w:p>
          <w:p w14:paraId="1EDF8983" w14:textId="77777777" w:rsidR="00840C2F" w:rsidRPr="001D7941" w:rsidRDefault="00840C2F" w:rsidP="00840C2F">
            <w:pPr>
              <w:spacing w:line="276" w:lineRule="auto"/>
              <w:jc w:val="both"/>
              <w:rPr>
                <w:rFonts w:ascii="Arial Narrow" w:hAnsi="Arial Narrow"/>
                <w:sz w:val="22"/>
                <w:szCs w:val="22"/>
              </w:rPr>
            </w:pPr>
            <w:r w:rsidRPr="001D7941">
              <w:rPr>
                <w:rFonts w:ascii="Arial Narrow" w:hAnsi="Arial Narrow"/>
                <w:sz w:val="22"/>
                <w:szCs w:val="22"/>
              </w:rPr>
              <w:t xml:space="preserve">- 1 próbka służy do wykonania oznaczenia wszystkich </w:t>
            </w:r>
            <w:proofErr w:type="spellStart"/>
            <w:r w:rsidRPr="001D7941">
              <w:rPr>
                <w:rFonts w:ascii="Arial Narrow" w:hAnsi="Arial Narrow"/>
                <w:sz w:val="22"/>
                <w:szCs w:val="22"/>
              </w:rPr>
              <w:t>kokcydiostatyków</w:t>
            </w:r>
            <w:proofErr w:type="spellEnd"/>
            <w:r w:rsidRPr="001D7941">
              <w:rPr>
                <w:rFonts w:ascii="Arial Narrow" w:hAnsi="Arial Narrow"/>
                <w:sz w:val="22"/>
                <w:szCs w:val="22"/>
              </w:rPr>
              <w:t xml:space="preserve"> tj. </w:t>
            </w:r>
            <w:proofErr w:type="spellStart"/>
            <w:r w:rsidRPr="001D7941">
              <w:rPr>
                <w:rFonts w:ascii="Arial Narrow" w:hAnsi="Arial Narrow"/>
                <w:sz w:val="22"/>
                <w:szCs w:val="22"/>
              </w:rPr>
              <w:t>salinomycyny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narazyny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lazalocidu</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monenzyny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maduramycyny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semduramycyny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nikarbazyny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robenidyny</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diklazurilu</w:t>
            </w:r>
            <w:proofErr w:type="spellEnd"/>
            <w:r w:rsidRPr="001D7941">
              <w:rPr>
                <w:rFonts w:ascii="Arial Narrow" w:hAnsi="Arial Narrow"/>
                <w:sz w:val="22"/>
                <w:szCs w:val="22"/>
              </w:rPr>
              <w:t>,</w:t>
            </w:r>
            <w:r>
              <w:rPr>
                <w:rFonts w:ascii="Arial Narrow" w:hAnsi="Arial Narrow"/>
                <w:sz w:val="22"/>
                <w:szCs w:val="22"/>
              </w:rPr>
              <w:t xml:space="preserve"> </w:t>
            </w:r>
            <w:proofErr w:type="spellStart"/>
            <w:r w:rsidRPr="008A15B5">
              <w:rPr>
                <w:rFonts w:ascii="Arial Narrow" w:hAnsi="Arial Narrow"/>
                <w:sz w:val="22"/>
                <w:szCs w:val="22"/>
              </w:rPr>
              <w:t>amprolium</w:t>
            </w:r>
            <w:proofErr w:type="spellEnd"/>
            <w:r w:rsidRPr="008A15B5">
              <w:rPr>
                <w:rFonts w:ascii="Arial Narrow" w:hAnsi="Arial Narrow"/>
                <w:sz w:val="22"/>
                <w:szCs w:val="22"/>
              </w:rPr>
              <w:t>,</w:t>
            </w:r>
            <w:r w:rsidRPr="001D7941">
              <w:rPr>
                <w:rFonts w:ascii="Arial Narrow" w:hAnsi="Arial Narrow"/>
                <w:sz w:val="22"/>
                <w:szCs w:val="22"/>
              </w:rPr>
              <w:t xml:space="preserve"> </w:t>
            </w:r>
            <w:proofErr w:type="spellStart"/>
            <w:r w:rsidRPr="001D7941">
              <w:rPr>
                <w:rFonts w:ascii="Arial Narrow" w:hAnsi="Arial Narrow"/>
                <w:sz w:val="22"/>
                <w:szCs w:val="22"/>
              </w:rPr>
              <w:t>halofuginonu</w:t>
            </w:r>
            <w:proofErr w:type="spellEnd"/>
            <w:r w:rsidRPr="001D7941">
              <w:rPr>
                <w:rFonts w:ascii="Arial Narrow" w:hAnsi="Arial Narrow"/>
                <w:sz w:val="22"/>
                <w:szCs w:val="22"/>
              </w:rPr>
              <w:t xml:space="preserve"> i </w:t>
            </w:r>
            <w:proofErr w:type="spellStart"/>
            <w:r w:rsidRPr="001D7941">
              <w:rPr>
                <w:rFonts w:ascii="Arial Narrow" w:hAnsi="Arial Narrow"/>
                <w:sz w:val="22"/>
                <w:szCs w:val="22"/>
              </w:rPr>
              <w:t>decoquinatu</w:t>
            </w:r>
            <w:proofErr w:type="spellEnd"/>
            <w:r w:rsidRPr="001D7941">
              <w:rPr>
                <w:rFonts w:ascii="Arial Narrow" w:hAnsi="Arial Narrow"/>
                <w:sz w:val="22"/>
                <w:szCs w:val="22"/>
              </w:rPr>
              <w:t>.</w:t>
            </w:r>
          </w:p>
        </w:tc>
        <w:tc>
          <w:tcPr>
            <w:tcW w:w="1675" w:type="dxa"/>
            <w:tcBorders>
              <w:top w:val="single" w:sz="4" w:space="0" w:color="auto"/>
              <w:left w:val="single" w:sz="4" w:space="0" w:color="auto"/>
              <w:bottom w:val="single" w:sz="4" w:space="0" w:color="auto"/>
              <w:right w:val="single" w:sz="4" w:space="0" w:color="auto"/>
            </w:tcBorders>
          </w:tcPr>
          <w:p w14:paraId="4263C9B2" w14:textId="6F1C9B6B" w:rsidR="00840C2F" w:rsidRPr="00151098" w:rsidRDefault="1EC44735" w:rsidP="15F3FD0E">
            <w:pPr>
              <w:spacing w:line="276" w:lineRule="auto"/>
              <w:rPr>
                <w:rFonts w:ascii="Arial Narrow" w:hAnsi="Arial Narrow"/>
                <w:sz w:val="22"/>
                <w:szCs w:val="22"/>
              </w:rPr>
            </w:pPr>
            <w:r w:rsidRPr="15F3FD0E">
              <w:rPr>
                <w:rFonts w:ascii="Arial Narrow" w:hAnsi="Arial Narrow"/>
                <w:sz w:val="22"/>
                <w:szCs w:val="22"/>
              </w:rPr>
              <w:lastRenderedPageBreak/>
              <w:t xml:space="preserve">ZHW Bydgoszcz </w:t>
            </w:r>
          </w:p>
          <w:p w14:paraId="093D96F9" w14:textId="77777777" w:rsidR="00840C2F" w:rsidRPr="00151098" w:rsidRDefault="00840C2F" w:rsidP="00840C2F">
            <w:pPr>
              <w:spacing w:line="276" w:lineRule="auto"/>
              <w:rPr>
                <w:rFonts w:ascii="Arial Narrow" w:hAnsi="Arial Narrow"/>
                <w:sz w:val="22"/>
                <w:szCs w:val="22"/>
              </w:rPr>
            </w:pPr>
            <w:r w:rsidRPr="00151098">
              <w:rPr>
                <w:rFonts w:ascii="Arial Narrow" w:hAnsi="Arial Narrow"/>
                <w:sz w:val="22"/>
                <w:szCs w:val="22"/>
              </w:rPr>
              <w:t xml:space="preserve">ZHW </w:t>
            </w:r>
            <w:r>
              <w:rPr>
                <w:rFonts w:ascii="Arial Narrow" w:hAnsi="Arial Narrow"/>
                <w:sz w:val="22"/>
                <w:szCs w:val="22"/>
              </w:rPr>
              <w:t xml:space="preserve">Szczecin </w:t>
            </w:r>
          </w:p>
          <w:p w14:paraId="1AD57D37" w14:textId="77777777" w:rsidR="00840C2F" w:rsidRDefault="00840C2F" w:rsidP="00840C2F">
            <w:pPr>
              <w:spacing w:line="276" w:lineRule="auto"/>
              <w:rPr>
                <w:rFonts w:ascii="Arial Narrow" w:hAnsi="Arial Narrow"/>
                <w:sz w:val="22"/>
                <w:szCs w:val="22"/>
              </w:rPr>
            </w:pPr>
            <w:r>
              <w:rPr>
                <w:rFonts w:ascii="Arial Narrow" w:hAnsi="Arial Narrow"/>
                <w:sz w:val="22"/>
                <w:szCs w:val="22"/>
              </w:rPr>
              <w:t>ZHW Kraków</w:t>
            </w:r>
          </w:p>
          <w:p w14:paraId="0B3167A6" w14:textId="77777777" w:rsidR="00840C2F" w:rsidRPr="00151098" w:rsidRDefault="00840C2F" w:rsidP="00840C2F">
            <w:pPr>
              <w:spacing w:line="276" w:lineRule="auto"/>
              <w:rPr>
                <w:rFonts w:ascii="Arial Narrow" w:hAnsi="Arial Narrow"/>
                <w:sz w:val="22"/>
                <w:szCs w:val="22"/>
              </w:rPr>
            </w:pPr>
          </w:p>
          <w:p w14:paraId="0161F56B" w14:textId="2205F7FC" w:rsidR="00840C2F" w:rsidRPr="00151098" w:rsidRDefault="7522676B" w:rsidP="00840C2F">
            <w:pPr>
              <w:spacing w:line="276" w:lineRule="auto"/>
              <w:rPr>
                <w:rFonts w:ascii="Arial Narrow" w:hAnsi="Arial Narrow"/>
                <w:sz w:val="22"/>
                <w:szCs w:val="22"/>
              </w:rPr>
            </w:pPr>
            <w:r w:rsidRPr="15F3FD0E">
              <w:rPr>
                <w:rFonts w:ascii="Arial Narrow" w:hAnsi="Arial Narrow"/>
                <w:sz w:val="22"/>
                <w:szCs w:val="22"/>
              </w:rPr>
              <w:t xml:space="preserve">Lab. Referencyjne: </w:t>
            </w:r>
            <w:r w:rsidR="53C8713C" w:rsidRPr="15F3FD0E">
              <w:rPr>
                <w:rFonts w:ascii="Arial Narrow" w:hAnsi="Arial Narrow"/>
                <w:sz w:val="22"/>
                <w:szCs w:val="22"/>
              </w:rPr>
              <w:t xml:space="preserve">DBC </w:t>
            </w:r>
          </w:p>
          <w:p w14:paraId="2610C07F" w14:textId="77777777" w:rsidR="00840C2F" w:rsidRPr="00151098" w:rsidRDefault="009C747D" w:rsidP="00840C2F">
            <w:pPr>
              <w:spacing w:line="276" w:lineRule="auto"/>
              <w:rPr>
                <w:rFonts w:ascii="Arial Narrow" w:hAnsi="Arial Narrow"/>
                <w:b/>
                <w:sz w:val="22"/>
                <w:szCs w:val="22"/>
              </w:rPr>
            </w:pPr>
            <w:proofErr w:type="spellStart"/>
            <w:r>
              <w:rPr>
                <w:rFonts w:ascii="Arial Narrow" w:hAnsi="Arial Narrow"/>
                <w:sz w:val="22"/>
                <w:szCs w:val="22"/>
              </w:rPr>
              <w:t>PIWet</w:t>
            </w:r>
            <w:proofErr w:type="spellEnd"/>
            <w:r w:rsidR="00840C2F" w:rsidRPr="00151098">
              <w:rPr>
                <w:rFonts w:ascii="Arial Narrow" w:hAnsi="Arial Narrow"/>
                <w:sz w:val="22"/>
                <w:szCs w:val="22"/>
              </w:rPr>
              <w:t>.-PIB, Puławy</w:t>
            </w:r>
          </w:p>
        </w:tc>
        <w:tc>
          <w:tcPr>
            <w:tcW w:w="1081" w:type="dxa"/>
            <w:tcBorders>
              <w:top w:val="single" w:sz="4" w:space="0" w:color="auto"/>
              <w:left w:val="single" w:sz="4" w:space="0" w:color="auto"/>
              <w:bottom w:val="single" w:sz="4" w:space="0" w:color="auto"/>
              <w:right w:val="single" w:sz="4" w:space="0" w:color="auto"/>
            </w:tcBorders>
          </w:tcPr>
          <w:p w14:paraId="6BB58B92" w14:textId="77777777" w:rsidR="00840C2F" w:rsidRPr="005A12BA" w:rsidRDefault="00840C2F" w:rsidP="00840C2F">
            <w:pPr>
              <w:spacing w:line="276" w:lineRule="auto"/>
              <w:jc w:val="center"/>
              <w:rPr>
                <w:rFonts w:ascii="Arial Narrow" w:hAnsi="Arial Narrow"/>
                <w:b/>
                <w:sz w:val="22"/>
                <w:szCs w:val="22"/>
              </w:rPr>
            </w:pPr>
            <w:r w:rsidRPr="005A12BA">
              <w:rPr>
                <w:rFonts w:ascii="Arial Narrow" w:hAnsi="Arial Narrow"/>
                <w:b/>
                <w:sz w:val="22"/>
                <w:szCs w:val="22"/>
              </w:rPr>
              <w:t>80</w:t>
            </w:r>
          </w:p>
        </w:tc>
      </w:tr>
      <w:tr w:rsidR="00D77BD6" w:rsidRPr="00890196" w14:paraId="71D94C94" w14:textId="77777777" w:rsidTr="13D253B6">
        <w:trPr>
          <w:gridAfter w:val="1"/>
          <w:wAfter w:w="30" w:type="dxa"/>
          <w:trHeight w:val="20"/>
          <w:jc w:val="center"/>
        </w:trPr>
        <w:tc>
          <w:tcPr>
            <w:tcW w:w="579" w:type="dxa"/>
            <w:gridSpan w:val="2"/>
            <w:tcBorders>
              <w:left w:val="single" w:sz="4" w:space="0" w:color="auto"/>
              <w:bottom w:val="single" w:sz="4" w:space="0" w:color="auto"/>
              <w:right w:val="single" w:sz="4" w:space="0" w:color="auto"/>
            </w:tcBorders>
            <w:shd w:val="clear" w:color="auto" w:fill="D1D1D1"/>
          </w:tcPr>
          <w:p w14:paraId="7107DB1D" w14:textId="77777777" w:rsidR="00D77BD6" w:rsidRPr="00934A8B" w:rsidRDefault="00D77BD6" w:rsidP="00840C2F">
            <w:pPr>
              <w:spacing w:line="276" w:lineRule="auto"/>
              <w:jc w:val="center"/>
              <w:rPr>
                <w:rFonts w:ascii="Arial Narrow" w:hAnsi="Arial Narrow"/>
                <w:b/>
                <w:color w:val="000000"/>
                <w:sz w:val="22"/>
                <w:szCs w:val="22"/>
              </w:rPr>
            </w:pPr>
            <w:r w:rsidRPr="00934A8B">
              <w:rPr>
                <w:rFonts w:ascii="Arial Narrow" w:hAnsi="Arial Narrow"/>
                <w:b/>
                <w:color w:val="000000"/>
                <w:sz w:val="22"/>
                <w:szCs w:val="22"/>
              </w:rPr>
              <w:lastRenderedPageBreak/>
              <w:t>17A</w:t>
            </w:r>
          </w:p>
        </w:tc>
        <w:tc>
          <w:tcPr>
            <w:tcW w:w="9438" w:type="dxa"/>
            <w:gridSpan w:val="3"/>
            <w:tcBorders>
              <w:top w:val="single" w:sz="4" w:space="0" w:color="auto"/>
              <w:left w:val="single" w:sz="4" w:space="0" w:color="auto"/>
              <w:bottom w:val="single" w:sz="4" w:space="0" w:color="auto"/>
              <w:right w:val="single" w:sz="4" w:space="0" w:color="auto"/>
            </w:tcBorders>
            <w:shd w:val="clear" w:color="auto" w:fill="D1D1D1"/>
          </w:tcPr>
          <w:p w14:paraId="556DD6E1" w14:textId="77777777" w:rsidR="00D77BD6" w:rsidRPr="00934A8B" w:rsidRDefault="00D77BD6" w:rsidP="00840C2F">
            <w:pPr>
              <w:spacing w:line="276" w:lineRule="auto"/>
              <w:jc w:val="center"/>
              <w:rPr>
                <w:rFonts w:ascii="Arial Narrow" w:hAnsi="Arial Narrow"/>
                <w:b/>
                <w:color w:val="000000"/>
                <w:sz w:val="22"/>
                <w:szCs w:val="22"/>
              </w:rPr>
            </w:pPr>
            <w:r w:rsidRPr="00934A8B">
              <w:rPr>
                <w:rFonts w:ascii="Arial Narrow" w:hAnsi="Arial Narrow"/>
                <w:b/>
                <w:color w:val="000000"/>
                <w:sz w:val="22"/>
                <w:szCs w:val="22"/>
              </w:rPr>
              <w:t>Weryfikacja procedur zakładowych zapobiegających przeniesieniom substancji czynnych z pasz leczniczych do</w:t>
            </w:r>
            <w:r w:rsidR="008E4058" w:rsidRPr="00934A8B">
              <w:rPr>
                <w:rFonts w:ascii="Arial Narrow" w:hAnsi="Arial Narrow"/>
                <w:b/>
                <w:color w:val="000000"/>
                <w:sz w:val="22"/>
                <w:szCs w:val="22"/>
              </w:rPr>
              <w:t xml:space="preserve"> pasz</w:t>
            </w:r>
            <w:r w:rsidRPr="00934A8B">
              <w:rPr>
                <w:rFonts w:ascii="Arial Narrow" w:hAnsi="Arial Narrow"/>
                <w:b/>
                <w:color w:val="000000"/>
                <w:sz w:val="22"/>
                <w:szCs w:val="22"/>
              </w:rPr>
              <w:t xml:space="preserve"> </w:t>
            </w:r>
            <w:proofErr w:type="spellStart"/>
            <w:r w:rsidRPr="00934A8B">
              <w:rPr>
                <w:rFonts w:ascii="Arial Narrow" w:hAnsi="Arial Narrow"/>
                <w:b/>
                <w:color w:val="000000"/>
                <w:sz w:val="22"/>
                <w:szCs w:val="22"/>
              </w:rPr>
              <w:t>niedocelowych</w:t>
            </w:r>
            <w:proofErr w:type="spellEnd"/>
            <w:r w:rsidRPr="00934A8B">
              <w:rPr>
                <w:rFonts w:ascii="Arial Narrow" w:hAnsi="Arial Narrow"/>
                <w:b/>
                <w:color w:val="000000"/>
                <w:sz w:val="22"/>
                <w:szCs w:val="22"/>
              </w:rPr>
              <w:t>.</w:t>
            </w:r>
            <w:r w:rsidR="00A67597" w:rsidRPr="00934A8B">
              <w:rPr>
                <w:rFonts w:ascii="Arial Narrow" w:hAnsi="Arial Narrow"/>
                <w:b/>
                <w:color w:val="000000"/>
                <w:sz w:val="22"/>
                <w:szCs w:val="22"/>
              </w:rPr>
              <w:t xml:space="preserve"> </w:t>
            </w:r>
          </w:p>
        </w:tc>
      </w:tr>
      <w:tr w:rsidR="00D77BD6" w:rsidRPr="00890196" w14:paraId="051AA19A" w14:textId="77777777" w:rsidTr="13D253B6">
        <w:trPr>
          <w:gridAfter w:val="1"/>
          <w:wAfter w:w="30" w:type="dxa"/>
          <w:trHeight w:val="20"/>
          <w:jc w:val="center"/>
        </w:trPr>
        <w:tc>
          <w:tcPr>
            <w:tcW w:w="579" w:type="dxa"/>
            <w:gridSpan w:val="2"/>
            <w:tcBorders>
              <w:left w:val="single" w:sz="4" w:space="0" w:color="auto"/>
              <w:bottom w:val="single" w:sz="4" w:space="0" w:color="auto"/>
              <w:right w:val="single" w:sz="4" w:space="0" w:color="auto"/>
            </w:tcBorders>
          </w:tcPr>
          <w:p w14:paraId="385BB79C" w14:textId="77777777" w:rsidR="00D77BD6" w:rsidRPr="00934A8B" w:rsidRDefault="00D77BD6" w:rsidP="00840C2F">
            <w:pPr>
              <w:spacing w:line="276" w:lineRule="auto"/>
              <w:jc w:val="center"/>
              <w:rPr>
                <w:rFonts w:ascii="Arial Narrow" w:hAnsi="Arial Narrow"/>
                <w:color w:val="000000"/>
                <w:sz w:val="22"/>
                <w:szCs w:val="22"/>
              </w:rPr>
            </w:pPr>
          </w:p>
        </w:tc>
        <w:tc>
          <w:tcPr>
            <w:tcW w:w="6682" w:type="dxa"/>
            <w:tcBorders>
              <w:top w:val="single" w:sz="4" w:space="0" w:color="auto"/>
              <w:left w:val="single" w:sz="4" w:space="0" w:color="auto"/>
              <w:bottom w:val="single" w:sz="4" w:space="0" w:color="auto"/>
              <w:right w:val="single" w:sz="4" w:space="0" w:color="auto"/>
            </w:tcBorders>
          </w:tcPr>
          <w:p w14:paraId="319FC09A" w14:textId="77777777" w:rsidR="00D77BD6" w:rsidRPr="00934A8B" w:rsidRDefault="00D77BD6" w:rsidP="00D77BD6">
            <w:pPr>
              <w:spacing w:line="276" w:lineRule="auto"/>
              <w:jc w:val="both"/>
              <w:rPr>
                <w:rFonts w:ascii="Arial Narrow" w:hAnsi="Arial Narrow"/>
                <w:b/>
                <w:bCs/>
                <w:color w:val="000000"/>
                <w:sz w:val="22"/>
                <w:szCs w:val="22"/>
              </w:rPr>
            </w:pPr>
            <w:r w:rsidRPr="00934A8B">
              <w:rPr>
                <w:rFonts w:ascii="Arial Narrow" w:hAnsi="Arial Narrow"/>
                <w:b/>
                <w:bCs/>
                <w:color w:val="000000"/>
                <w:sz w:val="22"/>
                <w:szCs w:val="22"/>
              </w:rPr>
              <w:t>Rodzaj badanych pasz:</w:t>
            </w:r>
          </w:p>
          <w:p w14:paraId="58ACA11F" w14:textId="77777777" w:rsidR="00D77BD6" w:rsidRPr="00934A8B" w:rsidRDefault="00D77BD6" w:rsidP="00D77BD6">
            <w:pPr>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 w związku z brakiem jednolitych procedur w poszczególnych zakładach minimalizujących do akceptowalnego poziomu ryzyko przeniesienia substancji czynnych zawartych w produkowanych paszach leczniczych, do pasz </w:t>
            </w:r>
            <w:proofErr w:type="spellStart"/>
            <w:r w:rsidRPr="00934A8B">
              <w:rPr>
                <w:rFonts w:ascii="Arial Narrow" w:hAnsi="Arial Narrow"/>
                <w:color w:val="000000"/>
                <w:sz w:val="22"/>
                <w:szCs w:val="22"/>
              </w:rPr>
              <w:t>niedocelowych</w:t>
            </w:r>
            <w:proofErr w:type="spellEnd"/>
            <w:r w:rsidRPr="00934A8B">
              <w:rPr>
                <w:rFonts w:ascii="Arial Narrow" w:hAnsi="Arial Narrow"/>
                <w:color w:val="000000"/>
                <w:sz w:val="22"/>
                <w:szCs w:val="22"/>
              </w:rPr>
              <w:t>, nie jest możliwe wskazanie konkretnych rodzajów pasz, które mają być pobierane do badań w tym kierunku. Procedury zakładowe uzależnione są m.in. od rodzaju stosowanych produktów leczniczych weterynaryjnych (</w:t>
            </w:r>
            <w:proofErr w:type="spellStart"/>
            <w:r w:rsidRPr="00934A8B">
              <w:rPr>
                <w:rFonts w:ascii="Arial Narrow" w:hAnsi="Arial Narrow"/>
                <w:color w:val="000000"/>
                <w:sz w:val="22"/>
                <w:szCs w:val="22"/>
              </w:rPr>
              <w:t>premiksy</w:t>
            </w:r>
            <w:proofErr w:type="spellEnd"/>
            <w:r w:rsidRPr="00934A8B">
              <w:rPr>
                <w:rFonts w:ascii="Arial Narrow" w:hAnsi="Arial Narrow"/>
                <w:color w:val="000000"/>
                <w:sz w:val="22"/>
                <w:szCs w:val="22"/>
              </w:rPr>
              <w:t xml:space="preserve"> lecznicze), asortymentu produkowanych pasz, dostępności dodatkowych linii dedykowanych do produkcji pasz leczniczych itp. </w:t>
            </w:r>
            <w:proofErr w:type="spellStart"/>
            <w:r w:rsidRPr="00934A8B">
              <w:rPr>
                <w:rFonts w:ascii="Arial Narrow" w:hAnsi="Arial Narrow"/>
                <w:color w:val="000000"/>
                <w:sz w:val="22"/>
                <w:szCs w:val="22"/>
              </w:rPr>
              <w:t>Próbkobranie</w:t>
            </w:r>
            <w:proofErr w:type="spellEnd"/>
            <w:r w:rsidRPr="00934A8B">
              <w:rPr>
                <w:rFonts w:ascii="Arial Narrow" w:hAnsi="Arial Narrow"/>
                <w:color w:val="000000"/>
                <w:sz w:val="22"/>
                <w:szCs w:val="22"/>
              </w:rPr>
              <w:t xml:space="preserve"> powinno być skorelowane z procedurami zakładowymi i w szczególności powinno obejmować pasze bezpośrednio wytwarzane po produkcji pasz leczniczych. Zgodnie z zakładowymi procedurami obecność substancji czynnych  w paszy </w:t>
            </w:r>
            <w:proofErr w:type="spellStart"/>
            <w:r w:rsidRPr="00934A8B">
              <w:rPr>
                <w:rFonts w:ascii="Arial Narrow" w:hAnsi="Arial Narrow"/>
                <w:color w:val="000000"/>
                <w:sz w:val="22"/>
                <w:szCs w:val="22"/>
              </w:rPr>
              <w:t>niedocelowej</w:t>
            </w:r>
            <w:proofErr w:type="spellEnd"/>
            <w:r w:rsidRPr="00934A8B">
              <w:rPr>
                <w:rFonts w:ascii="Arial Narrow" w:hAnsi="Arial Narrow"/>
                <w:color w:val="000000"/>
                <w:sz w:val="22"/>
                <w:szCs w:val="22"/>
              </w:rPr>
              <w:t xml:space="preserve"> nie powinna przekraczać poziomów ustanowionych </w:t>
            </w:r>
            <w:r w:rsidR="006225FF" w:rsidRPr="00934A8B">
              <w:rPr>
                <w:rFonts w:ascii="Arial Narrow" w:hAnsi="Arial Narrow"/>
                <w:color w:val="000000"/>
                <w:sz w:val="22"/>
                <w:szCs w:val="22"/>
              </w:rPr>
              <w:t>z</w:t>
            </w:r>
            <w:r w:rsidRPr="00934A8B">
              <w:rPr>
                <w:rFonts w:ascii="Arial Narrow" w:hAnsi="Arial Narrow"/>
                <w:color w:val="000000"/>
                <w:sz w:val="22"/>
                <w:szCs w:val="22"/>
              </w:rPr>
              <w:t>godn</w:t>
            </w:r>
            <w:r w:rsidR="006225FF" w:rsidRPr="00934A8B">
              <w:rPr>
                <w:rFonts w:ascii="Arial Narrow" w:hAnsi="Arial Narrow"/>
                <w:color w:val="000000"/>
                <w:sz w:val="22"/>
                <w:szCs w:val="22"/>
              </w:rPr>
              <w:t>ie</w:t>
            </w:r>
            <w:r w:rsidRPr="00934A8B">
              <w:rPr>
                <w:rFonts w:ascii="Arial Narrow" w:hAnsi="Arial Narrow"/>
                <w:color w:val="000000"/>
                <w:sz w:val="22"/>
                <w:szCs w:val="22"/>
              </w:rPr>
              <w:t xml:space="preserve"> z obowiązującymi przepisami (rozporządzenie delegowane Komisji (UE) 2024/1229 z dnia 20 lutego 2024 r. uzupełniające rozporządzenie Parlamentu Europejskiego i Rady (UE) 2019/4 poprzez ustanowienie konkretnych najwyższych dopuszczalnych poziomów zanieczyszczenia krzyżowego paszy </w:t>
            </w:r>
            <w:proofErr w:type="spellStart"/>
            <w:r w:rsidRPr="00934A8B">
              <w:rPr>
                <w:rFonts w:ascii="Arial Narrow" w:hAnsi="Arial Narrow"/>
                <w:color w:val="000000"/>
                <w:sz w:val="22"/>
                <w:szCs w:val="22"/>
              </w:rPr>
              <w:t>niedocelowej</w:t>
            </w:r>
            <w:proofErr w:type="spellEnd"/>
            <w:r w:rsidRPr="00934A8B">
              <w:rPr>
                <w:rFonts w:ascii="Arial Narrow" w:hAnsi="Arial Narrow"/>
                <w:color w:val="000000"/>
                <w:sz w:val="22"/>
                <w:szCs w:val="22"/>
              </w:rPr>
              <w:t xml:space="preserve"> przeciwdrobnoustrojowymi substancjami czynnymi i metod analizowania tych substancji w paszy). </w:t>
            </w:r>
          </w:p>
          <w:p w14:paraId="71ADFF8B" w14:textId="77777777" w:rsidR="00D77BD6" w:rsidRPr="00934A8B" w:rsidRDefault="00D77BD6" w:rsidP="00D77BD6">
            <w:pPr>
              <w:spacing w:line="276" w:lineRule="auto"/>
              <w:jc w:val="both"/>
              <w:rPr>
                <w:rFonts w:ascii="Arial Narrow" w:hAnsi="Arial Narrow"/>
                <w:color w:val="000000"/>
                <w:sz w:val="22"/>
                <w:szCs w:val="22"/>
              </w:rPr>
            </w:pPr>
          </w:p>
          <w:p w14:paraId="3B317D2B" w14:textId="77777777" w:rsidR="00D77BD6" w:rsidRPr="00934A8B" w:rsidRDefault="00D77BD6" w:rsidP="00D77BD6">
            <w:pPr>
              <w:spacing w:line="276" w:lineRule="auto"/>
              <w:jc w:val="both"/>
              <w:rPr>
                <w:rFonts w:ascii="Arial Narrow" w:hAnsi="Arial Narrow"/>
                <w:color w:val="000000"/>
                <w:sz w:val="22"/>
                <w:szCs w:val="22"/>
              </w:rPr>
            </w:pPr>
            <w:r w:rsidRPr="00934A8B">
              <w:rPr>
                <w:rFonts w:ascii="Arial Narrow" w:hAnsi="Arial Narrow"/>
                <w:color w:val="000000"/>
                <w:sz w:val="22"/>
                <w:szCs w:val="22"/>
              </w:rPr>
              <w:t>Przykład 1: Procedura zakładowa przewiduje, że po wytworzeniu paszy</w:t>
            </w:r>
            <w:r w:rsidR="00F67C6D" w:rsidRPr="00934A8B">
              <w:rPr>
                <w:rFonts w:ascii="Arial Narrow" w:hAnsi="Arial Narrow"/>
                <w:color w:val="000000"/>
                <w:sz w:val="22"/>
                <w:szCs w:val="22"/>
              </w:rPr>
              <w:t xml:space="preserve"> </w:t>
            </w:r>
            <w:r w:rsidR="00656CE1" w:rsidRPr="00934A8B">
              <w:rPr>
                <w:rFonts w:ascii="Arial Narrow" w:hAnsi="Arial Narrow"/>
                <w:color w:val="000000"/>
                <w:sz w:val="22"/>
                <w:szCs w:val="22"/>
              </w:rPr>
              <w:t>leczniczej dokonuje</w:t>
            </w:r>
            <w:r w:rsidRPr="00934A8B">
              <w:rPr>
                <w:rFonts w:ascii="Arial Narrow" w:hAnsi="Arial Narrow"/>
                <w:color w:val="000000"/>
                <w:sz w:val="22"/>
                <w:szCs w:val="22"/>
              </w:rPr>
              <w:t xml:space="preserve"> się czyszczenia linii określoną ilością materiału paszowego, który następnie podlega utylizacji. W tym przypadku </w:t>
            </w:r>
            <w:proofErr w:type="spellStart"/>
            <w:r w:rsidRPr="00934A8B">
              <w:rPr>
                <w:rFonts w:ascii="Arial Narrow" w:hAnsi="Arial Narrow"/>
                <w:color w:val="000000"/>
                <w:sz w:val="22"/>
                <w:szCs w:val="22"/>
              </w:rPr>
              <w:t>próbkobranie</w:t>
            </w:r>
            <w:proofErr w:type="spellEnd"/>
            <w:r w:rsidRPr="00934A8B">
              <w:rPr>
                <w:rFonts w:ascii="Arial Narrow" w:hAnsi="Arial Narrow"/>
                <w:color w:val="000000"/>
                <w:sz w:val="22"/>
                <w:szCs w:val="22"/>
              </w:rPr>
              <w:t xml:space="preserve"> należy wykonać z pierwszej szarży produkcji pasz </w:t>
            </w:r>
            <w:proofErr w:type="spellStart"/>
            <w:r w:rsidRPr="00934A8B">
              <w:rPr>
                <w:rFonts w:ascii="Arial Narrow" w:hAnsi="Arial Narrow"/>
                <w:color w:val="000000"/>
                <w:sz w:val="22"/>
                <w:szCs w:val="22"/>
              </w:rPr>
              <w:t>niedocelowych</w:t>
            </w:r>
            <w:proofErr w:type="spellEnd"/>
            <w:r w:rsidRPr="00934A8B">
              <w:rPr>
                <w:rFonts w:ascii="Arial Narrow" w:hAnsi="Arial Narrow"/>
                <w:color w:val="000000"/>
                <w:sz w:val="22"/>
                <w:szCs w:val="22"/>
              </w:rPr>
              <w:t>, bezpośrednio po przeprowadzeniu zabiegu czyszczenia.</w:t>
            </w:r>
          </w:p>
          <w:p w14:paraId="749BB641" w14:textId="77777777" w:rsidR="00D77BD6" w:rsidRPr="00934A8B" w:rsidRDefault="00D77BD6" w:rsidP="00D77BD6">
            <w:pPr>
              <w:spacing w:line="276" w:lineRule="auto"/>
              <w:jc w:val="both"/>
              <w:rPr>
                <w:rFonts w:ascii="Arial Narrow" w:hAnsi="Arial Narrow"/>
                <w:color w:val="000000"/>
                <w:sz w:val="22"/>
                <w:szCs w:val="22"/>
              </w:rPr>
            </w:pPr>
          </w:p>
          <w:p w14:paraId="14ABE170" w14:textId="30EDAEF3" w:rsidR="00D77BD6" w:rsidRPr="00934A8B" w:rsidRDefault="43D4C8A4" w:rsidP="00D77BD6">
            <w:pPr>
              <w:spacing w:line="276" w:lineRule="auto"/>
              <w:jc w:val="both"/>
              <w:rPr>
                <w:rFonts w:ascii="Arial Narrow" w:hAnsi="Arial Narrow"/>
                <w:color w:val="000000"/>
                <w:sz w:val="22"/>
                <w:szCs w:val="22"/>
              </w:rPr>
            </w:pPr>
            <w:r w:rsidRPr="3274CF8B">
              <w:rPr>
                <w:rFonts w:ascii="Arial Narrow" w:hAnsi="Arial Narrow"/>
                <w:color w:val="000000" w:themeColor="text1"/>
                <w:sz w:val="22"/>
                <w:szCs w:val="22"/>
              </w:rPr>
              <w:t xml:space="preserve">Przykład 2: Konstrukcja linii, organizacja produkcji, a także poparte wynikami badań laboratoryjnych procedury, gwarantują, iż udział pozostałości </w:t>
            </w:r>
            <w:r w:rsidR="0EDFA917" w:rsidRPr="3274CF8B">
              <w:rPr>
                <w:rFonts w:ascii="Arial Narrow" w:hAnsi="Arial Narrow"/>
                <w:color w:val="000000" w:themeColor="text1"/>
                <w:sz w:val="22"/>
                <w:szCs w:val="22"/>
              </w:rPr>
              <w:t>substancji czynnej</w:t>
            </w:r>
            <w:r w:rsidRPr="3274CF8B">
              <w:rPr>
                <w:rFonts w:ascii="Arial Narrow" w:hAnsi="Arial Narrow"/>
                <w:color w:val="000000" w:themeColor="text1"/>
                <w:sz w:val="22"/>
                <w:szCs w:val="22"/>
              </w:rPr>
              <w:t xml:space="preserve"> w paszy </w:t>
            </w:r>
            <w:proofErr w:type="spellStart"/>
            <w:r w:rsidRPr="3274CF8B">
              <w:rPr>
                <w:rFonts w:ascii="Arial Narrow" w:hAnsi="Arial Narrow"/>
                <w:color w:val="000000" w:themeColor="text1"/>
                <w:sz w:val="22"/>
                <w:szCs w:val="22"/>
              </w:rPr>
              <w:t>niedocelowej</w:t>
            </w:r>
            <w:proofErr w:type="spellEnd"/>
            <w:r w:rsidRPr="3274CF8B">
              <w:rPr>
                <w:rFonts w:ascii="Arial Narrow" w:hAnsi="Arial Narrow"/>
                <w:color w:val="000000" w:themeColor="text1"/>
                <w:sz w:val="22"/>
                <w:szCs w:val="22"/>
              </w:rPr>
              <w:t xml:space="preserve"> produkowanej bezpośrednio po produkcji paszy docelowej jest na poziomie zgodnym z obowiązującymi </w:t>
            </w:r>
            <w:r w:rsidR="72EB9AD1" w:rsidRPr="3274CF8B">
              <w:rPr>
                <w:rFonts w:ascii="Arial Narrow" w:hAnsi="Arial Narrow"/>
                <w:color w:val="000000" w:themeColor="text1"/>
                <w:sz w:val="22"/>
                <w:szCs w:val="22"/>
              </w:rPr>
              <w:t>przepisami.</w:t>
            </w:r>
            <w:r w:rsidRPr="3274CF8B">
              <w:rPr>
                <w:rFonts w:ascii="Arial Narrow" w:hAnsi="Arial Narrow"/>
                <w:color w:val="000000" w:themeColor="text1"/>
                <w:sz w:val="22"/>
                <w:szCs w:val="22"/>
              </w:rPr>
              <w:t xml:space="preserve"> W tym przypadku </w:t>
            </w:r>
            <w:proofErr w:type="spellStart"/>
            <w:r w:rsidRPr="3274CF8B">
              <w:rPr>
                <w:rFonts w:ascii="Arial Narrow" w:hAnsi="Arial Narrow"/>
                <w:color w:val="000000" w:themeColor="text1"/>
                <w:sz w:val="22"/>
                <w:szCs w:val="22"/>
              </w:rPr>
              <w:t>próbkobranie</w:t>
            </w:r>
            <w:proofErr w:type="spellEnd"/>
            <w:r w:rsidRPr="3274CF8B">
              <w:rPr>
                <w:rFonts w:ascii="Arial Narrow" w:hAnsi="Arial Narrow"/>
                <w:color w:val="000000" w:themeColor="text1"/>
                <w:sz w:val="22"/>
                <w:szCs w:val="22"/>
              </w:rPr>
              <w:t xml:space="preserve"> należy wykonać z pierwszej szarży produkcji pasz </w:t>
            </w:r>
            <w:proofErr w:type="spellStart"/>
            <w:r w:rsidRPr="3274CF8B">
              <w:rPr>
                <w:rFonts w:ascii="Arial Narrow" w:hAnsi="Arial Narrow"/>
                <w:color w:val="000000" w:themeColor="text1"/>
                <w:sz w:val="22"/>
                <w:szCs w:val="22"/>
              </w:rPr>
              <w:t>niedocelowych</w:t>
            </w:r>
            <w:proofErr w:type="spellEnd"/>
            <w:r w:rsidRPr="3274CF8B">
              <w:rPr>
                <w:rFonts w:ascii="Arial Narrow" w:hAnsi="Arial Narrow"/>
                <w:color w:val="000000" w:themeColor="text1"/>
                <w:sz w:val="22"/>
                <w:szCs w:val="22"/>
              </w:rPr>
              <w:t>.</w:t>
            </w:r>
          </w:p>
          <w:p w14:paraId="20F4490D" w14:textId="77777777" w:rsidR="00D77BD6" w:rsidRPr="00934A8B" w:rsidRDefault="00D77BD6" w:rsidP="00D77BD6">
            <w:pPr>
              <w:spacing w:line="276" w:lineRule="auto"/>
              <w:jc w:val="both"/>
              <w:rPr>
                <w:rFonts w:ascii="Arial Narrow" w:hAnsi="Arial Narrow"/>
                <w:color w:val="000000"/>
                <w:sz w:val="22"/>
                <w:szCs w:val="22"/>
              </w:rPr>
            </w:pPr>
          </w:p>
          <w:p w14:paraId="56A33683" w14:textId="189E2FB7" w:rsidR="00D77BD6" w:rsidRPr="00934A8B" w:rsidRDefault="43D4C8A4" w:rsidP="00D77BD6">
            <w:pPr>
              <w:spacing w:line="276" w:lineRule="auto"/>
              <w:jc w:val="both"/>
              <w:rPr>
                <w:rFonts w:ascii="Arial Narrow" w:hAnsi="Arial Narrow"/>
                <w:color w:val="000000"/>
                <w:sz w:val="22"/>
                <w:szCs w:val="22"/>
              </w:rPr>
            </w:pPr>
            <w:r w:rsidRPr="3274CF8B">
              <w:rPr>
                <w:rFonts w:ascii="Arial Narrow" w:hAnsi="Arial Narrow"/>
                <w:color w:val="000000" w:themeColor="text1"/>
                <w:sz w:val="22"/>
                <w:szCs w:val="22"/>
              </w:rPr>
              <w:t xml:space="preserve">Przykład 3: W ramach procedur zakładowych przewidziano czyszczenie linii po produkcji paszy </w:t>
            </w:r>
            <w:r w:rsidR="6D58DC39" w:rsidRPr="3274CF8B">
              <w:rPr>
                <w:rFonts w:ascii="Arial Narrow" w:hAnsi="Arial Narrow"/>
                <w:color w:val="000000" w:themeColor="text1"/>
                <w:sz w:val="22"/>
                <w:szCs w:val="22"/>
              </w:rPr>
              <w:t>leczniczej (</w:t>
            </w:r>
            <w:r w:rsidRPr="3274CF8B">
              <w:rPr>
                <w:rFonts w:ascii="Arial Narrow" w:hAnsi="Arial Narrow"/>
                <w:color w:val="000000" w:themeColor="text1"/>
                <w:sz w:val="22"/>
                <w:szCs w:val="22"/>
              </w:rPr>
              <w:t xml:space="preserve">szarża czyszcząca) materiałem paszowym. Na podstawie badań zakład posiada informacje na temat stopnia przeniesienia </w:t>
            </w:r>
            <w:r w:rsidR="0EDFA917" w:rsidRPr="3274CF8B">
              <w:rPr>
                <w:rFonts w:ascii="Arial Narrow" w:hAnsi="Arial Narrow"/>
                <w:color w:val="000000" w:themeColor="text1"/>
                <w:sz w:val="22"/>
                <w:szCs w:val="22"/>
              </w:rPr>
              <w:t>substancji czynnej</w:t>
            </w:r>
            <w:r w:rsidRPr="3274CF8B">
              <w:rPr>
                <w:rFonts w:ascii="Arial Narrow" w:hAnsi="Arial Narrow"/>
                <w:color w:val="000000" w:themeColor="text1"/>
                <w:sz w:val="22"/>
                <w:szCs w:val="22"/>
              </w:rPr>
              <w:t xml:space="preserve"> do tego materiału. Materiał ten jest włączany później do paszy z tak</w:t>
            </w:r>
            <w:r w:rsidR="0EDFA917" w:rsidRPr="3274CF8B">
              <w:rPr>
                <w:rFonts w:ascii="Arial Narrow" w:hAnsi="Arial Narrow"/>
                <w:color w:val="000000" w:themeColor="text1"/>
                <w:sz w:val="22"/>
                <w:szCs w:val="22"/>
              </w:rPr>
              <w:t>ą samą substancją czynną</w:t>
            </w:r>
            <w:r w:rsidRPr="3274CF8B">
              <w:rPr>
                <w:rFonts w:ascii="Arial Narrow" w:hAnsi="Arial Narrow"/>
                <w:color w:val="000000" w:themeColor="text1"/>
                <w:sz w:val="22"/>
                <w:szCs w:val="22"/>
              </w:rPr>
              <w:t xml:space="preserve">. </w:t>
            </w:r>
          </w:p>
          <w:p w14:paraId="4E6F21AC" w14:textId="77777777" w:rsidR="00D77BD6" w:rsidRPr="00934A8B" w:rsidRDefault="00D77BD6" w:rsidP="00D77BD6">
            <w:pPr>
              <w:spacing w:line="276" w:lineRule="auto"/>
              <w:jc w:val="both"/>
              <w:rPr>
                <w:rFonts w:ascii="Arial Narrow" w:hAnsi="Arial Narrow"/>
                <w:color w:val="000000"/>
                <w:sz w:val="22"/>
                <w:szCs w:val="22"/>
              </w:rPr>
            </w:pPr>
          </w:p>
          <w:p w14:paraId="186B9469" w14:textId="77777777" w:rsidR="00D77BD6" w:rsidRPr="00934A8B" w:rsidRDefault="00D77BD6" w:rsidP="00D77BD6">
            <w:pPr>
              <w:spacing w:line="276" w:lineRule="auto"/>
              <w:jc w:val="both"/>
              <w:rPr>
                <w:rFonts w:ascii="Arial Narrow" w:hAnsi="Arial Narrow"/>
                <w:color w:val="000000"/>
                <w:sz w:val="22"/>
                <w:szCs w:val="22"/>
              </w:rPr>
            </w:pPr>
            <w:r w:rsidRPr="00934A8B">
              <w:rPr>
                <w:rFonts w:ascii="Arial Narrow" w:hAnsi="Arial Narrow"/>
                <w:color w:val="000000"/>
                <w:sz w:val="22"/>
                <w:szCs w:val="22"/>
              </w:rPr>
              <w:t>UWAGA!!! W takim przypadku pobierając próbkę do badań z szarży czyszczącej w ramach KPUKP, należy w protokole pobrania wskazać informację na temat wielkości szarży czyszczącej oraz wskazać, jak</w:t>
            </w:r>
            <w:r w:rsidR="00F67C6D" w:rsidRPr="00934A8B">
              <w:rPr>
                <w:rFonts w:ascii="Arial Narrow" w:hAnsi="Arial Narrow"/>
                <w:color w:val="000000"/>
                <w:sz w:val="22"/>
                <w:szCs w:val="22"/>
              </w:rPr>
              <w:t>a substancja czynna była dodana</w:t>
            </w:r>
            <w:r w:rsidRPr="00934A8B">
              <w:rPr>
                <w:rFonts w:ascii="Arial Narrow" w:hAnsi="Arial Narrow"/>
                <w:color w:val="000000"/>
                <w:sz w:val="22"/>
                <w:szCs w:val="22"/>
              </w:rPr>
              <w:t xml:space="preserve"> do paszy przed zastosowaniem szarży czyszczącej (jest to bardzo istotna informacja dla laboratorium badawczego pozwalająca na dobranie właściwej metody badawczej).</w:t>
            </w:r>
          </w:p>
          <w:p w14:paraId="72293A36" w14:textId="77777777" w:rsidR="008E4058" w:rsidRPr="00934A8B" w:rsidRDefault="008E4058" w:rsidP="00D77BD6">
            <w:pPr>
              <w:spacing w:line="276" w:lineRule="auto"/>
              <w:jc w:val="both"/>
              <w:rPr>
                <w:rFonts w:ascii="Arial Narrow" w:hAnsi="Arial Narrow"/>
                <w:color w:val="000000"/>
                <w:sz w:val="22"/>
                <w:szCs w:val="22"/>
              </w:rPr>
            </w:pPr>
          </w:p>
          <w:p w14:paraId="32AB210E" w14:textId="73F0D2F5" w:rsidR="008E4058" w:rsidRPr="00934A8B" w:rsidRDefault="273AE4FD" w:rsidP="00D77BD6">
            <w:pPr>
              <w:spacing w:line="276" w:lineRule="auto"/>
              <w:jc w:val="both"/>
              <w:rPr>
                <w:rFonts w:ascii="Arial Narrow" w:hAnsi="Arial Narrow"/>
                <w:color w:val="000000"/>
                <w:sz w:val="22"/>
                <w:szCs w:val="22"/>
              </w:rPr>
            </w:pPr>
            <w:r w:rsidRPr="3274CF8B">
              <w:rPr>
                <w:rFonts w:ascii="Arial Narrow" w:hAnsi="Arial Narrow"/>
                <w:color w:val="000000" w:themeColor="text1"/>
                <w:sz w:val="22"/>
                <w:szCs w:val="22"/>
              </w:rPr>
              <w:t xml:space="preserve">UWAGA!!! Przepisy rozporządzenia (UE) 2024/1229 nie </w:t>
            </w:r>
            <w:r w:rsidR="2475CE44" w:rsidRPr="3274CF8B">
              <w:rPr>
                <w:rFonts w:ascii="Arial Narrow" w:hAnsi="Arial Narrow"/>
                <w:color w:val="000000" w:themeColor="text1"/>
                <w:sz w:val="22"/>
                <w:szCs w:val="22"/>
              </w:rPr>
              <w:t>określają,</w:t>
            </w:r>
            <w:r w:rsidRPr="3274CF8B">
              <w:rPr>
                <w:rFonts w:ascii="Arial Narrow" w:hAnsi="Arial Narrow"/>
                <w:color w:val="000000" w:themeColor="text1"/>
                <w:sz w:val="22"/>
                <w:szCs w:val="22"/>
              </w:rPr>
              <w:t xml:space="preserve"> </w:t>
            </w:r>
            <w:r w:rsidR="0347B8EF" w:rsidRPr="3274CF8B">
              <w:rPr>
                <w:rFonts w:ascii="Arial Narrow" w:hAnsi="Arial Narrow"/>
                <w:color w:val="000000" w:themeColor="text1"/>
                <w:sz w:val="22"/>
                <w:szCs w:val="22"/>
              </w:rPr>
              <w:t>ile</w:t>
            </w:r>
            <w:r w:rsidRPr="3274CF8B">
              <w:rPr>
                <w:rFonts w:ascii="Arial Narrow" w:hAnsi="Arial Narrow"/>
                <w:color w:val="000000" w:themeColor="text1"/>
                <w:sz w:val="22"/>
                <w:szCs w:val="22"/>
              </w:rPr>
              <w:t xml:space="preserve"> kole</w:t>
            </w:r>
            <w:r w:rsidR="0347B8EF" w:rsidRPr="3274CF8B">
              <w:rPr>
                <w:rFonts w:ascii="Arial Narrow" w:hAnsi="Arial Narrow"/>
                <w:color w:val="000000" w:themeColor="text1"/>
                <w:sz w:val="22"/>
                <w:szCs w:val="22"/>
              </w:rPr>
              <w:t xml:space="preserve">jnych szarż produkcyjnych po produkcji paszy leczniczej powinno być traktowane jako pasze </w:t>
            </w:r>
            <w:proofErr w:type="spellStart"/>
            <w:r w:rsidR="0347B8EF" w:rsidRPr="3274CF8B">
              <w:rPr>
                <w:rFonts w:ascii="Arial Narrow" w:hAnsi="Arial Narrow"/>
                <w:color w:val="000000" w:themeColor="text1"/>
                <w:sz w:val="22"/>
                <w:szCs w:val="22"/>
              </w:rPr>
              <w:t>niedocelowe</w:t>
            </w:r>
            <w:proofErr w:type="spellEnd"/>
            <w:r w:rsidR="0347B8EF" w:rsidRPr="3274CF8B">
              <w:rPr>
                <w:rFonts w:ascii="Arial Narrow" w:hAnsi="Arial Narrow"/>
                <w:color w:val="000000" w:themeColor="text1"/>
                <w:sz w:val="22"/>
                <w:szCs w:val="22"/>
              </w:rPr>
              <w:t xml:space="preserve">. </w:t>
            </w:r>
            <w:r w:rsidRPr="3274CF8B">
              <w:rPr>
                <w:rFonts w:ascii="Arial Narrow" w:hAnsi="Arial Narrow"/>
                <w:color w:val="000000" w:themeColor="text1"/>
                <w:sz w:val="22"/>
                <w:szCs w:val="22"/>
              </w:rPr>
              <w:t xml:space="preserve">Kryterium, które powinno być stosowane do </w:t>
            </w:r>
            <w:r w:rsidR="0347B8EF" w:rsidRPr="3274CF8B">
              <w:rPr>
                <w:rFonts w:ascii="Arial Narrow" w:hAnsi="Arial Narrow"/>
                <w:color w:val="000000" w:themeColor="text1"/>
                <w:sz w:val="22"/>
                <w:szCs w:val="22"/>
              </w:rPr>
              <w:t xml:space="preserve">oceny czy pasza </w:t>
            </w:r>
            <w:r w:rsidR="0347B8EF" w:rsidRPr="3274CF8B">
              <w:rPr>
                <w:rFonts w:ascii="Arial Narrow" w:hAnsi="Arial Narrow"/>
                <w:color w:val="000000" w:themeColor="text1"/>
                <w:sz w:val="22"/>
                <w:szCs w:val="22"/>
              </w:rPr>
              <w:lastRenderedPageBreak/>
              <w:t xml:space="preserve">jest </w:t>
            </w:r>
            <w:proofErr w:type="spellStart"/>
            <w:r w:rsidR="0347B8EF" w:rsidRPr="3274CF8B">
              <w:rPr>
                <w:rFonts w:ascii="Arial Narrow" w:hAnsi="Arial Narrow"/>
                <w:color w:val="000000" w:themeColor="text1"/>
                <w:sz w:val="22"/>
                <w:szCs w:val="22"/>
              </w:rPr>
              <w:t>niedocelową</w:t>
            </w:r>
            <w:proofErr w:type="spellEnd"/>
            <w:r w:rsidR="0347B8EF" w:rsidRPr="3274CF8B">
              <w:rPr>
                <w:rFonts w:ascii="Arial Narrow" w:hAnsi="Arial Narrow"/>
                <w:color w:val="000000" w:themeColor="text1"/>
                <w:sz w:val="22"/>
                <w:szCs w:val="22"/>
              </w:rPr>
              <w:t xml:space="preserve">, jest poziom substancji czynnej przeniesionej z paszy leczniczej. </w:t>
            </w:r>
            <w:r w:rsidRPr="3274CF8B">
              <w:rPr>
                <w:rFonts w:ascii="Arial Narrow" w:hAnsi="Arial Narrow"/>
                <w:color w:val="000000" w:themeColor="text1"/>
                <w:sz w:val="22"/>
                <w:szCs w:val="22"/>
              </w:rPr>
              <w:t xml:space="preserve"> Może zdarzyć się sytuacja, iż w </w:t>
            </w:r>
            <w:r w:rsidR="32B1109D" w:rsidRPr="3274CF8B">
              <w:rPr>
                <w:rFonts w:ascii="Arial Narrow" w:hAnsi="Arial Narrow"/>
                <w:color w:val="000000" w:themeColor="text1"/>
                <w:sz w:val="22"/>
                <w:szCs w:val="22"/>
              </w:rPr>
              <w:t>paszy,</w:t>
            </w:r>
            <w:r w:rsidRPr="3274CF8B">
              <w:rPr>
                <w:rFonts w:ascii="Arial Narrow" w:hAnsi="Arial Narrow"/>
                <w:color w:val="000000" w:themeColor="text1"/>
                <w:sz w:val="22"/>
                <w:szCs w:val="22"/>
              </w:rPr>
              <w:t xml:space="preserve"> która zgodnie z przyjętymi procedurami zakładowymi nie jest już traktowana jako pasza </w:t>
            </w:r>
            <w:proofErr w:type="spellStart"/>
            <w:r w:rsidRPr="3274CF8B">
              <w:rPr>
                <w:rFonts w:ascii="Arial Narrow" w:hAnsi="Arial Narrow"/>
                <w:color w:val="000000" w:themeColor="text1"/>
                <w:sz w:val="22"/>
                <w:szCs w:val="22"/>
              </w:rPr>
              <w:t>niedocelowa</w:t>
            </w:r>
            <w:proofErr w:type="spellEnd"/>
            <w:r w:rsidRPr="3274CF8B">
              <w:rPr>
                <w:rFonts w:ascii="Arial Narrow" w:hAnsi="Arial Narrow"/>
                <w:color w:val="000000" w:themeColor="text1"/>
                <w:sz w:val="22"/>
                <w:szCs w:val="22"/>
              </w:rPr>
              <w:t xml:space="preserve"> stwierdzona będzie obecność substancji czynnej, dla tego typu paszy zastosowanie mają </w:t>
            </w:r>
            <w:r w:rsidR="0347B8EF" w:rsidRPr="3274CF8B">
              <w:rPr>
                <w:rFonts w:ascii="Arial Narrow" w:hAnsi="Arial Narrow"/>
                <w:color w:val="000000" w:themeColor="text1"/>
                <w:sz w:val="22"/>
                <w:szCs w:val="22"/>
              </w:rPr>
              <w:t xml:space="preserve">w dalszym ciągu </w:t>
            </w:r>
            <w:r w:rsidRPr="3274CF8B">
              <w:rPr>
                <w:rFonts w:ascii="Arial Narrow" w:hAnsi="Arial Narrow"/>
                <w:color w:val="000000" w:themeColor="text1"/>
                <w:sz w:val="22"/>
                <w:szCs w:val="22"/>
              </w:rPr>
              <w:t>poziomy obecności substancji czynnej określonej w rozporządzeniu (UE) 2024/1229, a ich ewentualne przekroczenie czyni taką paszę niezgodną</w:t>
            </w:r>
            <w:r w:rsidR="0347B8EF" w:rsidRPr="3274CF8B">
              <w:rPr>
                <w:rFonts w:ascii="Arial Narrow" w:hAnsi="Arial Narrow"/>
                <w:color w:val="000000" w:themeColor="text1"/>
                <w:sz w:val="22"/>
                <w:szCs w:val="22"/>
              </w:rPr>
              <w:t xml:space="preserve">, nawet jeżeli odpowiednie przyjęte wcześniej założenia procedur kontroli własnej zakładu były spełnione. Taka sytuacja powinna również doprowadzić do weryfikacji uprzednio przyjętych założeń i procedur kontroli </w:t>
            </w:r>
            <w:r w:rsidR="00CE25B5" w:rsidRPr="3274CF8B">
              <w:rPr>
                <w:rFonts w:ascii="Arial Narrow" w:hAnsi="Arial Narrow"/>
                <w:color w:val="000000" w:themeColor="text1"/>
                <w:sz w:val="22"/>
                <w:szCs w:val="22"/>
              </w:rPr>
              <w:t>właścicielskiej</w:t>
            </w:r>
            <w:r w:rsidR="0347B8EF" w:rsidRPr="3274CF8B">
              <w:rPr>
                <w:rFonts w:ascii="Arial Narrow" w:hAnsi="Arial Narrow"/>
                <w:color w:val="000000" w:themeColor="text1"/>
                <w:sz w:val="22"/>
                <w:szCs w:val="22"/>
              </w:rPr>
              <w:t>.</w:t>
            </w:r>
          </w:p>
          <w:p w14:paraId="6A1FDE3D" w14:textId="77777777" w:rsidR="00D77BD6" w:rsidRPr="00934A8B" w:rsidRDefault="00D77BD6" w:rsidP="00D77BD6">
            <w:pPr>
              <w:spacing w:line="276" w:lineRule="auto"/>
              <w:jc w:val="both"/>
              <w:rPr>
                <w:rFonts w:ascii="Arial Narrow" w:hAnsi="Arial Narrow"/>
                <w:color w:val="000000"/>
                <w:sz w:val="22"/>
                <w:szCs w:val="22"/>
              </w:rPr>
            </w:pPr>
          </w:p>
          <w:p w14:paraId="639DC74A" w14:textId="77777777" w:rsidR="00D77BD6" w:rsidRPr="00934A8B" w:rsidRDefault="00D77BD6" w:rsidP="00D77BD6">
            <w:pPr>
              <w:spacing w:line="276" w:lineRule="auto"/>
              <w:jc w:val="both"/>
              <w:rPr>
                <w:rFonts w:ascii="Arial Narrow" w:hAnsi="Arial Narrow"/>
                <w:color w:val="000000"/>
                <w:sz w:val="22"/>
                <w:szCs w:val="22"/>
              </w:rPr>
            </w:pPr>
          </w:p>
          <w:p w14:paraId="36F348C3" w14:textId="77777777" w:rsidR="00D77BD6" w:rsidRPr="00934A8B" w:rsidRDefault="00D77BD6" w:rsidP="00D77BD6">
            <w:pPr>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Podstawa prawna: </w:t>
            </w:r>
          </w:p>
          <w:p w14:paraId="2E3B2361" w14:textId="77777777" w:rsidR="00D77BD6" w:rsidRPr="00934A8B" w:rsidRDefault="00D77BD6" w:rsidP="00D77BD6">
            <w:pPr>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 Ustawa z dnia 22 lipca 2006 r. o paszach </w:t>
            </w:r>
            <w:r w:rsidR="00080365" w:rsidRPr="00934A8B">
              <w:rPr>
                <w:rFonts w:ascii="Arial Narrow" w:hAnsi="Arial Narrow"/>
                <w:color w:val="000000"/>
                <w:sz w:val="22"/>
                <w:szCs w:val="22"/>
              </w:rPr>
              <w:t>(Dz.U. 2023 poz. 1149).</w:t>
            </w:r>
          </w:p>
          <w:p w14:paraId="2DC8FF1B" w14:textId="77777777" w:rsidR="00D77BD6" w:rsidRPr="00934A8B" w:rsidRDefault="00D77BD6" w:rsidP="00D77BD6">
            <w:pPr>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 </w:t>
            </w:r>
            <w:r w:rsidR="00A67597" w:rsidRPr="00934A8B">
              <w:rPr>
                <w:rFonts w:ascii="Arial Narrow" w:hAnsi="Arial Narrow"/>
                <w:color w:val="000000"/>
                <w:sz w:val="22"/>
                <w:szCs w:val="22"/>
              </w:rPr>
              <w:t xml:space="preserve">rozporządzenie delegowane Komisji (UE) 2024/1229 z dnia 20 lutego 2024 r. uzupełniające rozporządzenie Parlamentu Europejskiego i Rady (UE) 2019/4 poprzez ustanowienie konkretnych najwyższych dopuszczalnych poziomów zanieczyszczenia krzyżowego paszy </w:t>
            </w:r>
            <w:proofErr w:type="spellStart"/>
            <w:r w:rsidR="00A67597" w:rsidRPr="00934A8B">
              <w:rPr>
                <w:rFonts w:ascii="Arial Narrow" w:hAnsi="Arial Narrow"/>
                <w:color w:val="000000"/>
                <w:sz w:val="22"/>
                <w:szCs w:val="22"/>
              </w:rPr>
              <w:t>niedocelowej</w:t>
            </w:r>
            <w:proofErr w:type="spellEnd"/>
            <w:r w:rsidR="00A67597" w:rsidRPr="00934A8B">
              <w:rPr>
                <w:rFonts w:ascii="Arial Narrow" w:hAnsi="Arial Narrow"/>
                <w:color w:val="000000"/>
                <w:sz w:val="22"/>
                <w:szCs w:val="22"/>
              </w:rPr>
              <w:t xml:space="preserve"> przeciwdrobnoustrojowymi substancjami czynnymi i metod analizowania tych substancji w paszy</w:t>
            </w:r>
          </w:p>
          <w:p w14:paraId="12EF717F" w14:textId="77777777" w:rsidR="00D77BD6" w:rsidRPr="00934A8B" w:rsidRDefault="00D77BD6" w:rsidP="00D77BD6">
            <w:pPr>
              <w:spacing w:line="276" w:lineRule="auto"/>
              <w:jc w:val="both"/>
              <w:rPr>
                <w:rFonts w:ascii="Arial Narrow" w:hAnsi="Arial Narrow"/>
                <w:color w:val="000000"/>
                <w:sz w:val="22"/>
                <w:szCs w:val="22"/>
              </w:rPr>
            </w:pPr>
          </w:p>
          <w:p w14:paraId="06E1E1F1" w14:textId="77777777" w:rsidR="00D77BD6" w:rsidRPr="00934A8B" w:rsidRDefault="00D77BD6" w:rsidP="00D77BD6">
            <w:pPr>
              <w:spacing w:line="276" w:lineRule="auto"/>
              <w:jc w:val="both"/>
              <w:rPr>
                <w:rFonts w:ascii="Arial Narrow" w:hAnsi="Arial Narrow"/>
                <w:b/>
                <w:bCs/>
                <w:color w:val="000000"/>
                <w:sz w:val="22"/>
                <w:szCs w:val="22"/>
              </w:rPr>
            </w:pPr>
            <w:r w:rsidRPr="00934A8B">
              <w:rPr>
                <w:rFonts w:ascii="Arial Narrow" w:hAnsi="Arial Narrow"/>
                <w:b/>
                <w:bCs/>
                <w:color w:val="000000"/>
                <w:sz w:val="22"/>
                <w:szCs w:val="22"/>
              </w:rPr>
              <w:t>Metoda badania:</w:t>
            </w:r>
          </w:p>
          <w:p w14:paraId="22A594FF" w14:textId="77777777" w:rsidR="00A67597" w:rsidRPr="00934A8B" w:rsidRDefault="00A67597" w:rsidP="00D77BD6">
            <w:pPr>
              <w:spacing w:line="276" w:lineRule="auto"/>
              <w:jc w:val="both"/>
              <w:rPr>
                <w:rFonts w:ascii="Arial Narrow" w:hAnsi="Arial Narrow"/>
                <w:b/>
                <w:bCs/>
                <w:color w:val="000000"/>
                <w:sz w:val="22"/>
                <w:szCs w:val="22"/>
              </w:rPr>
            </w:pPr>
          </w:p>
          <w:p w14:paraId="4551C830" w14:textId="77777777" w:rsidR="00D77BD6" w:rsidRPr="00934A8B" w:rsidRDefault="00D77BD6" w:rsidP="00D77BD6">
            <w:pPr>
              <w:spacing w:line="276" w:lineRule="auto"/>
              <w:jc w:val="both"/>
              <w:rPr>
                <w:rFonts w:ascii="Arial Narrow" w:hAnsi="Arial Narrow"/>
                <w:color w:val="000000"/>
                <w:sz w:val="22"/>
                <w:szCs w:val="22"/>
              </w:rPr>
            </w:pPr>
          </w:p>
          <w:p w14:paraId="6D79B333" w14:textId="77777777" w:rsidR="00D77BD6" w:rsidRPr="00934A8B" w:rsidRDefault="00D77BD6" w:rsidP="00D77BD6">
            <w:pPr>
              <w:spacing w:line="276" w:lineRule="auto"/>
              <w:jc w:val="both"/>
              <w:rPr>
                <w:rFonts w:ascii="Arial Narrow" w:hAnsi="Arial Narrow"/>
                <w:b/>
                <w:bCs/>
                <w:color w:val="000000"/>
                <w:sz w:val="22"/>
                <w:szCs w:val="22"/>
              </w:rPr>
            </w:pPr>
            <w:r w:rsidRPr="00934A8B">
              <w:rPr>
                <w:rFonts w:ascii="Arial Narrow" w:hAnsi="Arial Narrow"/>
                <w:b/>
                <w:bCs/>
                <w:color w:val="000000"/>
                <w:sz w:val="22"/>
                <w:szCs w:val="22"/>
              </w:rPr>
              <w:t>Uwagi:</w:t>
            </w:r>
          </w:p>
          <w:p w14:paraId="70DC9C97" w14:textId="77777777" w:rsidR="00D77BD6" w:rsidRPr="00934A8B" w:rsidRDefault="00D77BD6" w:rsidP="00D77BD6">
            <w:pPr>
              <w:spacing w:line="276" w:lineRule="auto"/>
              <w:jc w:val="both"/>
              <w:rPr>
                <w:rFonts w:ascii="Arial Narrow" w:hAnsi="Arial Narrow"/>
                <w:strike/>
                <w:color w:val="000000"/>
                <w:sz w:val="22"/>
                <w:szCs w:val="22"/>
              </w:rPr>
            </w:pPr>
            <w:r w:rsidRPr="00934A8B">
              <w:rPr>
                <w:rFonts w:ascii="Arial Narrow" w:hAnsi="Arial Narrow"/>
                <w:strike/>
                <w:color w:val="000000"/>
                <w:sz w:val="22"/>
                <w:szCs w:val="22"/>
              </w:rPr>
              <w:t xml:space="preserve">- 1 próbka służy do wykonania oznaczenia </w:t>
            </w:r>
            <w:r w:rsidR="00A67597" w:rsidRPr="00934A8B">
              <w:rPr>
                <w:rFonts w:ascii="Arial Narrow" w:hAnsi="Arial Narrow"/>
                <w:strike/>
                <w:color w:val="000000"/>
                <w:sz w:val="22"/>
                <w:szCs w:val="22"/>
              </w:rPr>
              <w:t xml:space="preserve">23 spośród 24 substancji czynnych wymienionych w załączniku II rozporządzenia 2019/4 (za wyjątkiem </w:t>
            </w:r>
            <w:proofErr w:type="spellStart"/>
            <w:r w:rsidR="00A67597" w:rsidRPr="00934A8B">
              <w:rPr>
                <w:rFonts w:ascii="Arial Narrow" w:hAnsi="Arial Narrow"/>
                <w:strike/>
                <w:color w:val="000000"/>
                <w:sz w:val="22"/>
                <w:szCs w:val="22"/>
              </w:rPr>
              <w:t>amprolium</w:t>
            </w:r>
            <w:proofErr w:type="spellEnd"/>
            <w:r w:rsidR="00A67597" w:rsidRPr="00934A8B">
              <w:rPr>
                <w:rFonts w:ascii="Arial Narrow" w:hAnsi="Arial Narrow"/>
                <w:strike/>
                <w:color w:val="000000"/>
                <w:sz w:val="22"/>
                <w:szCs w:val="22"/>
              </w:rPr>
              <w:t xml:space="preserve">) </w:t>
            </w:r>
          </w:p>
          <w:p w14:paraId="5A7050CE" w14:textId="77777777" w:rsidR="00D77BD6" w:rsidRPr="00934A8B" w:rsidRDefault="00D77BD6" w:rsidP="00840C2F">
            <w:pPr>
              <w:spacing w:line="276" w:lineRule="auto"/>
              <w:jc w:val="both"/>
              <w:rPr>
                <w:rFonts w:ascii="Arial Narrow" w:hAnsi="Arial Narrow"/>
                <w:color w:val="000000"/>
                <w:sz w:val="22"/>
                <w:szCs w:val="22"/>
              </w:rPr>
            </w:pPr>
          </w:p>
          <w:p w14:paraId="21D8C3BB" w14:textId="77777777" w:rsidR="00D77BD6" w:rsidRPr="00934A8B" w:rsidRDefault="00D77BD6" w:rsidP="00840C2F">
            <w:pPr>
              <w:spacing w:line="276" w:lineRule="auto"/>
              <w:jc w:val="both"/>
              <w:rPr>
                <w:rFonts w:ascii="Arial Narrow" w:hAnsi="Arial Narrow"/>
                <w:b/>
                <w:bCs/>
                <w:color w:val="000000"/>
                <w:sz w:val="22"/>
                <w:szCs w:val="22"/>
              </w:rPr>
            </w:pPr>
          </w:p>
        </w:tc>
        <w:tc>
          <w:tcPr>
            <w:tcW w:w="1675" w:type="dxa"/>
            <w:tcBorders>
              <w:top w:val="single" w:sz="4" w:space="0" w:color="auto"/>
              <w:left w:val="single" w:sz="4" w:space="0" w:color="auto"/>
              <w:bottom w:val="single" w:sz="4" w:space="0" w:color="auto"/>
              <w:right w:val="single" w:sz="4" w:space="0" w:color="auto"/>
            </w:tcBorders>
          </w:tcPr>
          <w:p w14:paraId="13D9AF0F" w14:textId="77777777" w:rsidR="00D77BD6" w:rsidRPr="00646424" w:rsidRDefault="00D77BD6" w:rsidP="00840C2F">
            <w:pPr>
              <w:spacing w:line="276" w:lineRule="auto"/>
              <w:rPr>
                <w:rFonts w:ascii="Arial Narrow" w:hAnsi="Arial Narrow"/>
                <w:sz w:val="22"/>
                <w:szCs w:val="22"/>
              </w:rPr>
            </w:pPr>
          </w:p>
        </w:tc>
        <w:tc>
          <w:tcPr>
            <w:tcW w:w="1081" w:type="dxa"/>
            <w:tcBorders>
              <w:top w:val="single" w:sz="4" w:space="0" w:color="auto"/>
              <w:left w:val="single" w:sz="4" w:space="0" w:color="auto"/>
              <w:bottom w:val="single" w:sz="4" w:space="0" w:color="auto"/>
              <w:right w:val="single" w:sz="4" w:space="0" w:color="auto"/>
            </w:tcBorders>
          </w:tcPr>
          <w:p w14:paraId="211D88ED" w14:textId="77777777" w:rsidR="00D77BD6" w:rsidRPr="005A12BA" w:rsidRDefault="00656CE1" w:rsidP="00840C2F">
            <w:pPr>
              <w:spacing w:line="276" w:lineRule="auto"/>
              <w:jc w:val="center"/>
              <w:rPr>
                <w:rFonts w:ascii="Arial Narrow" w:hAnsi="Arial Narrow"/>
                <w:b/>
                <w:sz w:val="22"/>
                <w:szCs w:val="22"/>
              </w:rPr>
            </w:pPr>
            <w:r>
              <w:rPr>
                <w:rFonts w:ascii="Arial Narrow" w:hAnsi="Arial Narrow"/>
                <w:b/>
                <w:sz w:val="22"/>
                <w:szCs w:val="22"/>
              </w:rPr>
              <w:t>0</w:t>
            </w:r>
          </w:p>
        </w:tc>
      </w:tr>
      <w:tr w:rsidR="00840C2F" w:rsidRPr="00890196" w14:paraId="7F92A6F1" w14:textId="77777777" w:rsidTr="003F7557">
        <w:trPr>
          <w:trHeight w:val="20"/>
          <w:jc w:val="center"/>
        </w:trPr>
        <w:tc>
          <w:tcPr>
            <w:tcW w:w="559" w:type="dxa"/>
            <w:vMerge w:val="restart"/>
            <w:tcBorders>
              <w:top w:val="single" w:sz="4" w:space="0" w:color="auto"/>
            </w:tcBorders>
            <w:shd w:val="clear" w:color="auto" w:fill="D9D9D9" w:themeFill="background1" w:themeFillShade="D9"/>
          </w:tcPr>
          <w:p w14:paraId="69B63895" w14:textId="77777777" w:rsidR="00840C2F" w:rsidRPr="005A12BA" w:rsidRDefault="00840C2F" w:rsidP="00840C2F">
            <w:pPr>
              <w:spacing w:line="276" w:lineRule="auto"/>
              <w:jc w:val="center"/>
              <w:rPr>
                <w:rFonts w:ascii="Arial Narrow" w:hAnsi="Arial Narrow"/>
                <w:b/>
                <w:sz w:val="22"/>
                <w:szCs w:val="22"/>
              </w:rPr>
            </w:pPr>
            <w:r>
              <w:rPr>
                <w:rFonts w:ascii="Arial Narrow" w:hAnsi="Arial Narrow"/>
                <w:b/>
                <w:sz w:val="22"/>
                <w:szCs w:val="22"/>
              </w:rPr>
              <w:t>18</w:t>
            </w:r>
          </w:p>
        </w:tc>
        <w:tc>
          <w:tcPr>
            <w:tcW w:w="9488" w:type="dxa"/>
            <w:gridSpan w:val="5"/>
            <w:tcBorders>
              <w:top w:val="single" w:sz="4" w:space="0" w:color="auto"/>
            </w:tcBorders>
            <w:shd w:val="clear" w:color="auto" w:fill="D9D9D9" w:themeFill="background1" w:themeFillShade="D9"/>
          </w:tcPr>
          <w:p w14:paraId="0EA58958" w14:textId="77777777" w:rsidR="00840C2F" w:rsidRPr="001B1E35" w:rsidRDefault="00840C2F" w:rsidP="00840C2F">
            <w:pPr>
              <w:spacing w:line="276" w:lineRule="auto"/>
              <w:jc w:val="center"/>
              <w:rPr>
                <w:rFonts w:ascii="Arial Narrow" w:hAnsi="Arial Narrow"/>
                <w:b/>
                <w:strike/>
                <w:sz w:val="22"/>
                <w:szCs w:val="22"/>
              </w:rPr>
            </w:pPr>
            <w:r w:rsidRPr="001B1E35">
              <w:rPr>
                <w:rFonts w:ascii="Arial Narrow" w:hAnsi="Arial Narrow"/>
                <w:b/>
                <w:sz w:val="22"/>
                <w:szCs w:val="22"/>
              </w:rPr>
              <w:t xml:space="preserve">Oznaczanie zawartości </w:t>
            </w:r>
            <w:proofErr w:type="spellStart"/>
            <w:r w:rsidRPr="001B1E35">
              <w:rPr>
                <w:rFonts w:ascii="Arial Narrow" w:hAnsi="Arial Narrow"/>
                <w:b/>
                <w:sz w:val="22"/>
                <w:szCs w:val="22"/>
              </w:rPr>
              <w:t>m</w:t>
            </w:r>
            <w:r>
              <w:rPr>
                <w:rFonts w:ascii="Arial Narrow" w:hAnsi="Arial Narrow"/>
                <w:b/>
                <w:sz w:val="22"/>
                <w:szCs w:val="22"/>
              </w:rPr>
              <w:t>ikotoksyn</w:t>
            </w:r>
            <w:proofErr w:type="spellEnd"/>
            <w:r>
              <w:rPr>
                <w:rFonts w:ascii="Arial Narrow" w:hAnsi="Arial Narrow"/>
                <w:b/>
                <w:sz w:val="22"/>
                <w:szCs w:val="22"/>
              </w:rPr>
              <w:t xml:space="preserve"> w paszach. </w:t>
            </w:r>
            <w:r>
              <w:rPr>
                <w:rFonts w:ascii="Arial Narrow" w:hAnsi="Arial Narrow"/>
                <w:b/>
                <w:sz w:val="22"/>
                <w:szCs w:val="22"/>
              </w:rPr>
              <w:br/>
              <w:t xml:space="preserve">W roku </w:t>
            </w:r>
            <w:r w:rsidRPr="008A15B5">
              <w:rPr>
                <w:rFonts w:ascii="Arial Narrow" w:hAnsi="Arial Narrow"/>
                <w:b/>
                <w:sz w:val="22"/>
                <w:szCs w:val="22"/>
              </w:rPr>
              <w:t>202</w:t>
            </w:r>
            <w:r w:rsidR="00172F20">
              <w:rPr>
                <w:rFonts w:ascii="Arial Narrow" w:hAnsi="Arial Narrow"/>
                <w:b/>
                <w:sz w:val="22"/>
                <w:szCs w:val="22"/>
              </w:rPr>
              <w:t>6</w:t>
            </w:r>
            <w:r w:rsidRPr="008A15B5">
              <w:rPr>
                <w:rFonts w:ascii="Arial Narrow" w:hAnsi="Arial Narrow"/>
                <w:b/>
                <w:sz w:val="22"/>
                <w:szCs w:val="22"/>
              </w:rPr>
              <w:t xml:space="preserve"> zaleca</w:t>
            </w:r>
            <w:r w:rsidRPr="001B1E35">
              <w:rPr>
                <w:rFonts w:ascii="Arial Narrow" w:hAnsi="Arial Narrow"/>
                <w:b/>
                <w:sz w:val="22"/>
                <w:szCs w:val="22"/>
              </w:rPr>
              <w:t xml:space="preserve"> się analizy w kierunku </w:t>
            </w:r>
            <w:proofErr w:type="spellStart"/>
            <w:r w:rsidRPr="001B1E35">
              <w:rPr>
                <w:rFonts w:ascii="Arial Narrow" w:hAnsi="Arial Narrow"/>
                <w:b/>
                <w:sz w:val="22"/>
                <w:szCs w:val="22"/>
              </w:rPr>
              <w:t>aflatoksyny</w:t>
            </w:r>
            <w:proofErr w:type="spellEnd"/>
            <w:r w:rsidRPr="001B1E35">
              <w:rPr>
                <w:rFonts w:ascii="Arial Narrow" w:hAnsi="Arial Narrow"/>
                <w:b/>
                <w:sz w:val="22"/>
                <w:szCs w:val="22"/>
              </w:rPr>
              <w:t xml:space="preserve"> B1 (import), </w:t>
            </w:r>
            <w:proofErr w:type="spellStart"/>
            <w:r w:rsidRPr="001B1E35">
              <w:rPr>
                <w:rFonts w:ascii="Arial Narrow" w:hAnsi="Arial Narrow"/>
                <w:b/>
                <w:sz w:val="22"/>
                <w:szCs w:val="22"/>
              </w:rPr>
              <w:t>ochratoksyny</w:t>
            </w:r>
            <w:proofErr w:type="spellEnd"/>
            <w:r w:rsidRPr="001B1E35">
              <w:rPr>
                <w:rFonts w:ascii="Arial Narrow" w:hAnsi="Arial Narrow"/>
                <w:b/>
                <w:sz w:val="22"/>
                <w:szCs w:val="22"/>
              </w:rPr>
              <w:t xml:space="preserve"> A, </w:t>
            </w:r>
            <w:proofErr w:type="spellStart"/>
            <w:r w:rsidRPr="001B1E35">
              <w:rPr>
                <w:rFonts w:ascii="Arial Narrow" w:hAnsi="Arial Narrow"/>
                <w:b/>
                <w:sz w:val="22"/>
                <w:szCs w:val="22"/>
              </w:rPr>
              <w:t>deoksyniwalenolu</w:t>
            </w:r>
            <w:proofErr w:type="spellEnd"/>
            <w:r w:rsidRPr="001B1E35">
              <w:rPr>
                <w:rFonts w:ascii="Arial Narrow" w:hAnsi="Arial Narrow"/>
                <w:b/>
                <w:sz w:val="22"/>
                <w:szCs w:val="22"/>
              </w:rPr>
              <w:t xml:space="preserve">, </w:t>
            </w:r>
            <w:proofErr w:type="spellStart"/>
            <w:r w:rsidRPr="001B1E35">
              <w:rPr>
                <w:rFonts w:ascii="Arial Narrow" w:hAnsi="Arial Narrow"/>
                <w:b/>
                <w:sz w:val="22"/>
                <w:szCs w:val="22"/>
              </w:rPr>
              <w:t>zearalenonu</w:t>
            </w:r>
            <w:proofErr w:type="spellEnd"/>
            <w:r w:rsidRPr="001B1E35">
              <w:rPr>
                <w:rFonts w:ascii="Arial Narrow" w:hAnsi="Arial Narrow"/>
                <w:b/>
                <w:sz w:val="22"/>
                <w:szCs w:val="22"/>
              </w:rPr>
              <w:t xml:space="preserve">, toksyny T-2 i H-T-2, </w:t>
            </w:r>
            <w:proofErr w:type="spellStart"/>
            <w:r w:rsidRPr="001B1E35">
              <w:rPr>
                <w:rFonts w:ascii="Arial Narrow" w:hAnsi="Arial Narrow"/>
                <w:b/>
                <w:sz w:val="22"/>
                <w:szCs w:val="22"/>
              </w:rPr>
              <w:t>fumonizyny</w:t>
            </w:r>
            <w:proofErr w:type="spellEnd"/>
            <w:r w:rsidRPr="001B1E35">
              <w:rPr>
                <w:rFonts w:ascii="Arial Narrow" w:hAnsi="Arial Narrow"/>
                <w:b/>
                <w:sz w:val="22"/>
                <w:szCs w:val="22"/>
              </w:rPr>
              <w:t xml:space="preserve"> B1 i B2.</w:t>
            </w:r>
          </w:p>
        </w:tc>
      </w:tr>
      <w:tr w:rsidR="002C1A7B" w:rsidRPr="00890196" w14:paraId="498E3296" w14:textId="77777777" w:rsidTr="003F7557">
        <w:trPr>
          <w:trHeight w:val="20"/>
          <w:jc w:val="center"/>
        </w:trPr>
        <w:tc>
          <w:tcPr>
            <w:tcW w:w="559" w:type="dxa"/>
            <w:vMerge/>
          </w:tcPr>
          <w:p w14:paraId="381B71AC" w14:textId="77777777" w:rsidR="002C1A7B" w:rsidRDefault="002C1A7B" w:rsidP="002C1A7B">
            <w:pPr>
              <w:spacing w:line="276" w:lineRule="auto"/>
              <w:jc w:val="center"/>
              <w:rPr>
                <w:rFonts w:ascii="Arial Narrow" w:hAnsi="Arial Narrow"/>
                <w:b/>
                <w:sz w:val="22"/>
                <w:szCs w:val="22"/>
              </w:rPr>
            </w:pPr>
          </w:p>
        </w:tc>
        <w:tc>
          <w:tcPr>
            <w:tcW w:w="6702" w:type="dxa"/>
            <w:gridSpan w:val="2"/>
            <w:tcBorders>
              <w:top w:val="single" w:sz="4" w:space="0" w:color="auto"/>
            </w:tcBorders>
          </w:tcPr>
          <w:p w14:paraId="0FE4B2B9"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53A91183" w14:textId="77777777" w:rsidR="002C1A7B" w:rsidRPr="001D7941" w:rsidRDefault="002C1A7B" w:rsidP="002C1A7B">
            <w:pPr>
              <w:spacing w:line="276" w:lineRule="auto"/>
              <w:jc w:val="both"/>
              <w:rPr>
                <w:rFonts w:ascii="Arial Narrow" w:hAnsi="Arial Narrow"/>
                <w:bCs/>
                <w:sz w:val="22"/>
                <w:szCs w:val="22"/>
              </w:rPr>
            </w:pPr>
            <w:r w:rsidRPr="001D7941">
              <w:rPr>
                <w:rFonts w:ascii="Arial Narrow" w:hAnsi="Arial Narrow"/>
                <w:bCs/>
                <w:sz w:val="22"/>
                <w:szCs w:val="22"/>
              </w:rPr>
              <w:t xml:space="preserve">- Wszystkie rodzaje pasz. Badanie obecności </w:t>
            </w:r>
            <w:proofErr w:type="spellStart"/>
            <w:r w:rsidRPr="001D7941">
              <w:rPr>
                <w:rFonts w:ascii="Arial Narrow" w:hAnsi="Arial Narrow"/>
                <w:bCs/>
                <w:sz w:val="22"/>
                <w:szCs w:val="22"/>
              </w:rPr>
              <w:t>aflatoksyny</w:t>
            </w:r>
            <w:proofErr w:type="spellEnd"/>
            <w:r w:rsidRPr="001D7941">
              <w:rPr>
                <w:rFonts w:ascii="Arial Narrow" w:hAnsi="Arial Narrow"/>
                <w:bCs/>
                <w:sz w:val="22"/>
                <w:szCs w:val="22"/>
              </w:rPr>
              <w:t xml:space="preserve"> szczególnie w paszach z importu oraz była żywność pochodzenia roślinnego i produkty uboczne przemysłu spożywczego, w tym DDGS i wysłodki buraczane.</w:t>
            </w:r>
          </w:p>
          <w:p w14:paraId="1811B22C" w14:textId="77777777" w:rsidR="002C1A7B" w:rsidRPr="001D7941" w:rsidRDefault="002C1A7B" w:rsidP="002C1A7B">
            <w:pPr>
              <w:spacing w:line="276" w:lineRule="auto"/>
              <w:jc w:val="both"/>
              <w:rPr>
                <w:rFonts w:ascii="Arial Narrow" w:hAnsi="Arial Narrow"/>
                <w:b/>
                <w:bCs/>
                <w:sz w:val="22"/>
                <w:szCs w:val="22"/>
              </w:rPr>
            </w:pPr>
          </w:p>
          <w:p w14:paraId="79ED04D1"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14DEC708" w14:textId="207AC12E" w:rsidR="002C1A7B" w:rsidRPr="001D7941" w:rsidRDefault="32F42DBA" w:rsidP="3274CF8B">
            <w:pPr>
              <w:spacing w:line="276" w:lineRule="auto"/>
              <w:jc w:val="both"/>
              <w:rPr>
                <w:rFonts w:ascii="Arial Narrow" w:hAnsi="Arial Narrow"/>
                <w:sz w:val="22"/>
                <w:szCs w:val="22"/>
              </w:rPr>
            </w:pPr>
            <w:r w:rsidRPr="3274CF8B">
              <w:rPr>
                <w:rFonts w:ascii="Arial Narrow" w:hAnsi="Arial Narrow"/>
                <w:sz w:val="22"/>
                <w:szCs w:val="22"/>
              </w:rPr>
              <w:t xml:space="preserve">- Ustawa z dnia 22 lipca 2006 r. o </w:t>
            </w:r>
            <w:r w:rsidR="58D9D6AF" w:rsidRPr="3274CF8B">
              <w:rPr>
                <w:rFonts w:ascii="Arial Narrow" w:hAnsi="Arial Narrow"/>
                <w:sz w:val="22"/>
                <w:szCs w:val="22"/>
              </w:rPr>
              <w:t>paszach (</w:t>
            </w:r>
            <w:r w:rsidR="2F4C80E4" w:rsidRPr="3274CF8B">
              <w:rPr>
                <w:rFonts w:ascii="Arial Narrow" w:hAnsi="Arial Narrow"/>
                <w:sz w:val="22"/>
                <w:szCs w:val="22"/>
              </w:rPr>
              <w:t>Dz.U. 2023 poz. 1149).</w:t>
            </w:r>
          </w:p>
          <w:p w14:paraId="4186302F" w14:textId="77777777" w:rsidR="002C1A7B" w:rsidRPr="001D7941" w:rsidRDefault="002C1A7B" w:rsidP="002C1A7B">
            <w:pPr>
              <w:spacing w:line="276" w:lineRule="auto"/>
              <w:rPr>
                <w:rFonts w:ascii="Arial Narrow" w:hAnsi="Arial Narrow"/>
                <w:bCs/>
                <w:sz w:val="22"/>
                <w:szCs w:val="22"/>
              </w:rPr>
            </w:pPr>
            <w:r w:rsidRPr="001D7941">
              <w:rPr>
                <w:rFonts w:ascii="Arial Narrow" w:hAnsi="Arial Narrow"/>
                <w:bCs/>
                <w:sz w:val="22"/>
                <w:szCs w:val="22"/>
              </w:rPr>
              <w:t xml:space="preserve">- Rozporządzenie Ministra Rolnictwa i Rozwoju Wsi z dnia 6 lutego 2012 r. w sprawie zawartości substancji niepożądanych w paszach (Dz. U. z dnia 22 lutego 2012 r., poz. 203 z </w:t>
            </w:r>
            <w:proofErr w:type="spellStart"/>
            <w:r w:rsidRPr="001D7941">
              <w:rPr>
                <w:rFonts w:ascii="Arial Narrow" w:hAnsi="Arial Narrow"/>
                <w:bCs/>
                <w:sz w:val="22"/>
                <w:szCs w:val="22"/>
              </w:rPr>
              <w:t>późn</w:t>
            </w:r>
            <w:proofErr w:type="spellEnd"/>
            <w:r w:rsidRPr="001D7941">
              <w:rPr>
                <w:rFonts w:ascii="Arial Narrow" w:hAnsi="Arial Narrow"/>
                <w:bCs/>
                <w:sz w:val="22"/>
                <w:szCs w:val="22"/>
              </w:rPr>
              <w:t>. zm.)</w:t>
            </w:r>
          </w:p>
          <w:p w14:paraId="53F35057"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 </w:t>
            </w:r>
            <w:r w:rsidRPr="001D7941">
              <w:rPr>
                <w:rFonts w:ascii="Arial Narrow" w:hAnsi="Arial Narrow"/>
                <w:sz w:val="22"/>
                <w:szCs w:val="22"/>
              </w:rPr>
              <w:t xml:space="preserve">Zalecenie Komisji z dnia 17 sierpnia 2006 r. w sprawie obecności </w:t>
            </w:r>
            <w:proofErr w:type="spellStart"/>
            <w:r w:rsidRPr="001D7941">
              <w:rPr>
                <w:rFonts w:ascii="Arial Narrow" w:hAnsi="Arial Narrow"/>
                <w:sz w:val="22"/>
                <w:szCs w:val="22"/>
              </w:rPr>
              <w:t>deoksyniwalenolu</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zearalenonu</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ochratoksyny</w:t>
            </w:r>
            <w:proofErr w:type="spellEnd"/>
            <w:r w:rsidRPr="001D7941">
              <w:rPr>
                <w:rFonts w:ascii="Arial Narrow" w:hAnsi="Arial Narrow"/>
                <w:sz w:val="22"/>
                <w:szCs w:val="22"/>
              </w:rPr>
              <w:t xml:space="preserve"> A, T-2 i HT-2 oraz </w:t>
            </w:r>
            <w:proofErr w:type="spellStart"/>
            <w:r w:rsidRPr="001D7941">
              <w:rPr>
                <w:rFonts w:ascii="Arial Narrow" w:hAnsi="Arial Narrow"/>
                <w:sz w:val="22"/>
                <w:szCs w:val="22"/>
              </w:rPr>
              <w:t>fumonizyn</w:t>
            </w:r>
            <w:proofErr w:type="spellEnd"/>
            <w:r w:rsidRPr="001D7941">
              <w:rPr>
                <w:rFonts w:ascii="Arial Narrow" w:hAnsi="Arial Narrow"/>
                <w:sz w:val="22"/>
                <w:szCs w:val="22"/>
              </w:rPr>
              <w:t xml:space="preserve"> w produktach przeznaczonych do żywienia zwierząt</w:t>
            </w:r>
          </w:p>
          <w:p w14:paraId="385E0E92" w14:textId="77777777" w:rsidR="002C1A7B" w:rsidRPr="001D7941" w:rsidRDefault="002C1A7B" w:rsidP="002C1A7B">
            <w:pPr>
              <w:spacing w:line="276" w:lineRule="auto"/>
              <w:rPr>
                <w:rFonts w:ascii="Arial Narrow" w:hAnsi="Arial Narrow"/>
                <w:b/>
                <w:bCs/>
                <w:sz w:val="22"/>
                <w:szCs w:val="22"/>
              </w:rPr>
            </w:pPr>
          </w:p>
          <w:p w14:paraId="0B61BF46" w14:textId="77777777" w:rsidR="002C1A7B" w:rsidRPr="001D7941" w:rsidRDefault="002C1A7B" w:rsidP="002C1A7B">
            <w:pPr>
              <w:spacing w:line="276" w:lineRule="auto"/>
              <w:rPr>
                <w:rFonts w:ascii="Arial Narrow" w:hAnsi="Arial Narrow"/>
                <w:b/>
                <w:bCs/>
                <w:sz w:val="22"/>
                <w:szCs w:val="22"/>
              </w:rPr>
            </w:pPr>
            <w:r w:rsidRPr="001D7941">
              <w:rPr>
                <w:rFonts w:ascii="Arial Narrow" w:hAnsi="Arial Narrow"/>
                <w:b/>
                <w:bCs/>
                <w:sz w:val="22"/>
                <w:szCs w:val="22"/>
              </w:rPr>
              <w:t>Metoda badania:</w:t>
            </w:r>
          </w:p>
          <w:p w14:paraId="3FF397CD"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 </w:t>
            </w:r>
            <w:r w:rsidRPr="001D7941">
              <w:rPr>
                <w:rFonts w:ascii="Arial Narrow" w:hAnsi="Arial Narrow"/>
                <w:bCs/>
                <w:sz w:val="22"/>
                <w:szCs w:val="22"/>
              </w:rPr>
              <w:t>Metoda wieloskładnikowa chromatografii cieczowej z tandemową spektrometrią mas (LC-MS/MS)</w:t>
            </w:r>
          </w:p>
          <w:p w14:paraId="7F13763A" w14:textId="77777777" w:rsidR="002C1A7B" w:rsidRPr="001D7941" w:rsidRDefault="002C1A7B" w:rsidP="002C1A7B">
            <w:pPr>
              <w:spacing w:line="276" w:lineRule="auto"/>
              <w:rPr>
                <w:rFonts w:ascii="Arial Narrow" w:hAnsi="Arial Narrow"/>
                <w:b/>
                <w:bCs/>
                <w:sz w:val="22"/>
                <w:szCs w:val="22"/>
              </w:rPr>
            </w:pPr>
          </w:p>
          <w:p w14:paraId="28AB7859" w14:textId="77777777" w:rsidR="002C1A7B" w:rsidRPr="001D7941" w:rsidRDefault="002C1A7B" w:rsidP="002C1A7B">
            <w:pPr>
              <w:spacing w:line="276" w:lineRule="auto"/>
              <w:rPr>
                <w:rFonts w:ascii="Arial Narrow" w:hAnsi="Arial Narrow"/>
                <w:b/>
                <w:bCs/>
                <w:sz w:val="22"/>
                <w:szCs w:val="22"/>
              </w:rPr>
            </w:pPr>
            <w:r w:rsidRPr="001D7941">
              <w:rPr>
                <w:rFonts w:ascii="Arial Narrow" w:hAnsi="Arial Narrow"/>
                <w:b/>
                <w:bCs/>
                <w:sz w:val="22"/>
                <w:szCs w:val="22"/>
              </w:rPr>
              <w:t>Uwaga:</w:t>
            </w:r>
          </w:p>
          <w:p w14:paraId="5534A9C0" w14:textId="77777777" w:rsidR="002C1A7B" w:rsidRDefault="002C1A7B" w:rsidP="002C1A7B">
            <w:pPr>
              <w:spacing w:line="276" w:lineRule="auto"/>
              <w:jc w:val="both"/>
              <w:rPr>
                <w:rFonts w:ascii="Arial Narrow" w:hAnsi="Arial Narrow"/>
                <w:sz w:val="22"/>
                <w:szCs w:val="22"/>
              </w:rPr>
            </w:pPr>
            <w:r w:rsidRPr="001D7941">
              <w:rPr>
                <w:rFonts w:ascii="Arial Narrow" w:hAnsi="Arial Narrow"/>
                <w:sz w:val="22"/>
                <w:szCs w:val="22"/>
              </w:rPr>
              <w:t>- 1 próbka służy do wykonania jednego oznaczenia. Rozpatrzyć zgodnie z rekomendacją po</w:t>
            </w:r>
            <w:r>
              <w:rPr>
                <w:rFonts w:ascii="Arial Narrow" w:hAnsi="Arial Narrow"/>
                <w:sz w:val="22"/>
                <w:szCs w:val="22"/>
              </w:rPr>
              <w:t>dział próbek i kierunki analiz.</w:t>
            </w:r>
          </w:p>
          <w:p w14:paraId="60610629" w14:textId="77777777" w:rsidR="002C1A7B" w:rsidRPr="001D7941" w:rsidRDefault="002C1A7B" w:rsidP="002C1A7B">
            <w:pPr>
              <w:spacing w:line="276" w:lineRule="auto"/>
              <w:jc w:val="both"/>
              <w:rPr>
                <w:rFonts w:ascii="Arial Narrow" w:hAnsi="Arial Narrow"/>
                <w:sz w:val="22"/>
                <w:szCs w:val="22"/>
              </w:rPr>
            </w:pPr>
            <w:r w:rsidRPr="001D7941">
              <w:rPr>
                <w:rFonts w:ascii="Arial Narrow" w:hAnsi="Arial Narrow"/>
                <w:sz w:val="22"/>
                <w:szCs w:val="22"/>
              </w:rPr>
              <w:lastRenderedPageBreak/>
              <w:t xml:space="preserve">- W tabelach </w:t>
            </w:r>
            <w:r w:rsidR="00B94BBA">
              <w:rPr>
                <w:rFonts w:ascii="Arial Narrow" w:hAnsi="Arial Narrow"/>
                <w:sz w:val="22"/>
                <w:szCs w:val="22"/>
              </w:rPr>
              <w:t>Nr</w:t>
            </w:r>
            <w:r w:rsidRPr="001D7941">
              <w:rPr>
                <w:rFonts w:ascii="Arial Narrow" w:hAnsi="Arial Narrow"/>
                <w:sz w:val="22"/>
                <w:szCs w:val="22"/>
              </w:rPr>
              <w:t xml:space="preserve"> 20 – 21 podano wykaz laboratoriów badających </w:t>
            </w:r>
            <w:proofErr w:type="spellStart"/>
            <w:r w:rsidRPr="001D7941">
              <w:rPr>
                <w:rFonts w:ascii="Arial Narrow" w:hAnsi="Arial Narrow"/>
                <w:sz w:val="22"/>
                <w:szCs w:val="22"/>
              </w:rPr>
              <w:t>mikotoksyny</w:t>
            </w:r>
            <w:proofErr w:type="spellEnd"/>
            <w:r w:rsidRPr="001D7941">
              <w:rPr>
                <w:rFonts w:ascii="Arial Narrow" w:hAnsi="Arial Narrow"/>
                <w:sz w:val="22"/>
                <w:szCs w:val="22"/>
              </w:rPr>
              <w:t xml:space="preserve"> metodą wieloskładnikową.</w:t>
            </w:r>
          </w:p>
          <w:p w14:paraId="053643D1" w14:textId="77777777" w:rsidR="002C1A7B" w:rsidRPr="001D7941" w:rsidRDefault="002C1A7B" w:rsidP="002C1A7B">
            <w:pPr>
              <w:spacing w:line="276" w:lineRule="auto"/>
              <w:jc w:val="both"/>
              <w:rPr>
                <w:rFonts w:ascii="Arial Narrow" w:hAnsi="Arial Narrow"/>
                <w:sz w:val="22"/>
                <w:szCs w:val="22"/>
              </w:rPr>
            </w:pPr>
          </w:p>
          <w:p w14:paraId="0DD45224" w14:textId="77777777" w:rsidR="002C1A7B" w:rsidRPr="001D7941" w:rsidRDefault="002C1A7B" w:rsidP="002C1A7B">
            <w:pPr>
              <w:spacing w:line="276" w:lineRule="auto"/>
              <w:rPr>
                <w:rFonts w:ascii="Arial Narrow" w:hAnsi="Arial Narrow"/>
                <w:b/>
                <w:bCs/>
                <w:sz w:val="22"/>
                <w:szCs w:val="22"/>
              </w:rPr>
            </w:pPr>
            <w:r w:rsidRPr="001D7941">
              <w:rPr>
                <w:rFonts w:ascii="Arial Narrow" w:hAnsi="Arial Narrow"/>
                <w:b/>
                <w:bCs/>
                <w:sz w:val="22"/>
                <w:szCs w:val="22"/>
              </w:rPr>
              <w:t>Uwaga:</w:t>
            </w:r>
          </w:p>
          <w:p w14:paraId="255FDECF" w14:textId="77777777" w:rsidR="002C1A7B" w:rsidRPr="001D7941" w:rsidRDefault="002C1A7B" w:rsidP="002C1A7B">
            <w:pPr>
              <w:spacing w:line="276" w:lineRule="auto"/>
              <w:jc w:val="both"/>
              <w:rPr>
                <w:rFonts w:ascii="Arial Narrow" w:hAnsi="Arial Narrow"/>
                <w:sz w:val="22"/>
                <w:szCs w:val="22"/>
              </w:rPr>
            </w:pPr>
            <w:r w:rsidRPr="001D7941">
              <w:rPr>
                <w:rFonts w:ascii="Arial Narrow" w:hAnsi="Arial Narrow"/>
                <w:sz w:val="22"/>
                <w:szCs w:val="22"/>
              </w:rPr>
              <w:t xml:space="preserve">- jest to metoda wieloskładnikowa 1 próbka służy do wykonania oznaczenia 8 </w:t>
            </w:r>
            <w:proofErr w:type="spellStart"/>
            <w:r w:rsidRPr="001D7941">
              <w:rPr>
                <w:rFonts w:ascii="Arial Narrow" w:hAnsi="Arial Narrow"/>
                <w:sz w:val="22"/>
                <w:szCs w:val="22"/>
              </w:rPr>
              <w:t>mikotoksyn</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aflatoksyna</w:t>
            </w:r>
            <w:proofErr w:type="spellEnd"/>
            <w:r w:rsidRPr="001D7941">
              <w:rPr>
                <w:rFonts w:ascii="Arial Narrow" w:hAnsi="Arial Narrow"/>
                <w:sz w:val="22"/>
                <w:szCs w:val="22"/>
              </w:rPr>
              <w:t xml:space="preserve"> B1, </w:t>
            </w:r>
            <w:proofErr w:type="spellStart"/>
            <w:r w:rsidRPr="001D7941">
              <w:rPr>
                <w:rFonts w:ascii="Arial Narrow" w:hAnsi="Arial Narrow"/>
                <w:sz w:val="22"/>
                <w:szCs w:val="22"/>
              </w:rPr>
              <w:t>zearalenon</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ochratoksyna</w:t>
            </w:r>
            <w:proofErr w:type="spellEnd"/>
            <w:r w:rsidRPr="001D7941">
              <w:rPr>
                <w:rFonts w:ascii="Arial Narrow" w:hAnsi="Arial Narrow"/>
                <w:sz w:val="22"/>
                <w:szCs w:val="22"/>
              </w:rPr>
              <w:t xml:space="preserve"> A, </w:t>
            </w:r>
            <w:proofErr w:type="spellStart"/>
            <w:r w:rsidRPr="001D7941">
              <w:rPr>
                <w:rFonts w:ascii="Arial Narrow" w:hAnsi="Arial Narrow"/>
                <w:sz w:val="22"/>
                <w:szCs w:val="22"/>
              </w:rPr>
              <w:t>deoksyniwalenol</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fumonizyna</w:t>
            </w:r>
            <w:proofErr w:type="spellEnd"/>
            <w:r w:rsidRPr="001D7941">
              <w:rPr>
                <w:rFonts w:ascii="Arial Narrow" w:hAnsi="Arial Narrow"/>
                <w:sz w:val="22"/>
                <w:szCs w:val="22"/>
              </w:rPr>
              <w:t xml:space="preserve"> B1, </w:t>
            </w:r>
            <w:proofErr w:type="spellStart"/>
            <w:r w:rsidRPr="001D7941">
              <w:rPr>
                <w:rFonts w:ascii="Arial Narrow" w:hAnsi="Arial Narrow"/>
                <w:sz w:val="22"/>
                <w:szCs w:val="22"/>
              </w:rPr>
              <w:t>fumonizyna</w:t>
            </w:r>
            <w:proofErr w:type="spellEnd"/>
            <w:r w:rsidRPr="001D7941">
              <w:rPr>
                <w:rFonts w:ascii="Arial Narrow" w:hAnsi="Arial Narrow"/>
                <w:sz w:val="22"/>
                <w:szCs w:val="22"/>
              </w:rPr>
              <w:t xml:space="preserve"> B2, toksyna T2, toksyna HT2).</w:t>
            </w:r>
          </w:p>
        </w:tc>
        <w:tc>
          <w:tcPr>
            <w:tcW w:w="1675" w:type="dxa"/>
            <w:tcBorders>
              <w:top w:val="single" w:sz="4" w:space="0" w:color="auto"/>
            </w:tcBorders>
          </w:tcPr>
          <w:p w14:paraId="3C9195D5" w14:textId="3F6C2ABA" w:rsidR="002C1A7B" w:rsidRPr="001D7941" w:rsidRDefault="7522676B" w:rsidP="15F3FD0E">
            <w:pPr>
              <w:spacing w:line="276" w:lineRule="auto"/>
              <w:rPr>
                <w:rFonts w:ascii="Arial Narrow" w:hAnsi="Arial Narrow"/>
                <w:sz w:val="22"/>
                <w:szCs w:val="22"/>
              </w:rPr>
            </w:pPr>
            <w:r w:rsidRPr="15F3FD0E">
              <w:rPr>
                <w:rFonts w:ascii="Arial Narrow" w:hAnsi="Arial Narrow"/>
                <w:sz w:val="22"/>
                <w:szCs w:val="22"/>
              </w:rPr>
              <w:lastRenderedPageBreak/>
              <w:t xml:space="preserve">ZHW Bydgoszcz, </w:t>
            </w:r>
          </w:p>
          <w:p w14:paraId="382DEE3C" w14:textId="77777777" w:rsidR="002C1A7B" w:rsidRPr="001D7941" w:rsidRDefault="002C1A7B" w:rsidP="002C1A7B">
            <w:pPr>
              <w:spacing w:line="276" w:lineRule="auto"/>
              <w:rPr>
                <w:rFonts w:ascii="Arial Narrow" w:hAnsi="Arial Narrow"/>
                <w:sz w:val="22"/>
                <w:szCs w:val="22"/>
              </w:rPr>
            </w:pPr>
            <w:r w:rsidRPr="001D7941">
              <w:rPr>
                <w:rFonts w:ascii="Arial Narrow" w:hAnsi="Arial Narrow"/>
                <w:sz w:val="22"/>
                <w:szCs w:val="22"/>
              </w:rPr>
              <w:t>ZHW Szczecin,</w:t>
            </w:r>
          </w:p>
          <w:p w14:paraId="5519562D" w14:textId="77777777" w:rsidR="002C1A7B" w:rsidRDefault="002C1A7B" w:rsidP="002C1A7B">
            <w:pPr>
              <w:spacing w:line="276" w:lineRule="auto"/>
              <w:rPr>
                <w:rFonts w:ascii="Arial Narrow" w:hAnsi="Arial Narrow"/>
                <w:sz w:val="22"/>
                <w:szCs w:val="22"/>
              </w:rPr>
            </w:pPr>
            <w:r w:rsidRPr="001D7941">
              <w:rPr>
                <w:rFonts w:ascii="Arial Narrow" w:hAnsi="Arial Narrow"/>
                <w:sz w:val="22"/>
                <w:szCs w:val="22"/>
              </w:rPr>
              <w:t>ZHW Kraków</w:t>
            </w:r>
          </w:p>
          <w:p w14:paraId="480BE925" w14:textId="77777777" w:rsidR="002C1A7B" w:rsidRPr="00646424" w:rsidRDefault="009C747D" w:rsidP="002C1A7B">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002C1A7B" w:rsidRPr="00646424">
              <w:rPr>
                <w:rFonts w:ascii="Arial Narrow" w:hAnsi="Arial Narrow"/>
                <w:sz w:val="22"/>
                <w:szCs w:val="22"/>
              </w:rPr>
              <w:t>-PIB, ZFT Puławy</w:t>
            </w:r>
            <w:r w:rsidR="002C1A7B">
              <w:rPr>
                <w:rFonts w:ascii="Arial Narrow" w:hAnsi="Arial Narrow"/>
                <w:sz w:val="22"/>
                <w:szCs w:val="22"/>
              </w:rPr>
              <w:t xml:space="preserve"> </w:t>
            </w:r>
          </w:p>
          <w:p w14:paraId="0BFC0065" w14:textId="77777777" w:rsidR="002C1A7B" w:rsidRPr="001D7941" w:rsidRDefault="002C1A7B" w:rsidP="002C1A7B">
            <w:pPr>
              <w:spacing w:line="276" w:lineRule="auto"/>
              <w:rPr>
                <w:rFonts w:ascii="Arial Narrow" w:hAnsi="Arial Narrow"/>
                <w:sz w:val="22"/>
                <w:szCs w:val="22"/>
              </w:rPr>
            </w:pPr>
          </w:p>
          <w:p w14:paraId="5DA7CEE6" w14:textId="77777777" w:rsidR="002C1A7B" w:rsidRPr="001D7941" w:rsidRDefault="002C1A7B" w:rsidP="002C1A7B">
            <w:pPr>
              <w:spacing w:line="276" w:lineRule="auto"/>
              <w:rPr>
                <w:rFonts w:ascii="Arial Narrow" w:hAnsi="Arial Narrow"/>
                <w:sz w:val="22"/>
                <w:szCs w:val="22"/>
              </w:rPr>
            </w:pPr>
            <w:r w:rsidRPr="001D7941">
              <w:rPr>
                <w:rFonts w:ascii="Arial Narrow" w:hAnsi="Arial Narrow"/>
                <w:sz w:val="22"/>
                <w:szCs w:val="22"/>
              </w:rPr>
              <w:t>Lab. Referencyjne:</w:t>
            </w:r>
          </w:p>
          <w:p w14:paraId="09B92DD7" w14:textId="5A38ADF6" w:rsidR="002C1A7B" w:rsidRPr="001D7941" w:rsidRDefault="37223432" w:rsidP="002C1A7B">
            <w:pPr>
              <w:spacing w:line="276" w:lineRule="auto"/>
              <w:rPr>
                <w:rFonts w:ascii="Arial Narrow" w:hAnsi="Arial Narrow"/>
                <w:sz w:val="22"/>
                <w:szCs w:val="22"/>
              </w:rPr>
            </w:pPr>
            <w:r w:rsidRPr="15F3FD0E">
              <w:rPr>
                <w:rFonts w:ascii="Arial Narrow" w:hAnsi="Arial Narrow"/>
                <w:sz w:val="22"/>
                <w:szCs w:val="22"/>
              </w:rPr>
              <w:t xml:space="preserve">DBC </w:t>
            </w:r>
          </w:p>
          <w:p w14:paraId="2020543E" w14:textId="77777777" w:rsidR="002C1A7B" w:rsidRPr="001D7941" w:rsidRDefault="009C747D" w:rsidP="002C1A7B">
            <w:pPr>
              <w:spacing w:line="276" w:lineRule="auto"/>
              <w:rPr>
                <w:rFonts w:ascii="Arial Narrow" w:hAnsi="Arial Narrow"/>
                <w:sz w:val="22"/>
                <w:szCs w:val="22"/>
              </w:rPr>
            </w:pPr>
            <w:proofErr w:type="spellStart"/>
            <w:r>
              <w:rPr>
                <w:rFonts w:ascii="Arial Narrow" w:hAnsi="Arial Narrow"/>
                <w:sz w:val="22"/>
                <w:szCs w:val="22"/>
              </w:rPr>
              <w:t>PIWet</w:t>
            </w:r>
            <w:proofErr w:type="spellEnd"/>
            <w:r w:rsidR="002C1A7B" w:rsidRPr="001D7941">
              <w:rPr>
                <w:rFonts w:ascii="Arial Narrow" w:hAnsi="Arial Narrow"/>
                <w:sz w:val="22"/>
                <w:szCs w:val="22"/>
              </w:rPr>
              <w:t>.-PIB, Puławy</w:t>
            </w:r>
          </w:p>
        </w:tc>
        <w:tc>
          <w:tcPr>
            <w:tcW w:w="1111" w:type="dxa"/>
            <w:gridSpan w:val="2"/>
            <w:tcBorders>
              <w:top w:val="single" w:sz="4" w:space="0" w:color="auto"/>
            </w:tcBorders>
          </w:tcPr>
          <w:p w14:paraId="134C9EC6" w14:textId="77777777" w:rsidR="002C1A7B" w:rsidRPr="001D7941" w:rsidRDefault="002C1A7B" w:rsidP="002C1A7B">
            <w:pPr>
              <w:spacing w:line="276" w:lineRule="auto"/>
              <w:rPr>
                <w:rFonts w:ascii="Arial Narrow" w:hAnsi="Arial Narrow"/>
                <w:b/>
                <w:sz w:val="22"/>
                <w:szCs w:val="22"/>
              </w:rPr>
            </w:pPr>
            <w:r w:rsidRPr="001D7941">
              <w:rPr>
                <w:rFonts w:ascii="Arial Narrow" w:hAnsi="Arial Narrow"/>
                <w:b/>
                <w:sz w:val="22"/>
                <w:szCs w:val="22"/>
              </w:rPr>
              <w:t>270</w:t>
            </w:r>
          </w:p>
          <w:p w14:paraId="7D73DA02" w14:textId="77777777" w:rsidR="002C1A7B" w:rsidRPr="001D7941" w:rsidRDefault="002C1A7B" w:rsidP="002C1A7B">
            <w:pPr>
              <w:spacing w:line="276" w:lineRule="auto"/>
              <w:rPr>
                <w:rFonts w:ascii="Arial Narrow" w:hAnsi="Arial Narrow"/>
                <w:b/>
                <w:sz w:val="22"/>
                <w:szCs w:val="22"/>
              </w:rPr>
            </w:pPr>
          </w:p>
          <w:p w14:paraId="607F74E3" w14:textId="77777777" w:rsidR="002C1A7B" w:rsidRPr="001D7941" w:rsidRDefault="002C1A7B" w:rsidP="002C1A7B">
            <w:pPr>
              <w:spacing w:line="276" w:lineRule="auto"/>
              <w:jc w:val="center"/>
              <w:rPr>
                <w:rFonts w:ascii="Arial Narrow" w:hAnsi="Arial Narrow"/>
                <w:b/>
                <w:sz w:val="22"/>
                <w:szCs w:val="22"/>
              </w:rPr>
            </w:pPr>
          </w:p>
          <w:p w14:paraId="14B4138A" w14:textId="77777777" w:rsidR="002C1A7B" w:rsidRPr="001D7941" w:rsidRDefault="002C1A7B" w:rsidP="002C1A7B">
            <w:pPr>
              <w:spacing w:line="276" w:lineRule="auto"/>
              <w:jc w:val="center"/>
              <w:rPr>
                <w:rFonts w:ascii="Arial Narrow" w:hAnsi="Arial Narrow"/>
                <w:b/>
                <w:sz w:val="22"/>
                <w:szCs w:val="22"/>
              </w:rPr>
            </w:pPr>
          </w:p>
          <w:p w14:paraId="5B5E5E43" w14:textId="77777777" w:rsidR="002C1A7B" w:rsidRPr="001D7941" w:rsidRDefault="002C1A7B" w:rsidP="002C1A7B">
            <w:pPr>
              <w:spacing w:line="276" w:lineRule="auto"/>
              <w:jc w:val="center"/>
              <w:rPr>
                <w:rFonts w:ascii="Arial Narrow" w:hAnsi="Arial Narrow"/>
                <w:b/>
                <w:sz w:val="22"/>
                <w:szCs w:val="22"/>
              </w:rPr>
            </w:pPr>
          </w:p>
          <w:p w14:paraId="4E5314F8" w14:textId="77777777" w:rsidR="002C1A7B" w:rsidRPr="001D7941" w:rsidRDefault="002C1A7B" w:rsidP="002C1A7B">
            <w:pPr>
              <w:spacing w:line="276" w:lineRule="auto"/>
              <w:jc w:val="center"/>
              <w:rPr>
                <w:rFonts w:ascii="Arial Narrow" w:hAnsi="Arial Narrow"/>
                <w:b/>
                <w:sz w:val="22"/>
                <w:szCs w:val="22"/>
              </w:rPr>
            </w:pPr>
          </w:p>
          <w:p w14:paraId="645845C2" w14:textId="77777777" w:rsidR="002C1A7B" w:rsidRPr="001D7941" w:rsidRDefault="002C1A7B" w:rsidP="002C1A7B">
            <w:pPr>
              <w:spacing w:line="276" w:lineRule="auto"/>
              <w:jc w:val="center"/>
              <w:rPr>
                <w:rFonts w:ascii="Arial Narrow" w:hAnsi="Arial Narrow"/>
                <w:b/>
                <w:sz w:val="22"/>
                <w:szCs w:val="22"/>
              </w:rPr>
            </w:pPr>
          </w:p>
          <w:p w14:paraId="29791140" w14:textId="77777777" w:rsidR="002C1A7B" w:rsidRPr="001D7941" w:rsidRDefault="002C1A7B" w:rsidP="002C1A7B">
            <w:pPr>
              <w:spacing w:line="276" w:lineRule="auto"/>
              <w:jc w:val="center"/>
              <w:rPr>
                <w:rFonts w:ascii="Arial Narrow" w:hAnsi="Arial Narrow"/>
                <w:b/>
                <w:sz w:val="22"/>
                <w:szCs w:val="22"/>
              </w:rPr>
            </w:pPr>
          </w:p>
          <w:p w14:paraId="24977BB3" w14:textId="77777777" w:rsidR="002C1A7B" w:rsidRPr="001D7941" w:rsidRDefault="002C1A7B" w:rsidP="002C1A7B">
            <w:pPr>
              <w:spacing w:line="276" w:lineRule="auto"/>
              <w:jc w:val="center"/>
              <w:rPr>
                <w:rFonts w:ascii="Arial Narrow" w:hAnsi="Arial Narrow"/>
                <w:b/>
                <w:sz w:val="22"/>
                <w:szCs w:val="22"/>
              </w:rPr>
            </w:pPr>
          </w:p>
          <w:p w14:paraId="62714563" w14:textId="77777777" w:rsidR="002C1A7B" w:rsidRPr="001D7941" w:rsidRDefault="002C1A7B" w:rsidP="002C1A7B">
            <w:pPr>
              <w:spacing w:line="276" w:lineRule="auto"/>
              <w:jc w:val="center"/>
              <w:rPr>
                <w:rFonts w:ascii="Arial Narrow" w:hAnsi="Arial Narrow"/>
                <w:b/>
                <w:sz w:val="22"/>
                <w:szCs w:val="22"/>
              </w:rPr>
            </w:pPr>
          </w:p>
          <w:p w14:paraId="2E7FCC1F" w14:textId="77777777" w:rsidR="002C1A7B" w:rsidRPr="001D7941" w:rsidRDefault="002C1A7B" w:rsidP="002C1A7B">
            <w:pPr>
              <w:spacing w:line="276" w:lineRule="auto"/>
              <w:jc w:val="center"/>
              <w:rPr>
                <w:rFonts w:ascii="Arial Narrow" w:hAnsi="Arial Narrow"/>
                <w:b/>
                <w:sz w:val="22"/>
                <w:szCs w:val="22"/>
              </w:rPr>
            </w:pPr>
          </w:p>
          <w:p w14:paraId="77C67CFA" w14:textId="77777777" w:rsidR="002C1A7B" w:rsidRPr="001D7941" w:rsidRDefault="002C1A7B" w:rsidP="002C1A7B">
            <w:pPr>
              <w:spacing w:line="276" w:lineRule="auto"/>
              <w:jc w:val="center"/>
              <w:rPr>
                <w:rFonts w:ascii="Arial Narrow" w:hAnsi="Arial Narrow"/>
                <w:b/>
                <w:sz w:val="22"/>
                <w:szCs w:val="22"/>
              </w:rPr>
            </w:pPr>
          </w:p>
          <w:p w14:paraId="14B57A1C" w14:textId="77777777" w:rsidR="002C1A7B" w:rsidRPr="001D7941" w:rsidRDefault="002C1A7B" w:rsidP="002C1A7B">
            <w:pPr>
              <w:spacing w:line="276" w:lineRule="auto"/>
              <w:jc w:val="center"/>
              <w:rPr>
                <w:rFonts w:ascii="Arial Narrow" w:hAnsi="Arial Narrow"/>
                <w:b/>
                <w:sz w:val="22"/>
                <w:szCs w:val="22"/>
              </w:rPr>
            </w:pPr>
          </w:p>
          <w:p w14:paraId="111A3E3F" w14:textId="77777777" w:rsidR="002C1A7B" w:rsidRPr="001D7941" w:rsidRDefault="002C1A7B" w:rsidP="002C1A7B">
            <w:pPr>
              <w:spacing w:line="276" w:lineRule="auto"/>
              <w:jc w:val="center"/>
              <w:rPr>
                <w:rFonts w:ascii="Arial Narrow" w:hAnsi="Arial Narrow"/>
                <w:b/>
                <w:sz w:val="22"/>
                <w:szCs w:val="22"/>
              </w:rPr>
            </w:pPr>
          </w:p>
          <w:p w14:paraId="36D2A199" w14:textId="77777777" w:rsidR="002C1A7B" w:rsidRPr="001D7941" w:rsidRDefault="002C1A7B" w:rsidP="002C1A7B">
            <w:pPr>
              <w:spacing w:line="276" w:lineRule="auto"/>
              <w:jc w:val="center"/>
              <w:rPr>
                <w:rFonts w:ascii="Arial Narrow" w:hAnsi="Arial Narrow"/>
                <w:b/>
                <w:sz w:val="22"/>
                <w:szCs w:val="22"/>
              </w:rPr>
            </w:pPr>
          </w:p>
        </w:tc>
      </w:tr>
      <w:tr w:rsidR="002C1A7B" w:rsidRPr="005A12BA" w14:paraId="4F7A6187" w14:textId="77777777" w:rsidTr="003F7557">
        <w:trPr>
          <w:trHeight w:val="20"/>
          <w:jc w:val="center"/>
        </w:trPr>
        <w:tc>
          <w:tcPr>
            <w:tcW w:w="559" w:type="dxa"/>
            <w:tcBorders>
              <w:top w:val="single" w:sz="4" w:space="0" w:color="auto"/>
            </w:tcBorders>
            <w:shd w:val="clear" w:color="auto" w:fill="D9D9D9" w:themeFill="background1" w:themeFillShade="D9"/>
          </w:tcPr>
          <w:p w14:paraId="6F3793AF" w14:textId="77777777" w:rsidR="002C1A7B" w:rsidRPr="00E91FF5" w:rsidRDefault="002C1A7B" w:rsidP="002C1A7B">
            <w:pPr>
              <w:spacing w:line="276" w:lineRule="auto"/>
              <w:jc w:val="center"/>
              <w:rPr>
                <w:rFonts w:ascii="Arial Narrow" w:hAnsi="Arial Narrow"/>
                <w:b/>
                <w:sz w:val="22"/>
                <w:szCs w:val="22"/>
              </w:rPr>
            </w:pPr>
            <w:r w:rsidRPr="00E91FF5">
              <w:rPr>
                <w:rFonts w:ascii="Arial Narrow" w:hAnsi="Arial Narrow"/>
                <w:b/>
                <w:sz w:val="22"/>
                <w:szCs w:val="22"/>
              </w:rPr>
              <w:t>18A</w:t>
            </w:r>
          </w:p>
        </w:tc>
        <w:tc>
          <w:tcPr>
            <w:tcW w:w="9488" w:type="dxa"/>
            <w:gridSpan w:val="5"/>
            <w:tcBorders>
              <w:top w:val="single" w:sz="4" w:space="0" w:color="auto"/>
            </w:tcBorders>
            <w:shd w:val="clear" w:color="auto" w:fill="D9D9D9" w:themeFill="background1" w:themeFillShade="D9"/>
          </w:tcPr>
          <w:p w14:paraId="42298FB1" w14:textId="77777777" w:rsidR="002C1A7B" w:rsidRPr="00E91FF5" w:rsidRDefault="002C1A7B" w:rsidP="002C1A7B">
            <w:pPr>
              <w:spacing w:line="276" w:lineRule="auto"/>
              <w:jc w:val="center"/>
              <w:rPr>
                <w:rFonts w:ascii="Arial Narrow" w:hAnsi="Arial Narrow"/>
                <w:b/>
                <w:strike/>
                <w:sz w:val="22"/>
                <w:szCs w:val="22"/>
              </w:rPr>
            </w:pPr>
            <w:r w:rsidRPr="00E91FF5">
              <w:rPr>
                <w:rFonts w:ascii="Arial Narrow" w:hAnsi="Arial Narrow"/>
                <w:b/>
                <w:sz w:val="22"/>
                <w:szCs w:val="22"/>
              </w:rPr>
              <w:t xml:space="preserve">Oznaczanie zawartości </w:t>
            </w:r>
            <w:proofErr w:type="spellStart"/>
            <w:r w:rsidRPr="00E91FF5">
              <w:rPr>
                <w:rFonts w:ascii="Arial Narrow" w:hAnsi="Arial Narrow"/>
                <w:b/>
                <w:sz w:val="22"/>
                <w:szCs w:val="22"/>
              </w:rPr>
              <w:t>mikotoksyn</w:t>
            </w:r>
            <w:proofErr w:type="spellEnd"/>
            <w:r w:rsidRPr="00E91FF5">
              <w:rPr>
                <w:rFonts w:ascii="Arial Narrow" w:hAnsi="Arial Narrow"/>
                <w:b/>
                <w:sz w:val="22"/>
                <w:szCs w:val="22"/>
              </w:rPr>
              <w:t xml:space="preserve"> w kiszonkach metodą wieloskładnikową</w:t>
            </w:r>
            <w:r>
              <w:rPr>
                <w:rFonts w:ascii="Arial Narrow" w:hAnsi="Arial Narrow"/>
                <w:b/>
                <w:sz w:val="22"/>
                <w:szCs w:val="22"/>
              </w:rPr>
              <w:t>.</w:t>
            </w:r>
          </w:p>
        </w:tc>
      </w:tr>
      <w:tr w:rsidR="002C1A7B" w:rsidRPr="001D7941" w14:paraId="19C6C70E" w14:textId="77777777" w:rsidTr="13D253B6">
        <w:trPr>
          <w:gridAfter w:val="1"/>
          <w:wAfter w:w="30" w:type="dxa"/>
          <w:trHeight w:val="5806"/>
          <w:jc w:val="center"/>
        </w:trPr>
        <w:tc>
          <w:tcPr>
            <w:tcW w:w="579" w:type="dxa"/>
            <w:gridSpan w:val="2"/>
          </w:tcPr>
          <w:p w14:paraId="24FC44EC" w14:textId="77777777" w:rsidR="002C1A7B" w:rsidRPr="00E91FF5" w:rsidRDefault="002C1A7B" w:rsidP="002C1A7B">
            <w:pPr>
              <w:spacing w:line="276" w:lineRule="auto"/>
              <w:jc w:val="center"/>
              <w:rPr>
                <w:rFonts w:ascii="Arial Narrow" w:hAnsi="Arial Narrow"/>
                <w:b/>
                <w:sz w:val="22"/>
                <w:szCs w:val="22"/>
              </w:rPr>
            </w:pPr>
          </w:p>
        </w:tc>
        <w:tc>
          <w:tcPr>
            <w:tcW w:w="6682" w:type="dxa"/>
            <w:tcBorders>
              <w:top w:val="single" w:sz="4" w:space="0" w:color="auto"/>
            </w:tcBorders>
          </w:tcPr>
          <w:p w14:paraId="7CECD325"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246D223D" w14:textId="77777777" w:rsidR="002C1A7B" w:rsidRPr="001D7941" w:rsidRDefault="002C1A7B" w:rsidP="002C1A7B">
            <w:pPr>
              <w:spacing w:line="276" w:lineRule="auto"/>
              <w:jc w:val="both"/>
              <w:rPr>
                <w:rFonts w:ascii="Arial Narrow" w:hAnsi="Arial Narrow"/>
                <w:bCs/>
                <w:sz w:val="22"/>
                <w:szCs w:val="22"/>
              </w:rPr>
            </w:pPr>
            <w:r w:rsidRPr="001D7941">
              <w:rPr>
                <w:rFonts w:ascii="Arial Narrow" w:hAnsi="Arial Narrow"/>
                <w:bCs/>
                <w:sz w:val="22"/>
                <w:szCs w:val="22"/>
              </w:rPr>
              <w:t>- kiszonki</w:t>
            </w:r>
            <w:r w:rsidR="0001463E">
              <w:rPr>
                <w:rFonts w:ascii="Arial Narrow" w:hAnsi="Arial Narrow"/>
                <w:bCs/>
                <w:sz w:val="22"/>
                <w:szCs w:val="22"/>
              </w:rPr>
              <w:t>.</w:t>
            </w:r>
          </w:p>
          <w:p w14:paraId="09C731F0" w14:textId="77777777" w:rsidR="002C1A7B" w:rsidRPr="001D7941" w:rsidRDefault="002C1A7B" w:rsidP="002C1A7B">
            <w:pPr>
              <w:spacing w:line="276" w:lineRule="auto"/>
              <w:jc w:val="both"/>
              <w:rPr>
                <w:rFonts w:ascii="Arial Narrow" w:hAnsi="Arial Narrow"/>
                <w:b/>
                <w:bCs/>
                <w:sz w:val="22"/>
                <w:szCs w:val="22"/>
              </w:rPr>
            </w:pPr>
          </w:p>
          <w:p w14:paraId="39D38B5F"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0396846C" w14:textId="77777777" w:rsidR="002C1A7B" w:rsidRPr="001D7941" w:rsidRDefault="002C1A7B" w:rsidP="002C1A7B">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w:t>
            </w:r>
            <w:r w:rsidRPr="008A15B5">
              <w:rPr>
                <w:rFonts w:ascii="Arial Narrow" w:hAnsi="Arial Narrow"/>
                <w:bCs/>
                <w:sz w:val="22"/>
                <w:szCs w:val="22"/>
              </w:rPr>
              <w:t xml:space="preserve">paszach </w:t>
            </w:r>
            <w:r w:rsidR="00080365" w:rsidRPr="00080365">
              <w:rPr>
                <w:rFonts w:ascii="Arial Narrow" w:hAnsi="Arial Narrow"/>
                <w:bCs/>
                <w:sz w:val="22"/>
                <w:szCs w:val="22"/>
              </w:rPr>
              <w:t>(Dz.U. 2023 poz. 1149).</w:t>
            </w:r>
          </w:p>
          <w:p w14:paraId="4062CC98" w14:textId="77777777" w:rsidR="002C1A7B" w:rsidRPr="001D7941" w:rsidRDefault="002C1A7B" w:rsidP="002C1A7B">
            <w:pPr>
              <w:spacing w:line="276" w:lineRule="auto"/>
              <w:rPr>
                <w:rFonts w:ascii="Arial Narrow" w:hAnsi="Arial Narrow"/>
                <w:bCs/>
                <w:sz w:val="22"/>
                <w:szCs w:val="22"/>
              </w:rPr>
            </w:pPr>
            <w:r w:rsidRPr="001D7941">
              <w:rPr>
                <w:rFonts w:ascii="Arial Narrow" w:hAnsi="Arial Narrow"/>
                <w:bCs/>
                <w:sz w:val="22"/>
                <w:szCs w:val="22"/>
              </w:rPr>
              <w:t xml:space="preserve">- Rozporządzenie Ministra Rolnictwa i Rozwoju Wsi z dnia 6 lutego 2012 r. w sprawie zawartości substancji niepożądanych w paszach (Dz. U. z dnia 22 lutego 2012 r., poz. 203 z </w:t>
            </w:r>
            <w:proofErr w:type="spellStart"/>
            <w:r w:rsidRPr="001D7941">
              <w:rPr>
                <w:rFonts w:ascii="Arial Narrow" w:hAnsi="Arial Narrow"/>
                <w:bCs/>
                <w:sz w:val="22"/>
                <w:szCs w:val="22"/>
              </w:rPr>
              <w:t>późn</w:t>
            </w:r>
            <w:proofErr w:type="spellEnd"/>
            <w:r w:rsidRPr="001D7941">
              <w:rPr>
                <w:rFonts w:ascii="Arial Narrow" w:hAnsi="Arial Narrow"/>
                <w:bCs/>
                <w:sz w:val="22"/>
                <w:szCs w:val="22"/>
              </w:rPr>
              <w:t>. zm.)</w:t>
            </w:r>
          </w:p>
          <w:p w14:paraId="294FC740"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 </w:t>
            </w:r>
            <w:r w:rsidRPr="001D7941">
              <w:rPr>
                <w:rFonts w:ascii="Arial Narrow" w:hAnsi="Arial Narrow"/>
                <w:sz w:val="22"/>
                <w:szCs w:val="22"/>
              </w:rPr>
              <w:t xml:space="preserve">Zalecenie Komisji z dnia 17 sierpnia 2006 r. w sprawie obecności </w:t>
            </w:r>
            <w:proofErr w:type="spellStart"/>
            <w:r w:rsidRPr="001D7941">
              <w:rPr>
                <w:rFonts w:ascii="Arial Narrow" w:hAnsi="Arial Narrow"/>
                <w:sz w:val="22"/>
                <w:szCs w:val="22"/>
              </w:rPr>
              <w:t>deoksyniwalenolu</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zearalenonu</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ochratoksyny</w:t>
            </w:r>
            <w:proofErr w:type="spellEnd"/>
            <w:r w:rsidRPr="001D7941">
              <w:rPr>
                <w:rFonts w:ascii="Arial Narrow" w:hAnsi="Arial Narrow"/>
                <w:sz w:val="22"/>
                <w:szCs w:val="22"/>
              </w:rPr>
              <w:t xml:space="preserve"> A, T-2 i HT-2 oraz </w:t>
            </w:r>
            <w:proofErr w:type="spellStart"/>
            <w:r w:rsidRPr="001D7941">
              <w:rPr>
                <w:rFonts w:ascii="Arial Narrow" w:hAnsi="Arial Narrow"/>
                <w:sz w:val="22"/>
                <w:szCs w:val="22"/>
              </w:rPr>
              <w:t>fumonizyn</w:t>
            </w:r>
            <w:proofErr w:type="spellEnd"/>
            <w:r w:rsidRPr="001D7941">
              <w:rPr>
                <w:rFonts w:ascii="Arial Narrow" w:hAnsi="Arial Narrow"/>
                <w:sz w:val="22"/>
                <w:szCs w:val="22"/>
              </w:rPr>
              <w:t xml:space="preserve"> w produktach przeznaczonych do żywienia zwierząt</w:t>
            </w:r>
          </w:p>
          <w:p w14:paraId="749BA888" w14:textId="77777777" w:rsidR="002C1A7B" w:rsidRPr="001D7941" w:rsidRDefault="002C1A7B" w:rsidP="002C1A7B">
            <w:pPr>
              <w:spacing w:line="276" w:lineRule="auto"/>
              <w:rPr>
                <w:rFonts w:ascii="Arial Narrow" w:hAnsi="Arial Narrow"/>
                <w:b/>
                <w:bCs/>
                <w:sz w:val="22"/>
                <w:szCs w:val="22"/>
              </w:rPr>
            </w:pPr>
          </w:p>
          <w:p w14:paraId="129D51C9" w14:textId="77777777" w:rsidR="002C1A7B" w:rsidRPr="001D7941" w:rsidRDefault="002C1A7B" w:rsidP="002C1A7B">
            <w:pPr>
              <w:spacing w:line="276" w:lineRule="auto"/>
              <w:rPr>
                <w:rFonts w:ascii="Arial Narrow" w:hAnsi="Arial Narrow"/>
                <w:b/>
                <w:bCs/>
                <w:sz w:val="22"/>
                <w:szCs w:val="22"/>
              </w:rPr>
            </w:pPr>
            <w:r w:rsidRPr="001D7941">
              <w:rPr>
                <w:rFonts w:ascii="Arial Narrow" w:hAnsi="Arial Narrow"/>
                <w:b/>
                <w:bCs/>
                <w:sz w:val="22"/>
                <w:szCs w:val="22"/>
              </w:rPr>
              <w:t>Metoda badania:</w:t>
            </w:r>
          </w:p>
          <w:p w14:paraId="3857408C"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 </w:t>
            </w:r>
            <w:r w:rsidRPr="001D7941">
              <w:rPr>
                <w:rFonts w:ascii="Arial Narrow" w:hAnsi="Arial Narrow"/>
                <w:bCs/>
                <w:sz w:val="22"/>
                <w:szCs w:val="22"/>
              </w:rPr>
              <w:t>Metoda wieloskładnikowa chromatografii cieczowej z tandemową spektrometrią mas (LC-MS/MS)</w:t>
            </w:r>
          </w:p>
          <w:p w14:paraId="0653FB00" w14:textId="77777777" w:rsidR="002C1A7B" w:rsidRPr="001D7941" w:rsidRDefault="002C1A7B" w:rsidP="002C1A7B">
            <w:pPr>
              <w:spacing w:line="276" w:lineRule="auto"/>
              <w:rPr>
                <w:rFonts w:ascii="Arial Narrow" w:hAnsi="Arial Narrow"/>
                <w:b/>
                <w:bCs/>
                <w:sz w:val="22"/>
                <w:szCs w:val="22"/>
              </w:rPr>
            </w:pPr>
          </w:p>
          <w:p w14:paraId="5ED0F50E" w14:textId="77777777" w:rsidR="002C1A7B" w:rsidRPr="001D7941" w:rsidRDefault="002C1A7B" w:rsidP="002C1A7B">
            <w:pPr>
              <w:spacing w:line="276" w:lineRule="auto"/>
              <w:rPr>
                <w:rFonts w:ascii="Arial Narrow" w:hAnsi="Arial Narrow"/>
                <w:b/>
                <w:bCs/>
                <w:sz w:val="22"/>
                <w:szCs w:val="22"/>
              </w:rPr>
            </w:pPr>
            <w:r w:rsidRPr="001D7941">
              <w:rPr>
                <w:rFonts w:ascii="Arial Narrow" w:hAnsi="Arial Narrow"/>
                <w:b/>
                <w:bCs/>
                <w:sz w:val="22"/>
                <w:szCs w:val="22"/>
              </w:rPr>
              <w:t>Uwaga:</w:t>
            </w:r>
          </w:p>
          <w:p w14:paraId="115613EC" w14:textId="77777777" w:rsidR="002C1A7B" w:rsidRPr="001D7941" w:rsidRDefault="002C1A7B" w:rsidP="002C1A7B">
            <w:pPr>
              <w:spacing w:line="276" w:lineRule="auto"/>
              <w:jc w:val="both"/>
              <w:rPr>
                <w:rFonts w:ascii="Arial Narrow" w:hAnsi="Arial Narrow"/>
                <w:sz w:val="22"/>
                <w:szCs w:val="22"/>
              </w:rPr>
            </w:pPr>
            <w:r w:rsidRPr="001D7941">
              <w:rPr>
                <w:rFonts w:ascii="Arial Narrow" w:hAnsi="Arial Narrow"/>
                <w:sz w:val="22"/>
                <w:szCs w:val="22"/>
              </w:rPr>
              <w:t xml:space="preserve">- jest to metoda wieloskładnikowa 1 próbka służy do wykonania oznaczenia 8 </w:t>
            </w:r>
            <w:proofErr w:type="spellStart"/>
            <w:r w:rsidRPr="001D7941">
              <w:rPr>
                <w:rFonts w:ascii="Arial Narrow" w:hAnsi="Arial Narrow"/>
                <w:sz w:val="22"/>
                <w:szCs w:val="22"/>
              </w:rPr>
              <w:t>mikotoksyn</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aflatoksyna</w:t>
            </w:r>
            <w:proofErr w:type="spellEnd"/>
            <w:r w:rsidRPr="001D7941">
              <w:rPr>
                <w:rFonts w:ascii="Arial Narrow" w:hAnsi="Arial Narrow"/>
                <w:sz w:val="22"/>
                <w:szCs w:val="22"/>
              </w:rPr>
              <w:t xml:space="preserve"> B1, </w:t>
            </w:r>
            <w:proofErr w:type="spellStart"/>
            <w:r w:rsidRPr="001D7941">
              <w:rPr>
                <w:rFonts w:ascii="Arial Narrow" w:hAnsi="Arial Narrow"/>
                <w:sz w:val="22"/>
                <w:szCs w:val="22"/>
              </w:rPr>
              <w:t>zearalenon</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ochratoksyna</w:t>
            </w:r>
            <w:proofErr w:type="spellEnd"/>
            <w:r w:rsidRPr="001D7941">
              <w:rPr>
                <w:rFonts w:ascii="Arial Narrow" w:hAnsi="Arial Narrow"/>
                <w:sz w:val="22"/>
                <w:szCs w:val="22"/>
              </w:rPr>
              <w:t xml:space="preserve"> A, </w:t>
            </w:r>
            <w:proofErr w:type="spellStart"/>
            <w:r w:rsidRPr="001D7941">
              <w:rPr>
                <w:rFonts w:ascii="Arial Narrow" w:hAnsi="Arial Narrow"/>
                <w:sz w:val="22"/>
                <w:szCs w:val="22"/>
              </w:rPr>
              <w:t>deoksyniwalenol</w:t>
            </w:r>
            <w:proofErr w:type="spellEnd"/>
            <w:r w:rsidRPr="001D7941">
              <w:rPr>
                <w:rFonts w:ascii="Arial Narrow" w:hAnsi="Arial Narrow"/>
                <w:sz w:val="22"/>
                <w:szCs w:val="22"/>
              </w:rPr>
              <w:t xml:space="preserve">, </w:t>
            </w:r>
            <w:proofErr w:type="spellStart"/>
            <w:r w:rsidRPr="001D7941">
              <w:rPr>
                <w:rFonts w:ascii="Arial Narrow" w:hAnsi="Arial Narrow"/>
                <w:sz w:val="22"/>
                <w:szCs w:val="22"/>
              </w:rPr>
              <w:t>fumonizyna</w:t>
            </w:r>
            <w:proofErr w:type="spellEnd"/>
            <w:r w:rsidRPr="001D7941">
              <w:rPr>
                <w:rFonts w:ascii="Arial Narrow" w:hAnsi="Arial Narrow"/>
                <w:sz w:val="22"/>
                <w:szCs w:val="22"/>
              </w:rPr>
              <w:t xml:space="preserve"> B1, </w:t>
            </w:r>
            <w:proofErr w:type="spellStart"/>
            <w:r w:rsidRPr="001D7941">
              <w:rPr>
                <w:rFonts w:ascii="Arial Narrow" w:hAnsi="Arial Narrow"/>
                <w:sz w:val="22"/>
                <w:szCs w:val="22"/>
              </w:rPr>
              <w:t>fumonizyna</w:t>
            </w:r>
            <w:proofErr w:type="spellEnd"/>
            <w:r w:rsidRPr="001D7941">
              <w:rPr>
                <w:rFonts w:ascii="Arial Narrow" w:hAnsi="Arial Narrow"/>
                <w:sz w:val="22"/>
                <w:szCs w:val="22"/>
              </w:rPr>
              <w:t xml:space="preserve"> B2, toksyna T2, toksyna HT2).</w:t>
            </w:r>
          </w:p>
        </w:tc>
        <w:tc>
          <w:tcPr>
            <w:tcW w:w="1675" w:type="dxa"/>
            <w:tcBorders>
              <w:top w:val="single" w:sz="4" w:space="0" w:color="auto"/>
            </w:tcBorders>
          </w:tcPr>
          <w:p w14:paraId="2E47058C" w14:textId="77777777" w:rsidR="002C1A7B" w:rsidRPr="001D7941" w:rsidRDefault="002C1A7B" w:rsidP="002C1A7B">
            <w:pPr>
              <w:spacing w:line="276" w:lineRule="auto"/>
              <w:rPr>
                <w:rFonts w:ascii="Arial Narrow" w:hAnsi="Arial Narrow"/>
                <w:sz w:val="22"/>
                <w:szCs w:val="22"/>
              </w:rPr>
            </w:pPr>
            <w:r w:rsidRPr="001D7941">
              <w:rPr>
                <w:rFonts w:ascii="Arial Narrow" w:hAnsi="Arial Narrow"/>
                <w:sz w:val="22"/>
                <w:szCs w:val="22"/>
              </w:rPr>
              <w:t>ZHW Bydgoszcz</w:t>
            </w:r>
          </w:p>
          <w:p w14:paraId="7C0CEDCF" w14:textId="2EFE4214" w:rsidR="002C1A7B" w:rsidRPr="001D7941" w:rsidRDefault="7522676B" w:rsidP="15F3FD0E">
            <w:pPr>
              <w:spacing w:line="276" w:lineRule="auto"/>
              <w:rPr>
                <w:rFonts w:ascii="Arial Narrow" w:hAnsi="Arial Narrow"/>
                <w:sz w:val="22"/>
                <w:szCs w:val="22"/>
              </w:rPr>
            </w:pPr>
            <w:r w:rsidRPr="15F3FD0E">
              <w:rPr>
                <w:rFonts w:ascii="Arial Narrow" w:hAnsi="Arial Narrow"/>
                <w:sz w:val="22"/>
                <w:szCs w:val="22"/>
              </w:rPr>
              <w:t>ZHW Kraków</w:t>
            </w:r>
          </w:p>
          <w:p w14:paraId="170C08D3" w14:textId="77777777" w:rsidR="002C1A7B" w:rsidRPr="001D7941" w:rsidRDefault="002C1A7B" w:rsidP="002C1A7B">
            <w:pPr>
              <w:spacing w:line="276" w:lineRule="auto"/>
              <w:rPr>
                <w:rFonts w:ascii="Arial Narrow" w:hAnsi="Arial Narrow"/>
                <w:sz w:val="22"/>
                <w:szCs w:val="22"/>
              </w:rPr>
            </w:pPr>
          </w:p>
          <w:p w14:paraId="43BB4C69" w14:textId="77777777" w:rsidR="002C1A7B" w:rsidRPr="001D7941" w:rsidRDefault="002C1A7B" w:rsidP="002C1A7B">
            <w:pPr>
              <w:spacing w:line="276" w:lineRule="auto"/>
              <w:rPr>
                <w:rFonts w:ascii="Arial Narrow" w:hAnsi="Arial Narrow"/>
                <w:sz w:val="22"/>
                <w:szCs w:val="22"/>
              </w:rPr>
            </w:pPr>
            <w:r w:rsidRPr="001D7941">
              <w:rPr>
                <w:rFonts w:ascii="Arial Narrow" w:hAnsi="Arial Narrow"/>
                <w:sz w:val="22"/>
                <w:szCs w:val="22"/>
              </w:rPr>
              <w:t>Lab. Referencyjne:</w:t>
            </w:r>
          </w:p>
          <w:p w14:paraId="036F361C" w14:textId="0B057CAF" w:rsidR="002C1A7B" w:rsidRPr="001D7941" w:rsidRDefault="076BCED3" w:rsidP="002C1A7B">
            <w:pPr>
              <w:spacing w:line="276" w:lineRule="auto"/>
              <w:rPr>
                <w:rFonts w:ascii="Arial Narrow" w:hAnsi="Arial Narrow"/>
                <w:sz w:val="22"/>
                <w:szCs w:val="22"/>
              </w:rPr>
            </w:pPr>
            <w:r w:rsidRPr="15F3FD0E">
              <w:rPr>
                <w:rFonts w:ascii="Arial Narrow" w:hAnsi="Arial Narrow"/>
                <w:sz w:val="22"/>
                <w:szCs w:val="22"/>
              </w:rPr>
              <w:t xml:space="preserve">DBC </w:t>
            </w:r>
          </w:p>
          <w:p w14:paraId="5C7B7B1B" w14:textId="77777777" w:rsidR="002C1A7B" w:rsidRPr="001D7941" w:rsidRDefault="009C747D" w:rsidP="002C1A7B">
            <w:pPr>
              <w:spacing w:line="276" w:lineRule="auto"/>
              <w:rPr>
                <w:rFonts w:ascii="Arial Narrow" w:hAnsi="Arial Narrow"/>
                <w:sz w:val="22"/>
                <w:szCs w:val="22"/>
              </w:rPr>
            </w:pPr>
            <w:proofErr w:type="spellStart"/>
            <w:r>
              <w:rPr>
                <w:rFonts w:ascii="Arial Narrow" w:hAnsi="Arial Narrow"/>
                <w:sz w:val="22"/>
                <w:szCs w:val="22"/>
              </w:rPr>
              <w:t>PIWet</w:t>
            </w:r>
            <w:proofErr w:type="spellEnd"/>
            <w:r w:rsidR="002C1A7B" w:rsidRPr="001D7941">
              <w:rPr>
                <w:rFonts w:ascii="Arial Narrow" w:hAnsi="Arial Narrow"/>
                <w:sz w:val="22"/>
                <w:szCs w:val="22"/>
              </w:rPr>
              <w:t>.-PIB, Puławy</w:t>
            </w:r>
          </w:p>
        </w:tc>
        <w:tc>
          <w:tcPr>
            <w:tcW w:w="1081" w:type="dxa"/>
            <w:tcBorders>
              <w:top w:val="single" w:sz="4" w:space="0" w:color="auto"/>
            </w:tcBorders>
          </w:tcPr>
          <w:p w14:paraId="082E97B9" w14:textId="77777777" w:rsidR="002C1A7B" w:rsidRPr="001D7941" w:rsidRDefault="002C1A7B" w:rsidP="002C1A7B">
            <w:pPr>
              <w:spacing w:line="276" w:lineRule="auto"/>
              <w:jc w:val="center"/>
              <w:rPr>
                <w:rFonts w:ascii="Arial Narrow" w:hAnsi="Arial Narrow"/>
                <w:b/>
                <w:sz w:val="22"/>
                <w:szCs w:val="22"/>
              </w:rPr>
            </w:pPr>
          </w:p>
          <w:p w14:paraId="7E7F50AC" w14:textId="77777777" w:rsidR="002C1A7B" w:rsidRPr="001D7941" w:rsidRDefault="002C1A7B" w:rsidP="002C1A7B">
            <w:pPr>
              <w:spacing w:line="276" w:lineRule="auto"/>
              <w:jc w:val="center"/>
              <w:rPr>
                <w:rFonts w:ascii="Arial Narrow" w:hAnsi="Arial Narrow"/>
                <w:b/>
                <w:sz w:val="22"/>
                <w:szCs w:val="22"/>
              </w:rPr>
            </w:pPr>
            <w:r w:rsidRPr="001D7941">
              <w:rPr>
                <w:rFonts w:ascii="Arial Narrow" w:hAnsi="Arial Narrow"/>
                <w:b/>
                <w:sz w:val="22"/>
                <w:szCs w:val="22"/>
              </w:rPr>
              <w:t>144</w:t>
            </w:r>
          </w:p>
          <w:p w14:paraId="7546C6B9" w14:textId="77777777" w:rsidR="002C1A7B" w:rsidRPr="001D7941" w:rsidRDefault="002C1A7B" w:rsidP="002C1A7B">
            <w:pPr>
              <w:spacing w:line="276" w:lineRule="auto"/>
              <w:jc w:val="center"/>
              <w:rPr>
                <w:rFonts w:ascii="Arial Narrow" w:hAnsi="Arial Narrow"/>
                <w:b/>
                <w:sz w:val="22"/>
                <w:szCs w:val="22"/>
              </w:rPr>
            </w:pPr>
          </w:p>
          <w:p w14:paraId="3742AB4E" w14:textId="77777777" w:rsidR="002C1A7B" w:rsidRPr="001D7941" w:rsidRDefault="002C1A7B" w:rsidP="002C1A7B">
            <w:pPr>
              <w:spacing w:line="276" w:lineRule="auto"/>
              <w:jc w:val="center"/>
              <w:rPr>
                <w:rFonts w:ascii="Arial Narrow" w:hAnsi="Arial Narrow"/>
                <w:b/>
                <w:sz w:val="22"/>
                <w:szCs w:val="22"/>
              </w:rPr>
            </w:pPr>
          </w:p>
          <w:p w14:paraId="13B2B22B" w14:textId="77777777" w:rsidR="002C1A7B" w:rsidRPr="001D7941" w:rsidRDefault="002C1A7B" w:rsidP="002C1A7B">
            <w:pPr>
              <w:spacing w:line="276" w:lineRule="auto"/>
              <w:jc w:val="center"/>
              <w:rPr>
                <w:rFonts w:ascii="Arial Narrow" w:hAnsi="Arial Narrow"/>
                <w:b/>
                <w:sz w:val="22"/>
                <w:szCs w:val="22"/>
              </w:rPr>
            </w:pPr>
          </w:p>
          <w:p w14:paraId="4969E580" w14:textId="77777777" w:rsidR="002C1A7B" w:rsidRPr="001D7941" w:rsidRDefault="002C1A7B" w:rsidP="002C1A7B">
            <w:pPr>
              <w:spacing w:line="276" w:lineRule="auto"/>
              <w:jc w:val="center"/>
              <w:rPr>
                <w:rFonts w:ascii="Arial Narrow" w:hAnsi="Arial Narrow"/>
                <w:b/>
                <w:sz w:val="22"/>
                <w:szCs w:val="22"/>
              </w:rPr>
            </w:pPr>
          </w:p>
          <w:p w14:paraId="7E963D15" w14:textId="77777777" w:rsidR="002C1A7B" w:rsidRPr="001D7941" w:rsidRDefault="002C1A7B" w:rsidP="002C1A7B">
            <w:pPr>
              <w:spacing w:line="276" w:lineRule="auto"/>
              <w:jc w:val="center"/>
              <w:rPr>
                <w:rFonts w:ascii="Arial Narrow" w:hAnsi="Arial Narrow"/>
                <w:b/>
                <w:sz w:val="22"/>
                <w:szCs w:val="22"/>
              </w:rPr>
            </w:pPr>
          </w:p>
          <w:p w14:paraId="64B249CF" w14:textId="77777777" w:rsidR="002C1A7B" w:rsidRPr="001D7941" w:rsidRDefault="002C1A7B" w:rsidP="002C1A7B">
            <w:pPr>
              <w:spacing w:line="276" w:lineRule="auto"/>
              <w:jc w:val="center"/>
              <w:rPr>
                <w:rFonts w:ascii="Arial Narrow" w:hAnsi="Arial Narrow"/>
                <w:b/>
                <w:sz w:val="22"/>
                <w:szCs w:val="22"/>
              </w:rPr>
            </w:pPr>
          </w:p>
          <w:p w14:paraId="26C67BB8" w14:textId="77777777" w:rsidR="002C1A7B" w:rsidRPr="001D7941" w:rsidRDefault="002C1A7B" w:rsidP="002C1A7B">
            <w:pPr>
              <w:spacing w:line="276" w:lineRule="auto"/>
              <w:jc w:val="center"/>
              <w:rPr>
                <w:rFonts w:ascii="Arial Narrow" w:hAnsi="Arial Narrow"/>
                <w:b/>
                <w:sz w:val="22"/>
                <w:szCs w:val="22"/>
              </w:rPr>
            </w:pPr>
          </w:p>
          <w:p w14:paraId="2784FC71" w14:textId="77777777" w:rsidR="002C1A7B" w:rsidRPr="001D7941" w:rsidRDefault="002C1A7B" w:rsidP="002C1A7B">
            <w:pPr>
              <w:spacing w:line="276" w:lineRule="auto"/>
              <w:jc w:val="center"/>
              <w:rPr>
                <w:rFonts w:ascii="Arial Narrow" w:hAnsi="Arial Narrow"/>
                <w:b/>
                <w:sz w:val="22"/>
                <w:szCs w:val="22"/>
              </w:rPr>
            </w:pPr>
          </w:p>
          <w:p w14:paraId="33D5302D" w14:textId="77777777" w:rsidR="002C1A7B" w:rsidRPr="001D7941" w:rsidRDefault="002C1A7B" w:rsidP="002C1A7B">
            <w:pPr>
              <w:spacing w:line="276" w:lineRule="auto"/>
              <w:jc w:val="center"/>
              <w:rPr>
                <w:rFonts w:ascii="Arial Narrow" w:hAnsi="Arial Narrow"/>
                <w:b/>
                <w:sz w:val="22"/>
                <w:szCs w:val="22"/>
              </w:rPr>
            </w:pPr>
          </w:p>
          <w:p w14:paraId="14A5FFDF" w14:textId="77777777" w:rsidR="002C1A7B" w:rsidRPr="001D7941" w:rsidRDefault="002C1A7B" w:rsidP="002C1A7B">
            <w:pPr>
              <w:spacing w:line="276" w:lineRule="auto"/>
              <w:jc w:val="center"/>
              <w:rPr>
                <w:rFonts w:ascii="Arial Narrow" w:hAnsi="Arial Narrow"/>
                <w:b/>
                <w:sz w:val="22"/>
                <w:szCs w:val="22"/>
              </w:rPr>
            </w:pPr>
          </w:p>
          <w:p w14:paraId="3F55D977" w14:textId="77777777" w:rsidR="002C1A7B" w:rsidRPr="001D7941" w:rsidRDefault="002C1A7B" w:rsidP="002C1A7B">
            <w:pPr>
              <w:spacing w:line="276" w:lineRule="auto"/>
              <w:jc w:val="center"/>
              <w:rPr>
                <w:rFonts w:ascii="Arial Narrow" w:hAnsi="Arial Narrow"/>
                <w:b/>
                <w:sz w:val="22"/>
                <w:szCs w:val="22"/>
              </w:rPr>
            </w:pPr>
          </w:p>
          <w:p w14:paraId="5B8480B2" w14:textId="77777777" w:rsidR="002C1A7B" w:rsidRPr="001D7941" w:rsidRDefault="002C1A7B" w:rsidP="002C1A7B">
            <w:pPr>
              <w:spacing w:line="276" w:lineRule="auto"/>
              <w:jc w:val="center"/>
              <w:rPr>
                <w:rFonts w:ascii="Arial Narrow" w:hAnsi="Arial Narrow"/>
                <w:b/>
                <w:sz w:val="22"/>
                <w:szCs w:val="22"/>
              </w:rPr>
            </w:pPr>
          </w:p>
          <w:p w14:paraId="054A1E09" w14:textId="77777777" w:rsidR="002C1A7B" w:rsidRPr="001D7941" w:rsidRDefault="002C1A7B" w:rsidP="002C1A7B">
            <w:pPr>
              <w:spacing w:line="276" w:lineRule="auto"/>
              <w:jc w:val="center"/>
              <w:rPr>
                <w:rFonts w:ascii="Arial Narrow" w:hAnsi="Arial Narrow"/>
                <w:b/>
                <w:sz w:val="22"/>
                <w:szCs w:val="22"/>
              </w:rPr>
            </w:pPr>
          </w:p>
          <w:p w14:paraId="076EEBEE" w14:textId="77777777" w:rsidR="002C1A7B" w:rsidRPr="001D7941" w:rsidRDefault="002C1A7B" w:rsidP="002C1A7B">
            <w:pPr>
              <w:spacing w:line="276" w:lineRule="auto"/>
              <w:jc w:val="center"/>
              <w:rPr>
                <w:rFonts w:ascii="Arial Narrow" w:hAnsi="Arial Narrow"/>
                <w:b/>
                <w:sz w:val="22"/>
                <w:szCs w:val="22"/>
              </w:rPr>
            </w:pPr>
          </w:p>
          <w:p w14:paraId="455DC6D4" w14:textId="77777777" w:rsidR="002C1A7B" w:rsidRPr="001D7941" w:rsidRDefault="002C1A7B" w:rsidP="002C1A7B">
            <w:pPr>
              <w:spacing w:line="276" w:lineRule="auto"/>
              <w:jc w:val="center"/>
              <w:rPr>
                <w:rFonts w:ascii="Arial Narrow" w:hAnsi="Arial Narrow"/>
                <w:b/>
                <w:sz w:val="22"/>
                <w:szCs w:val="22"/>
              </w:rPr>
            </w:pPr>
          </w:p>
          <w:p w14:paraId="39A183CA" w14:textId="77777777" w:rsidR="002C1A7B" w:rsidRPr="001D7941" w:rsidRDefault="002C1A7B" w:rsidP="002C1A7B">
            <w:pPr>
              <w:spacing w:line="276" w:lineRule="auto"/>
              <w:jc w:val="center"/>
              <w:rPr>
                <w:rFonts w:ascii="Arial Narrow" w:hAnsi="Arial Narrow"/>
                <w:b/>
                <w:sz w:val="22"/>
                <w:szCs w:val="22"/>
              </w:rPr>
            </w:pPr>
          </w:p>
          <w:p w14:paraId="0449AEE2" w14:textId="77777777" w:rsidR="002C1A7B" w:rsidRPr="001D7941" w:rsidRDefault="002C1A7B" w:rsidP="002C1A7B">
            <w:pPr>
              <w:spacing w:line="276" w:lineRule="auto"/>
              <w:rPr>
                <w:rFonts w:ascii="Arial Narrow" w:hAnsi="Arial Narrow"/>
                <w:b/>
                <w:sz w:val="22"/>
                <w:szCs w:val="22"/>
              </w:rPr>
            </w:pPr>
          </w:p>
        </w:tc>
      </w:tr>
      <w:tr w:rsidR="002C1A7B" w:rsidRPr="00890196" w14:paraId="7AE09038" w14:textId="77777777" w:rsidTr="003F7557">
        <w:trPr>
          <w:trHeight w:val="20"/>
          <w:jc w:val="center"/>
        </w:trPr>
        <w:tc>
          <w:tcPr>
            <w:tcW w:w="559" w:type="dxa"/>
            <w:shd w:val="clear" w:color="auto" w:fill="D9D9D9" w:themeFill="background1" w:themeFillShade="D9"/>
          </w:tcPr>
          <w:p w14:paraId="79CF2B57"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19</w:t>
            </w:r>
          </w:p>
        </w:tc>
        <w:tc>
          <w:tcPr>
            <w:tcW w:w="9488" w:type="dxa"/>
            <w:gridSpan w:val="5"/>
            <w:shd w:val="clear" w:color="auto" w:fill="D9D9D9" w:themeFill="background1" w:themeFillShade="D9"/>
          </w:tcPr>
          <w:p w14:paraId="1BBE9ED8" w14:textId="77777777" w:rsidR="002C1A7B" w:rsidRPr="005A12BA" w:rsidRDefault="002C1A7B" w:rsidP="002C1A7B">
            <w:pPr>
              <w:spacing w:line="276" w:lineRule="auto"/>
              <w:jc w:val="center"/>
              <w:rPr>
                <w:rFonts w:ascii="Arial Narrow" w:hAnsi="Arial Narrow"/>
                <w:b/>
                <w:sz w:val="22"/>
                <w:szCs w:val="22"/>
              </w:rPr>
            </w:pPr>
            <w:r w:rsidRPr="005A12BA">
              <w:rPr>
                <w:rFonts w:ascii="Arial Narrow" w:hAnsi="Arial Narrow"/>
                <w:b/>
                <w:sz w:val="22"/>
                <w:szCs w:val="22"/>
              </w:rPr>
              <w:t>Wykrywanie obecności substancji wykazujących działanie anaboliczne (grupa A1 - A5)</w:t>
            </w:r>
            <w:r>
              <w:rPr>
                <w:rFonts w:ascii="Arial Narrow" w:hAnsi="Arial Narrow"/>
                <w:b/>
                <w:sz w:val="22"/>
                <w:szCs w:val="22"/>
              </w:rPr>
              <w:t>.</w:t>
            </w:r>
          </w:p>
        </w:tc>
      </w:tr>
      <w:tr w:rsidR="002C1A7B" w:rsidRPr="00890196" w14:paraId="25FF46C7" w14:textId="77777777" w:rsidTr="13D253B6">
        <w:trPr>
          <w:gridAfter w:val="1"/>
          <w:wAfter w:w="30" w:type="dxa"/>
          <w:trHeight w:val="20"/>
          <w:jc w:val="center"/>
        </w:trPr>
        <w:tc>
          <w:tcPr>
            <w:tcW w:w="579" w:type="dxa"/>
            <w:gridSpan w:val="2"/>
          </w:tcPr>
          <w:p w14:paraId="1409A6B0" w14:textId="77777777" w:rsidR="002C1A7B" w:rsidRPr="005A12BA" w:rsidRDefault="002C1A7B" w:rsidP="002C1A7B">
            <w:pPr>
              <w:spacing w:line="276" w:lineRule="auto"/>
              <w:jc w:val="center"/>
              <w:rPr>
                <w:rFonts w:ascii="Arial Narrow" w:hAnsi="Arial Narrow"/>
                <w:b/>
                <w:sz w:val="22"/>
                <w:szCs w:val="22"/>
              </w:rPr>
            </w:pPr>
          </w:p>
        </w:tc>
        <w:tc>
          <w:tcPr>
            <w:tcW w:w="6682" w:type="dxa"/>
          </w:tcPr>
          <w:p w14:paraId="514C689B" w14:textId="77777777" w:rsidR="002C1A7B" w:rsidRPr="005A12BA" w:rsidRDefault="002C1A7B" w:rsidP="002C1A7B">
            <w:pPr>
              <w:spacing w:line="276" w:lineRule="auto"/>
              <w:jc w:val="both"/>
              <w:rPr>
                <w:rFonts w:ascii="Arial Narrow" w:hAnsi="Arial Narrow"/>
                <w:b/>
                <w:bCs/>
                <w:sz w:val="22"/>
                <w:szCs w:val="22"/>
              </w:rPr>
            </w:pPr>
            <w:r w:rsidRPr="005A12BA">
              <w:rPr>
                <w:rFonts w:ascii="Arial Narrow" w:hAnsi="Arial Narrow"/>
                <w:b/>
                <w:bCs/>
                <w:sz w:val="22"/>
                <w:szCs w:val="22"/>
              </w:rPr>
              <w:t>Rodzaj badanych pasz:</w:t>
            </w:r>
          </w:p>
          <w:p w14:paraId="7B55E4C3" w14:textId="77777777" w:rsidR="002C1A7B" w:rsidRPr="005A12BA" w:rsidRDefault="002C1A7B" w:rsidP="002C1A7B">
            <w:pPr>
              <w:spacing w:line="276" w:lineRule="auto"/>
              <w:jc w:val="both"/>
              <w:rPr>
                <w:rFonts w:ascii="Arial Narrow" w:hAnsi="Arial Narrow"/>
                <w:bCs/>
                <w:sz w:val="22"/>
                <w:szCs w:val="22"/>
              </w:rPr>
            </w:pPr>
            <w:r w:rsidRPr="005A12BA">
              <w:rPr>
                <w:rFonts w:ascii="Arial Narrow" w:hAnsi="Arial Narrow"/>
                <w:bCs/>
                <w:sz w:val="22"/>
                <w:szCs w:val="22"/>
              </w:rPr>
              <w:t xml:space="preserve">- Wszystkie rodzaje pasz ze szczególnym uwzględnieniem pasz dla indyków oraz woda </w:t>
            </w:r>
          </w:p>
          <w:p w14:paraId="2936009B" w14:textId="77777777" w:rsidR="002C1A7B" w:rsidRPr="005A12BA" w:rsidRDefault="002C1A7B" w:rsidP="002C1A7B">
            <w:pPr>
              <w:spacing w:line="276" w:lineRule="auto"/>
              <w:jc w:val="both"/>
              <w:rPr>
                <w:rFonts w:ascii="Arial Narrow" w:hAnsi="Arial Narrow"/>
                <w:b/>
                <w:bCs/>
                <w:sz w:val="22"/>
                <w:szCs w:val="22"/>
              </w:rPr>
            </w:pPr>
          </w:p>
          <w:p w14:paraId="17C20637" w14:textId="77777777" w:rsidR="002C1A7B" w:rsidRPr="005A12BA" w:rsidRDefault="002C1A7B" w:rsidP="002C1A7B">
            <w:pPr>
              <w:spacing w:line="276" w:lineRule="auto"/>
              <w:jc w:val="both"/>
              <w:rPr>
                <w:rFonts w:ascii="Arial Narrow" w:hAnsi="Arial Narrow"/>
                <w:b/>
                <w:bCs/>
                <w:sz w:val="22"/>
                <w:szCs w:val="22"/>
              </w:rPr>
            </w:pPr>
            <w:r w:rsidRPr="005A12BA">
              <w:rPr>
                <w:rFonts w:ascii="Arial Narrow" w:hAnsi="Arial Narrow"/>
                <w:b/>
                <w:bCs/>
                <w:sz w:val="22"/>
                <w:szCs w:val="22"/>
              </w:rPr>
              <w:t xml:space="preserve">Podstawa prawna: </w:t>
            </w:r>
          </w:p>
          <w:p w14:paraId="09751F89" w14:textId="77777777" w:rsidR="002C1A7B" w:rsidRPr="005A12BA" w:rsidRDefault="002C1A7B" w:rsidP="002C1A7B">
            <w:pPr>
              <w:spacing w:line="276" w:lineRule="auto"/>
              <w:jc w:val="both"/>
              <w:rPr>
                <w:rFonts w:ascii="Arial Narrow" w:hAnsi="Arial Narrow"/>
                <w:bCs/>
                <w:sz w:val="22"/>
                <w:szCs w:val="22"/>
              </w:rPr>
            </w:pPr>
            <w:r w:rsidRPr="005A12BA">
              <w:rPr>
                <w:rFonts w:ascii="Arial Narrow" w:hAnsi="Arial Narrow"/>
                <w:bCs/>
                <w:sz w:val="22"/>
                <w:szCs w:val="22"/>
              </w:rPr>
              <w:t xml:space="preserve">- Ustawa z dnia 22 lipca 2006 r. o paszach </w:t>
            </w:r>
            <w:r w:rsidR="00080365" w:rsidRPr="00080365">
              <w:rPr>
                <w:rFonts w:ascii="Arial Narrow" w:hAnsi="Arial Narrow"/>
                <w:bCs/>
                <w:sz w:val="22"/>
                <w:szCs w:val="22"/>
              </w:rPr>
              <w:t>(Dz.U. 2023 poz. 1149).</w:t>
            </w:r>
          </w:p>
          <w:p w14:paraId="6D477D0B" w14:textId="77777777" w:rsidR="002C1A7B" w:rsidRPr="005A12BA" w:rsidRDefault="002C1A7B" w:rsidP="002C1A7B">
            <w:pPr>
              <w:spacing w:line="276" w:lineRule="auto"/>
              <w:jc w:val="both"/>
              <w:rPr>
                <w:rFonts w:ascii="Arial Narrow" w:hAnsi="Arial Narrow"/>
                <w:sz w:val="22"/>
                <w:szCs w:val="22"/>
              </w:rPr>
            </w:pPr>
            <w:r w:rsidRPr="005A12BA">
              <w:rPr>
                <w:rFonts w:ascii="Arial Narrow" w:hAnsi="Arial Narrow"/>
                <w:bCs/>
                <w:sz w:val="22"/>
                <w:szCs w:val="22"/>
              </w:rPr>
              <w:t xml:space="preserve">- </w:t>
            </w:r>
            <w:r w:rsidRPr="005A12BA">
              <w:rPr>
                <w:rFonts w:ascii="Arial Narrow" w:hAnsi="Arial Narrow"/>
                <w:sz w:val="22"/>
                <w:szCs w:val="22"/>
              </w:rPr>
              <w:t xml:space="preserve">Ustawa z dnia 11 marca 2004 r. </w:t>
            </w:r>
            <w:r w:rsidRPr="005A12BA">
              <w:rPr>
                <w:rFonts w:ascii="Arial Narrow" w:hAnsi="Arial Narrow"/>
                <w:iCs/>
                <w:sz w:val="22"/>
                <w:szCs w:val="22"/>
              </w:rPr>
              <w:t>o ochronie zdrowia zwierząt oraz zwalczaniu chorób zakaźnych zwierząt</w:t>
            </w:r>
            <w:r w:rsidRPr="005A12BA">
              <w:rPr>
                <w:rFonts w:ascii="Arial Narrow" w:hAnsi="Arial Narrow"/>
                <w:sz w:val="22"/>
                <w:szCs w:val="22"/>
              </w:rPr>
              <w:t xml:space="preserve"> (</w:t>
            </w:r>
            <w:r w:rsidR="00E613ED">
              <w:rPr>
                <w:rFonts w:ascii="Arial Narrow" w:hAnsi="Arial Narrow"/>
                <w:sz w:val="22"/>
                <w:szCs w:val="22"/>
              </w:rPr>
              <w:t>Dz.U.202</w:t>
            </w:r>
            <w:r w:rsidR="00CE25B5">
              <w:rPr>
                <w:rFonts w:ascii="Arial Narrow" w:hAnsi="Arial Narrow"/>
                <w:sz w:val="22"/>
                <w:szCs w:val="22"/>
              </w:rPr>
              <w:t>3</w:t>
            </w:r>
            <w:r w:rsidR="00E613ED">
              <w:rPr>
                <w:rFonts w:ascii="Arial Narrow" w:hAnsi="Arial Narrow"/>
                <w:sz w:val="22"/>
                <w:szCs w:val="22"/>
              </w:rPr>
              <w:t xml:space="preserve"> poz. </w:t>
            </w:r>
            <w:r w:rsidR="00E613ED" w:rsidRPr="00E613ED">
              <w:rPr>
                <w:rFonts w:ascii="Arial Narrow" w:hAnsi="Arial Narrow"/>
                <w:sz w:val="22"/>
                <w:szCs w:val="22"/>
              </w:rPr>
              <w:t>1</w:t>
            </w:r>
            <w:r w:rsidR="00CE25B5">
              <w:rPr>
                <w:rFonts w:ascii="Arial Narrow" w:hAnsi="Arial Narrow"/>
                <w:sz w:val="22"/>
                <w:szCs w:val="22"/>
              </w:rPr>
              <w:t>075</w:t>
            </w:r>
            <w:r w:rsidR="00E613ED">
              <w:rPr>
                <w:rFonts w:ascii="Arial Narrow" w:hAnsi="Arial Narrow"/>
                <w:sz w:val="22"/>
                <w:szCs w:val="22"/>
              </w:rPr>
              <w:t>)</w:t>
            </w:r>
          </w:p>
          <w:p w14:paraId="6A950AA0" w14:textId="77777777" w:rsidR="002C1A7B" w:rsidRPr="005A12BA" w:rsidRDefault="002C1A7B" w:rsidP="002C1A7B">
            <w:pPr>
              <w:spacing w:line="276" w:lineRule="auto"/>
              <w:jc w:val="both"/>
              <w:rPr>
                <w:rFonts w:ascii="Arial Narrow" w:hAnsi="Arial Narrow"/>
                <w:sz w:val="22"/>
                <w:szCs w:val="22"/>
              </w:rPr>
            </w:pPr>
            <w:r w:rsidRPr="005A12BA">
              <w:rPr>
                <w:rFonts w:ascii="Arial Narrow" w:hAnsi="Arial Narrow"/>
                <w:sz w:val="22"/>
                <w:szCs w:val="22"/>
              </w:rPr>
              <w:t xml:space="preserve">- Ustawa z dnia 16 grudnia 2005 r. o produktach pochodzenia zwierzęcego (Dz. U. z 2006 r. </w:t>
            </w:r>
            <w:r w:rsidR="00B94BBA">
              <w:rPr>
                <w:rFonts w:ascii="Arial Narrow" w:hAnsi="Arial Narrow"/>
                <w:sz w:val="22"/>
                <w:szCs w:val="22"/>
              </w:rPr>
              <w:t>Nr</w:t>
            </w:r>
            <w:r w:rsidRPr="005A12BA">
              <w:rPr>
                <w:rFonts w:ascii="Arial Narrow" w:hAnsi="Arial Narrow"/>
                <w:sz w:val="22"/>
                <w:szCs w:val="22"/>
              </w:rPr>
              <w:t xml:space="preserve"> 17, poz. 127)</w:t>
            </w:r>
          </w:p>
          <w:p w14:paraId="72C5913C" w14:textId="77777777" w:rsidR="002C1A7B" w:rsidRPr="003A1B73" w:rsidRDefault="002C1A7B" w:rsidP="002C1A7B">
            <w:pPr>
              <w:pStyle w:val="Nagwek9"/>
              <w:spacing w:line="276" w:lineRule="auto"/>
              <w:jc w:val="both"/>
              <w:rPr>
                <w:rFonts w:ascii="Arial Narrow" w:hAnsi="Arial Narrow"/>
                <w:b/>
                <w:bCs/>
                <w:color w:val="auto"/>
                <w:sz w:val="22"/>
                <w:szCs w:val="22"/>
                <w:lang w:val="pl-PL"/>
              </w:rPr>
            </w:pPr>
            <w:r w:rsidRPr="003A1B73">
              <w:rPr>
                <w:rFonts w:ascii="Arial Narrow" w:hAnsi="Arial Narrow"/>
                <w:color w:val="auto"/>
                <w:sz w:val="22"/>
                <w:szCs w:val="22"/>
                <w:lang w:val="pl-PL"/>
              </w:rPr>
              <w:t>- Dyrektywa Rady 96/22/WE z 23 kwietnia 1996 r. dotycząca zakazu stosowania w gospodarstwach hodowlanych niektórych związków o działaniu hormonalnym i β – agonistycznym i uchylająca dyrektywy 81/602/EWG, 88/146/EWG oraz 88/299/EWG</w:t>
            </w:r>
          </w:p>
          <w:p w14:paraId="2061A754" w14:textId="77777777" w:rsidR="002C1A7B" w:rsidRPr="005A12BA" w:rsidRDefault="002C1A7B" w:rsidP="002C1A7B">
            <w:pPr>
              <w:spacing w:line="276" w:lineRule="auto"/>
              <w:jc w:val="both"/>
              <w:rPr>
                <w:rFonts w:ascii="Arial Narrow" w:hAnsi="Arial Narrow"/>
                <w:b/>
                <w:bCs/>
                <w:sz w:val="22"/>
                <w:szCs w:val="22"/>
              </w:rPr>
            </w:pPr>
          </w:p>
          <w:p w14:paraId="5D5D1728" w14:textId="77777777" w:rsidR="002C1A7B" w:rsidRDefault="002C1A7B" w:rsidP="002C1A7B">
            <w:pPr>
              <w:spacing w:line="276" w:lineRule="auto"/>
              <w:jc w:val="both"/>
              <w:rPr>
                <w:rFonts w:ascii="Arial Narrow" w:hAnsi="Arial Narrow"/>
                <w:b/>
                <w:bCs/>
                <w:sz w:val="22"/>
                <w:szCs w:val="22"/>
              </w:rPr>
            </w:pPr>
            <w:r w:rsidRPr="005A12BA">
              <w:rPr>
                <w:rFonts w:ascii="Arial Narrow" w:hAnsi="Arial Narrow"/>
                <w:b/>
                <w:bCs/>
                <w:sz w:val="22"/>
                <w:szCs w:val="22"/>
              </w:rPr>
              <w:t>Metoda badania:</w:t>
            </w:r>
          </w:p>
          <w:p w14:paraId="574E4AF9" w14:textId="06203D3A" w:rsidR="002C1A7B" w:rsidRPr="00BE05CD" w:rsidRDefault="7522676B" w:rsidP="15F3FD0E">
            <w:pPr>
              <w:spacing w:line="276" w:lineRule="auto"/>
              <w:jc w:val="both"/>
              <w:rPr>
                <w:rFonts w:ascii="Arial Narrow" w:hAnsi="Arial Narrow"/>
                <w:sz w:val="22"/>
                <w:szCs w:val="22"/>
              </w:rPr>
            </w:pPr>
            <w:r w:rsidRPr="15F3FD0E">
              <w:rPr>
                <w:rFonts w:ascii="Arial Narrow" w:hAnsi="Arial Narrow"/>
                <w:sz w:val="22"/>
                <w:szCs w:val="22"/>
              </w:rPr>
              <w:t xml:space="preserve">- Metoda </w:t>
            </w:r>
            <w:r w:rsidR="76F50042" w:rsidRPr="15F3FD0E">
              <w:rPr>
                <w:rFonts w:ascii="Arial Narrow" w:hAnsi="Arial Narrow"/>
                <w:sz w:val="22"/>
                <w:szCs w:val="22"/>
              </w:rPr>
              <w:t>przesiewowa</w:t>
            </w:r>
            <w:r w:rsidRPr="15F3FD0E">
              <w:rPr>
                <w:rFonts w:ascii="Arial Narrow" w:hAnsi="Arial Narrow"/>
                <w:sz w:val="22"/>
                <w:szCs w:val="22"/>
              </w:rPr>
              <w:t>:</w:t>
            </w:r>
          </w:p>
          <w:p w14:paraId="719F0C71" w14:textId="77777777" w:rsidR="002C1A7B" w:rsidRPr="00BE05CD" w:rsidRDefault="002C1A7B" w:rsidP="002C1A7B">
            <w:pPr>
              <w:spacing w:line="276" w:lineRule="auto"/>
              <w:jc w:val="both"/>
              <w:rPr>
                <w:rFonts w:ascii="Arial Narrow" w:hAnsi="Arial Narrow"/>
                <w:bCs/>
                <w:sz w:val="22"/>
                <w:szCs w:val="22"/>
              </w:rPr>
            </w:pPr>
            <w:r w:rsidRPr="00BE05CD">
              <w:rPr>
                <w:rFonts w:ascii="Arial Narrow" w:hAnsi="Arial Narrow"/>
                <w:bCs/>
                <w:sz w:val="22"/>
                <w:szCs w:val="22"/>
              </w:rPr>
              <w:t>HPLC – DAD lub GC-MS;</w:t>
            </w:r>
          </w:p>
          <w:p w14:paraId="7DAD5105" w14:textId="77777777" w:rsidR="002C1A7B" w:rsidRPr="00BE05CD" w:rsidRDefault="002C1A7B" w:rsidP="002C1A7B">
            <w:pPr>
              <w:spacing w:line="276" w:lineRule="auto"/>
              <w:jc w:val="both"/>
              <w:rPr>
                <w:rFonts w:ascii="Arial Narrow" w:hAnsi="Arial Narrow"/>
                <w:bCs/>
                <w:sz w:val="22"/>
                <w:szCs w:val="22"/>
              </w:rPr>
            </w:pPr>
            <w:r w:rsidRPr="00BE05CD">
              <w:rPr>
                <w:rFonts w:ascii="Arial Narrow" w:hAnsi="Arial Narrow"/>
                <w:bCs/>
                <w:sz w:val="22"/>
                <w:szCs w:val="22"/>
              </w:rPr>
              <w:t>Metoda potwierdzająca:</w:t>
            </w:r>
          </w:p>
          <w:p w14:paraId="7D0A2453" w14:textId="77777777" w:rsidR="002C1A7B" w:rsidRPr="00BE05CD" w:rsidRDefault="002C1A7B" w:rsidP="002C1A7B">
            <w:pPr>
              <w:spacing w:line="276" w:lineRule="auto"/>
              <w:jc w:val="both"/>
              <w:rPr>
                <w:rFonts w:ascii="Arial Narrow" w:hAnsi="Arial Narrow"/>
                <w:sz w:val="22"/>
                <w:szCs w:val="22"/>
              </w:rPr>
            </w:pPr>
            <w:r w:rsidRPr="00BE05CD">
              <w:rPr>
                <w:rFonts w:ascii="Arial Narrow" w:hAnsi="Arial Narrow"/>
                <w:bCs/>
                <w:sz w:val="22"/>
                <w:szCs w:val="22"/>
              </w:rPr>
              <w:t>Chromatografia gazowa z detektorem mas (GC-MS). Dopuszcza si</w:t>
            </w:r>
            <w:r>
              <w:rPr>
                <w:rFonts w:ascii="Arial Narrow" w:hAnsi="Arial Narrow"/>
                <w:bCs/>
                <w:sz w:val="22"/>
                <w:szCs w:val="22"/>
              </w:rPr>
              <w:t>ę</w:t>
            </w:r>
            <w:r w:rsidRPr="00BE05CD">
              <w:rPr>
                <w:rFonts w:ascii="Arial Narrow" w:hAnsi="Arial Narrow"/>
                <w:bCs/>
                <w:sz w:val="22"/>
                <w:szCs w:val="22"/>
              </w:rPr>
              <w:t xml:space="preserve"> potwierdzenia metoda LC-MS.</w:t>
            </w:r>
            <w:r>
              <w:rPr>
                <w:rFonts w:ascii="Arial Narrow" w:hAnsi="Arial Narrow"/>
                <w:bCs/>
                <w:sz w:val="22"/>
                <w:szCs w:val="22"/>
              </w:rPr>
              <w:t xml:space="preserve"> </w:t>
            </w:r>
            <w:r w:rsidRPr="00BE05CD">
              <w:rPr>
                <w:rFonts w:ascii="Arial Narrow" w:hAnsi="Arial Narrow"/>
                <w:bCs/>
                <w:sz w:val="22"/>
                <w:szCs w:val="22"/>
              </w:rPr>
              <w:t xml:space="preserve">Wg instrukcji oznaczania hormonów anabolicznych w paszach, </w:t>
            </w:r>
            <w:proofErr w:type="spellStart"/>
            <w:r w:rsidR="009C747D">
              <w:rPr>
                <w:rFonts w:ascii="Arial Narrow" w:hAnsi="Arial Narrow"/>
                <w:bCs/>
                <w:sz w:val="22"/>
                <w:szCs w:val="22"/>
              </w:rPr>
              <w:t>PIWet</w:t>
            </w:r>
            <w:proofErr w:type="spellEnd"/>
            <w:r w:rsidR="009C747D">
              <w:rPr>
                <w:rFonts w:ascii="Arial Narrow" w:hAnsi="Arial Narrow"/>
                <w:bCs/>
                <w:sz w:val="22"/>
                <w:szCs w:val="22"/>
              </w:rPr>
              <w:t>.</w:t>
            </w:r>
            <w:r w:rsidRPr="00BE05CD">
              <w:rPr>
                <w:rFonts w:ascii="Arial Narrow" w:hAnsi="Arial Narrow"/>
                <w:bCs/>
                <w:sz w:val="22"/>
                <w:szCs w:val="22"/>
              </w:rPr>
              <w:t>.-PIB.</w:t>
            </w:r>
          </w:p>
          <w:p w14:paraId="09207992" w14:textId="77777777" w:rsidR="009C747D" w:rsidRDefault="009C747D" w:rsidP="002C1A7B">
            <w:pPr>
              <w:pStyle w:val="Tekstpodstawowy2"/>
              <w:spacing w:line="276" w:lineRule="auto"/>
              <w:rPr>
                <w:rFonts w:ascii="Arial Narrow" w:hAnsi="Arial Narrow"/>
                <w:sz w:val="22"/>
                <w:szCs w:val="22"/>
                <w:lang w:val="pl-PL"/>
              </w:rPr>
            </w:pPr>
          </w:p>
          <w:p w14:paraId="3DE47B6E" w14:textId="77777777" w:rsidR="002C1A7B" w:rsidRPr="003A1B73" w:rsidRDefault="002C1A7B" w:rsidP="002C1A7B">
            <w:pPr>
              <w:pStyle w:val="Tekstpodstawowy2"/>
              <w:spacing w:line="276" w:lineRule="auto"/>
              <w:rPr>
                <w:rFonts w:ascii="Arial Narrow" w:hAnsi="Arial Narrow"/>
                <w:sz w:val="22"/>
                <w:szCs w:val="22"/>
                <w:lang w:val="pl-PL"/>
              </w:rPr>
            </w:pPr>
            <w:r w:rsidRPr="003A1B73">
              <w:rPr>
                <w:rFonts w:ascii="Arial Narrow" w:hAnsi="Arial Narrow"/>
                <w:sz w:val="22"/>
                <w:szCs w:val="22"/>
                <w:lang w:val="pl-PL"/>
              </w:rPr>
              <w:t>Uwagi:</w:t>
            </w:r>
          </w:p>
          <w:p w14:paraId="015FF6F1" w14:textId="77777777" w:rsidR="002C1A7B" w:rsidRPr="005A12BA" w:rsidRDefault="002C1A7B" w:rsidP="002C1A7B">
            <w:pPr>
              <w:spacing w:line="276" w:lineRule="auto"/>
              <w:jc w:val="both"/>
              <w:rPr>
                <w:rFonts w:ascii="Arial Narrow" w:hAnsi="Arial Narrow"/>
                <w:sz w:val="22"/>
                <w:szCs w:val="22"/>
              </w:rPr>
            </w:pPr>
            <w:r w:rsidRPr="005A12BA">
              <w:rPr>
                <w:rFonts w:ascii="Arial Narrow" w:hAnsi="Arial Narrow"/>
                <w:sz w:val="22"/>
                <w:szCs w:val="22"/>
              </w:rPr>
              <w:t xml:space="preserve">A1 - </w:t>
            </w:r>
            <w:proofErr w:type="spellStart"/>
            <w:r w:rsidRPr="005A12BA">
              <w:rPr>
                <w:rFonts w:ascii="Arial Narrow" w:hAnsi="Arial Narrow"/>
                <w:sz w:val="22"/>
                <w:szCs w:val="22"/>
              </w:rPr>
              <w:t>Stilbeny</w:t>
            </w:r>
            <w:proofErr w:type="spellEnd"/>
          </w:p>
          <w:p w14:paraId="59913612" w14:textId="77777777" w:rsidR="002C1A7B" w:rsidRPr="005A12BA" w:rsidRDefault="002C1A7B" w:rsidP="002C1A7B">
            <w:pPr>
              <w:spacing w:line="276" w:lineRule="auto"/>
              <w:jc w:val="both"/>
              <w:rPr>
                <w:rFonts w:ascii="Arial Narrow" w:hAnsi="Arial Narrow"/>
                <w:sz w:val="22"/>
                <w:szCs w:val="22"/>
              </w:rPr>
            </w:pPr>
            <w:r w:rsidRPr="005A12BA">
              <w:rPr>
                <w:rFonts w:ascii="Arial Narrow" w:hAnsi="Arial Narrow"/>
                <w:sz w:val="22"/>
                <w:szCs w:val="22"/>
              </w:rPr>
              <w:t xml:space="preserve">A2 - Substancje </w:t>
            </w:r>
            <w:proofErr w:type="spellStart"/>
            <w:r w:rsidRPr="005A12BA">
              <w:rPr>
                <w:rFonts w:ascii="Arial Narrow" w:hAnsi="Arial Narrow"/>
                <w:sz w:val="22"/>
                <w:szCs w:val="22"/>
              </w:rPr>
              <w:t>tyreostatyczne</w:t>
            </w:r>
            <w:proofErr w:type="spellEnd"/>
          </w:p>
          <w:p w14:paraId="32D4250F" w14:textId="77777777" w:rsidR="002C1A7B" w:rsidRPr="005A12BA" w:rsidRDefault="002C1A7B" w:rsidP="002C1A7B">
            <w:pPr>
              <w:spacing w:line="276" w:lineRule="auto"/>
              <w:jc w:val="both"/>
              <w:rPr>
                <w:rFonts w:ascii="Arial Narrow" w:hAnsi="Arial Narrow"/>
                <w:sz w:val="22"/>
                <w:szCs w:val="22"/>
              </w:rPr>
            </w:pPr>
            <w:r w:rsidRPr="005A12BA">
              <w:rPr>
                <w:rFonts w:ascii="Arial Narrow" w:hAnsi="Arial Narrow"/>
                <w:sz w:val="22"/>
                <w:szCs w:val="22"/>
              </w:rPr>
              <w:t>A3 - Sterydy</w:t>
            </w:r>
          </w:p>
          <w:p w14:paraId="0F9E918F" w14:textId="77777777" w:rsidR="002C1A7B" w:rsidRPr="005A12BA" w:rsidRDefault="002C1A7B" w:rsidP="002C1A7B">
            <w:pPr>
              <w:spacing w:line="276" w:lineRule="auto"/>
              <w:jc w:val="both"/>
              <w:rPr>
                <w:rFonts w:ascii="Arial Narrow" w:hAnsi="Arial Narrow"/>
                <w:sz w:val="22"/>
                <w:szCs w:val="22"/>
              </w:rPr>
            </w:pPr>
            <w:r w:rsidRPr="005A12BA">
              <w:rPr>
                <w:rFonts w:ascii="Arial Narrow" w:hAnsi="Arial Narrow"/>
                <w:sz w:val="22"/>
                <w:szCs w:val="22"/>
              </w:rPr>
              <w:t xml:space="preserve">A4 - Laktony kwasu rezorcynowego, w tym </w:t>
            </w:r>
            <w:proofErr w:type="spellStart"/>
            <w:r w:rsidRPr="005A12BA">
              <w:rPr>
                <w:rFonts w:ascii="Arial Narrow" w:hAnsi="Arial Narrow"/>
                <w:sz w:val="22"/>
                <w:szCs w:val="22"/>
              </w:rPr>
              <w:t>zeranol</w:t>
            </w:r>
            <w:proofErr w:type="spellEnd"/>
          </w:p>
          <w:p w14:paraId="5142DE02" w14:textId="77777777" w:rsidR="002C1A7B" w:rsidRPr="005A12BA" w:rsidRDefault="002C1A7B" w:rsidP="002C1A7B">
            <w:pPr>
              <w:spacing w:line="276" w:lineRule="auto"/>
              <w:jc w:val="both"/>
              <w:rPr>
                <w:rFonts w:ascii="Arial Narrow" w:hAnsi="Arial Narrow"/>
                <w:sz w:val="22"/>
                <w:szCs w:val="22"/>
              </w:rPr>
            </w:pPr>
            <w:r w:rsidRPr="005A12BA">
              <w:rPr>
                <w:rFonts w:ascii="Arial Narrow" w:hAnsi="Arial Narrow"/>
                <w:sz w:val="22"/>
                <w:szCs w:val="22"/>
              </w:rPr>
              <w:t>A5 - Beta – agoniści</w:t>
            </w:r>
          </w:p>
          <w:p w14:paraId="0D4BE260" w14:textId="77777777" w:rsidR="002C1A7B" w:rsidRPr="003A1B73" w:rsidRDefault="002C1A7B" w:rsidP="002C1A7B">
            <w:pPr>
              <w:pStyle w:val="Nagwek9"/>
              <w:spacing w:line="276" w:lineRule="auto"/>
              <w:jc w:val="both"/>
              <w:rPr>
                <w:rFonts w:ascii="Arial Narrow" w:hAnsi="Arial Narrow"/>
                <w:color w:val="auto"/>
                <w:sz w:val="22"/>
                <w:szCs w:val="22"/>
                <w:lang w:val="pl-PL"/>
              </w:rPr>
            </w:pPr>
            <w:r w:rsidRPr="003A1B73">
              <w:rPr>
                <w:rFonts w:ascii="Arial Narrow" w:hAnsi="Arial Narrow"/>
                <w:color w:val="auto"/>
                <w:sz w:val="22"/>
                <w:szCs w:val="22"/>
                <w:lang w:val="pl-PL"/>
              </w:rPr>
              <w:t>- Zalecane kierunki wykrywania w paszach to: grupa A1, A3 i A4.</w:t>
            </w:r>
          </w:p>
          <w:p w14:paraId="333822B7" w14:textId="7A19E5C1" w:rsidR="002C1A7B" w:rsidRPr="008E4DDE" w:rsidRDefault="7522676B" w:rsidP="002C1A7B">
            <w:pPr>
              <w:spacing w:line="276" w:lineRule="auto"/>
              <w:jc w:val="both"/>
              <w:rPr>
                <w:rFonts w:ascii="Arial Narrow" w:hAnsi="Arial Narrow"/>
                <w:sz w:val="22"/>
                <w:szCs w:val="22"/>
              </w:rPr>
            </w:pPr>
            <w:r w:rsidRPr="15F3FD0E">
              <w:rPr>
                <w:rFonts w:ascii="Arial Narrow" w:hAnsi="Arial Narrow"/>
                <w:sz w:val="22"/>
                <w:szCs w:val="22"/>
              </w:rPr>
              <w:t xml:space="preserve">- Po uzyskaniu wyniku dodatniego metodą </w:t>
            </w:r>
            <w:r w:rsidR="228E3B47" w:rsidRPr="15F3FD0E">
              <w:rPr>
                <w:rFonts w:ascii="Arial Narrow" w:hAnsi="Arial Narrow"/>
                <w:sz w:val="22"/>
                <w:szCs w:val="22"/>
              </w:rPr>
              <w:t>przesiewową</w:t>
            </w:r>
            <w:r w:rsidRPr="15F3FD0E">
              <w:rPr>
                <w:rFonts w:ascii="Arial Narrow" w:hAnsi="Arial Narrow"/>
                <w:sz w:val="22"/>
                <w:szCs w:val="22"/>
              </w:rPr>
              <w:t xml:space="preserve">, laboratorium ZHW, zabezpiecza i przesyła pozostałą część próbki paszy do badań potwierdzających w laboratorium </w:t>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Pr="15F3FD0E">
              <w:rPr>
                <w:rFonts w:ascii="Arial Narrow" w:hAnsi="Arial Narrow"/>
                <w:sz w:val="22"/>
                <w:szCs w:val="22"/>
              </w:rPr>
              <w:t>-PIB w Puławach</w:t>
            </w:r>
          </w:p>
          <w:p w14:paraId="0B9895E8" w14:textId="77777777" w:rsidR="002C1A7B" w:rsidRPr="008E4DDE" w:rsidRDefault="002C1A7B" w:rsidP="002C1A7B">
            <w:pPr>
              <w:spacing w:line="276" w:lineRule="auto"/>
              <w:jc w:val="both"/>
              <w:rPr>
                <w:rFonts w:ascii="Arial Narrow" w:hAnsi="Arial Narrow"/>
                <w:sz w:val="22"/>
                <w:szCs w:val="22"/>
              </w:rPr>
            </w:pPr>
            <w:r w:rsidRPr="008E4DDE">
              <w:rPr>
                <w:rFonts w:ascii="Arial Narrow" w:hAnsi="Arial Narrow"/>
                <w:sz w:val="22"/>
                <w:szCs w:val="22"/>
              </w:rPr>
              <w:t>- 1 próbka służy do wykonania jednego oznaczenia lub w większej liczby oznaczeń w przypadkach koniecznych</w:t>
            </w:r>
          </w:p>
          <w:p w14:paraId="77BBAD6F" w14:textId="77777777" w:rsidR="002C1A7B" w:rsidRPr="005A12BA" w:rsidRDefault="002C1A7B" w:rsidP="002C1A7B">
            <w:pPr>
              <w:spacing w:line="276" w:lineRule="auto"/>
              <w:jc w:val="both"/>
              <w:rPr>
                <w:rFonts w:ascii="Arial Narrow" w:hAnsi="Arial Narrow"/>
              </w:rPr>
            </w:pPr>
            <w:r w:rsidRPr="008E4DDE">
              <w:rPr>
                <w:rFonts w:ascii="Arial Narrow" w:hAnsi="Arial Narrow"/>
                <w:sz w:val="22"/>
                <w:szCs w:val="22"/>
              </w:rPr>
              <w:t xml:space="preserve">- </w:t>
            </w:r>
            <w:r w:rsidRPr="008E4DDE">
              <w:rPr>
                <w:rFonts w:ascii="Arial Narrow" w:eastAsia="Calibri" w:hAnsi="Arial Narrow"/>
                <w:sz w:val="22"/>
                <w:szCs w:val="22"/>
                <w:lang w:eastAsia="en-US"/>
              </w:rPr>
              <w:t xml:space="preserve">płatność za badania potwierdzające i różnicujące wykonywane w </w:t>
            </w:r>
            <w:proofErr w:type="spellStart"/>
            <w:r w:rsidR="009C747D">
              <w:rPr>
                <w:rFonts w:ascii="Arial Narrow" w:eastAsia="Calibri" w:hAnsi="Arial Narrow"/>
                <w:sz w:val="22"/>
                <w:szCs w:val="22"/>
                <w:lang w:eastAsia="en-US"/>
              </w:rPr>
              <w:t>PIWet</w:t>
            </w:r>
            <w:proofErr w:type="spellEnd"/>
            <w:r w:rsidR="009C747D">
              <w:rPr>
                <w:rFonts w:ascii="Arial Narrow" w:eastAsia="Calibri" w:hAnsi="Arial Narrow"/>
                <w:sz w:val="22"/>
                <w:szCs w:val="22"/>
                <w:lang w:eastAsia="en-US"/>
              </w:rPr>
              <w:t>.</w:t>
            </w:r>
            <w:r w:rsidRPr="008E4DDE">
              <w:rPr>
                <w:rFonts w:ascii="Arial Narrow" w:eastAsia="Calibri" w:hAnsi="Arial Narrow"/>
                <w:sz w:val="22"/>
                <w:szCs w:val="22"/>
                <w:lang w:eastAsia="en-US"/>
              </w:rPr>
              <w:t>-PIB powinna być dokonywana przez powiatowe inspektoraty weterynarii, wojewódzkie inspektoraty weterynarii lub graniczne inspektoraty weterynarii, które posiadają w swoich budżetach środki finanso</w:t>
            </w:r>
            <w:r>
              <w:rPr>
                <w:rFonts w:ascii="Arial Narrow" w:eastAsia="Calibri" w:hAnsi="Arial Narrow"/>
                <w:sz w:val="22"/>
                <w:szCs w:val="22"/>
                <w:lang w:eastAsia="en-US"/>
              </w:rPr>
              <w:t xml:space="preserve">we zabezpieczone na realizację </w:t>
            </w:r>
            <w:r w:rsidRPr="008E4DDE">
              <w:rPr>
                <w:rFonts w:ascii="Arial Narrow" w:eastAsia="Calibri" w:hAnsi="Arial Narrow"/>
                <w:sz w:val="22"/>
                <w:szCs w:val="22"/>
                <w:lang w:eastAsia="en-US"/>
              </w:rPr>
              <w:t xml:space="preserve">Planu Urzędowej Kontroli Pasz. Ponieważ w różnych województwach przyjęto odmienne zasady płatności za badania (płatnik PIW lub WIW), przed przekazaniem próbki do </w:t>
            </w:r>
            <w:proofErr w:type="spellStart"/>
            <w:r w:rsidR="009C747D">
              <w:rPr>
                <w:rFonts w:ascii="Arial Narrow" w:eastAsia="Calibri" w:hAnsi="Arial Narrow"/>
                <w:sz w:val="22"/>
                <w:szCs w:val="22"/>
                <w:lang w:eastAsia="en-US"/>
              </w:rPr>
              <w:t>PIWet</w:t>
            </w:r>
            <w:proofErr w:type="spellEnd"/>
            <w:r w:rsidR="009C747D">
              <w:rPr>
                <w:rFonts w:ascii="Arial Narrow" w:eastAsia="Calibri" w:hAnsi="Arial Narrow"/>
                <w:sz w:val="22"/>
                <w:szCs w:val="22"/>
                <w:lang w:eastAsia="en-US"/>
              </w:rPr>
              <w:t>.</w:t>
            </w:r>
            <w:r w:rsidRPr="008E4DDE">
              <w:rPr>
                <w:rFonts w:ascii="Arial Narrow" w:eastAsia="Calibri" w:hAnsi="Arial Narrow"/>
                <w:sz w:val="22"/>
                <w:szCs w:val="22"/>
                <w:lang w:eastAsia="en-US"/>
              </w:rPr>
              <w:t xml:space="preserve">-PIB, laboratorium ZHW kontaktuje się z PLW właściwym dla miejsca pobrania próbki paszy, celem ustalenia czy płatnikiem za to badanie będzie PIW czy WIW. Informację o właściwym płatniku ZHW przekazuje do </w:t>
            </w:r>
            <w:proofErr w:type="spellStart"/>
            <w:r w:rsidR="009C747D">
              <w:rPr>
                <w:rFonts w:ascii="Arial Narrow" w:eastAsia="Calibri" w:hAnsi="Arial Narrow"/>
                <w:sz w:val="22"/>
                <w:szCs w:val="22"/>
                <w:lang w:eastAsia="en-US"/>
              </w:rPr>
              <w:t>PIWet</w:t>
            </w:r>
            <w:proofErr w:type="spellEnd"/>
            <w:r w:rsidR="009C747D">
              <w:rPr>
                <w:rFonts w:ascii="Arial Narrow" w:eastAsia="Calibri" w:hAnsi="Arial Narrow"/>
                <w:sz w:val="22"/>
                <w:szCs w:val="22"/>
                <w:lang w:eastAsia="en-US"/>
              </w:rPr>
              <w:t>.</w:t>
            </w:r>
            <w:r w:rsidRPr="008E4DDE">
              <w:rPr>
                <w:rFonts w:ascii="Arial Narrow" w:eastAsia="Calibri" w:hAnsi="Arial Narrow"/>
                <w:sz w:val="22"/>
                <w:szCs w:val="22"/>
                <w:lang w:eastAsia="en-US"/>
              </w:rPr>
              <w:t>-PIB.</w:t>
            </w:r>
          </w:p>
        </w:tc>
        <w:tc>
          <w:tcPr>
            <w:tcW w:w="1675" w:type="dxa"/>
          </w:tcPr>
          <w:p w14:paraId="75F97874" w14:textId="77777777" w:rsidR="002C1A7B" w:rsidRPr="005A12BA" w:rsidRDefault="002C1A7B" w:rsidP="002C1A7B">
            <w:pPr>
              <w:spacing w:line="276" w:lineRule="auto"/>
              <w:rPr>
                <w:rFonts w:ascii="Arial Narrow" w:hAnsi="Arial Narrow"/>
                <w:sz w:val="22"/>
                <w:szCs w:val="22"/>
              </w:rPr>
            </w:pPr>
            <w:r w:rsidRPr="005A12BA">
              <w:rPr>
                <w:rFonts w:ascii="Arial Narrow" w:hAnsi="Arial Narrow"/>
                <w:sz w:val="22"/>
                <w:szCs w:val="22"/>
              </w:rPr>
              <w:lastRenderedPageBreak/>
              <w:t xml:space="preserve">ZHW Poznań </w:t>
            </w:r>
            <w:r w:rsidRPr="005A12BA">
              <w:rPr>
                <w:rFonts w:ascii="Arial Narrow" w:hAnsi="Arial Narrow"/>
                <w:sz w:val="22"/>
                <w:szCs w:val="22"/>
              </w:rPr>
              <w:br/>
              <w:t>(A1, A3, A4)</w:t>
            </w:r>
          </w:p>
          <w:p w14:paraId="7E8EE12A" w14:textId="77777777" w:rsidR="002C1A7B" w:rsidRDefault="002C1A7B" w:rsidP="002C1A7B">
            <w:pPr>
              <w:spacing w:line="276" w:lineRule="auto"/>
              <w:rPr>
                <w:rFonts w:ascii="Arial Narrow" w:hAnsi="Arial Narrow"/>
                <w:sz w:val="22"/>
                <w:szCs w:val="22"/>
              </w:rPr>
            </w:pPr>
            <w:r w:rsidRPr="005A12BA">
              <w:rPr>
                <w:rFonts w:ascii="Arial Narrow" w:hAnsi="Arial Narrow"/>
                <w:sz w:val="22"/>
                <w:szCs w:val="22"/>
              </w:rPr>
              <w:t xml:space="preserve">ZHW Katowice </w:t>
            </w:r>
          </w:p>
          <w:p w14:paraId="4A60FF2B" w14:textId="77777777" w:rsidR="002C1A7B" w:rsidRPr="008A15B5" w:rsidRDefault="002C1A7B" w:rsidP="002C1A7B">
            <w:pPr>
              <w:spacing w:line="276" w:lineRule="auto"/>
              <w:rPr>
                <w:rFonts w:ascii="Arial Narrow" w:hAnsi="Arial Narrow"/>
                <w:sz w:val="22"/>
                <w:szCs w:val="22"/>
              </w:rPr>
            </w:pPr>
            <w:r w:rsidRPr="008A15B5">
              <w:rPr>
                <w:rFonts w:ascii="Arial Narrow" w:hAnsi="Arial Narrow"/>
                <w:sz w:val="22"/>
                <w:szCs w:val="22"/>
              </w:rPr>
              <w:t>(A1, A3, A4)</w:t>
            </w:r>
          </w:p>
          <w:p w14:paraId="0629F8A7" w14:textId="77777777" w:rsidR="002C1A7B" w:rsidRPr="005A12BA" w:rsidRDefault="002C1A7B" w:rsidP="002C1A7B">
            <w:pPr>
              <w:spacing w:line="276" w:lineRule="auto"/>
              <w:rPr>
                <w:rFonts w:ascii="Arial Narrow" w:hAnsi="Arial Narrow"/>
                <w:sz w:val="22"/>
                <w:szCs w:val="22"/>
              </w:rPr>
            </w:pPr>
          </w:p>
          <w:p w14:paraId="1334E4F4" w14:textId="236B0293" w:rsidR="002C1A7B" w:rsidRPr="005A12BA" w:rsidRDefault="7522676B" w:rsidP="002C1A7B">
            <w:pPr>
              <w:spacing w:line="276" w:lineRule="auto"/>
              <w:rPr>
                <w:rFonts w:ascii="Arial Narrow" w:hAnsi="Arial Narrow"/>
                <w:sz w:val="22"/>
                <w:szCs w:val="22"/>
              </w:rPr>
            </w:pPr>
            <w:r w:rsidRPr="15F3FD0E">
              <w:rPr>
                <w:rFonts w:ascii="Arial Narrow" w:hAnsi="Arial Narrow"/>
                <w:sz w:val="22"/>
                <w:szCs w:val="22"/>
              </w:rPr>
              <w:t>Lab. Referencyjne:</w:t>
            </w:r>
            <w:r w:rsidR="2069F113" w:rsidRPr="15F3FD0E">
              <w:rPr>
                <w:rFonts w:ascii="Arial Narrow" w:hAnsi="Arial Narrow"/>
                <w:sz w:val="22"/>
                <w:szCs w:val="22"/>
              </w:rPr>
              <w:t xml:space="preserve"> </w:t>
            </w:r>
            <w:r w:rsidR="0CE1976F" w:rsidRPr="15F3FD0E">
              <w:rPr>
                <w:rFonts w:ascii="Arial Narrow" w:hAnsi="Arial Narrow"/>
                <w:sz w:val="22"/>
                <w:szCs w:val="22"/>
              </w:rPr>
              <w:t xml:space="preserve">DBC </w:t>
            </w:r>
          </w:p>
          <w:p w14:paraId="6F4026A6" w14:textId="77777777" w:rsidR="002C1A7B" w:rsidRPr="005A12BA" w:rsidRDefault="009C747D" w:rsidP="002C1A7B">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002C1A7B" w:rsidRPr="005A12BA">
              <w:rPr>
                <w:rFonts w:ascii="Arial Narrow" w:hAnsi="Arial Narrow"/>
                <w:sz w:val="22"/>
                <w:szCs w:val="22"/>
              </w:rPr>
              <w:t>-PIB, Puławy</w:t>
            </w:r>
          </w:p>
        </w:tc>
        <w:tc>
          <w:tcPr>
            <w:tcW w:w="1081" w:type="dxa"/>
          </w:tcPr>
          <w:p w14:paraId="0B17AF7C" w14:textId="77777777" w:rsidR="002C1A7B" w:rsidRPr="005A12BA" w:rsidRDefault="002C1A7B" w:rsidP="002C1A7B">
            <w:pPr>
              <w:spacing w:line="276" w:lineRule="auto"/>
              <w:jc w:val="center"/>
              <w:rPr>
                <w:rFonts w:ascii="Arial Narrow" w:hAnsi="Arial Narrow"/>
                <w:b/>
                <w:sz w:val="22"/>
                <w:szCs w:val="22"/>
              </w:rPr>
            </w:pPr>
            <w:r w:rsidRPr="005A12BA">
              <w:rPr>
                <w:rFonts w:ascii="Arial Narrow" w:hAnsi="Arial Narrow"/>
                <w:b/>
                <w:sz w:val="22"/>
                <w:szCs w:val="22"/>
              </w:rPr>
              <w:t>80</w:t>
            </w:r>
          </w:p>
          <w:p w14:paraId="26B3E138" w14:textId="77777777" w:rsidR="002C1A7B" w:rsidRPr="005A12BA" w:rsidRDefault="002C1A7B" w:rsidP="002C1A7B">
            <w:pPr>
              <w:spacing w:line="276" w:lineRule="auto"/>
              <w:jc w:val="center"/>
              <w:rPr>
                <w:rFonts w:ascii="Arial Narrow" w:hAnsi="Arial Narrow"/>
                <w:b/>
                <w:sz w:val="22"/>
                <w:szCs w:val="22"/>
              </w:rPr>
            </w:pPr>
          </w:p>
          <w:p w14:paraId="5DD3EB85" w14:textId="77777777" w:rsidR="002C1A7B" w:rsidRPr="005A12BA" w:rsidRDefault="002C1A7B" w:rsidP="002C1A7B">
            <w:pPr>
              <w:spacing w:line="276" w:lineRule="auto"/>
              <w:jc w:val="center"/>
              <w:rPr>
                <w:rFonts w:ascii="Arial Narrow" w:hAnsi="Arial Narrow"/>
                <w:sz w:val="22"/>
                <w:szCs w:val="22"/>
              </w:rPr>
            </w:pPr>
          </w:p>
        </w:tc>
      </w:tr>
      <w:tr w:rsidR="002C1A7B" w:rsidRPr="00890196" w14:paraId="008474F4" w14:textId="77777777" w:rsidTr="003F7557">
        <w:trPr>
          <w:trHeight w:val="20"/>
          <w:jc w:val="center"/>
        </w:trPr>
        <w:tc>
          <w:tcPr>
            <w:tcW w:w="559" w:type="dxa"/>
            <w:shd w:val="clear" w:color="auto" w:fill="D9D9D9" w:themeFill="background1" w:themeFillShade="D9"/>
          </w:tcPr>
          <w:p w14:paraId="4D4B04A1"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20</w:t>
            </w:r>
          </w:p>
        </w:tc>
        <w:tc>
          <w:tcPr>
            <w:tcW w:w="9488" w:type="dxa"/>
            <w:gridSpan w:val="5"/>
            <w:shd w:val="clear" w:color="auto" w:fill="D9D9D9" w:themeFill="background1" w:themeFillShade="D9"/>
          </w:tcPr>
          <w:p w14:paraId="51FD6124" w14:textId="77777777" w:rsidR="002C1A7B" w:rsidRPr="005A12BA" w:rsidRDefault="002C1A7B" w:rsidP="002C1A7B">
            <w:pPr>
              <w:spacing w:line="276" w:lineRule="auto"/>
              <w:jc w:val="center"/>
              <w:rPr>
                <w:rFonts w:ascii="Arial Narrow" w:hAnsi="Arial Narrow"/>
                <w:b/>
                <w:sz w:val="22"/>
                <w:szCs w:val="22"/>
              </w:rPr>
            </w:pPr>
            <w:r w:rsidRPr="005A12BA">
              <w:rPr>
                <w:rFonts w:ascii="Arial Narrow" w:hAnsi="Arial Narrow"/>
                <w:b/>
                <w:sz w:val="22"/>
                <w:szCs w:val="22"/>
              </w:rPr>
              <w:t xml:space="preserve">Wykrywanie obecności w paszach weterynaryjnych produktów </w:t>
            </w:r>
            <w:r>
              <w:rPr>
                <w:rFonts w:ascii="Arial Narrow" w:hAnsi="Arial Narrow"/>
                <w:b/>
                <w:sz w:val="22"/>
                <w:szCs w:val="22"/>
              </w:rPr>
              <w:br/>
            </w:r>
            <w:r w:rsidRPr="005A12BA">
              <w:rPr>
                <w:rFonts w:ascii="Arial Narrow" w:hAnsi="Arial Narrow"/>
                <w:b/>
                <w:sz w:val="22"/>
                <w:szCs w:val="22"/>
              </w:rPr>
              <w:t>leczniczych</w:t>
            </w:r>
            <w:r>
              <w:rPr>
                <w:rFonts w:ascii="Arial Narrow" w:hAnsi="Arial Narrow"/>
                <w:b/>
                <w:sz w:val="22"/>
                <w:szCs w:val="22"/>
              </w:rPr>
              <w:t xml:space="preserve"> </w:t>
            </w:r>
            <w:r w:rsidRPr="005A12BA">
              <w:rPr>
                <w:rFonts w:ascii="Arial Narrow" w:hAnsi="Arial Narrow"/>
                <w:b/>
                <w:sz w:val="22"/>
                <w:szCs w:val="22"/>
              </w:rPr>
              <w:t>skreślonych z rejestru środków farmaceutycznych</w:t>
            </w:r>
            <w:r>
              <w:rPr>
                <w:rFonts w:ascii="Arial Narrow" w:hAnsi="Arial Narrow"/>
                <w:b/>
                <w:sz w:val="22"/>
                <w:szCs w:val="22"/>
              </w:rPr>
              <w:t>.</w:t>
            </w:r>
          </w:p>
        </w:tc>
      </w:tr>
      <w:tr w:rsidR="002C1A7B" w:rsidRPr="00890196" w14:paraId="72CEB69D" w14:textId="77777777" w:rsidTr="13D253B6">
        <w:trPr>
          <w:gridAfter w:val="1"/>
          <w:wAfter w:w="30" w:type="dxa"/>
          <w:trHeight w:val="20"/>
          <w:jc w:val="center"/>
        </w:trPr>
        <w:tc>
          <w:tcPr>
            <w:tcW w:w="579" w:type="dxa"/>
            <w:gridSpan w:val="2"/>
          </w:tcPr>
          <w:p w14:paraId="74876411" w14:textId="77777777" w:rsidR="002C1A7B" w:rsidRPr="005A12BA" w:rsidRDefault="002C1A7B" w:rsidP="002C1A7B">
            <w:pPr>
              <w:spacing w:line="276" w:lineRule="auto"/>
              <w:jc w:val="center"/>
              <w:rPr>
                <w:rFonts w:ascii="Arial Narrow" w:hAnsi="Arial Narrow"/>
                <w:b/>
                <w:sz w:val="22"/>
                <w:szCs w:val="22"/>
              </w:rPr>
            </w:pPr>
          </w:p>
        </w:tc>
        <w:tc>
          <w:tcPr>
            <w:tcW w:w="6682" w:type="dxa"/>
          </w:tcPr>
          <w:p w14:paraId="0916DF8F"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4D8B27DF" w14:textId="77777777" w:rsidR="002C1A7B" w:rsidRPr="001D7941" w:rsidRDefault="002C1A7B" w:rsidP="002C1A7B">
            <w:pPr>
              <w:spacing w:line="276" w:lineRule="auto"/>
              <w:jc w:val="both"/>
              <w:rPr>
                <w:rFonts w:ascii="Arial Narrow" w:hAnsi="Arial Narrow"/>
                <w:bCs/>
                <w:sz w:val="22"/>
                <w:szCs w:val="22"/>
              </w:rPr>
            </w:pPr>
            <w:r w:rsidRPr="001D7941">
              <w:rPr>
                <w:rFonts w:ascii="Arial Narrow" w:hAnsi="Arial Narrow"/>
                <w:bCs/>
                <w:sz w:val="22"/>
                <w:szCs w:val="22"/>
              </w:rPr>
              <w:t>- Wszystkie rodzaje pasz i woda</w:t>
            </w:r>
            <w:r w:rsidR="0001463E">
              <w:rPr>
                <w:rFonts w:ascii="Arial Narrow" w:hAnsi="Arial Narrow"/>
                <w:bCs/>
                <w:sz w:val="22"/>
                <w:szCs w:val="22"/>
              </w:rPr>
              <w:t>.</w:t>
            </w:r>
          </w:p>
          <w:p w14:paraId="6E857551" w14:textId="77777777" w:rsidR="002C1A7B" w:rsidRPr="001D7941" w:rsidRDefault="002C1A7B" w:rsidP="002C1A7B">
            <w:pPr>
              <w:spacing w:line="276" w:lineRule="auto"/>
              <w:jc w:val="both"/>
              <w:rPr>
                <w:rFonts w:ascii="Arial Narrow" w:hAnsi="Arial Narrow"/>
                <w:b/>
                <w:bCs/>
                <w:sz w:val="22"/>
                <w:szCs w:val="22"/>
              </w:rPr>
            </w:pPr>
          </w:p>
          <w:p w14:paraId="10F2A66E"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47E78322" w14:textId="77777777" w:rsidR="002C1A7B" w:rsidRPr="001D7941" w:rsidRDefault="002C1A7B" w:rsidP="002C1A7B">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w:t>
            </w:r>
            <w:r w:rsidRPr="008A15B5">
              <w:rPr>
                <w:rFonts w:ascii="Arial Narrow" w:hAnsi="Arial Narrow"/>
                <w:bCs/>
                <w:sz w:val="22"/>
                <w:szCs w:val="22"/>
              </w:rPr>
              <w:t xml:space="preserve">paszach </w:t>
            </w:r>
            <w:r w:rsidR="00080365" w:rsidRPr="00080365">
              <w:rPr>
                <w:rFonts w:ascii="Arial Narrow" w:hAnsi="Arial Narrow"/>
                <w:bCs/>
                <w:sz w:val="22"/>
                <w:szCs w:val="22"/>
              </w:rPr>
              <w:t>(Dz.U. 2023 poz. 1149).</w:t>
            </w:r>
          </w:p>
          <w:p w14:paraId="179E7989" w14:textId="77777777" w:rsidR="00FF0CBF" w:rsidRDefault="002C1A7B" w:rsidP="002C1A7B">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Ustawa z dnia 6 września 2001 r.</w:t>
            </w:r>
            <w:r w:rsidR="00FF0CBF">
              <w:rPr>
                <w:rFonts w:ascii="Arial Narrow" w:hAnsi="Arial Narrow"/>
                <w:sz w:val="22"/>
                <w:szCs w:val="22"/>
              </w:rPr>
              <w:t xml:space="preserve"> P</w:t>
            </w:r>
            <w:r w:rsidRPr="001D7941">
              <w:rPr>
                <w:rFonts w:ascii="Arial Narrow" w:hAnsi="Arial Narrow"/>
                <w:sz w:val="22"/>
                <w:szCs w:val="22"/>
              </w:rPr>
              <w:t>rawo farmaceutyczne (</w:t>
            </w:r>
            <w:r w:rsidR="00FF0CBF">
              <w:rPr>
                <w:rFonts w:ascii="Arial Narrow" w:hAnsi="Arial Narrow"/>
                <w:sz w:val="22"/>
                <w:szCs w:val="22"/>
              </w:rPr>
              <w:t>Dz.U.</w:t>
            </w:r>
            <w:r w:rsidR="00CE25B5">
              <w:rPr>
                <w:rFonts w:ascii="Arial Narrow" w:hAnsi="Arial Narrow"/>
                <w:sz w:val="22"/>
                <w:szCs w:val="22"/>
              </w:rPr>
              <w:t>2024</w:t>
            </w:r>
            <w:r w:rsidR="00FF0CBF">
              <w:rPr>
                <w:rFonts w:ascii="Arial Narrow" w:hAnsi="Arial Narrow"/>
                <w:sz w:val="22"/>
                <w:szCs w:val="22"/>
              </w:rPr>
              <w:t xml:space="preserve"> poz. </w:t>
            </w:r>
            <w:r w:rsidR="00CE25B5">
              <w:rPr>
                <w:rFonts w:ascii="Arial Narrow" w:hAnsi="Arial Narrow"/>
                <w:sz w:val="22"/>
                <w:szCs w:val="22"/>
              </w:rPr>
              <w:t>686</w:t>
            </w:r>
            <w:r w:rsidR="00FF0CBF">
              <w:rPr>
                <w:rFonts w:ascii="Arial Narrow" w:hAnsi="Arial Narrow"/>
                <w:sz w:val="22"/>
                <w:szCs w:val="22"/>
              </w:rPr>
              <w:t>)</w:t>
            </w:r>
          </w:p>
          <w:p w14:paraId="35A92981" w14:textId="77777777" w:rsidR="002C1A7B" w:rsidRPr="001D7941" w:rsidRDefault="002C1A7B" w:rsidP="002C1A7B">
            <w:pPr>
              <w:spacing w:line="276" w:lineRule="auto"/>
              <w:jc w:val="both"/>
              <w:rPr>
                <w:rFonts w:ascii="Arial Narrow" w:hAnsi="Arial Narrow"/>
                <w:sz w:val="22"/>
                <w:szCs w:val="22"/>
              </w:rPr>
            </w:pPr>
            <w:r w:rsidRPr="001D7941">
              <w:rPr>
                <w:rFonts w:ascii="Arial Narrow" w:hAnsi="Arial Narrow"/>
                <w:sz w:val="22"/>
                <w:szCs w:val="22"/>
              </w:rPr>
              <w:t xml:space="preserve">- Rozporządzenie Ministra Rolnictwa i Rozwoju Wsi z dnia 28 lipca 2006 r. w sprawie sposobu postępowania z substancjami niedozwolonymi, pozostałościami chemicznymi, biologicznymi, produktami leczniczymi, i skażeniami promieniotwórczymi u zwierząt i w produktach pochodzenia zwierzęcego (Dz. U. </w:t>
            </w:r>
            <w:r w:rsidR="00B94BBA">
              <w:rPr>
                <w:rFonts w:ascii="Arial Narrow" w:hAnsi="Arial Narrow"/>
                <w:sz w:val="22"/>
                <w:szCs w:val="22"/>
              </w:rPr>
              <w:t>nr</w:t>
            </w:r>
            <w:r w:rsidRPr="001D7941">
              <w:rPr>
                <w:rFonts w:ascii="Arial Narrow" w:hAnsi="Arial Narrow"/>
                <w:sz w:val="22"/>
                <w:szCs w:val="22"/>
              </w:rPr>
              <w:t xml:space="preserve"> 147, poz. 1067 z </w:t>
            </w:r>
            <w:proofErr w:type="spellStart"/>
            <w:r w:rsidRPr="001D7941">
              <w:rPr>
                <w:rFonts w:ascii="Arial Narrow" w:hAnsi="Arial Narrow"/>
                <w:sz w:val="22"/>
                <w:szCs w:val="22"/>
              </w:rPr>
              <w:t>późn</w:t>
            </w:r>
            <w:proofErr w:type="spellEnd"/>
            <w:r w:rsidRPr="001D7941">
              <w:rPr>
                <w:rFonts w:ascii="Arial Narrow" w:hAnsi="Arial Narrow"/>
                <w:sz w:val="22"/>
                <w:szCs w:val="22"/>
              </w:rPr>
              <w:t>. zm.)</w:t>
            </w:r>
          </w:p>
          <w:p w14:paraId="35A9FE33"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sz w:val="22"/>
                <w:szCs w:val="22"/>
              </w:rPr>
              <w:t xml:space="preserve">- Rozporządzenie Komisji (UE) </w:t>
            </w:r>
            <w:r w:rsidR="00B94BBA">
              <w:rPr>
                <w:rFonts w:ascii="Arial Narrow" w:hAnsi="Arial Narrow"/>
                <w:sz w:val="22"/>
                <w:szCs w:val="22"/>
              </w:rPr>
              <w:t>nr</w:t>
            </w:r>
            <w:r w:rsidRPr="001D7941">
              <w:rPr>
                <w:rFonts w:ascii="Arial Narrow" w:hAnsi="Arial Narrow"/>
                <w:sz w:val="22"/>
                <w:szCs w:val="22"/>
              </w:rPr>
              <w:t xml:space="preserve"> 37/2011 z dnia 22 grudnia 2009 r. w sprawie substancji farmakologicznie czynnych i ich klasyfikacji w odniesieniu do maksymalnych limitów pozostałości w środkach spożywczych pochodzenia zwierzęcego.</w:t>
            </w:r>
          </w:p>
          <w:p w14:paraId="5589B72E" w14:textId="77777777" w:rsidR="002C1A7B" w:rsidRPr="001D7941" w:rsidRDefault="002C1A7B" w:rsidP="002C1A7B">
            <w:pPr>
              <w:spacing w:line="276" w:lineRule="auto"/>
              <w:jc w:val="both"/>
              <w:rPr>
                <w:rFonts w:ascii="Arial Narrow" w:hAnsi="Arial Narrow"/>
                <w:b/>
                <w:bCs/>
                <w:sz w:val="22"/>
                <w:szCs w:val="22"/>
              </w:rPr>
            </w:pPr>
          </w:p>
          <w:p w14:paraId="1F453295" w14:textId="77777777" w:rsidR="002C1A7B" w:rsidRPr="001D7941" w:rsidRDefault="002C1A7B" w:rsidP="002C1A7B">
            <w:pPr>
              <w:spacing w:line="276" w:lineRule="auto"/>
              <w:jc w:val="both"/>
              <w:rPr>
                <w:rFonts w:ascii="Arial Narrow" w:hAnsi="Arial Narrow"/>
                <w:sz w:val="22"/>
                <w:szCs w:val="22"/>
              </w:rPr>
            </w:pPr>
            <w:r w:rsidRPr="001D7941">
              <w:rPr>
                <w:rFonts w:ascii="Arial Narrow" w:hAnsi="Arial Narrow"/>
                <w:b/>
                <w:bCs/>
                <w:sz w:val="22"/>
                <w:szCs w:val="22"/>
              </w:rPr>
              <w:t>Metoda badania:</w:t>
            </w:r>
          </w:p>
          <w:p w14:paraId="3CB253EC" w14:textId="77777777" w:rsidR="002C1A7B" w:rsidRPr="001D7941" w:rsidRDefault="00084AC7" w:rsidP="002C1A7B">
            <w:pPr>
              <w:pStyle w:val="Tekstpodstawowy2"/>
              <w:spacing w:line="276" w:lineRule="auto"/>
              <w:rPr>
                <w:rFonts w:ascii="Arial Narrow" w:hAnsi="Arial Narrow"/>
                <w:b w:val="0"/>
                <w:sz w:val="22"/>
                <w:szCs w:val="22"/>
                <w:lang w:val="pl-PL"/>
              </w:rPr>
            </w:pPr>
            <w:r>
              <w:rPr>
                <w:rFonts w:ascii="Arial Narrow" w:hAnsi="Arial Narrow"/>
                <w:b w:val="0"/>
                <w:sz w:val="22"/>
                <w:szCs w:val="22"/>
                <w:lang w:val="pl-PL"/>
              </w:rPr>
              <w:t xml:space="preserve">Inne wg ustaleń i potrzeb dla </w:t>
            </w:r>
            <w:proofErr w:type="spellStart"/>
            <w:r>
              <w:rPr>
                <w:rFonts w:ascii="Arial Narrow" w:hAnsi="Arial Narrow"/>
                <w:b w:val="0"/>
                <w:sz w:val="22"/>
                <w:szCs w:val="22"/>
                <w:lang w:val="pl-PL"/>
              </w:rPr>
              <w:t>nitrofuranów</w:t>
            </w:r>
            <w:proofErr w:type="spellEnd"/>
            <w:r>
              <w:rPr>
                <w:rFonts w:ascii="Arial Narrow" w:hAnsi="Arial Narrow"/>
                <w:b w:val="0"/>
                <w:sz w:val="22"/>
                <w:szCs w:val="22"/>
                <w:lang w:val="pl-PL"/>
              </w:rPr>
              <w:t xml:space="preserve"> i c</w:t>
            </w:r>
            <w:r w:rsidR="002C1A7B" w:rsidRPr="001D7941">
              <w:rPr>
                <w:rFonts w:ascii="Arial Narrow" w:hAnsi="Arial Narrow"/>
                <w:b w:val="0"/>
                <w:sz w:val="22"/>
                <w:szCs w:val="22"/>
                <w:lang w:val="pl-PL"/>
              </w:rPr>
              <w:t xml:space="preserve">hloramfenikolu – </w:t>
            </w:r>
            <w:proofErr w:type="spellStart"/>
            <w:r w:rsidR="002C1A7B" w:rsidRPr="001D7941">
              <w:rPr>
                <w:rFonts w:ascii="Arial Narrow" w:hAnsi="Arial Narrow"/>
                <w:b w:val="0"/>
                <w:sz w:val="22"/>
                <w:szCs w:val="22"/>
                <w:lang w:val="pl-PL"/>
              </w:rPr>
              <w:t>Charm</w:t>
            </w:r>
            <w:proofErr w:type="spellEnd"/>
            <w:r w:rsidR="002C1A7B" w:rsidRPr="001D7941">
              <w:rPr>
                <w:rFonts w:ascii="Arial Narrow" w:hAnsi="Arial Narrow"/>
                <w:b w:val="0"/>
                <w:sz w:val="22"/>
                <w:szCs w:val="22"/>
                <w:lang w:val="pl-PL"/>
              </w:rPr>
              <w:t xml:space="preserve"> test, ELISA i chromatograficzne</w:t>
            </w:r>
          </w:p>
          <w:p w14:paraId="204A5DC0" w14:textId="77777777" w:rsidR="002C1A7B" w:rsidRPr="001D7941" w:rsidRDefault="002C1A7B" w:rsidP="002C1A7B">
            <w:pPr>
              <w:pStyle w:val="Tekstpodstawowy2"/>
              <w:spacing w:line="276" w:lineRule="auto"/>
              <w:rPr>
                <w:rFonts w:ascii="Arial Narrow" w:hAnsi="Arial Narrow"/>
                <w:sz w:val="22"/>
                <w:szCs w:val="22"/>
                <w:lang w:val="pl-PL"/>
              </w:rPr>
            </w:pPr>
          </w:p>
          <w:p w14:paraId="5FFB607F" w14:textId="77777777" w:rsidR="002C1A7B" w:rsidRPr="001D7941" w:rsidRDefault="002C1A7B" w:rsidP="002C1A7B">
            <w:pPr>
              <w:pStyle w:val="Tekstpodstawowy2"/>
              <w:spacing w:line="276" w:lineRule="auto"/>
              <w:rPr>
                <w:rFonts w:ascii="Arial Narrow" w:hAnsi="Arial Narrow"/>
                <w:sz w:val="22"/>
                <w:szCs w:val="22"/>
                <w:lang w:val="pl-PL"/>
              </w:rPr>
            </w:pPr>
            <w:r w:rsidRPr="001D7941">
              <w:rPr>
                <w:rFonts w:ascii="Arial Narrow" w:hAnsi="Arial Narrow"/>
                <w:sz w:val="22"/>
                <w:szCs w:val="22"/>
                <w:lang w:val="pl-PL"/>
              </w:rPr>
              <w:t>Uwagi:</w:t>
            </w:r>
          </w:p>
          <w:p w14:paraId="49B1C87F" w14:textId="77777777" w:rsidR="002C1A7B" w:rsidRPr="001D7941" w:rsidRDefault="002C1A7B" w:rsidP="002C1A7B">
            <w:pPr>
              <w:spacing w:line="276" w:lineRule="auto"/>
              <w:jc w:val="both"/>
              <w:rPr>
                <w:rFonts w:ascii="Arial Narrow" w:hAnsi="Arial Narrow"/>
                <w:sz w:val="22"/>
                <w:szCs w:val="22"/>
              </w:rPr>
            </w:pPr>
            <w:r w:rsidRPr="001D7941">
              <w:rPr>
                <w:rFonts w:ascii="Arial Narrow" w:hAnsi="Arial Narrow"/>
                <w:sz w:val="22"/>
                <w:szCs w:val="22"/>
              </w:rPr>
              <w:t xml:space="preserve">Rodzaj substancji badanych w </w:t>
            </w:r>
            <w:r w:rsidR="009F4A30">
              <w:rPr>
                <w:rFonts w:ascii="Arial Narrow" w:hAnsi="Arial Narrow"/>
                <w:sz w:val="22"/>
                <w:szCs w:val="22"/>
              </w:rPr>
              <w:t>202</w:t>
            </w:r>
            <w:r w:rsidR="00172F20">
              <w:rPr>
                <w:rFonts w:ascii="Arial Narrow" w:hAnsi="Arial Narrow"/>
                <w:sz w:val="22"/>
                <w:szCs w:val="22"/>
              </w:rPr>
              <w:t>6</w:t>
            </w:r>
            <w:r w:rsidRPr="008A15B5">
              <w:rPr>
                <w:rFonts w:ascii="Arial Narrow" w:hAnsi="Arial Narrow"/>
                <w:sz w:val="22"/>
                <w:szCs w:val="22"/>
              </w:rPr>
              <w:t xml:space="preserve"> </w:t>
            </w:r>
            <w:r w:rsidRPr="001D7941">
              <w:rPr>
                <w:rFonts w:ascii="Arial Narrow" w:hAnsi="Arial Narrow"/>
                <w:sz w:val="22"/>
                <w:szCs w:val="22"/>
              </w:rPr>
              <w:t>roku:</w:t>
            </w:r>
          </w:p>
          <w:p w14:paraId="44657A3E" w14:textId="77777777" w:rsidR="002C1A7B" w:rsidRPr="001D7941" w:rsidRDefault="002C1A7B" w:rsidP="002C1A7B">
            <w:pPr>
              <w:spacing w:line="276" w:lineRule="auto"/>
              <w:jc w:val="both"/>
              <w:rPr>
                <w:rFonts w:ascii="Arial Narrow" w:hAnsi="Arial Narrow"/>
                <w:sz w:val="22"/>
                <w:szCs w:val="22"/>
              </w:rPr>
            </w:pPr>
            <w:r w:rsidRPr="001D7941">
              <w:rPr>
                <w:rFonts w:ascii="Arial Narrow" w:hAnsi="Arial Narrow"/>
                <w:sz w:val="22"/>
                <w:szCs w:val="22"/>
              </w:rPr>
              <w:t>Chloramfenikol</w:t>
            </w:r>
          </w:p>
          <w:p w14:paraId="040F68A8" w14:textId="77777777" w:rsidR="002C1A7B" w:rsidRPr="001D7941" w:rsidRDefault="002C1A7B" w:rsidP="002C1A7B">
            <w:pPr>
              <w:spacing w:line="276" w:lineRule="auto"/>
              <w:jc w:val="both"/>
              <w:rPr>
                <w:rFonts w:ascii="Arial Narrow" w:hAnsi="Arial Narrow"/>
                <w:sz w:val="22"/>
                <w:szCs w:val="22"/>
              </w:rPr>
            </w:pPr>
            <w:proofErr w:type="spellStart"/>
            <w:r w:rsidRPr="001D7941">
              <w:rPr>
                <w:rFonts w:ascii="Arial Narrow" w:hAnsi="Arial Narrow"/>
                <w:sz w:val="22"/>
                <w:szCs w:val="22"/>
              </w:rPr>
              <w:t>Nitrofurany</w:t>
            </w:r>
            <w:proofErr w:type="spellEnd"/>
          </w:p>
        </w:tc>
        <w:tc>
          <w:tcPr>
            <w:tcW w:w="1675" w:type="dxa"/>
          </w:tcPr>
          <w:p w14:paraId="3C6872E7" w14:textId="061EDC08" w:rsidR="002C1A7B" w:rsidRPr="001D7941" w:rsidRDefault="002C1A7B" w:rsidP="002C1A7B">
            <w:pPr>
              <w:spacing w:line="276" w:lineRule="auto"/>
              <w:rPr>
                <w:rFonts w:ascii="Arial Narrow" w:hAnsi="Arial Narrow"/>
                <w:sz w:val="22"/>
                <w:szCs w:val="22"/>
              </w:rPr>
            </w:pPr>
            <w:r>
              <w:br/>
            </w:r>
            <w:r w:rsidR="7522676B" w:rsidRPr="15F3FD0E">
              <w:rPr>
                <w:rFonts w:ascii="Arial Narrow" w:hAnsi="Arial Narrow"/>
                <w:sz w:val="22"/>
                <w:szCs w:val="22"/>
              </w:rPr>
              <w:t xml:space="preserve">ZHW Katowice </w:t>
            </w:r>
          </w:p>
          <w:p w14:paraId="0E0CDE50" w14:textId="77777777" w:rsidR="002C1A7B" w:rsidRPr="001D7941" w:rsidRDefault="002C1A7B" w:rsidP="002C1A7B">
            <w:pPr>
              <w:spacing w:line="276" w:lineRule="auto"/>
              <w:rPr>
                <w:rFonts w:ascii="Arial Narrow" w:hAnsi="Arial Narrow"/>
                <w:sz w:val="22"/>
                <w:szCs w:val="22"/>
              </w:rPr>
            </w:pPr>
            <w:r w:rsidRPr="001D7941">
              <w:rPr>
                <w:rFonts w:ascii="Arial Narrow" w:hAnsi="Arial Narrow"/>
                <w:sz w:val="22"/>
                <w:szCs w:val="22"/>
              </w:rPr>
              <w:t>(Chloramfenikol – 42)</w:t>
            </w:r>
          </w:p>
          <w:p w14:paraId="1EB9671A" w14:textId="77777777" w:rsidR="002C1A7B" w:rsidRDefault="002C1A7B" w:rsidP="002C1A7B">
            <w:pPr>
              <w:spacing w:line="276" w:lineRule="auto"/>
              <w:rPr>
                <w:rFonts w:ascii="Arial Narrow" w:hAnsi="Arial Narrow"/>
                <w:sz w:val="22"/>
                <w:szCs w:val="22"/>
              </w:rPr>
            </w:pPr>
            <w:r w:rsidRPr="001D7941">
              <w:rPr>
                <w:rFonts w:ascii="Arial Narrow" w:hAnsi="Arial Narrow"/>
                <w:sz w:val="22"/>
                <w:szCs w:val="22"/>
              </w:rPr>
              <w:t>(</w:t>
            </w:r>
            <w:proofErr w:type="spellStart"/>
            <w:r w:rsidRPr="001D7941">
              <w:rPr>
                <w:rFonts w:ascii="Arial Narrow" w:hAnsi="Arial Narrow"/>
                <w:sz w:val="22"/>
                <w:szCs w:val="22"/>
              </w:rPr>
              <w:t>Nitrofurany</w:t>
            </w:r>
            <w:proofErr w:type="spellEnd"/>
            <w:r w:rsidRPr="001D7941">
              <w:rPr>
                <w:rFonts w:ascii="Arial Narrow" w:hAnsi="Arial Narrow"/>
                <w:sz w:val="22"/>
                <w:szCs w:val="22"/>
              </w:rPr>
              <w:t xml:space="preserve"> – 16)</w:t>
            </w:r>
          </w:p>
          <w:p w14:paraId="49B50139" w14:textId="3E00B23B" w:rsidR="002C1A7B" w:rsidRPr="001D7941" w:rsidRDefault="7522676B" w:rsidP="002C1A7B">
            <w:pPr>
              <w:spacing w:line="276" w:lineRule="auto"/>
              <w:rPr>
                <w:rFonts w:ascii="Arial Narrow" w:hAnsi="Arial Narrow"/>
                <w:sz w:val="22"/>
                <w:szCs w:val="22"/>
              </w:rPr>
            </w:pPr>
            <w:r w:rsidRPr="15F3FD0E">
              <w:rPr>
                <w:rFonts w:ascii="Arial Narrow" w:hAnsi="Arial Narrow"/>
                <w:sz w:val="22"/>
                <w:szCs w:val="22"/>
              </w:rPr>
              <w:t xml:space="preserve"> Potwierdzanie metody </w:t>
            </w:r>
            <w:r w:rsidR="7BBC7E4B" w:rsidRPr="15F3FD0E">
              <w:rPr>
                <w:rFonts w:ascii="Arial Narrow" w:hAnsi="Arial Narrow"/>
                <w:sz w:val="22"/>
                <w:szCs w:val="22"/>
              </w:rPr>
              <w:t>przesiewowej</w:t>
            </w:r>
          </w:p>
          <w:p w14:paraId="3FFCCB10" w14:textId="77777777" w:rsidR="002C1A7B" w:rsidRPr="001D7941" w:rsidRDefault="002C1A7B" w:rsidP="002C1A7B">
            <w:pPr>
              <w:spacing w:line="276" w:lineRule="auto"/>
              <w:rPr>
                <w:rFonts w:ascii="Arial Narrow" w:hAnsi="Arial Narrow"/>
                <w:sz w:val="22"/>
                <w:szCs w:val="22"/>
              </w:rPr>
            </w:pPr>
          </w:p>
          <w:p w14:paraId="6006F91B" w14:textId="191C1F24" w:rsidR="002C1A7B" w:rsidRPr="001D7941" w:rsidRDefault="7522676B" w:rsidP="002C1A7B">
            <w:pPr>
              <w:spacing w:line="276" w:lineRule="auto"/>
              <w:rPr>
                <w:rFonts w:ascii="Arial Narrow" w:hAnsi="Arial Narrow"/>
                <w:sz w:val="22"/>
                <w:szCs w:val="22"/>
              </w:rPr>
            </w:pPr>
            <w:r w:rsidRPr="15F3FD0E">
              <w:rPr>
                <w:rFonts w:ascii="Arial Narrow" w:hAnsi="Arial Narrow"/>
                <w:sz w:val="22"/>
                <w:szCs w:val="22"/>
              </w:rPr>
              <w:t>Lab. Referencyjne:</w:t>
            </w:r>
            <w:r w:rsidR="002C1A7B">
              <w:br/>
            </w:r>
            <w:r w:rsidR="19D5F9F8">
              <w:t xml:space="preserve">DBC </w:t>
            </w:r>
          </w:p>
          <w:p w14:paraId="068F67EA" w14:textId="77777777" w:rsidR="002C1A7B" w:rsidRPr="001D7941" w:rsidRDefault="009C747D" w:rsidP="002C1A7B">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002C1A7B" w:rsidRPr="001D7941">
              <w:rPr>
                <w:rFonts w:ascii="Arial Narrow" w:hAnsi="Arial Narrow"/>
                <w:sz w:val="22"/>
                <w:szCs w:val="22"/>
              </w:rPr>
              <w:t>-PIB Puławy</w:t>
            </w:r>
          </w:p>
        </w:tc>
        <w:tc>
          <w:tcPr>
            <w:tcW w:w="1081" w:type="dxa"/>
          </w:tcPr>
          <w:p w14:paraId="46922D16" w14:textId="77777777" w:rsidR="002C1A7B" w:rsidRDefault="002C1A7B" w:rsidP="002C1A7B">
            <w:pPr>
              <w:spacing w:line="276" w:lineRule="auto"/>
              <w:rPr>
                <w:rFonts w:ascii="Arial Narrow" w:hAnsi="Arial Narrow"/>
                <w:b/>
                <w:color w:val="FF0000"/>
                <w:sz w:val="22"/>
                <w:szCs w:val="22"/>
              </w:rPr>
            </w:pPr>
          </w:p>
          <w:p w14:paraId="70D87DDB" w14:textId="01CA03AD" w:rsidR="002C1A7B" w:rsidRPr="00D825C5" w:rsidRDefault="5678CDA4" w:rsidP="15F3FD0E">
            <w:pPr>
              <w:spacing w:line="276" w:lineRule="auto"/>
              <w:rPr>
                <w:rFonts w:ascii="Arial Narrow" w:hAnsi="Arial Narrow"/>
                <w:b/>
                <w:bCs/>
                <w:sz w:val="22"/>
                <w:szCs w:val="22"/>
              </w:rPr>
            </w:pPr>
            <w:r w:rsidRPr="15F3FD0E">
              <w:rPr>
                <w:rFonts w:ascii="Arial Narrow" w:hAnsi="Arial Narrow"/>
                <w:b/>
                <w:bCs/>
                <w:sz w:val="22"/>
                <w:szCs w:val="22"/>
              </w:rPr>
              <w:t>112</w:t>
            </w:r>
          </w:p>
          <w:p w14:paraId="3C6124BC" w14:textId="77777777" w:rsidR="002C1A7B" w:rsidRPr="005A12BA" w:rsidRDefault="002C1A7B" w:rsidP="002C1A7B">
            <w:pPr>
              <w:spacing w:line="276" w:lineRule="auto"/>
              <w:jc w:val="center"/>
              <w:rPr>
                <w:rFonts w:ascii="Arial Narrow" w:hAnsi="Arial Narrow"/>
                <w:b/>
                <w:sz w:val="22"/>
                <w:szCs w:val="22"/>
              </w:rPr>
            </w:pPr>
          </w:p>
          <w:p w14:paraId="75CB029B" w14:textId="77777777" w:rsidR="002C1A7B" w:rsidRPr="005A12BA" w:rsidRDefault="002C1A7B" w:rsidP="002C1A7B">
            <w:pPr>
              <w:spacing w:line="276" w:lineRule="auto"/>
              <w:jc w:val="center"/>
              <w:rPr>
                <w:rFonts w:ascii="Arial Narrow" w:hAnsi="Arial Narrow"/>
                <w:b/>
                <w:sz w:val="22"/>
                <w:szCs w:val="22"/>
              </w:rPr>
            </w:pPr>
          </w:p>
          <w:p w14:paraId="082FEB00" w14:textId="77777777" w:rsidR="002C1A7B" w:rsidRPr="005A12BA" w:rsidRDefault="002C1A7B" w:rsidP="002C1A7B">
            <w:pPr>
              <w:spacing w:line="276" w:lineRule="auto"/>
              <w:jc w:val="center"/>
              <w:rPr>
                <w:rFonts w:ascii="Arial Narrow" w:hAnsi="Arial Narrow"/>
                <w:b/>
                <w:sz w:val="22"/>
                <w:szCs w:val="22"/>
              </w:rPr>
            </w:pPr>
          </w:p>
          <w:p w14:paraId="315707B0" w14:textId="77777777" w:rsidR="002C1A7B" w:rsidRPr="005A12BA" w:rsidRDefault="002C1A7B" w:rsidP="002C1A7B">
            <w:pPr>
              <w:spacing w:line="276" w:lineRule="auto"/>
              <w:jc w:val="center"/>
              <w:rPr>
                <w:rFonts w:ascii="Arial Narrow" w:hAnsi="Arial Narrow"/>
                <w:sz w:val="22"/>
                <w:szCs w:val="22"/>
              </w:rPr>
            </w:pPr>
          </w:p>
        </w:tc>
      </w:tr>
      <w:tr w:rsidR="002C1A7B" w:rsidRPr="00572E76" w14:paraId="32A3351C" w14:textId="77777777" w:rsidTr="003F7557">
        <w:trPr>
          <w:trHeight w:val="20"/>
          <w:jc w:val="center"/>
        </w:trPr>
        <w:tc>
          <w:tcPr>
            <w:tcW w:w="559" w:type="dxa"/>
            <w:shd w:val="clear" w:color="auto" w:fill="D9D9D9" w:themeFill="background1" w:themeFillShade="D9"/>
          </w:tcPr>
          <w:p w14:paraId="7F409067"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21</w:t>
            </w:r>
          </w:p>
        </w:tc>
        <w:tc>
          <w:tcPr>
            <w:tcW w:w="9488" w:type="dxa"/>
            <w:gridSpan w:val="5"/>
            <w:tcBorders>
              <w:bottom w:val="single" w:sz="6" w:space="0" w:color="000000" w:themeColor="text1"/>
            </w:tcBorders>
            <w:shd w:val="clear" w:color="auto" w:fill="D9D9D9" w:themeFill="background1" w:themeFillShade="D9"/>
          </w:tcPr>
          <w:p w14:paraId="21161B7C" w14:textId="78A08932" w:rsidR="002C1A7B" w:rsidRPr="005A12BA" w:rsidRDefault="7522676B" w:rsidP="15F3FD0E">
            <w:pPr>
              <w:spacing w:line="276" w:lineRule="auto"/>
              <w:jc w:val="center"/>
              <w:rPr>
                <w:rFonts w:ascii="Arial Narrow" w:hAnsi="Arial Narrow"/>
                <w:b/>
                <w:bCs/>
                <w:sz w:val="22"/>
                <w:szCs w:val="22"/>
              </w:rPr>
            </w:pPr>
            <w:r w:rsidRPr="15F3FD0E">
              <w:rPr>
                <w:rFonts w:ascii="Arial Narrow" w:hAnsi="Arial Narrow"/>
                <w:b/>
                <w:bCs/>
                <w:color w:val="000000" w:themeColor="text1"/>
                <w:sz w:val="22"/>
                <w:szCs w:val="22"/>
              </w:rPr>
              <w:t>Wykrywanie niedozwolonych antybiotykowych stymulatorów wzrostu.</w:t>
            </w:r>
          </w:p>
          <w:p w14:paraId="6AF0CADB" w14:textId="144B9DC1" w:rsidR="002C1A7B" w:rsidRPr="005A12BA" w:rsidRDefault="7EFD0074" w:rsidP="15F3FD0E">
            <w:pPr>
              <w:spacing w:line="276" w:lineRule="auto"/>
              <w:jc w:val="center"/>
              <w:rPr>
                <w:rFonts w:ascii="Arial Narrow" w:hAnsi="Arial Narrow"/>
                <w:b/>
                <w:bCs/>
                <w:color w:val="000000" w:themeColor="text1"/>
                <w:sz w:val="22"/>
                <w:szCs w:val="22"/>
              </w:rPr>
            </w:pPr>
            <w:r w:rsidRPr="15F3FD0E">
              <w:rPr>
                <w:rFonts w:ascii="Arial Narrow" w:hAnsi="Arial Narrow"/>
                <w:b/>
                <w:bCs/>
                <w:color w:val="000000" w:themeColor="text1"/>
                <w:sz w:val="22"/>
                <w:szCs w:val="22"/>
              </w:rPr>
              <w:lastRenderedPageBreak/>
              <w:t xml:space="preserve">(ze względu na fakt, że w ramach kierunku “wykrywanie substancji </w:t>
            </w:r>
            <w:r w:rsidR="6F51AC96" w:rsidRPr="15F3FD0E">
              <w:rPr>
                <w:rFonts w:ascii="Arial Narrow" w:hAnsi="Arial Narrow"/>
                <w:b/>
                <w:bCs/>
                <w:color w:val="000000" w:themeColor="text1"/>
                <w:sz w:val="22"/>
                <w:szCs w:val="22"/>
              </w:rPr>
              <w:t>przeciwbakteryjnych</w:t>
            </w:r>
            <w:r w:rsidRPr="15F3FD0E">
              <w:rPr>
                <w:rFonts w:ascii="Arial Narrow" w:hAnsi="Arial Narrow"/>
                <w:b/>
                <w:bCs/>
                <w:color w:val="000000" w:themeColor="text1"/>
                <w:sz w:val="22"/>
                <w:szCs w:val="22"/>
              </w:rPr>
              <w:t xml:space="preserve">” </w:t>
            </w:r>
            <w:r w:rsidR="466E336A" w:rsidRPr="15F3FD0E">
              <w:rPr>
                <w:rFonts w:ascii="Arial Narrow" w:hAnsi="Arial Narrow"/>
                <w:b/>
                <w:bCs/>
                <w:color w:val="000000" w:themeColor="text1"/>
                <w:sz w:val="22"/>
                <w:szCs w:val="22"/>
              </w:rPr>
              <w:t>możliwym</w:t>
            </w:r>
            <w:r w:rsidRPr="15F3FD0E">
              <w:rPr>
                <w:rFonts w:ascii="Arial Narrow" w:hAnsi="Arial Narrow"/>
                <w:b/>
                <w:bCs/>
                <w:color w:val="000000" w:themeColor="text1"/>
                <w:sz w:val="22"/>
                <w:szCs w:val="22"/>
              </w:rPr>
              <w:t xml:space="preserve"> jest wykrywanie </w:t>
            </w:r>
            <w:r w:rsidR="2CEAB12E" w:rsidRPr="15F3FD0E">
              <w:rPr>
                <w:rFonts w:ascii="Arial Narrow" w:hAnsi="Arial Narrow"/>
                <w:b/>
                <w:bCs/>
                <w:color w:val="000000" w:themeColor="text1"/>
                <w:sz w:val="22"/>
                <w:szCs w:val="22"/>
              </w:rPr>
              <w:t>substancji dotychczas poszukiwanych w tym kierunku, zrezygnowano z tego kierunku badania jako odrębnego)</w:t>
            </w:r>
          </w:p>
        </w:tc>
      </w:tr>
      <w:tr w:rsidR="002C1A7B" w:rsidRPr="00890196" w14:paraId="668857CF" w14:textId="77777777" w:rsidTr="13D253B6">
        <w:trPr>
          <w:gridAfter w:val="1"/>
          <w:wAfter w:w="30" w:type="dxa"/>
          <w:trHeight w:val="20"/>
          <w:jc w:val="center"/>
        </w:trPr>
        <w:tc>
          <w:tcPr>
            <w:tcW w:w="579" w:type="dxa"/>
            <w:gridSpan w:val="2"/>
          </w:tcPr>
          <w:p w14:paraId="3A394F42" w14:textId="77777777" w:rsidR="002C1A7B" w:rsidRPr="005A12BA" w:rsidRDefault="002C1A7B" w:rsidP="002C1A7B">
            <w:pPr>
              <w:spacing w:line="276" w:lineRule="auto"/>
              <w:jc w:val="center"/>
              <w:rPr>
                <w:rFonts w:ascii="Arial Narrow" w:hAnsi="Arial Narrow"/>
                <w:b/>
                <w:sz w:val="22"/>
                <w:szCs w:val="22"/>
              </w:rPr>
            </w:pPr>
          </w:p>
        </w:tc>
        <w:tc>
          <w:tcPr>
            <w:tcW w:w="6682" w:type="dxa"/>
            <w:tcBorders>
              <w:bottom w:val="single" w:sz="6" w:space="0" w:color="000000" w:themeColor="text1"/>
            </w:tcBorders>
          </w:tcPr>
          <w:p w14:paraId="43A279E2" w14:textId="77777777" w:rsidR="002C1A7B" w:rsidRPr="00C74766" w:rsidRDefault="7522676B" w:rsidP="15F3FD0E">
            <w:pPr>
              <w:spacing w:line="276" w:lineRule="auto"/>
              <w:jc w:val="both"/>
              <w:rPr>
                <w:rFonts w:ascii="Arial Narrow" w:hAnsi="Arial Narrow"/>
                <w:b/>
                <w:bCs/>
                <w:strike/>
                <w:sz w:val="22"/>
                <w:szCs w:val="22"/>
              </w:rPr>
            </w:pPr>
            <w:r w:rsidRPr="15F3FD0E">
              <w:rPr>
                <w:rFonts w:ascii="Arial Narrow" w:hAnsi="Arial Narrow"/>
                <w:b/>
                <w:bCs/>
                <w:strike/>
                <w:sz w:val="22"/>
                <w:szCs w:val="22"/>
              </w:rPr>
              <w:t>Rodzaj badanych pasz:</w:t>
            </w:r>
          </w:p>
          <w:p w14:paraId="4B2AA3F3" w14:textId="77777777" w:rsidR="002C1A7B" w:rsidRPr="00C74766" w:rsidRDefault="7522676B" w:rsidP="15F3FD0E">
            <w:pPr>
              <w:spacing w:line="276" w:lineRule="auto"/>
              <w:jc w:val="both"/>
              <w:rPr>
                <w:rFonts w:ascii="Arial Narrow" w:hAnsi="Arial Narrow"/>
                <w:b/>
                <w:bCs/>
                <w:strike/>
                <w:sz w:val="22"/>
                <w:szCs w:val="22"/>
              </w:rPr>
            </w:pPr>
            <w:r w:rsidRPr="15F3FD0E">
              <w:rPr>
                <w:rFonts w:ascii="Arial Narrow" w:hAnsi="Arial Narrow"/>
                <w:strike/>
                <w:sz w:val="22"/>
                <w:szCs w:val="22"/>
              </w:rPr>
              <w:t>- Wszystkie rodzaje pasz, w szczególności mieszanki paszowe dla trzody chlewnej</w:t>
            </w:r>
            <w:r w:rsidR="18D8C623" w:rsidRPr="15F3FD0E">
              <w:rPr>
                <w:rFonts w:ascii="Arial Narrow" w:hAnsi="Arial Narrow"/>
                <w:strike/>
                <w:sz w:val="22"/>
                <w:szCs w:val="22"/>
              </w:rPr>
              <w:t>.</w:t>
            </w:r>
          </w:p>
          <w:p w14:paraId="3DE07ABE" w14:textId="77777777" w:rsidR="002C1A7B" w:rsidRPr="008A15B5" w:rsidRDefault="002C1A7B" w:rsidP="15F3FD0E">
            <w:pPr>
              <w:spacing w:line="276" w:lineRule="auto"/>
              <w:jc w:val="both"/>
              <w:rPr>
                <w:rFonts w:ascii="Arial Narrow" w:hAnsi="Arial Narrow"/>
                <w:b/>
                <w:bCs/>
                <w:strike/>
                <w:sz w:val="22"/>
                <w:szCs w:val="22"/>
              </w:rPr>
            </w:pPr>
          </w:p>
          <w:p w14:paraId="67D1A037" w14:textId="77777777" w:rsidR="002C1A7B" w:rsidRPr="008A15B5" w:rsidRDefault="7522676B" w:rsidP="15F3FD0E">
            <w:pPr>
              <w:spacing w:line="276" w:lineRule="auto"/>
              <w:jc w:val="both"/>
              <w:rPr>
                <w:rFonts w:ascii="Arial Narrow" w:hAnsi="Arial Narrow"/>
                <w:b/>
                <w:bCs/>
                <w:strike/>
                <w:sz w:val="22"/>
                <w:szCs w:val="22"/>
              </w:rPr>
            </w:pPr>
            <w:r w:rsidRPr="15F3FD0E">
              <w:rPr>
                <w:rFonts w:ascii="Arial Narrow" w:hAnsi="Arial Narrow"/>
                <w:b/>
                <w:bCs/>
                <w:strike/>
                <w:sz w:val="22"/>
                <w:szCs w:val="22"/>
              </w:rPr>
              <w:t xml:space="preserve">Podstawa prawna: </w:t>
            </w:r>
          </w:p>
          <w:p w14:paraId="6FFC4BF9" w14:textId="77777777" w:rsidR="002C1A7B" w:rsidRPr="008A15B5" w:rsidRDefault="7522676B" w:rsidP="15F3FD0E">
            <w:pPr>
              <w:spacing w:line="276" w:lineRule="auto"/>
              <w:jc w:val="both"/>
              <w:rPr>
                <w:rFonts w:ascii="Arial Narrow" w:hAnsi="Arial Narrow"/>
                <w:strike/>
                <w:sz w:val="22"/>
                <w:szCs w:val="22"/>
              </w:rPr>
            </w:pPr>
            <w:r w:rsidRPr="15F3FD0E">
              <w:rPr>
                <w:rFonts w:ascii="Arial Narrow" w:hAnsi="Arial Narrow"/>
                <w:strike/>
                <w:sz w:val="22"/>
                <w:szCs w:val="22"/>
              </w:rPr>
              <w:t xml:space="preserve">- Ustawa z dnia 22 lipca 2006 r. o paszach </w:t>
            </w:r>
            <w:r w:rsidR="16F6333D" w:rsidRPr="15F3FD0E">
              <w:rPr>
                <w:rFonts w:ascii="Arial Narrow" w:hAnsi="Arial Narrow"/>
                <w:strike/>
                <w:sz w:val="22"/>
                <w:szCs w:val="22"/>
              </w:rPr>
              <w:t>(Dz.U. 2023 poz. 1149).</w:t>
            </w:r>
          </w:p>
          <w:p w14:paraId="3CFB822C" w14:textId="77777777" w:rsidR="002C1A7B" w:rsidRPr="008A15B5" w:rsidRDefault="7522676B" w:rsidP="15F3FD0E">
            <w:pPr>
              <w:spacing w:line="276" w:lineRule="auto"/>
              <w:jc w:val="both"/>
              <w:rPr>
                <w:rFonts w:ascii="Arial Narrow" w:hAnsi="Arial Narrow"/>
                <w:b/>
                <w:bCs/>
                <w:strike/>
                <w:sz w:val="22"/>
                <w:szCs w:val="22"/>
              </w:rPr>
            </w:pPr>
            <w:r w:rsidRPr="15F3FD0E">
              <w:rPr>
                <w:rFonts w:ascii="Arial Narrow" w:hAnsi="Arial Narrow"/>
                <w:strike/>
                <w:sz w:val="22"/>
                <w:szCs w:val="22"/>
              </w:rPr>
              <w:t xml:space="preserve">- Rozporządzenie </w:t>
            </w:r>
            <w:r w:rsidR="1B480046" w:rsidRPr="15F3FD0E">
              <w:rPr>
                <w:rFonts w:ascii="Arial Narrow" w:hAnsi="Arial Narrow"/>
                <w:strike/>
                <w:sz w:val="22"/>
                <w:szCs w:val="22"/>
              </w:rPr>
              <w:t>n</w:t>
            </w:r>
            <w:r w:rsidR="45DC5F64" w:rsidRPr="15F3FD0E">
              <w:rPr>
                <w:rFonts w:ascii="Arial Narrow" w:hAnsi="Arial Narrow"/>
                <w:strike/>
                <w:sz w:val="22"/>
                <w:szCs w:val="22"/>
              </w:rPr>
              <w:t>r</w:t>
            </w:r>
            <w:r w:rsidRPr="15F3FD0E">
              <w:rPr>
                <w:rFonts w:ascii="Arial Narrow" w:hAnsi="Arial Narrow"/>
                <w:strike/>
                <w:sz w:val="22"/>
                <w:szCs w:val="22"/>
              </w:rPr>
              <w:t xml:space="preserve"> 1831/2003 Parlamentu Europejskiego i Rady </w:t>
            </w:r>
            <w:r w:rsidR="002C1A7B">
              <w:br/>
            </w:r>
            <w:r w:rsidRPr="15F3FD0E">
              <w:rPr>
                <w:rFonts w:ascii="Arial Narrow" w:hAnsi="Arial Narrow"/>
                <w:strike/>
                <w:sz w:val="22"/>
                <w:szCs w:val="22"/>
              </w:rPr>
              <w:t xml:space="preserve">z dnia 22 września 2003 r. w sprawie dodatków stosowanych </w:t>
            </w:r>
            <w:r w:rsidR="002C1A7B">
              <w:br/>
            </w:r>
            <w:r w:rsidRPr="15F3FD0E">
              <w:rPr>
                <w:rFonts w:ascii="Arial Narrow" w:hAnsi="Arial Narrow"/>
                <w:strike/>
                <w:sz w:val="22"/>
                <w:szCs w:val="22"/>
              </w:rPr>
              <w:t>w żywieniu zwierząt.</w:t>
            </w:r>
          </w:p>
          <w:p w14:paraId="17BDAF6C" w14:textId="77777777" w:rsidR="002C1A7B" w:rsidRPr="008A15B5" w:rsidRDefault="002C1A7B" w:rsidP="15F3FD0E">
            <w:pPr>
              <w:spacing w:line="276" w:lineRule="auto"/>
              <w:jc w:val="both"/>
              <w:rPr>
                <w:rFonts w:ascii="Arial Narrow" w:hAnsi="Arial Narrow"/>
                <w:b/>
                <w:bCs/>
                <w:strike/>
                <w:sz w:val="22"/>
                <w:szCs w:val="22"/>
              </w:rPr>
            </w:pPr>
          </w:p>
          <w:p w14:paraId="62FF891D" w14:textId="77777777" w:rsidR="002C1A7B" w:rsidRPr="008A15B5" w:rsidRDefault="7522676B" w:rsidP="15F3FD0E">
            <w:pPr>
              <w:spacing w:line="276" w:lineRule="auto"/>
              <w:jc w:val="both"/>
              <w:rPr>
                <w:rFonts w:ascii="Arial Narrow" w:hAnsi="Arial Narrow"/>
                <w:b/>
                <w:bCs/>
                <w:strike/>
                <w:sz w:val="22"/>
                <w:szCs w:val="22"/>
              </w:rPr>
            </w:pPr>
            <w:r w:rsidRPr="15F3FD0E">
              <w:rPr>
                <w:rFonts w:ascii="Arial Narrow" w:hAnsi="Arial Narrow"/>
                <w:b/>
                <w:bCs/>
                <w:strike/>
                <w:sz w:val="22"/>
                <w:szCs w:val="22"/>
              </w:rPr>
              <w:t>Metoda badania:</w:t>
            </w:r>
          </w:p>
          <w:p w14:paraId="003C174C" w14:textId="351946F3" w:rsidR="002C1A7B" w:rsidRPr="008A15B5" w:rsidRDefault="3F0E8F62" w:rsidP="15F3FD0E">
            <w:pPr>
              <w:spacing w:line="276" w:lineRule="auto"/>
              <w:jc w:val="both"/>
              <w:rPr>
                <w:rFonts w:ascii="Arial Narrow" w:hAnsi="Arial Narrow"/>
                <w:strike/>
                <w:sz w:val="22"/>
                <w:szCs w:val="22"/>
              </w:rPr>
            </w:pPr>
            <w:r w:rsidRPr="15F3FD0E">
              <w:rPr>
                <w:rFonts w:ascii="Arial Narrow" w:hAnsi="Arial Narrow"/>
                <w:strike/>
                <w:sz w:val="22"/>
                <w:szCs w:val="22"/>
              </w:rPr>
              <w:t xml:space="preserve">- Metoda wg Rozporządzenia Komisji (WE) </w:t>
            </w:r>
            <w:r w:rsidR="525104D1" w:rsidRPr="15F3FD0E">
              <w:rPr>
                <w:rFonts w:ascii="Arial Narrow" w:hAnsi="Arial Narrow"/>
                <w:strike/>
                <w:sz w:val="22"/>
                <w:szCs w:val="22"/>
              </w:rPr>
              <w:t>n</w:t>
            </w:r>
            <w:r w:rsidR="45DC5F64" w:rsidRPr="15F3FD0E">
              <w:rPr>
                <w:rFonts w:ascii="Arial Narrow" w:hAnsi="Arial Narrow"/>
                <w:strike/>
                <w:sz w:val="22"/>
                <w:szCs w:val="22"/>
              </w:rPr>
              <w:t>r</w:t>
            </w:r>
            <w:r w:rsidRPr="15F3FD0E">
              <w:rPr>
                <w:rFonts w:ascii="Arial Narrow" w:hAnsi="Arial Narrow"/>
                <w:strike/>
                <w:sz w:val="22"/>
                <w:szCs w:val="22"/>
              </w:rPr>
              <w:t xml:space="preserve"> 152/2009 z dnia 27 stycznia 2009 r. ustanawiające metody pobierania próbek i dokonywania analiz do celów urzędowej kontroli pasz (Dz. Urz. UE L54/1 z </w:t>
            </w:r>
            <w:r w:rsidR="238C525B" w:rsidRPr="15F3FD0E">
              <w:rPr>
                <w:rFonts w:ascii="Arial Narrow" w:hAnsi="Arial Narrow"/>
                <w:strike/>
                <w:sz w:val="22"/>
                <w:szCs w:val="22"/>
              </w:rPr>
              <w:t>26.02.2009</w:t>
            </w:r>
            <w:r w:rsidRPr="15F3FD0E">
              <w:rPr>
                <w:rFonts w:ascii="Arial Narrow" w:hAnsi="Arial Narrow"/>
                <w:strike/>
                <w:sz w:val="22"/>
                <w:szCs w:val="22"/>
              </w:rPr>
              <w:t xml:space="preserve"> z </w:t>
            </w:r>
            <w:proofErr w:type="spellStart"/>
            <w:r w:rsidRPr="15F3FD0E">
              <w:rPr>
                <w:rFonts w:ascii="Arial Narrow" w:hAnsi="Arial Narrow"/>
                <w:strike/>
                <w:sz w:val="22"/>
                <w:szCs w:val="22"/>
              </w:rPr>
              <w:t>późn</w:t>
            </w:r>
            <w:proofErr w:type="spellEnd"/>
            <w:r w:rsidRPr="15F3FD0E">
              <w:rPr>
                <w:rFonts w:ascii="Arial Narrow" w:hAnsi="Arial Narrow"/>
                <w:strike/>
                <w:sz w:val="22"/>
                <w:szCs w:val="22"/>
              </w:rPr>
              <w:t>. zm.)</w:t>
            </w:r>
          </w:p>
          <w:p w14:paraId="1C567875" w14:textId="77777777" w:rsidR="002C1A7B" w:rsidRPr="008A15B5" w:rsidRDefault="7522676B" w:rsidP="15F3FD0E">
            <w:pPr>
              <w:spacing w:line="276" w:lineRule="auto"/>
              <w:jc w:val="both"/>
              <w:rPr>
                <w:rFonts w:ascii="Arial Narrow" w:hAnsi="Arial Narrow"/>
                <w:strike/>
                <w:sz w:val="22"/>
                <w:szCs w:val="22"/>
              </w:rPr>
            </w:pPr>
            <w:r w:rsidRPr="15F3FD0E">
              <w:rPr>
                <w:rFonts w:ascii="Arial Narrow" w:hAnsi="Arial Narrow"/>
                <w:strike/>
                <w:sz w:val="22"/>
                <w:szCs w:val="22"/>
              </w:rPr>
              <w:t xml:space="preserve">Metoda </w:t>
            </w:r>
            <w:proofErr w:type="spellStart"/>
            <w:r w:rsidRPr="15F3FD0E">
              <w:rPr>
                <w:rFonts w:ascii="Arial Narrow" w:hAnsi="Arial Narrow"/>
                <w:strike/>
                <w:sz w:val="22"/>
                <w:szCs w:val="22"/>
              </w:rPr>
              <w:t>skriningowa</w:t>
            </w:r>
            <w:proofErr w:type="spellEnd"/>
            <w:r w:rsidRPr="15F3FD0E">
              <w:rPr>
                <w:rFonts w:ascii="Arial Narrow" w:hAnsi="Arial Narrow"/>
                <w:strike/>
                <w:sz w:val="22"/>
                <w:szCs w:val="22"/>
              </w:rPr>
              <w:t xml:space="preserve"> (przesiewowa): mikrobiologiczna metoda </w:t>
            </w:r>
            <w:proofErr w:type="spellStart"/>
            <w:r w:rsidRPr="15F3FD0E">
              <w:rPr>
                <w:rFonts w:ascii="Arial Narrow" w:hAnsi="Arial Narrow"/>
                <w:strike/>
                <w:sz w:val="22"/>
                <w:szCs w:val="22"/>
              </w:rPr>
              <w:t>skriningowa</w:t>
            </w:r>
            <w:proofErr w:type="spellEnd"/>
            <w:r w:rsidRPr="15F3FD0E">
              <w:rPr>
                <w:rFonts w:ascii="Arial Narrow" w:hAnsi="Arial Narrow"/>
                <w:strike/>
                <w:sz w:val="22"/>
                <w:szCs w:val="22"/>
              </w:rPr>
              <w:t xml:space="preserve"> </w:t>
            </w:r>
          </w:p>
          <w:p w14:paraId="3C57DCAC" w14:textId="77777777" w:rsidR="002C1A7B" w:rsidRPr="008A15B5" w:rsidRDefault="7522676B" w:rsidP="15F3FD0E">
            <w:pPr>
              <w:spacing w:line="276" w:lineRule="auto"/>
              <w:jc w:val="both"/>
              <w:rPr>
                <w:rFonts w:ascii="Arial Narrow" w:hAnsi="Arial Narrow"/>
                <w:strike/>
                <w:sz w:val="22"/>
                <w:szCs w:val="22"/>
              </w:rPr>
            </w:pPr>
            <w:r w:rsidRPr="15F3FD0E">
              <w:rPr>
                <w:rFonts w:ascii="Arial Narrow" w:hAnsi="Arial Narrow"/>
                <w:strike/>
                <w:sz w:val="22"/>
                <w:szCs w:val="22"/>
              </w:rPr>
              <w:t xml:space="preserve">W przypadku braku metoda wskazana przez </w:t>
            </w:r>
            <w:r w:rsidR="45DC5F64" w:rsidRPr="15F3FD0E">
              <w:rPr>
                <w:rFonts w:ascii="Arial Narrow" w:hAnsi="Arial Narrow"/>
                <w:strike/>
                <w:sz w:val="22"/>
                <w:szCs w:val="22"/>
              </w:rPr>
              <w:t>NR</w:t>
            </w:r>
            <w:r w:rsidRPr="15F3FD0E">
              <w:rPr>
                <w:rFonts w:ascii="Arial Narrow" w:hAnsi="Arial Narrow"/>
                <w:strike/>
                <w:sz w:val="22"/>
                <w:szCs w:val="22"/>
              </w:rPr>
              <w:t>L</w:t>
            </w:r>
          </w:p>
          <w:p w14:paraId="11B9953E" w14:textId="77777777" w:rsidR="002C1A7B" w:rsidRPr="008A15B5" w:rsidRDefault="7522676B" w:rsidP="15F3FD0E">
            <w:pPr>
              <w:spacing w:line="276" w:lineRule="auto"/>
              <w:jc w:val="both"/>
              <w:rPr>
                <w:rFonts w:ascii="Arial Narrow" w:hAnsi="Arial Narrow"/>
                <w:strike/>
                <w:sz w:val="22"/>
                <w:szCs w:val="22"/>
              </w:rPr>
            </w:pPr>
            <w:r w:rsidRPr="15F3FD0E">
              <w:rPr>
                <w:rFonts w:ascii="Arial Narrow" w:hAnsi="Arial Narrow"/>
                <w:strike/>
                <w:sz w:val="22"/>
                <w:szCs w:val="22"/>
              </w:rPr>
              <w:t xml:space="preserve">Po uzyskaniu wyniku dodatniego metodą </w:t>
            </w:r>
            <w:proofErr w:type="spellStart"/>
            <w:r w:rsidRPr="15F3FD0E">
              <w:rPr>
                <w:rFonts w:ascii="Arial Narrow" w:hAnsi="Arial Narrow"/>
                <w:strike/>
                <w:sz w:val="22"/>
                <w:szCs w:val="22"/>
              </w:rPr>
              <w:t>skriningową</w:t>
            </w:r>
            <w:proofErr w:type="spellEnd"/>
            <w:r w:rsidRPr="15F3FD0E">
              <w:rPr>
                <w:rFonts w:ascii="Arial Narrow" w:hAnsi="Arial Narrow"/>
                <w:strike/>
                <w:sz w:val="22"/>
                <w:szCs w:val="22"/>
              </w:rPr>
              <w:t xml:space="preserve">, laboratorium ZHW zabezpiecza i przesyła pozostałą część próbki paszy do badań potwierdzających w laboratorium </w:t>
            </w:r>
            <w:proofErr w:type="spellStart"/>
            <w:r w:rsidR="42C8433F" w:rsidRPr="15F3FD0E">
              <w:rPr>
                <w:rFonts w:ascii="Arial Narrow" w:hAnsi="Arial Narrow"/>
                <w:strike/>
                <w:sz w:val="22"/>
                <w:szCs w:val="22"/>
              </w:rPr>
              <w:t>PIWet</w:t>
            </w:r>
            <w:proofErr w:type="spellEnd"/>
            <w:r w:rsidR="42C8433F" w:rsidRPr="15F3FD0E">
              <w:rPr>
                <w:rFonts w:ascii="Arial Narrow" w:hAnsi="Arial Narrow"/>
                <w:strike/>
                <w:sz w:val="22"/>
                <w:szCs w:val="22"/>
              </w:rPr>
              <w:t>.</w:t>
            </w:r>
            <w:r w:rsidRPr="15F3FD0E">
              <w:rPr>
                <w:rFonts w:ascii="Arial Narrow" w:hAnsi="Arial Narrow"/>
                <w:strike/>
                <w:sz w:val="22"/>
                <w:szCs w:val="22"/>
              </w:rPr>
              <w:t xml:space="preserve">-PIB w Puławach.  </w:t>
            </w:r>
          </w:p>
          <w:p w14:paraId="179F2E70" w14:textId="77777777" w:rsidR="002C1A7B" w:rsidRPr="008A15B5" w:rsidRDefault="7522676B" w:rsidP="15F3FD0E">
            <w:pPr>
              <w:spacing w:line="276" w:lineRule="auto"/>
              <w:jc w:val="both"/>
              <w:rPr>
                <w:rFonts w:ascii="Arial Narrow" w:hAnsi="Arial Narrow"/>
                <w:b/>
                <w:bCs/>
                <w:strike/>
                <w:sz w:val="22"/>
                <w:szCs w:val="22"/>
              </w:rPr>
            </w:pPr>
            <w:r w:rsidRPr="15F3FD0E">
              <w:rPr>
                <w:rFonts w:ascii="Arial Narrow" w:hAnsi="Arial Narrow"/>
                <w:strike/>
                <w:sz w:val="22"/>
                <w:szCs w:val="22"/>
              </w:rPr>
              <w:t xml:space="preserve">Wynik dodatni otrzymany metodą </w:t>
            </w:r>
            <w:proofErr w:type="spellStart"/>
            <w:r w:rsidRPr="15F3FD0E">
              <w:rPr>
                <w:rFonts w:ascii="Arial Narrow" w:hAnsi="Arial Narrow"/>
                <w:strike/>
                <w:sz w:val="22"/>
                <w:szCs w:val="22"/>
              </w:rPr>
              <w:t>skriningową</w:t>
            </w:r>
            <w:proofErr w:type="spellEnd"/>
            <w:r w:rsidRPr="15F3FD0E">
              <w:rPr>
                <w:rFonts w:ascii="Arial Narrow" w:hAnsi="Arial Narrow"/>
                <w:strike/>
                <w:sz w:val="22"/>
                <w:szCs w:val="22"/>
              </w:rPr>
              <w:t xml:space="preserve"> podlega potwierdzeniu metodą LC-MS (i lub innymi metodami chromatograficznymi) przez ZHS </w:t>
            </w:r>
            <w:proofErr w:type="spellStart"/>
            <w:r w:rsidR="42C8433F" w:rsidRPr="15F3FD0E">
              <w:rPr>
                <w:rFonts w:ascii="Arial Narrow" w:hAnsi="Arial Narrow"/>
                <w:strike/>
                <w:sz w:val="22"/>
                <w:szCs w:val="22"/>
              </w:rPr>
              <w:t>PIWet</w:t>
            </w:r>
            <w:proofErr w:type="spellEnd"/>
            <w:r w:rsidR="42C8433F" w:rsidRPr="15F3FD0E">
              <w:rPr>
                <w:rFonts w:ascii="Arial Narrow" w:hAnsi="Arial Narrow"/>
                <w:strike/>
                <w:sz w:val="22"/>
                <w:szCs w:val="22"/>
              </w:rPr>
              <w:t>.</w:t>
            </w:r>
            <w:r w:rsidRPr="15F3FD0E">
              <w:rPr>
                <w:rFonts w:ascii="Arial Narrow" w:hAnsi="Arial Narrow"/>
                <w:strike/>
                <w:sz w:val="22"/>
                <w:szCs w:val="22"/>
              </w:rPr>
              <w:t>-PIB w Puławach.</w:t>
            </w:r>
          </w:p>
          <w:p w14:paraId="50C53A08" w14:textId="77777777" w:rsidR="002C1A7B" w:rsidRPr="00C74766" w:rsidRDefault="002C1A7B" w:rsidP="15F3FD0E">
            <w:pPr>
              <w:spacing w:line="276" w:lineRule="auto"/>
              <w:jc w:val="both"/>
              <w:rPr>
                <w:rFonts w:ascii="Arial Narrow" w:hAnsi="Arial Narrow"/>
                <w:b/>
                <w:bCs/>
                <w:strike/>
                <w:sz w:val="22"/>
                <w:szCs w:val="22"/>
              </w:rPr>
            </w:pPr>
          </w:p>
          <w:p w14:paraId="3950195A" w14:textId="77777777" w:rsidR="002C1A7B" w:rsidRPr="00C74766" w:rsidRDefault="7522676B" w:rsidP="15F3FD0E">
            <w:pPr>
              <w:spacing w:line="276" w:lineRule="auto"/>
              <w:jc w:val="both"/>
              <w:rPr>
                <w:rFonts w:ascii="Arial Narrow" w:hAnsi="Arial Narrow"/>
                <w:b/>
                <w:bCs/>
                <w:strike/>
                <w:sz w:val="22"/>
                <w:szCs w:val="22"/>
              </w:rPr>
            </w:pPr>
            <w:r w:rsidRPr="15F3FD0E">
              <w:rPr>
                <w:rFonts w:ascii="Arial Narrow" w:hAnsi="Arial Narrow"/>
                <w:b/>
                <w:bCs/>
                <w:strike/>
                <w:sz w:val="22"/>
                <w:szCs w:val="22"/>
              </w:rPr>
              <w:t>Uwagi:</w:t>
            </w:r>
          </w:p>
          <w:p w14:paraId="50E9605F" w14:textId="77777777" w:rsidR="002C1A7B" w:rsidRPr="00C74766" w:rsidRDefault="7522676B" w:rsidP="15F3FD0E">
            <w:pPr>
              <w:spacing w:line="276" w:lineRule="auto"/>
              <w:jc w:val="both"/>
              <w:rPr>
                <w:rFonts w:ascii="Arial Narrow" w:hAnsi="Arial Narrow"/>
                <w:strike/>
                <w:sz w:val="22"/>
                <w:szCs w:val="22"/>
              </w:rPr>
            </w:pPr>
            <w:r w:rsidRPr="15F3FD0E">
              <w:rPr>
                <w:rFonts w:ascii="Arial Narrow" w:hAnsi="Arial Narrow"/>
                <w:strike/>
                <w:sz w:val="22"/>
                <w:szCs w:val="22"/>
              </w:rPr>
              <w:t xml:space="preserve">- badane substancje to </w:t>
            </w:r>
            <w:proofErr w:type="spellStart"/>
            <w:r w:rsidRPr="15F3FD0E">
              <w:rPr>
                <w:rFonts w:ascii="Arial Narrow" w:hAnsi="Arial Narrow"/>
                <w:strike/>
                <w:sz w:val="22"/>
                <w:szCs w:val="22"/>
              </w:rPr>
              <w:t>tylozyna</w:t>
            </w:r>
            <w:proofErr w:type="spellEnd"/>
            <w:r w:rsidRPr="15F3FD0E">
              <w:rPr>
                <w:rFonts w:ascii="Arial Narrow" w:hAnsi="Arial Narrow"/>
                <w:strike/>
                <w:sz w:val="22"/>
                <w:szCs w:val="22"/>
              </w:rPr>
              <w:t xml:space="preserve">, </w:t>
            </w:r>
            <w:proofErr w:type="spellStart"/>
            <w:r w:rsidRPr="15F3FD0E">
              <w:rPr>
                <w:rFonts w:ascii="Arial Narrow" w:hAnsi="Arial Narrow"/>
                <w:strike/>
                <w:sz w:val="22"/>
                <w:szCs w:val="22"/>
              </w:rPr>
              <w:t>spiramycyna</w:t>
            </w:r>
            <w:proofErr w:type="spellEnd"/>
            <w:r w:rsidRPr="15F3FD0E">
              <w:rPr>
                <w:rFonts w:ascii="Arial Narrow" w:hAnsi="Arial Narrow"/>
                <w:strike/>
                <w:sz w:val="22"/>
                <w:szCs w:val="22"/>
              </w:rPr>
              <w:t xml:space="preserve">. </w:t>
            </w:r>
          </w:p>
          <w:p w14:paraId="2422EBB7" w14:textId="77777777" w:rsidR="002C1A7B" w:rsidRPr="00C74766" w:rsidRDefault="7522676B" w:rsidP="15F3FD0E">
            <w:pPr>
              <w:spacing w:line="276" w:lineRule="auto"/>
              <w:jc w:val="both"/>
              <w:rPr>
                <w:rFonts w:ascii="Arial Narrow" w:hAnsi="Arial Narrow"/>
                <w:strike/>
                <w:sz w:val="22"/>
                <w:szCs w:val="22"/>
              </w:rPr>
            </w:pPr>
            <w:r w:rsidRPr="15F3FD0E">
              <w:rPr>
                <w:rFonts w:ascii="Arial Narrow" w:hAnsi="Arial Narrow"/>
                <w:strike/>
                <w:sz w:val="22"/>
                <w:szCs w:val="22"/>
              </w:rPr>
              <w:t>- badanie innych substancji w zależności od potrzeb i możliwości badawczych. Kierunek badania zależny od możliwości badawczych laboratorium. Należy ustalić kierunek badania z laboratorium ZHW</w:t>
            </w:r>
          </w:p>
          <w:p w14:paraId="6AB97EBB" w14:textId="77777777" w:rsidR="002C1A7B" w:rsidRPr="00C74766" w:rsidRDefault="7522676B" w:rsidP="15F3FD0E">
            <w:pPr>
              <w:spacing w:line="276" w:lineRule="auto"/>
              <w:jc w:val="both"/>
              <w:rPr>
                <w:rFonts w:ascii="Arial Narrow" w:hAnsi="Arial Narrow"/>
                <w:strike/>
                <w:sz w:val="22"/>
                <w:szCs w:val="22"/>
              </w:rPr>
            </w:pPr>
            <w:r w:rsidRPr="15F3FD0E">
              <w:rPr>
                <w:rFonts w:ascii="Arial Narrow" w:hAnsi="Arial Narrow"/>
                <w:strike/>
                <w:sz w:val="22"/>
                <w:szCs w:val="22"/>
              </w:rPr>
              <w:t xml:space="preserve">- </w:t>
            </w:r>
            <w:r w:rsidRPr="15F3FD0E">
              <w:rPr>
                <w:rFonts w:ascii="Arial Narrow" w:eastAsia="Calibri" w:hAnsi="Arial Narrow"/>
                <w:strike/>
                <w:sz w:val="22"/>
                <w:szCs w:val="22"/>
                <w:lang w:eastAsia="en-US"/>
              </w:rPr>
              <w:t xml:space="preserve">płatność za badania potwierdzające i różnicujące wykonywane w </w:t>
            </w:r>
            <w:proofErr w:type="spellStart"/>
            <w:r w:rsidR="42C8433F" w:rsidRPr="15F3FD0E">
              <w:rPr>
                <w:rFonts w:ascii="Arial Narrow" w:eastAsia="Calibri" w:hAnsi="Arial Narrow"/>
                <w:strike/>
                <w:sz w:val="22"/>
                <w:szCs w:val="22"/>
                <w:lang w:eastAsia="en-US"/>
              </w:rPr>
              <w:t>PIWet</w:t>
            </w:r>
            <w:proofErr w:type="spellEnd"/>
            <w:r w:rsidR="42C8433F" w:rsidRPr="15F3FD0E">
              <w:rPr>
                <w:rFonts w:ascii="Arial Narrow" w:eastAsia="Calibri" w:hAnsi="Arial Narrow"/>
                <w:strike/>
                <w:sz w:val="22"/>
                <w:szCs w:val="22"/>
                <w:lang w:eastAsia="en-US"/>
              </w:rPr>
              <w:t>.</w:t>
            </w:r>
            <w:r w:rsidRPr="15F3FD0E">
              <w:rPr>
                <w:rFonts w:ascii="Arial Narrow" w:eastAsia="Calibri" w:hAnsi="Arial Narrow"/>
                <w:strike/>
                <w:sz w:val="22"/>
                <w:szCs w:val="22"/>
                <w:lang w:eastAsia="en-US"/>
              </w:rPr>
              <w:t xml:space="preserve">-PIB powinna być dokonywana przez powiatowe inspektoraty weterynarii, wojewódzkie inspektoraty weterynarii lub graniczne inspektoraty weterynarii, które posiadają w swoich budżetach środki finansowe zabezpieczone na realizację Planu Urzędowej Kontroli Pasz. Ponieważ w różnych województwach przyjęto odmienne zasady płatności za badania (płatnik PIW lub WIW), przed przekazaniem próbki do </w:t>
            </w:r>
            <w:proofErr w:type="spellStart"/>
            <w:r w:rsidR="42C8433F" w:rsidRPr="15F3FD0E">
              <w:rPr>
                <w:rFonts w:ascii="Arial Narrow" w:eastAsia="Calibri" w:hAnsi="Arial Narrow"/>
                <w:strike/>
                <w:sz w:val="22"/>
                <w:szCs w:val="22"/>
                <w:lang w:eastAsia="en-US"/>
              </w:rPr>
              <w:t>PIWet</w:t>
            </w:r>
            <w:proofErr w:type="spellEnd"/>
            <w:r w:rsidR="42C8433F" w:rsidRPr="15F3FD0E">
              <w:rPr>
                <w:rFonts w:ascii="Arial Narrow" w:eastAsia="Calibri" w:hAnsi="Arial Narrow"/>
                <w:strike/>
                <w:sz w:val="22"/>
                <w:szCs w:val="22"/>
                <w:lang w:eastAsia="en-US"/>
              </w:rPr>
              <w:t>.</w:t>
            </w:r>
            <w:r w:rsidRPr="15F3FD0E">
              <w:rPr>
                <w:rFonts w:ascii="Arial Narrow" w:eastAsia="Calibri" w:hAnsi="Arial Narrow"/>
                <w:strike/>
                <w:sz w:val="22"/>
                <w:szCs w:val="22"/>
                <w:lang w:eastAsia="en-US"/>
              </w:rPr>
              <w:t xml:space="preserve">-PIB, laboratorium ZHW kontaktuje się z PLW właściwym dla miejsca pobrania próbki paszy, celem ustalenia czy płatnikiem za to badanie będzie PIW czy WIW. Informację o właściwym płatniku ZHW przekazuje do </w:t>
            </w:r>
            <w:proofErr w:type="spellStart"/>
            <w:r w:rsidR="42C8433F" w:rsidRPr="15F3FD0E">
              <w:rPr>
                <w:rFonts w:ascii="Arial Narrow" w:eastAsia="Calibri" w:hAnsi="Arial Narrow"/>
                <w:strike/>
                <w:sz w:val="22"/>
                <w:szCs w:val="22"/>
                <w:lang w:eastAsia="en-US"/>
              </w:rPr>
              <w:t>PIWet</w:t>
            </w:r>
            <w:proofErr w:type="spellEnd"/>
            <w:r w:rsidR="42C8433F" w:rsidRPr="15F3FD0E">
              <w:rPr>
                <w:rFonts w:ascii="Arial Narrow" w:eastAsia="Calibri" w:hAnsi="Arial Narrow"/>
                <w:strike/>
                <w:sz w:val="22"/>
                <w:szCs w:val="22"/>
                <w:lang w:eastAsia="en-US"/>
              </w:rPr>
              <w:t>.</w:t>
            </w:r>
            <w:r w:rsidRPr="15F3FD0E">
              <w:rPr>
                <w:rFonts w:ascii="Arial Narrow" w:eastAsia="Calibri" w:hAnsi="Arial Narrow"/>
                <w:strike/>
                <w:sz w:val="22"/>
                <w:szCs w:val="22"/>
                <w:lang w:eastAsia="en-US"/>
              </w:rPr>
              <w:t>-PIB.</w:t>
            </w:r>
          </w:p>
          <w:p w14:paraId="693FAF10" w14:textId="77777777" w:rsidR="002C1A7B" w:rsidRPr="008E4DDE" w:rsidRDefault="7522676B" w:rsidP="15F3FD0E">
            <w:pPr>
              <w:spacing w:line="276" w:lineRule="auto"/>
              <w:jc w:val="both"/>
              <w:rPr>
                <w:rFonts w:ascii="Arial Narrow" w:hAnsi="Arial Narrow"/>
                <w:i/>
                <w:iCs/>
                <w:strike/>
                <w:sz w:val="22"/>
                <w:szCs w:val="22"/>
              </w:rPr>
            </w:pPr>
            <w:r w:rsidRPr="15F3FD0E">
              <w:rPr>
                <w:rFonts w:ascii="Arial Narrow" w:hAnsi="Arial Narrow"/>
                <w:strike/>
                <w:sz w:val="22"/>
                <w:szCs w:val="22"/>
              </w:rPr>
              <w:t>- 1 próbka przeznaczona jest do jednego oznaczenia.</w:t>
            </w:r>
          </w:p>
        </w:tc>
        <w:tc>
          <w:tcPr>
            <w:tcW w:w="1675" w:type="dxa"/>
          </w:tcPr>
          <w:p w14:paraId="4B2BDE91" w14:textId="77777777" w:rsidR="002C1A7B" w:rsidRPr="005A12BA" w:rsidRDefault="7522676B" w:rsidP="15F3FD0E">
            <w:pPr>
              <w:spacing w:line="276" w:lineRule="auto"/>
              <w:rPr>
                <w:rFonts w:ascii="Arial Narrow" w:hAnsi="Arial Narrow"/>
                <w:strike/>
                <w:sz w:val="22"/>
                <w:szCs w:val="22"/>
              </w:rPr>
            </w:pPr>
            <w:r w:rsidRPr="15F3FD0E">
              <w:rPr>
                <w:rFonts w:ascii="Arial Narrow" w:hAnsi="Arial Narrow"/>
                <w:strike/>
                <w:sz w:val="22"/>
                <w:szCs w:val="22"/>
              </w:rPr>
              <w:t xml:space="preserve">ZHW Krosno </w:t>
            </w:r>
            <w:r w:rsidR="002C1A7B">
              <w:br/>
            </w:r>
            <w:r w:rsidRPr="15F3FD0E">
              <w:rPr>
                <w:rFonts w:ascii="Arial Narrow" w:hAnsi="Arial Narrow"/>
                <w:strike/>
                <w:sz w:val="22"/>
                <w:szCs w:val="22"/>
              </w:rPr>
              <w:t>(</w:t>
            </w:r>
            <w:proofErr w:type="spellStart"/>
            <w:r w:rsidRPr="15F3FD0E">
              <w:rPr>
                <w:rFonts w:ascii="Arial Narrow" w:hAnsi="Arial Narrow"/>
                <w:strike/>
                <w:sz w:val="22"/>
                <w:szCs w:val="22"/>
              </w:rPr>
              <w:t>tylozyna</w:t>
            </w:r>
            <w:proofErr w:type="spellEnd"/>
            <w:r w:rsidRPr="15F3FD0E">
              <w:rPr>
                <w:rFonts w:ascii="Arial Narrow" w:hAnsi="Arial Narrow"/>
                <w:strike/>
                <w:sz w:val="22"/>
                <w:szCs w:val="22"/>
              </w:rPr>
              <w:t>)</w:t>
            </w:r>
          </w:p>
          <w:p w14:paraId="6D062DC6" w14:textId="77777777" w:rsidR="002C1A7B" w:rsidRPr="005A12BA" w:rsidRDefault="7522676B" w:rsidP="15F3FD0E">
            <w:pPr>
              <w:spacing w:line="276" w:lineRule="auto"/>
              <w:rPr>
                <w:rFonts w:ascii="Arial Narrow" w:hAnsi="Arial Narrow"/>
                <w:strike/>
                <w:sz w:val="22"/>
                <w:szCs w:val="22"/>
              </w:rPr>
            </w:pPr>
            <w:r w:rsidRPr="15F3FD0E">
              <w:rPr>
                <w:rFonts w:ascii="Arial Narrow" w:hAnsi="Arial Narrow"/>
                <w:strike/>
                <w:sz w:val="22"/>
                <w:szCs w:val="22"/>
              </w:rPr>
              <w:t>ZHW Bydgoszcz (</w:t>
            </w:r>
            <w:proofErr w:type="spellStart"/>
            <w:r w:rsidRPr="15F3FD0E">
              <w:rPr>
                <w:rFonts w:ascii="Arial Narrow" w:hAnsi="Arial Narrow"/>
                <w:strike/>
                <w:sz w:val="22"/>
                <w:szCs w:val="22"/>
              </w:rPr>
              <w:t>tylozyna</w:t>
            </w:r>
            <w:proofErr w:type="spellEnd"/>
            <w:r w:rsidRPr="15F3FD0E">
              <w:rPr>
                <w:rFonts w:ascii="Arial Narrow" w:hAnsi="Arial Narrow"/>
                <w:strike/>
                <w:sz w:val="22"/>
                <w:szCs w:val="22"/>
              </w:rPr>
              <w:t>)</w:t>
            </w:r>
          </w:p>
          <w:p w14:paraId="2117019D" w14:textId="77777777" w:rsidR="002C1A7B" w:rsidRPr="005A12BA" w:rsidRDefault="7522676B" w:rsidP="15F3FD0E">
            <w:pPr>
              <w:spacing w:line="276" w:lineRule="auto"/>
              <w:rPr>
                <w:rFonts w:ascii="Arial Narrow" w:hAnsi="Arial Narrow"/>
                <w:strike/>
                <w:sz w:val="22"/>
                <w:szCs w:val="22"/>
              </w:rPr>
            </w:pPr>
            <w:r w:rsidRPr="15F3FD0E">
              <w:rPr>
                <w:rFonts w:ascii="Arial Narrow" w:hAnsi="Arial Narrow"/>
                <w:strike/>
                <w:sz w:val="22"/>
                <w:szCs w:val="22"/>
              </w:rPr>
              <w:t xml:space="preserve">ZHW Szczecin </w:t>
            </w:r>
            <w:r w:rsidR="002C1A7B">
              <w:br/>
            </w:r>
            <w:r w:rsidRPr="15F3FD0E">
              <w:rPr>
                <w:rFonts w:ascii="Arial Narrow" w:hAnsi="Arial Narrow"/>
                <w:strike/>
                <w:sz w:val="22"/>
                <w:szCs w:val="22"/>
              </w:rPr>
              <w:t>(</w:t>
            </w:r>
            <w:proofErr w:type="spellStart"/>
            <w:r w:rsidRPr="15F3FD0E">
              <w:rPr>
                <w:rFonts w:ascii="Arial Narrow" w:hAnsi="Arial Narrow"/>
                <w:strike/>
                <w:sz w:val="22"/>
                <w:szCs w:val="22"/>
              </w:rPr>
              <w:t>tylozyna</w:t>
            </w:r>
            <w:proofErr w:type="spellEnd"/>
            <w:r w:rsidRPr="15F3FD0E">
              <w:rPr>
                <w:rFonts w:ascii="Arial Narrow" w:hAnsi="Arial Narrow"/>
                <w:strike/>
                <w:sz w:val="22"/>
                <w:szCs w:val="22"/>
              </w:rPr>
              <w:t>)</w:t>
            </w:r>
          </w:p>
          <w:p w14:paraId="0AA5A11B" w14:textId="77777777" w:rsidR="002C1A7B" w:rsidRPr="005A12BA" w:rsidRDefault="002C1A7B" w:rsidP="15F3FD0E">
            <w:pPr>
              <w:spacing w:line="276" w:lineRule="auto"/>
              <w:rPr>
                <w:rFonts w:ascii="Arial Narrow" w:hAnsi="Arial Narrow"/>
                <w:strike/>
                <w:sz w:val="22"/>
                <w:szCs w:val="22"/>
              </w:rPr>
            </w:pPr>
          </w:p>
          <w:p w14:paraId="0F223DB6" w14:textId="1C9FCA2B" w:rsidR="002C1A7B" w:rsidRPr="005A12BA" w:rsidRDefault="7522676B" w:rsidP="15F3FD0E">
            <w:pPr>
              <w:spacing w:line="276" w:lineRule="auto"/>
              <w:rPr>
                <w:rFonts w:ascii="Arial Narrow" w:hAnsi="Arial Narrow"/>
                <w:strike/>
                <w:sz w:val="22"/>
                <w:szCs w:val="22"/>
              </w:rPr>
            </w:pPr>
            <w:r w:rsidRPr="15F3FD0E">
              <w:rPr>
                <w:rFonts w:ascii="Arial Narrow" w:hAnsi="Arial Narrow"/>
                <w:strike/>
                <w:sz w:val="22"/>
                <w:szCs w:val="22"/>
              </w:rPr>
              <w:t>Lab. Referencyjne:</w:t>
            </w:r>
            <w:r w:rsidR="002C1A7B">
              <w:br/>
            </w:r>
            <w:r w:rsidR="7E34F9CD" w:rsidRPr="15F3FD0E">
              <w:rPr>
                <w:strike/>
              </w:rPr>
              <w:t xml:space="preserve">DBM </w:t>
            </w:r>
          </w:p>
          <w:p w14:paraId="2FA62BBC" w14:textId="77777777" w:rsidR="002C1A7B" w:rsidRPr="005A12BA" w:rsidRDefault="42C8433F" w:rsidP="15F3FD0E">
            <w:pPr>
              <w:spacing w:line="276" w:lineRule="auto"/>
              <w:rPr>
                <w:rFonts w:ascii="Arial Narrow" w:hAnsi="Arial Narrow"/>
                <w:strike/>
                <w:sz w:val="22"/>
                <w:szCs w:val="22"/>
              </w:rPr>
            </w:pPr>
            <w:proofErr w:type="spellStart"/>
            <w:r w:rsidRPr="15F3FD0E">
              <w:rPr>
                <w:rFonts w:ascii="Arial Narrow" w:hAnsi="Arial Narrow"/>
                <w:strike/>
                <w:sz w:val="22"/>
                <w:szCs w:val="22"/>
              </w:rPr>
              <w:t>PIWet</w:t>
            </w:r>
            <w:proofErr w:type="spellEnd"/>
            <w:r w:rsidRPr="15F3FD0E">
              <w:rPr>
                <w:rFonts w:ascii="Arial Narrow" w:hAnsi="Arial Narrow"/>
                <w:strike/>
                <w:sz w:val="22"/>
                <w:szCs w:val="22"/>
              </w:rPr>
              <w:t>.</w:t>
            </w:r>
            <w:r w:rsidR="7522676B" w:rsidRPr="15F3FD0E">
              <w:rPr>
                <w:rFonts w:ascii="Arial Narrow" w:hAnsi="Arial Narrow"/>
                <w:strike/>
                <w:sz w:val="22"/>
                <w:szCs w:val="22"/>
              </w:rPr>
              <w:t>-PIB Puławy</w:t>
            </w:r>
          </w:p>
        </w:tc>
        <w:tc>
          <w:tcPr>
            <w:tcW w:w="1081" w:type="dxa"/>
          </w:tcPr>
          <w:p w14:paraId="14E8A31E" w14:textId="77777777" w:rsidR="002C1A7B" w:rsidRPr="008A15B5" w:rsidRDefault="7522676B" w:rsidP="15F3FD0E">
            <w:pPr>
              <w:spacing w:line="276" w:lineRule="auto"/>
              <w:jc w:val="center"/>
              <w:rPr>
                <w:rFonts w:ascii="Arial Narrow" w:hAnsi="Arial Narrow"/>
                <w:b/>
                <w:bCs/>
                <w:strike/>
                <w:sz w:val="22"/>
                <w:szCs w:val="22"/>
              </w:rPr>
            </w:pPr>
            <w:r w:rsidRPr="15F3FD0E">
              <w:rPr>
                <w:rFonts w:ascii="Arial Narrow" w:hAnsi="Arial Narrow"/>
                <w:b/>
                <w:bCs/>
                <w:strike/>
                <w:sz w:val="22"/>
                <w:szCs w:val="22"/>
              </w:rPr>
              <w:t>160</w:t>
            </w:r>
          </w:p>
          <w:p w14:paraId="3BC664E1" w14:textId="77777777" w:rsidR="002C1A7B" w:rsidRPr="005A12BA" w:rsidRDefault="002C1A7B" w:rsidP="15F3FD0E">
            <w:pPr>
              <w:spacing w:line="276" w:lineRule="auto"/>
              <w:rPr>
                <w:rFonts w:ascii="Arial Narrow" w:hAnsi="Arial Narrow"/>
                <w:b/>
                <w:bCs/>
                <w:strike/>
                <w:sz w:val="22"/>
                <w:szCs w:val="22"/>
              </w:rPr>
            </w:pPr>
          </w:p>
          <w:p w14:paraId="4518E14E" w14:textId="77777777" w:rsidR="002C1A7B" w:rsidRPr="005A12BA" w:rsidRDefault="002C1A7B" w:rsidP="15F3FD0E">
            <w:pPr>
              <w:spacing w:line="276" w:lineRule="auto"/>
              <w:jc w:val="center"/>
              <w:rPr>
                <w:rFonts w:ascii="Arial Narrow" w:hAnsi="Arial Narrow"/>
                <w:strike/>
                <w:sz w:val="22"/>
                <w:szCs w:val="22"/>
              </w:rPr>
            </w:pPr>
          </w:p>
        </w:tc>
      </w:tr>
      <w:tr w:rsidR="002C1A7B" w:rsidRPr="00890196" w14:paraId="70B6547E" w14:textId="77777777" w:rsidTr="003F7557">
        <w:trPr>
          <w:trHeight w:val="20"/>
          <w:jc w:val="center"/>
        </w:trPr>
        <w:tc>
          <w:tcPr>
            <w:tcW w:w="559" w:type="dxa"/>
            <w:shd w:val="clear" w:color="auto" w:fill="D9D9D9" w:themeFill="background1" w:themeFillShade="D9"/>
          </w:tcPr>
          <w:p w14:paraId="179D7E50"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22</w:t>
            </w:r>
          </w:p>
        </w:tc>
        <w:tc>
          <w:tcPr>
            <w:tcW w:w="9488" w:type="dxa"/>
            <w:gridSpan w:val="5"/>
            <w:shd w:val="clear" w:color="auto" w:fill="D9D9D9" w:themeFill="background1" w:themeFillShade="D9"/>
          </w:tcPr>
          <w:p w14:paraId="10037BF0" w14:textId="77777777" w:rsidR="002C1A7B" w:rsidRPr="008E4DDE" w:rsidRDefault="002C1A7B" w:rsidP="002C1A7B">
            <w:pPr>
              <w:spacing w:line="276" w:lineRule="auto"/>
              <w:jc w:val="center"/>
              <w:rPr>
                <w:rFonts w:ascii="Arial Narrow" w:hAnsi="Arial Narrow"/>
                <w:b/>
                <w:sz w:val="22"/>
                <w:szCs w:val="22"/>
              </w:rPr>
            </w:pPr>
            <w:r w:rsidRPr="008E4DDE">
              <w:rPr>
                <w:rFonts w:ascii="Arial Narrow" w:hAnsi="Arial Narrow"/>
                <w:b/>
                <w:sz w:val="22"/>
                <w:szCs w:val="22"/>
              </w:rPr>
              <w:t>Badanie homogeniczności pasz leczniczych</w:t>
            </w:r>
            <w:r>
              <w:rPr>
                <w:rFonts w:ascii="Arial Narrow" w:hAnsi="Arial Narrow"/>
                <w:b/>
                <w:sz w:val="22"/>
                <w:szCs w:val="22"/>
              </w:rPr>
              <w:t>.</w:t>
            </w:r>
          </w:p>
        </w:tc>
      </w:tr>
      <w:tr w:rsidR="002C1A7B" w:rsidRPr="00890196" w14:paraId="22B55A3C" w14:textId="77777777" w:rsidTr="13D253B6">
        <w:trPr>
          <w:gridAfter w:val="1"/>
          <w:wAfter w:w="30" w:type="dxa"/>
          <w:trHeight w:val="20"/>
          <w:jc w:val="center"/>
        </w:trPr>
        <w:tc>
          <w:tcPr>
            <w:tcW w:w="579" w:type="dxa"/>
            <w:gridSpan w:val="2"/>
          </w:tcPr>
          <w:p w14:paraId="1DD4495B" w14:textId="77777777" w:rsidR="002C1A7B" w:rsidRPr="005A12BA" w:rsidRDefault="002C1A7B" w:rsidP="002C1A7B">
            <w:pPr>
              <w:spacing w:line="276" w:lineRule="auto"/>
              <w:jc w:val="center"/>
              <w:rPr>
                <w:rFonts w:ascii="Arial Narrow" w:hAnsi="Arial Narrow"/>
                <w:b/>
                <w:sz w:val="22"/>
                <w:szCs w:val="22"/>
              </w:rPr>
            </w:pPr>
          </w:p>
        </w:tc>
        <w:tc>
          <w:tcPr>
            <w:tcW w:w="6682" w:type="dxa"/>
          </w:tcPr>
          <w:p w14:paraId="740EEAF7" w14:textId="77777777" w:rsidR="002C1A7B" w:rsidRPr="008E4DDE" w:rsidRDefault="002C1A7B" w:rsidP="002C1A7B">
            <w:pPr>
              <w:spacing w:line="276" w:lineRule="auto"/>
              <w:jc w:val="both"/>
              <w:rPr>
                <w:rFonts w:ascii="Arial Narrow" w:hAnsi="Arial Narrow"/>
                <w:b/>
                <w:bCs/>
                <w:sz w:val="22"/>
                <w:szCs w:val="22"/>
              </w:rPr>
            </w:pPr>
            <w:r w:rsidRPr="008E4DDE">
              <w:rPr>
                <w:rFonts w:ascii="Arial Narrow" w:hAnsi="Arial Narrow"/>
                <w:b/>
                <w:bCs/>
                <w:sz w:val="22"/>
                <w:szCs w:val="22"/>
              </w:rPr>
              <w:t>Rodzaj badanych pasz:</w:t>
            </w:r>
          </w:p>
          <w:p w14:paraId="7B590DCC" w14:textId="1B0B6023" w:rsidR="002C1A7B" w:rsidRDefault="3EFBCB58" w:rsidP="13D253B6">
            <w:pPr>
              <w:spacing w:line="276" w:lineRule="auto"/>
              <w:jc w:val="both"/>
              <w:rPr>
                <w:rFonts w:ascii="Arial Narrow" w:hAnsi="Arial Narrow"/>
                <w:color w:val="000000"/>
                <w:sz w:val="22"/>
                <w:szCs w:val="22"/>
              </w:rPr>
            </w:pPr>
            <w:r w:rsidRPr="13D253B6">
              <w:rPr>
                <w:rFonts w:ascii="Arial Narrow" w:hAnsi="Arial Narrow"/>
                <w:color w:val="000000" w:themeColor="text1"/>
                <w:sz w:val="22"/>
                <w:szCs w:val="22"/>
              </w:rPr>
              <w:t xml:space="preserve">- Wszystkie rodzaje pasz leczniczych zawierających, jako substancję czynną: </w:t>
            </w:r>
            <w:proofErr w:type="spellStart"/>
            <w:r w:rsidRPr="13D253B6">
              <w:rPr>
                <w:rFonts w:ascii="Arial Narrow" w:hAnsi="Arial Narrow"/>
                <w:color w:val="000000" w:themeColor="text1"/>
                <w:sz w:val="22"/>
                <w:szCs w:val="22"/>
              </w:rPr>
              <w:t>amoksycylinę</w:t>
            </w:r>
            <w:proofErr w:type="spellEnd"/>
            <w:r w:rsidRPr="13D253B6">
              <w:rPr>
                <w:rFonts w:ascii="Arial Narrow" w:hAnsi="Arial Narrow"/>
                <w:color w:val="000000" w:themeColor="text1"/>
                <w:sz w:val="22"/>
                <w:szCs w:val="22"/>
              </w:rPr>
              <w:t xml:space="preserve">, chlorotetracyklinę, </w:t>
            </w:r>
            <w:proofErr w:type="spellStart"/>
            <w:r w:rsidRPr="13D253B6">
              <w:rPr>
                <w:rFonts w:ascii="Arial Narrow" w:hAnsi="Arial Narrow"/>
                <w:color w:val="000000" w:themeColor="text1"/>
                <w:sz w:val="22"/>
                <w:szCs w:val="22"/>
              </w:rPr>
              <w:t>doksycyklinę</w:t>
            </w:r>
            <w:proofErr w:type="spellEnd"/>
            <w:r w:rsidRPr="13D253B6">
              <w:rPr>
                <w:rFonts w:ascii="Arial Narrow" w:hAnsi="Arial Narrow"/>
                <w:color w:val="000000" w:themeColor="text1"/>
                <w:sz w:val="22"/>
                <w:szCs w:val="22"/>
              </w:rPr>
              <w:t xml:space="preserve">, </w:t>
            </w:r>
            <w:proofErr w:type="spellStart"/>
            <w:r w:rsidRPr="13D253B6">
              <w:rPr>
                <w:rFonts w:ascii="Arial Narrow" w:hAnsi="Arial Narrow"/>
                <w:color w:val="000000" w:themeColor="text1"/>
                <w:sz w:val="22"/>
                <w:szCs w:val="22"/>
              </w:rPr>
              <w:t>tiamulinę</w:t>
            </w:r>
            <w:proofErr w:type="spellEnd"/>
            <w:r w:rsidR="00A1150A">
              <w:rPr>
                <w:rFonts w:ascii="Arial Narrow" w:hAnsi="Arial Narrow"/>
                <w:color w:val="000000" w:themeColor="text1"/>
                <w:sz w:val="22"/>
                <w:szCs w:val="22"/>
              </w:rPr>
              <w:t>,</w:t>
            </w:r>
            <w:r w:rsidRPr="13D253B6">
              <w:rPr>
                <w:rFonts w:ascii="Arial Narrow" w:hAnsi="Arial Narrow"/>
                <w:color w:val="000000" w:themeColor="text1"/>
                <w:sz w:val="22"/>
                <w:szCs w:val="22"/>
              </w:rPr>
              <w:t xml:space="preserve"> </w:t>
            </w:r>
            <w:proofErr w:type="spellStart"/>
            <w:r w:rsidRPr="13D253B6">
              <w:rPr>
                <w:rFonts w:ascii="Arial Narrow" w:hAnsi="Arial Narrow"/>
                <w:color w:val="000000" w:themeColor="text1"/>
                <w:sz w:val="22"/>
                <w:szCs w:val="22"/>
              </w:rPr>
              <w:t>tylozynę</w:t>
            </w:r>
            <w:proofErr w:type="spellEnd"/>
            <w:r w:rsidRPr="13D253B6">
              <w:rPr>
                <w:rFonts w:ascii="Arial Narrow" w:hAnsi="Arial Narrow"/>
                <w:color w:val="000000" w:themeColor="text1"/>
                <w:sz w:val="22"/>
                <w:szCs w:val="22"/>
              </w:rPr>
              <w:t xml:space="preserve"> </w:t>
            </w:r>
            <w:r w:rsidR="674078C6" w:rsidRPr="13D253B6">
              <w:rPr>
                <w:rFonts w:ascii="Arial Narrow" w:hAnsi="Arial Narrow"/>
                <w:color w:val="000000" w:themeColor="text1"/>
                <w:sz w:val="22"/>
                <w:szCs w:val="22"/>
              </w:rPr>
              <w:t xml:space="preserve">lub </w:t>
            </w:r>
            <w:proofErr w:type="spellStart"/>
            <w:r w:rsidR="674078C6" w:rsidRPr="13D253B6">
              <w:rPr>
                <w:rFonts w:ascii="Arial Narrow" w:hAnsi="Arial Narrow"/>
                <w:color w:val="000000" w:themeColor="text1"/>
                <w:sz w:val="22"/>
                <w:szCs w:val="22"/>
              </w:rPr>
              <w:t>kolistynę</w:t>
            </w:r>
            <w:proofErr w:type="spellEnd"/>
          </w:p>
          <w:p w14:paraId="227345EB" w14:textId="77777777" w:rsidR="002C1A7B" w:rsidRDefault="002C1A7B" w:rsidP="002C1A7B">
            <w:pPr>
              <w:spacing w:line="276" w:lineRule="auto"/>
              <w:jc w:val="both"/>
              <w:rPr>
                <w:rFonts w:ascii="Arial Narrow" w:hAnsi="Arial Narrow"/>
                <w:bCs/>
                <w:color w:val="000000"/>
                <w:sz w:val="22"/>
                <w:szCs w:val="22"/>
              </w:rPr>
            </w:pPr>
            <w:r>
              <w:rPr>
                <w:rFonts w:ascii="Arial Narrow" w:hAnsi="Arial Narrow"/>
                <w:bCs/>
                <w:color w:val="000000"/>
                <w:sz w:val="22"/>
                <w:szCs w:val="22"/>
              </w:rPr>
              <w:t xml:space="preserve">- Badanie homogeniczności pasz leczniczych, zawierających substancje czynne inne niż powyżej, można przeprowadzić w </w:t>
            </w:r>
            <w:proofErr w:type="spellStart"/>
            <w:r w:rsidR="009C747D">
              <w:rPr>
                <w:rFonts w:ascii="Arial Narrow" w:hAnsi="Arial Narrow"/>
                <w:bCs/>
                <w:color w:val="000000"/>
                <w:sz w:val="22"/>
                <w:szCs w:val="22"/>
              </w:rPr>
              <w:t>PIWet</w:t>
            </w:r>
            <w:proofErr w:type="spellEnd"/>
            <w:r w:rsidR="009C747D">
              <w:rPr>
                <w:rFonts w:ascii="Arial Narrow" w:hAnsi="Arial Narrow"/>
                <w:bCs/>
                <w:color w:val="000000"/>
                <w:sz w:val="22"/>
                <w:szCs w:val="22"/>
              </w:rPr>
              <w:t>.</w:t>
            </w:r>
            <w:r>
              <w:rPr>
                <w:rFonts w:ascii="Arial Narrow" w:hAnsi="Arial Narrow"/>
                <w:bCs/>
                <w:color w:val="000000"/>
                <w:sz w:val="22"/>
                <w:szCs w:val="22"/>
              </w:rPr>
              <w:t>-PIB, Puławy</w:t>
            </w:r>
          </w:p>
          <w:p w14:paraId="3B4E171F" w14:textId="77777777" w:rsidR="002C1A7B" w:rsidRPr="008A15B5" w:rsidRDefault="002C1A7B" w:rsidP="002C1A7B">
            <w:pPr>
              <w:spacing w:line="276" w:lineRule="auto"/>
              <w:jc w:val="both"/>
              <w:rPr>
                <w:rFonts w:ascii="Arial Narrow" w:hAnsi="Arial Narrow"/>
                <w:sz w:val="22"/>
                <w:szCs w:val="22"/>
              </w:rPr>
            </w:pPr>
          </w:p>
          <w:p w14:paraId="3DD9D66E" w14:textId="77777777" w:rsidR="002C1A7B" w:rsidRPr="008A15B5" w:rsidRDefault="002C1A7B" w:rsidP="002C1A7B">
            <w:pPr>
              <w:spacing w:line="276" w:lineRule="auto"/>
              <w:jc w:val="both"/>
              <w:rPr>
                <w:rFonts w:ascii="Arial Narrow" w:hAnsi="Arial Narrow"/>
                <w:b/>
                <w:bCs/>
                <w:sz w:val="22"/>
                <w:szCs w:val="22"/>
              </w:rPr>
            </w:pPr>
            <w:r w:rsidRPr="008A15B5">
              <w:rPr>
                <w:rFonts w:ascii="Arial Narrow" w:hAnsi="Arial Narrow"/>
                <w:b/>
                <w:bCs/>
                <w:sz w:val="22"/>
                <w:szCs w:val="22"/>
              </w:rPr>
              <w:t xml:space="preserve">Podstawa prawna: </w:t>
            </w:r>
          </w:p>
          <w:p w14:paraId="69040F74" w14:textId="77777777" w:rsidR="002C1A7B" w:rsidRPr="008A15B5" w:rsidRDefault="002C1A7B" w:rsidP="002C1A7B">
            <w:pPr>
              <w:spacing w:line="276" w:lineRule="auto"/>
              <w:jc w:val="both"/>
              <w:rPr>
                <w:rFonts w:ascii="Arial Narrow" w:hAnsi="Arial Narrow"/>
                <w:bCs/>
                <w:sz w:val="22"/>
                <w:szCs w:val="22"/>
              </w:rPr>
            </w:pPr>
            <w:r w:rsidRPr="008A15B5">
              <w:rPr>
                <w:rFonts w:ascii="Arial Narrow" w:hAnsi="Arial Narrow"/>
                <w:bCs/>
                <w:sz w:val="22"/>
                <w:szCs w:val="22"/>
              </w:rPr>
              <w:t xml:space="preserve">- Ustawa z dnia 22 lipca 2006 r. o paszach </w:t>
            </w:r>
            <w:r w:rsidR="00080365" w:rsidRPr="00080365">
              <w:rPr>
                <w:rFonts w:ascii="Arial Narrow" w:hAnsi="Arial Narrow"/>
                <w:bCs/>
                <w:sz w:val="22"/>
                <w:szCs w:val="22"/>
              </w:rPr>
              <w:t>(Dz.U. 2023 poz. 1149).</w:t>
            </w:r>
          </w:p>
          <w:p w14:paraId="5BD1B8A5" w14:textId="77777777" w:rsidR="0001463E" w:rsidRPr="008A15B5" w:rsidRDefault="002C1A7B" w:rsidP="002C1A7B">
            <w:pPr>
              <w:spacing w:line="276" w:lineRule="auto"/>
              <w:rPr>
                <w:rFonts w:ascii="Arial Narrow" w:hAnsi="Arial Narrow"/>
                <w:sz w:val="22"/>
                <w:szCs w:val="22"/>
              </w:rPr>
            </w:pPr>
            <w:r w:rsidRPr="008A15B5">
              <w:rPr>
                <w:rFonts w:ascii="Arial Narrow" w:hAnsi="Arial Narrow"/>
                <w:bCs/>
                <w:sz w:val="22"/>
                <w:szCs w:val="22"/>
              </w:rPr>
              <w:lastRenderedPageBreak/>
              <w:t xml:space="preserve">- </w:t>
            </w:r>
            <w:r w:rsidRPr="008A15B5">
              <w:rPr>
                <w:rFonts w:ascii="Arial Narrow" w:hAnsi="Arial Narrow"/>
                <w:sz w:val="22"/>
                <w:szCs w:val="22"/>
              </w:rPr>
              <w:t xml:space="preserve">Rozporządzenie </w:t>
            </w:r>
            <w:proofErr w:type="spellStart"/>
            <w:r w:rsidRPr="008A15B5">
              <w:rPr>
                <w:rFonts w:ascii="Arial Narrow" w:hAnsi="Arial Narrow"/>
                <w:sz w:val="22"/>
                <w:szCs w:val="22"/>
              </w:rPr>
              <w:t>MRiRW</w:t>
            </w:r>
            <w:proofErr w:type="spellEnd"/>
            <w:r w:rsidRPr="008A15B5">
              <w:rPr>
                <w:rFonts w:ascii="Arial Narrow" w:hAnsi="Arial Narrow"/>
                <w:sz w:val="22"/>
                <w:szCs w:val="22"/>
              </w:rPr>
              <w:t xml:space="preserve"> z dnia 1 lutego 2007 r. </w:t>
            </w:r>
            <w:r w:rsidRPr="008A15B5">
              <w:rPr>
                <w:rFonts w:ascii="Arial Narrow" w:hAnsi="Arial Narrow"/>
                <w:iCs/>
                <w:sz w:val="22"/>
                <w:szCs w:val="22"/>
              </w:rPr>
              <w:t>w sprawie szczegółowych wymagań przy wytwarzaniu i obrocie paszami leczniczymi przeznaczonymi do obrotu i produktami pośrednimi (Dz</w:t>
            </w:r>
            <w:r w:rsidRPr="008A15B5">
              <w:rPr>
                <w:rFonts w:ascii="Arial Narrow" w:hAnsi="Arial Narrow"/>
                <w:sz w:val="22"/>
                <w:szCs w:val="22"/>
              </w:rPr>
              <w:t xml:space="preserve">. U. z 2007 r. </w:t>
            </w:r>
            <w:r w:rsidR="00B94BBA">
              <w:rPr>
                <w:rFonts w:ascii="Arial Narrow" w:hAnsi="Arial Narrow"/>
                <w:sz w:val="22"/>
                <w:szCs w:val="22"/>
              </w:rPr>
              <w:t>Nr</w:t>
            </w:r>
            <w:r w:rsidRPr="008A15B5">
              <w:rPr>
                <w:rFonts w:ascii="Arial Narrow" w:hAnsi="Arial Narrow"/>
                <w:sz w:val="22"/>
                <w:szCs w:val="22"/>
              </w:rPr>
              <w:t xml:space="preserve"> 27, poz. 183, z </w:t>
            </w:r>
            <w:proofErr w:type="spellStart"/>
            <w:r w:rsidRPr="008A15B5">
              <w:rPr>
                <w:rFonts w:ascii="Arial Narrow" w:hAnsi="Arial Narrow"/>
                <w:sz w:val="22"/>
                <w:szCs w:val="22"/>
              </w:rPr>
              <w:t>późn</w:t>
            </w:r>
            <w:proofErr w:type="spellEnd"/>
            <w:r w:rsidRPr="008A15B5">
              <w:rPr>
                <w:rFonts w:ascii="Arial Narrow" w:hAnsi="Arial Narrow"/>
                <w:sz w:val="22"/>
                <w:szCs w:val="22"/>
              </w:rPr>
              <w:t>. zm.)</w:t>
            </w:r>
          </w:p>
          <w:p w14:paraId="17A5742D" w14:textId="77777777" w:rsidR="002C1A7B" w:rsidRPr="008E4DDE" w:rsidRDefault="0001463E" w:rsidP="00EA4236">
            <w:pPr>
              <w:spacing w:line="276" w:lineRule="auto"/>
              <w:rPr>
                <w:rFonts w:ascii="Arial Narrow" w:hAnsi="Arial Narrow"/>
                <w:b/>
                <w:bCs/>
                <w:sz w:val="22"/>
                <w:szCs w:val="22"/>
              </w:rPr>
            </w:pPr>
            <w:r>
              <w:rPr>
                <w:rFonts w:ascii="Arial Narrow" w:eastAsia="Calibri" w:hAnsi="Arial Narrow"/>
                <w:sz w:val="22"/>
              </w:rPr>
              <w:t xml:space="preserve">- </w:t>
            </w:r>
            <w:r w:rsidR="002C1A7B" w:rsidRPr="008A15B5">
              <w:rPr>
                <w:rFonts w:ascii="Arial Narrow" w:eastAsia="Calibri" w:hAnsi="Arial Narrow"/>
                <w:sz w:val="22"/>
              </w:rPr>
              <w:t xml:space="preserve">Rozporządzenie Parlamentu Europejskiego i Rady (UE) 2019/4 z dnia 11 grudnia 2018 r. w sprawie wytwarzania, wprowadzania na rynek i stosowania paszy leczniczej, zmieniające rozporządzenie (WE) </w:t>
            </w:r>
            <w:r w:rsidR="00B94BBA">
              <w:rPr>
                <w:rFonts w:ascii="Arial Narrow" w:eastAsia="Calibri" w:hAnsi="Arial Narrow"/>
                <w:sz w:val="22"/>
              </w:rPr>
              <w:t>nr</w:t>
            </w:r>
            <w:r w:rsidR="002C1A7B" w:rsidRPr="008A15B5">
              <w:rPr>
                <w:rFonts w:ascii="Arial Narrow" w:eastAsia="Calibri" w:hAnsi="Arial Narrow"/>
                <w:sz w:val="22"/>
              </w:rPr>
              <w:t xml:space="preserve"> 183/2005 Parlamentu Europejskiego i Rady oraz uchylające dyrektywę Rady 90/167/EWG.</w:t>
            </w:r>
          </w:p>
          <w:p w14:paraId="41669AD8" w14:textId="77777777" w:rsidR="0001463E" w:rsidRDefault="0001463E" w:rsidP="002C1A7B">
            <w:pPr>
              <w:spacing w:line="276" w:lineRule="auto"/>
              <w:jc w:val="both"/>
              <w:rPr>
                <w:rFonts w:ascii="Arial Narrow" w:hAnsi="Arial Narrow"/>
                <w:b/>
                <w:bCs/>
                <w:sz w:val="22"/>
                <w:szCs w:val="22"/>
              </w:rPr>
            </w:pPr>
          </w:p>
          <w:p w14:paraId="184F28A9" w14:textId="77777777" w:rsidR="002C1A7B" w:rsidRPr="008E4DDE" w:rsidRDefault="002C1A7B" w:rsidP="002C1A7B">
            <w:pPr>
              <w:spacing w:line="276" w:lineRule="auto"/>
              <w:jc w:val="both"/>
              <w:rPr>
                <w:rFonts w:ascii="Arial Narrow" w:hAnsi="Arial Narrow"/>
                <w:b/>
                <w:bCs/>
                <w:sz w:val="22"/>
                <w:szCs w:val="22"/>
              </w:rPr>
            </w:pPr>
            <w:r w:rsidRPr="008E4DDE">
              <w:rPr>
                <w:rFonts w:ascii="Arial Narrow" w:hAnsi="Arial Narrow"/>
                <w:b/>
                <w:bCs/>
                <w:sz w:val="22"/>
                <w:szCs w:val="22"/>
              </w:rPr>
              <w:t>Metoda badania:</w:t>
            </w:r>
          </w:p>
          <w:p w14:paraId="2FD7AD38" w14:textId="77777777" w:rsidR="002C1A7B" w:rsidRPr="008E4DDE" w:rsidRDefault="002C1A7B" w:rsidP="002C1A7B">
            <w:pPr>
              <w:spacing w:line="276" w:lineRule="auto"/>
              <w:jc w:val="both"/>
              <w:rPr>
                <w:rFonts w:ascii="Arial Narrow" w:hAnsi="Arial Narrow"/>
                <w:sz w:val="22"/>
                <w:szCs w:val="22"/>
              </w:rPr>
            </w:pPr>
            <w:r w:rsidRPr="008E4DDE">
              <w:rPr>
                <w:rFonts w:ascii="Arial Narrow" w:hAnsi="Arial Narrow"/>
                <w:bCs/>
                <w:sz w:val="22"/>
                <w:szCs w:val="22"/>
              </w:rPr>
              <w:t xml:space="preserve">-Instrukcja badania homogenności pasz leczniczych </w:t>
            </w:r>
            <w:r w:rsidR="00084AC7">
              <w:rPr>
                <w:rFonts w:ascii="Arial Narrow" w:hAnsi="Arial Narrow"/>
                <w:bCs/>
                <w:sz w:val="22"/>
                <w:szCs w:val="22"/>
              </w:rPr>
              <w:t>n</w:t>
            </w:r>
            <w:r w:rsidR="00B94BBA">
              <w:rPr>
                <w:rFonts w:ascii="Arial Narrow" w:hAnsi="Arial Narrow"/>
                <w:bCs/>
                <w:sz w:val="22"/>
                <w:szCs w:val="22"/>
              </w:rPr>
              <w:t>r</w:t>
            </w:r>
            <w:r w:rsidRPr="008E4DDE">
              <w:rPr>
                <w:rFonts w:ascii="Arial Narrow" w:hAnsi="Arial Narrow"/>
                <w:bCs/>
                <w:sz w:val="22"/>
                <w:szCs w:val="22"/>
              </w:rPr>
              <w:t xml:space="preserve"> GIWpuf-700lab./3/2007.</w:t>
            </w:r>
          </w:p>
          <w:p w14:paraId="001CFE50" w14:textId="77777777" w:rsidR="002C1A7B" w:rsidRPr="008E4DDE" w:rsidRDefault="002C1A7B" w:rsidP="002C1A7B">
            <w:pPr>
              <w:pStyle w:val="Tekstpodstawowy2"/>
              <w:spacing w:line="276" w:lineRule="auto"/>
              <w:rPr>
                <w:rFonts w:ascii="Arial Narrow" w:hAnsi="Arial Narrow"/>
                <w:b w:val="0"/>
                <w:sz w:val="22"/>
                <w:szCs w:val="22"/>
                <w:lang w:val="pl-PL"/>
              </w:rPr>
            </w:pPr>
          </w:p>
          <w:p w14:paraId="7354E2AE" w14:textId="77777777" w:rsidR="002C1A7B" w:rsidRPr="008E4DDE" w:rsidRDefault="002C1A7B" w:rsidP="002C1A7B">
            <w:pPr>
              <w:pStyle w:val="Tekstpodstawowy2"/>
              <w:spacing w:line="276" w:lineRule="auto"/>
              <w:rPr>
                <w:rFonts w:ascii="Arial Narrow" w:hAnsi="Arial Narrow"/>
                <w:sz w:val="22"/>
                <w:szCs w:val="22"/>
                <w:lang w:val="pl-PL"/>
              </w:rPr>
            </w:pPr>
            <w:r w:rsidRPr="008E4DDE">
              <w:rPr>
                <w:rFonts w:ascii="Arial Narrow" w:hAnsi="Arial Narrow"/>
                <w:sz w:val="22"/>
                <w:szCs w:val="22"/>
                <w:lang w:val="pl-PL"/>
              </w:rPr>
              <w:t>Uwagi:</w:t>
            </w:r>
          </w:p>
          <w:p w14:paraId="1A892015" w14:textId="77777777" w:rsidR="002C1A7B" w:rsidRPr="00671554" w:rsidRDefault="002C1A7B" w:rsidP="002C1A7B">
            <w:pPr>
              <w:spacing w:line="276" w:lineRule="auto"/>
              <w:jc w:val="both"/>
              <w:rPr>
                <w:rFonts w:ascii="Arial Narrow" w:hAnsi="Arial Narrow"/>
                <w:sz w:val="22"/>
                <w:szCs w:val="22"/>
              </w:rPr>
            </w:pPr>
            <w:r w:rsidRPr="008E4DDE">
              <w:rPr>
                <w:rFonts w:ascii="Arial Narrow" w:hAnsi="Arial Narrow"/>
                <w:sz w:val="22"/>
                <w:szCs w:val="22"/>
              </w:rPr>
              <w:t>- przy pobieraniu próbki należy sprawdzić rodzaj antybiotyku stosowanego, jako substancja aktywna oraz przesłać próbkę do odpowiedniego ZHW.</w:t>
            </w:r>
          </w:p>
        </w:tc>
        <w:tc>
          <w:tcPr>
            <w:tcW w:w="1675" w:type="dxa"/>
          </w:tcPr>
          <w:p w14:paraId="19A072AA" w14:textId="77777777" w:rsidR="002C1A7B" w:rsidRPr="005A12BA" w:rsidRDefault="002C1A7B" w:rsidP="002C1A7B">
            <w:pPr>
              <w:spacing w:line="276" w:lineRule="auto"/>
              <w:rPr>
                <w:rFonts w:ascii="Arial Narrow" w:hAnsi="Arial Narrow"/>
                <w:color w:val="000000"/>
                <w:sz w:val="22"/>
                <w:szCs w:val="22"/>
              </w:rPr>
            </w:pPr>
            <w:r w:rsidRPr="005A12BA">
              <w:rPr>
                <w:rFonts w:ascii="Arial Narrow" w:hAnsi="Arial Narrow"/>
                <w:color w:val="000000"/>
                <w:sz w:val="22"/>
                <w:szCs w:val="22"/>
              </w:rPr>
              <w:lastRenderedPageBreak/>
              <w:t>ZHW Bydgoszcz</w:t>
            </w:r>
          </w:p>
          <w:p w14:paraId="3B5B9D9A" w14:textId="77777777" w:rsidR="002C1A7B" w:rsidRPr="005A12BA" w:rsidRDefault="002C1A7B" w:rsidP="002C1A7B">
            <w:pPr>
              <w:spacing w:line="276" w:lineRule="auto"/>
              <w:rPr>
                <w:rFonts w:ascii="Arial Narrow" w:hAnsi="Arial Narrow"/>
                <w:color w:val="000000"/>
                <w:sz w:val="22"/>
                <w:szCs w:val="22"/>
              </w:rPr>
            </w:pPr>
            <w:r w:rsidRPr="005A12BA">
              <w:rPr>
                <w:rFonts w:ascii="Arial Narrow" w:hAnsi="Arial Narrow"/>
                <w:color w:val="000000"/>
                <w:sz w:val="22"/>
                <w:szCs w:val="22"/>
              </w:rPr>
              <w:t>ZHW Krosno</w:t>
            </w:r>
          </w:p>
          <w:p w14:paraId="44B9FF7A" w14:textId="77777777" w:rsidR="002C1A7B" w:rsidRPr="005A12BA" w:rsidRDefault="3EFBCB58" w:rsidP="002C1A7B">
            <w:pPr>
              <w:spacing w:line="276" w:lineRule="auto"/>
              <w:rPr>
                <w:rFonts w:ascii="Arial Narrow" w:hAnsi="Arial Narrow"/>
                <w:color w:val="000000"/>
                <w:sz w:val="22"/>
                <w:szCs w:val="22"/>
              </w:rPr>
            </w:pPr>
            <w:r w:rsidRPr="13D253B6">
              <w:rPr>
                <w:rFonts w:ascii="Arial Narrow" w:hAnsi="Arial Narrow"/>
                <w:color w:val="000000" w:themeColor="text1"/>
                <w:sz w:val="22"/>
                <w:szCs w:val="22"/>
              </w:rPr>
              <w:t xml:space="preserve">ZHW Szczecin </w:t>
            </w:r>
          </w:p>
          <w:p w14:paraId="42BD711F" w14:textId="0E405410" w:rsidR="002C1A7B" w:rsidRPr="005A12BA" w:rsidRDefault="02735189" w:rsidP="13D253B6">
            <w:pPr>
              <w:spacing w:line="276" w:lineRule="auto"/>
              <w:rPr>
                <w:rFonts w:ascii="Arial Narrow" w:hAnsi="Arial Narrow"/>
                <w:sz w:val="22"/>
                <w:szCs w:val="22"/>
              </w:rPr>
            </w:pPr>
            <w:r w:rsidRPr="13D253B6">
              <w:rPr>
                <w:rFonts w:ascii="Arial Narrow" w:hAnsi="Arial Narrow"/>
                <w:sz w:val="22"/>
                <w:szCs w:val="22"/>
              </w:rPr>
              <w:t xml:space="preserve">DBM </w:t>
            </w:r>
            <w:proofErr w:type="spellStart"/>
            <w:r w:rsidRPr="13D253B6">
              <w:rPr>
                <w:rFonts w:ascii="Arial Narrow" w:hAnsi="Arial Narrow"/>
                <w:sz w:val="22"/>
                <w:szCs w:val="22"/>
              </w:rPr>
              <w:t>PIWet</w:t>
            </w:r>
            <w:proofErr w:type="spellEnd"/>
            <w:r w:rsidRPr="13D253B6">
              <w:rPr>
                <w:rFonts w:ascii="Arial Narrow" w:hAnsi="Arial Narrow"/>
                <w:sz w:val="22"/>
                <w:szCs w:val="22"/>
              </w:rPr>
              <w:t>-PIB w Puławach (</w:t>
            </w:r>
            <w:proofErr w:type="spellStart"/>
            <w:r w:rsidRPr="13D253B6">
              <w:rPr>
                <w:rFonts w:ascii="Arial Narrow" w:hAnsi="Arial Narrow"/>
                <w:sz w:val="22"/>
                <w:szCs w:val="22"/>
              </w:rPr>
              <w:t>kolistyna</w:t>
            </w:r>
            <w:proofErr w:type="spellEnd"/>
            <w:r w:rsidRPr="13D253B6">
              <w:rPr>
                <w:rFonts w:ascii="Arial Narrow" w:hAnsi="Arial Narrow"/>
                <w:sz w:val="22"/>
                <w:szCs w:val="22"/>
              </w:rPr>
              <w:t>)</w:t>
            </w:r>
          </w:p>
          <w:p w14:paraId="135EACD9" w14:textId="514DEA6B" w:rsidR="002C1A7B" w:rsidRPr="005A12BA" w:rsidRDefault="002C1A7B" w:rsidP="13D253B6">
            <w:pPr>
              <w:spacing w:line="276" w:lineRule="auto"/>
              <w:rPr>
                <w:rFonts w:ascii="Arial Narrow" w:hAnsi="Arial Narrow"/>
                <w:sz w:val="22"/>
                <w:szCs w:val="22"/>
              </w:rPr>
            </w:pPr>
          </w:p>
          <w:p w14:paraId="1BE8B102" w14:textId="46AB2A3E" w:rsidR="002C1A7B" w:rsidRPr="005A12BA" w:rsidRDefault="4D96F7B9" w:rsidP="13D253B6">
            <w:pPr>
              <w:spacing w:line="276" w:lineRule="auto"/>
              <w:rPr>
                <w:rFonts w:ascii="Arial Narrow" w:hAnsi="Arial Narrow"/>
                <w:color w:val="000000" w:themeColor="text1"/>
                <w:sz w:val="22"/>
                <w:szCs w:val="22"/>
              </w:rPr>
            </w:pPr>
            <w:r w:rsidRPr="13D253B6">
              <w:rPr>
                <w:rFonts w:ascii="Arial Narrow" w:hAnsi="Arial Narrow"/>
                <w:sz w:val="22"/>
                <w:szCs w:val="22"/>
              </w:rPr>
              <w:lastRenderedPageBreak/>
              <w:t>Lab. Referencyjne:</w:t>
            </w:r>
            <w:r w:rsidR="002C1A7B">
              <w:br/>
            </w:r>
            <w:r w:rsidR="767DCFB2">
              <w:t>DBM</w:t>
            </w:r>
            <w:r w:rsidR="7320A9DD">
              <w:t>/DBC</w:t>
            </w:r>
          </w:p>
          <w:p w14:paraId="48DB6D0C" w14:textId="77777777" w:rsidR="002C1A7B" w:rsidRPr="005A12BA" w:rsidRDefault="009C747D" w:rsidP="002C1A7B">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002C1A7B" w:rsidRPr="005A12BA">
              <w:rPr>
                <w:rFonts w:ascii="Arial Narrow" w:hAnsi="Arial Narrow"/>
                <w:sz w:val="22"/>
                <w:szCs w:val="22"/>
              </w:rPr>
              <w:t>-PIB, Puławy</w:t>
            </w:r>
          </w:p>
        </w:tc>
        <w:tc>
          <w:tcPr>
            <w:tcW w:w="1081" w:type="dxa"/>
          </w:tcPr>
          <w:p w14:paraId="24F33E9A" w14:textId="3BE56390" w:rsidR="002C1A7B" w:rsidRPr="005A12BA" w:rsidRDefault="43EA2E21" w:rsidP="15F3FD0E">
            <w:pPr>
              <w:spacing w:line="276" w:lineRule="auto"/>
              <w:jc w:val="center"/>
              <w:rPr>
                <w:rFonts w:ascii="Arial Narrow" w:hAnsi="Arial Narrow"/>
                <w:b/>
                <w:bCs/>
                <w:sz w:val="22"/>
                <w:szCs w:val="22"/>
              </w:rPr>
            </w:pPr>
            <w:r w:rsidRPr="15F3FD0E">
              <w:rPr>
                <w:rFonts w:ascii="Arial Narrow" w:hAnsi="Arial Narrow"/>
                <w:b/>
                <w:bCs/>
                <w:sz w:val="22"/>
                <w:szCs w:val="22"/>
              </w:rPr>
              <w:lastRenderedPageBreak/>
              <w:t>16</w:t>
            </w:r>
          </w:p>
        </w:tc>
      </w:tr>
      <w:tr w:rsidR="002C1A7B" w:rsidRPr="00893A44" w14:paraId="3C31B162" w14:textId="77777777" w:rsidTr="003F7557">
        <w:trPr>
          <w:trHeight w:val="20"/>
          <w:jc w:val="center"/>
        </w:trPr>
        <w:tc>
          <w:tcPr>
            <w:tcW w:w="559" w:type="dxa"/>
            <w:shd w:val="clear" w:color="auto" w:fill="D9D9D9" w:themeFill="background1" w:themeFillShade="D9"/>
          </w:tcPr>
          <w:p w14:paraId="225383CB"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23</w:t>
            </w:r>
          </w:p>
        </w:tc>
        <w:tc>
          <w:tcPr>
            <w:tcW w:w="9488" w:type="dxa"/>
            <w:gridSpan w:val="5"/>
            <w:tcBorders>
              <w:bottom w:val="single" w:sz="6" w:space="0" w:color="000000" w:themeColor="text1"/>
            </w:tcBorders>
            <w:shd w:val="clear" w:color="auto" w:fill="D9D9D9" w:themeFill="background1" w:themeFillShade="D9"/>
          </w:tcPr>
          <w:p w14:paraId="78F3CDF9" w14:textId="6059BF3C" w:rsidR="002C1A7B" w:rsidRPr="005A12BA" w:rsidRDefault="7522676B" w:rsidP="15F3FD0E">
            <w:pPr>
              <w:spacing w:line="276" w:lineRule="auto"/>
              <w:jc w:val="center"/>
              <w:rPr>
                <w:rFonts w:ascii="Arial Narrow" w:hAnsi="Arial Narrow"/>
                <w:b/>
                <w:bCs/>
                <w:strike/>
                <w:color w:val="FF0000"/>
                <w:sz w:val="22"/>
                <w:szCs w:val="22"/>
              </w:rPr>
            </w:pPr>
            <w:r w:rsidRPr="15F3FD0E">
              <w:rPr>
                <w:rFonts w:ascii="Arial Narrow" w:hAnsi="Arial Narrow"/>
                <w:b/>
                <w:bCs/>
                <w:sz w:val="22"/>
                <w:szCs w:val="22"/>
              </w:rPr>
              <w:t xml:space="preserve">Oznaczanie </w:t>
            </w:r>
            <w:r w:rsidR="2CF20770" w:rsidRPr="15F3FD0E">
              <w:rPr>
                <w:rFonts w:ascii="Arial Narrow" w:hAnsi="Arial Narrow"/>
                <w:b/>
                <w:bCs/>
                <w:sz w:val="22"/>
                <w:szCs w:val="22"/>
              </w:rPr>
              <w:t>substancji aktywnych</w:t>
            </w:r>
            <w:r w:rsidRPr="15F3FD0E">
              <w:rPr>
                <w:rFonts w:ascii="Arial Narrow" w:hAnsi="Arial Narrow"/>
                <w:b/>
                <w:bCs/>
                <w:sz w:val="22"/>
                <w:szCs w:val="22"/>
              </w:rPr>
              <w:t xml:space="preserve"> w paszach leczniczych.</w:t>
            </w:r>
          </w:p>
        </w:tc>
      </w:tr>
      <w:tr w:rsidR="002C1A7B" w:rsidRPr="00890196" w14:paraId="6A3141C5" w14:textId="77777777" w:rsidTr="13D253B6">
        <w:trPr>
          <w:gridAfter w:val="1"/>
          <w:wAfter w:w="30" w:type="dxa"/>
          <w:trHeight w:val="20"/>
          <w:jc w:val="center"/>
        </w:trPr>
        <w:tc>
          <w:tcPr>
            <w:tcW w:w="579" w:type="dxa"/>
            <w:gridSpan w:val="2"/>
          </w:tcPr>
          <w:p w14:paraId="596ED40B" w14:textId="77777777" w:rsidR="002C1A7B" w:rsidRPr="005A12BA" w:rsidRDefault="002C1A7B" w:rsidP="002C1A7B">
            <w:pPr>
              <w:spacing w:line="276" w:lineRule="auto"/>
              <w:jc w:val="center"/>
              <w:rPr>
                <w:rFonts w:ascii="Arial Narrow" w:hAnsi="Arial Narrow"/>
                <w:b/>
                <w:sz w:val="22"/>
                <w:szCs w:val="22"/>
              </w:rPr>
            </w:pPr>
          </w:p>
        </w:tc>
        <w:tc>
          <w:tcPr>
            <w:tcW w:w="6682" w:type="dxa"/>
            <w:tcBorders>
              <w:bottom w:val="single" w:sz="6" w:space="0" w:color="000000" w:themeColor="text1"/>
            </w:tcBorders>
          </w:tcPr>
          <w:p w14:paraId="0BC982DD" w14:textId="77777777" w:rsidR="002C1A7B" w:rsidRPr="00151098" w:rsidRDefault="002C1A7B" w:rsidP="002C1A7B">
            <w:pPr>
              <w:spacing w:line="276" w:lineRule="auto"/>
              <w:jc w:val="both"/>
              <w:rPr>
                <w:rFonts w:ascii="Arial Narrow" w:hAnsi="Arial Narrow"/>
                <w:b/>
                <w:bCs/>
                <w:sz w:val="22"/>
                <w:szCs w:val="22"/>
              </w:rPr>
            </w:pPr>
            <w:r w:rsidRPr="00151098">
              <w:rPr>
                <w:rFonts w:ascii="Arial Narrow" w:hAnsi="Arial Narrow"/>
                <w:b/>
                <w:bCs/>
                <w:sz w:val="22"/>
                <w:szCs w:val="22"/>
              </w:rPr>
              <w:t>Rodzaj badanych pasz:</w:t>
            </w:r>
          </w:p>
          <w:p w14:paraId="4CAE1C18" w14:textId="7F2315A6" w:rsidR="002C1A7B" w:rsidRPr="00151098" w:rsidRDefault="7522676B" w:rsidP="15F3FD0E">
            <w:pPr>
              <w:spacing w:line="276" w:lineRule="auto"/>
              <w:jc w:val="both"/>
              <w:rPr>
                <w:rFonts w:ascii="Arial Narrow" w:hAnsi="Arial Narrow"/>
                <w:sz w:val="22"/>
                <w:szCs w:val="22"/>
              </w:rPr>
            </w:pPr>
            <w:r w:rsidRPr="15F3FD0E">
              <w:rPr>
                <w:rFonts w:ascii="Arial Narrow" w:hAnsi="Arial Narrow"/>
                <w:sz w:val="22"/>
                <w:szCs w:val="22"/>
              </w:rPr>
              <w:t>- Pasze lecznicze</w:t>
            </w:r>
          </w:p>
          <w:p w14:paraId="4E78AD51" w14:textId="77777777" w:rsidR="002C1A7B" w:rsidRPr="001D7941" w:rsidRDefault="002C1A7B" w:rsidP="002C1A7B">
            <w:pPr>
              <w:spacing w:line="276" w:lineRule="auto"/>
              <w:jc w:val="both"/>
              <w:rPr>
                <w:rFonts w:ascii="Arial Narrow" w:hAnsi="Arial Narrow"/>
                <w:b/>
                <w:bCs/>
                <w:sz w:val="22"/>
                <w:szCs w:val="22"/>
              </w:rPr>
            </w:pPr>
          </w:p>
          <w:p w14:paraId="069DEC26"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73791A9C" w14:textId="77777777" w:rsidR="002C1A7B" w:rsidRPr="008A15B5" w:rsidRDefault="002C1A7B" w:rsidP="002C1A7B">
            <w:pPr>
              <w:spacing w:line="276" w:lineRule="auto"/>
              <w:jc w:val="both"/>
              <w:rPr>
                <w:rFonts w:ascii="Arial Narrow" w:hAnsi="Arial Narrow"/>
                <w:bCs/>
                <w:sz w:val="22"/>
                <w:szCs w:val="22"/>
              </w:rPr>
            </w:pPr>
            <w:r w:rsidRPr="001D7941">
              <w:rPr>
                <w:rFonts w:ascii="Arial Narrow" w:hAnsi="Arial Narrow"/>
                <w:bCs/>
                <w:sz w:val="22"/>
                <w:szCs w:val="22"/>
              </w:rPr>
              <w:t>- Ustawa z dnia 22 lipca 2006 r. o paszach</w:t>
            </w:r>
            <w:r>
              <w:rPr>
                <w:rFonts w:ascii="Arial Narrow" w:hAnsi="Arial Narrow"/>
                <w:bCs/>
                <w:sz w:val="22"/>
                <w:szCs w:val="22"/>
              </w:rPr>
              <w:t xml:space="preserve"> </w:t>
            </w:r>
            <w:r w:rsidR="00080365" w:rsidRPr="00080365">
              <w:rPr>
                <w:rFonts w:ascii="Arial Narrow" w:hAnsi="Arial Narrow"/>
                <w:bCs/>
                <w:sz w:val="22"/>
                <w:szCs w:val="22"/>
              </w:rPr>
              <w:t>(Dz.U. 2023 poz. 1149).</w:t>
            </w:r>
          </w:p>
          <w:p w14:paraId="07FEC458" w14:textId="77777777" w:rsidR="002C1A7B" w:rsidRPr="00151098" w:rsidRDefault="002C1A7B" w:rsidP="002C1A7B">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w:t>
            </w:r>
            <w:proofErr w:type="spellStart"/>
            <w:r w:rsidRPr="001D7941">
              <w:rPr>
                <w:rFonts w:ascii="Arial Narrow" w:hAnsi="Arial Narrow"/>
                <w:sz w:val="22"/>
                <w:szCs w:val="22"/>
              </w:rPr>
              <w:t>MRiRW</w:t>
            </w:r>
            <w:proofErr w:type="spellEnd"/>
            <w:r w:rsidRPr="001D7941">
              <w:rPr>
                <w:rFonts w:ascii="Arial Narrow" w:hAnsi="Arial Narrow"/>
                <w:sz w:val="22"/>
                <w:szCs w:val="22"/>
              </w:rPr>
              <w:t xml:space="preserve"> z dnia</w:t>
            </w:r>
            <w:r w:rsidRPr="00151098">
              <w:rPr>
                <w:rFonts w:ascii="Arial Narrow" w:hAnsi="Arial Narrow"/>
                <w:sz w:val="22"/>
                <w:szCs w:val="22"/>
              </w:rPr>
              <w:t xml:space="preserve"> 1 lutego 2007 r. </w:t>
            </w:r>
            <w:r w:rsidRPr="00151098">
              <w:rPr>
                <w:rFonts w:ascii="Arial Narrow" w:hAnsi="Arial Narrow"/>
                <w:iCs/>
                <w:sz w:val="22"/>
                <w:szCs w:val="22"/>
              </w:rPr>
              <w:t>w sprawie szczegółowych wymagań przy wytwarzaniu i obrocie paszami leczniczymi przeznaczonymi do obrotu i produktami pośrednimi (Dz</w:t>
            </w:r>
            <w:r w:rsidRPr="00151098">
              <w:rPr>
                <w:rFonts w:ascii="Arial Narrow" w:hAnsi="Arial Narrow"/>
                <w:sz w:val="22"/>
                <w:szCs w:val="22"/>
              </w:rPr>
              <w:t xml:space="preserve">. U. z 2007 r. </w:t>
            </w:r>
            <w:r w:rsidR="00B94BBA">
              <w:rPr>
                <w:rFonts w:ascii="Arial Narrow" w:hAnsi="Arial Narrow"/>
                <w:sz w:val="22"/>
                <w:szCs w:val="22"/>
              </w:rPr>
              <w:t>Nr</w:t>
            </w:r>
            <w:r w:rsidRPr="00151098">
              <w:rPr>
                <w:rFonts w:ascii="Arial Narrow" w:hAnsi="Arial Narrow"/>
                <w:sz w:val="22"/>
                <w:szCs w:val="22"/>
              </w:rPr>
              <w:t xml:space="preserve"> 27, poz. 183, z </w:t>
            </w:r>
            <w:proofErr w:type="spellStart"/>
            <w:r w:rsidRPr="00151098">
              <w:rPr>
                <w:rFonts w:ascii="Arial Narrow" w:hAnsi="Arial Narrow"/>
                <w:sz w:val="22"/>
                <w:szCs w:val="22"/>
              </w:rPr>
              <w:t>późn</w:t>
            </w:r>
            <w:proofErr w:type="spellEnd"/>
            <w:r w:rsidRPr="00151098">
              <w:rPr>
                <w:rFonts w:ascii="Arial Narrow" w:hAnsi="Arial Narrow"/>
                <w:sz w:val="22"/>
                <w:szCs w:val="22"/>
              </w:rPr>
              <w:t>. zm.)</w:t>
            </w:r>
          </w:p>
          <w:p w14:paraId="53BF0636" w14:textId="77777777" w:rsidR="002C1A7B" w:rsidRPr="00151098" w:rsidRDefault="002C1A7B" w:rsidP="002C1A7B">
            <w:pPr>
              <w:spacing w:line="276" w:lineRule="auto"/>
              <w:jc w:val="both"/>
              <w:rPr>
                <w:rFonts w:ascii="Arial Narrow" w:hAnsi="Arial Narrow"/>
                <w:b/>
                <w:bCs/>
                <w:sz w:val="22"/>
                <w:szCs w:val="22"/>
              </w:rPr>
            </w:pPr>
          </w:p>
          <w:p w14:paraId="625E1FD4" w14:textId="77777777" w:rsidR="002C1A7B" w:rsidRPr="00151098" w:rsidRDefault="002C1A7B" w:rsidP="002C1A7B">
            <w:pPr>
              <w:spacing w:line="276" w:lineRule="auto"/>
              <w:jc w:val="both"/>
              <w:rPr>
                <w:rFonts w:ascii="Arial Narrow" w:hAnsi="Arial Narrow"/>
                <w:sz w:val="22"/>
                <w:szCs w:val="22"/>
              </w:rPr>
            </w:pPr>
            <w:r w:rsidRPr="00151098">
              <w:rPr>
                <w:rFonts w:ascii="Arial Narrow" w:hAnsi="Arial Narrow"/>
                <w:b/>
                <w:bCs/>
                <w:sz w:val="22"/>
                <w:szCs w:val="22"/>
              </w:rPr>
              <w:t>Metoda badania:</w:t>
            </w:r>
          </w:p>
          <w:p w14:paraId="7DCCE935" w14:textId="5D05A0E5" w:rsidR="002C1A7B" w:rsidRPr="003A1B73" w:rsidRDefault="4D96F7B9" w:rsidP="15F3FD0E">
            <w:pPr>
              <w:pStyle w:val="Tekstpodstawowy2"/>
              <w:spacing w:line="276" w:lineRule="auto"/>
              <w:rPr>
                <w:rFonts w:ascii="Arial Narrow" w:hAnsi="Arial Narrow"/>
                <w:b w:val="0"/>
                <w:sz w:val="22"/>
                <w:szCs w:val="22"/>
                <w:lang w:val="pl-PL"/>
              </w:rPr>
            </w:pPr>
            <w:r w:rsidRPr="13D253B6">
              <w:rPr>
                <w:rFonts w:ascii="Arial Narrow" w:hAnsi="Arial Narrow"/>
                <w:sz w:val="22"/>
                <w:szCs w:val="22"/>
                <w:lang w:val="pl-PL"/>
              </w:rPr>
              <w:t xml:space="preserve">- </w:t>
            </w:r>
            <w:r w:rsidRPr="13D253B6">
              <w:rPr>
                <w:rFonts w:ascii="Arial Narrow" w:hAnsi="Arial Narrow"/>
                <w:b w:val="0"/>
                <w:sz w:val="22"/>
                <w:szCs w:val="22"/>
                <w:lang w:val="pl-PL"/>
              </w:rPr>
              <w:t xml:space="preserve">Instrukcja oznaczania </w:t>
            </w:r>
            <w:r w:rsidR="6B28ED13" w:rsidRPr="13D253B6">
              <w:rPr>
                <w:rFonts w:ascii="Arial Narrow" w:hAnsi="Arial Narrow"/>
                <w:b w:val="0"/>
                <w:sz w:val="22"/>
                <w:szCs w:val="22"/>
                <w:lang w:val="pl-PL"/>
              </w:rPr>
              <w:t xml:space="preserve"> </w:t>
            </w:r>
            <w:proofErr w:type="spellStart"/>
            <w:r w:rsidR="6B28ED13" w:rsidRPr="13D253B6">
              <w:rPr>
                <w:rFonts w:ascii="Arial Narrow" w:hAnsi="Arial Narrow"/>
                <w:b w:val="0"/>
                <w:sz w:val="22"/>
                <w:szCs w:val="22"/>
                <w:lang w:val="pl-PL"/>
              </w:rPr>
              <w:t>amoksycyliny</w:t>
            </w:r>
            <w:proofErr w:type="spellEnd"/>
            <w:r w:rsidRPr="13D253B6">
              <w:rPr>
                <w:rFonts w:ascii="Arial Narrow" w:hAnsi="Arial Narrow"/>
                <w:b w:val="0"/>
                <w:sz w:val="22"/>
                <w:szCs w:val="22"/>
                <w:lang w:val="pl-PL"/>
              </w:rPr>
              <w:t xml:space="preserve">, </w:t>
            </w:r>
            <w:r w:rsidR="53BE96D3" w:rsidRPr="13D253B6">
              <w:rPr>
                <w:rFonts w:ascii="Arial Narrow" w:hAnsi="Arial Narrow"/>
                <w:b w:val="0"/>
                <w:sz w:val="22"/>
                <w:szCs w:val="22"/>
                <w:lang w:val="pl-PL"/>
              </w:rPr>
              <w:t>Nr</w:t>
            </w:r>
            <w:r w:rsidRPr="13D253B6">
              <w:rPr>
                <w:rFonts w:ascii="Arial Narrow" w:hAnsi="Arial Narrow"/>
                <w:b w:val="0"/>
                <w:sz w:val="22"/>
                <w:szCs w:val="22"/>
                <w:lang w:val="pl-PL"/>
              </w:rPr>
              <w:t xml:space="preserve"> GIWpuf-700lab./1</w:t>
            </w:r>
            <w:r w:rsidR="2F5534FC" w:rsidRPr="13D253B6">
              <w:rPr>
                <w:rFonts w:ascii="Arial Narrow" w:hAnsi="Arial Narrow"/>
                <w:b w:val="0"/>
                <w:sz w:val="22"/>
                <w:szCs w:val="22"/>
                <w:lang w:val="pl-PL"/>
              </w:rPr>
              <w:t>3</w:t>
            </w:r>
            <w:r w:rsidRPr="13D253B6">
              <w:rPr>
                <w:rFonts w:ascii="Arial Narrow" w:hAnsi="Arial Narrow"/>
                <w:b w:val="0"/>
                <w:sz w:val="22"/>
                <w:szCs w:val="22"/>
                <w:lang w:val="pl-PL"/>
              </w:rPr>
              <w:t>/200</w:t>
            </w:r>
            <w:r w:rsidR="1F2D6494" w:rsidRPr="13D253B6">
              <w:rPr>
                <w:rFonts w:ascii="Arial Narrow" w:hAnsi="Arial Narrow"/>
                <w:b w:val="0"/>
                <w:sz w:val="22"/>
                <w:szCs w:val="22"/>
                <w:lang w:val="pl-PL"/>
              </w:rPr>
              <w:t>7</w:t>
            </w:r>
          </w:p>
          <w:p w14:paraId="0B267807" w14:textId="32B4CC3F" w:rsidR="002C1A7B" w:rsidRPr="003A1B73" w:rsidRDefault="15B8E6F3" w:rsidP="13D253B6">
            <w:pPr>
              <w:pStyle w:val="Tekstpodstawowy2"/>
              <w:spacing w:line="276" w:lineRule="auto"/>
              <w:rPr>
                <w:rFonts w:ascii="Arial Narrow" w:hAnsi="Arial Narrow"/>
                <w:b w:val="0"/>
                <w:sz w:val="22"/>
                <w:szCs w:val="22"/>
                <w:lang w:val="pl-PL"/>
              </w:rPr>
            </w:pPr>
            <w:r w:rsidRPr="13D253B6">
              <w:rPr>
                <w:rFonts w:ascii="Arial Narrow" w:hAnsi="Arial Narrow"/>
                <w:b w:val="0"/>
                <w:sz w:val="22"/>
                <w:szCs w:val="22"/>
                <w:lang w:val="pl-PL"/>
              </w:rPr>
              <w:t xml:space="preserve">- Instrukcja oznaczania </w:t>
            </w:r>
            <w:r w:rsidR="073050C5" w:rsidRPr="13D253B6">
              <w:rPr>
                <w:rFonts w:ascii="Arial Narrow" w:hAnsi="Arial Narrow"/>
                <w:b w:val="0"/>
                <w:sz w:val="22"/>
                <w:szCs w:val="22"/>
                <w:lang w:val="pl-PL"/>
              </w:rPr>
              <w:t>chlorotetracykliny</w:t>
            </w:r>
            <w:r w:rsidRPr="13D253B6">
              <w:rPr>
                <w:rFonts w:ascii="Arial Narrow" w:hAnsi="Arial Narrow"/>
                <w:b w:val="0"/>
                <w:sz w:val="22"/>
                <w:szCs w:val="22"/>
                <w:lang w:val="pl-PL"/>
              </w:rPr>
              <w:t>, Nr GIWpuf-700lab./</w:t>
            </w:r>
            <w:r w:rsidR="7068D837" w:rsidRPr="13D253B6">
              <w:rPr>
                <w:rFonts w:ascii="Arial Narrow" w:hAnsi="Arial Narrow"/>
                <w:b w:val="0"/>
                <w:sz w:val="22"/>
                <w:szCs w:val="22"/>
                <w:lang w:val="pl-PL"/>
              </w:rPr>
              <w:t>8</w:t>
            </w:r>
            <w:r w:rsidRPr="13D253B6">
              <w:rPr>
                <w:rFonts w:ascii="Arial Narrow" w:hAnsi="Arial Narrow"/>
                <w:b w:val="0"/>
                <w:sz w:val="22"/>
                <w:szCs w:val="22"/>
                <w:lang w:val="pl-PL"/>
              </w:rPr>
              <w:t>/200</w:t>
            </w:r>
            <w:r w:rsidR="6627F422" w:rsidRPr="13D253B6">
              <w:rPr>
                <w:rFonts w:ascii="Arial Narrow" w:hAnsi="Arial Narrow"/>
                <w:b w:val="0"/>
                <w:sz w:val="22"/>
                <w:szCs w:val="22"/>
                <w:lang w:val="pl-PL"/>
              </w:rPr>
              <w:t>7</w:t>
            </w:r>
          </w:p>
          <w:p w14:paraId="7F108317" w14:textId="63044C27" w:rsidR="002C1A7B" w:rsidRPr="003A1B73" w:rsidRDefault="78B9B73F" w:rsidP="13D253B6">
            <w:pPr>
              <w:pStyle w:val="Tekstpodstawowy2"/>
              <w:spacing w:line="276" w:lineRule="auto"/>
              <w:rPr>
                <w:rFonts w:ascii="Arial Narrow" w:hAnsi="Arial Narrow"/>
                <w:b w:val="0"/>
                <w:sz w:val="22"/>
                <w:szCs w:val="22"/>
                <w:lang w:val="pl-PL"/>
              </w:rPr>
            </w:pPr>
            <w:r w:rsidRPr="13D253B6">
              <w:rPr>
                <w:rFonts w:ascii="Arial Narrow" w:hAnsi="Arial Narrow"/>
                <w:b w:val="0"/>
                <w:sz w:val="22"/>
                <w:szCs w:val="22"/>
                <w:lang w:val="pl-PL"/>
              </w:rPr>
              <w:t xml:space="preserve">- Instrukcja oznaczania </w:t>
            </w:r>
            <w:proofErr w:type="spellStart"/>
            <w:r w:rsidR="588957BF" w:rsidRPr="13D253B6">
              <w:rPr>
                <w:rFonts w:ascii="Arial Narrow" w:hAnsi="Arial Narrow"/>
                <w:b w:val="0"/>
                <w:sz w:val="22"/>
                <w:szCs w:val="22"/>
                <w:lang w:val="pl-PL"/>
              </w:rPr>
              <w:t>doksycykliny</w:t>
            </w:r>
            <w:proofErr w:type="spellEnd"/>
            <w:r w:rsidRPr="13D253B6">
              <w:rPr>
                <w:rFonts w:ascii="Arial Narrow" w:hAnsi="Arial Narrow"/>
                <w:b w:val="0"/>
                <w:sz w:val="22"/>
                <w:szCs w:val="22"/>
                <w:lang w:val="pl-PL"/>
              </w:rPr>
              <w:t>, Nr GIWpuf-700lab./</w:t>
            </w:r>
            <w:r w:rsidR="085EF130" w:rsidRPr="13D253B6">
              <w:rPr>
                <w:rFonts w:ascii="Arial Narrow" w:hAnsi="Arial Narrow"/>
                <w:b w:val="0"/>
                <w:sz w:val="22"/>
                <w:szCs w:val="22"/>
                <w:lang w:val="pl-PL"/>
              </w:rPr>
              <w:t>7</w:t>
            </w:r>
            <w:r w:rsidRPr="13D253B6">
              <w:rPr>
                <w:rFonts w:ascii="Arial Narrow" w:hAnsi="Arial Narrow"/>
                <w:b w:val="0"/>
                <w:sz w:val="22"/>
                <w:szCs w:val="22"/>
                <w:lang w:val="pl-PL"/>
              </w:rPr>
              <w:t>/2007</w:t>
            </w:r>
          </w:p>
          <w:p w14:paraId="450DBB2A" w14:textId="7CE5BD4D" w:rsidR="002C1A7B" w:rsidRPr="003A1B73" w:rsidRDefault="78B9B73F" w:rsidP="13D253B6">
            <w:pPr>
              <w:pStyle w:val="Tekstpodstawowy2"/>
              <w:spacing w:line="276" w:lineRule="auto"/>
              <w:rPr>
                <w:rFonts w:ascii="Arial Narrow" w:hAnsi="Arial Narrow"/>
                <w:b w:val="0"/>
                <w:sz w:val="22"/>
                <w:szCs w:val="22"/>
                <w:lang w:val="pl-PL"/>
              </w:rPr>
            </w:pPr>
            <w:r w:rsidRPr="13D253B6">
              <w:rPr>
                <w:rFonts w:ascii="Arial Narrow" w:hAnsi="Arial Narrow"/>
                <w:b w:val="0"/>
                <w:sz w:val="22"/>
                <w:szCs w:val="22"/>
                <w:lang w:val="pl-PL"/>
              </w:rPr>
              <w:t xml:space="preserve">- Instrukcja oznaczania </w:t>
            </w:r>
            <w:proofErr w:type="spellStart"/>
            <w:r w:rsidR="1FA5ED2D" w:rsidRPr="13D253B6">
              <w:rPr>
                <w:rFonts w:ascii="Arial Narrow" w:hAnsi="Arial Narrow"/>
                <w:b w:val="0"/>
                <w:sz w:val="22"/>
                <w:szCs w:val="22"/>
                <w:lang w:val="pl-PL"/>
              </w:rPr>
              <w:t>tiamuliny</w:t>
            </w:r>
            <w:proofErr w:type="spellEnd"/>
            <w:r w:rsidRPr="13D253B6">
              <w:rPr>
                <w:rFonts w:ascii="Arial Narrow" w:hAnsi="Arial Narrow"/>
                <w:b w:val="0"/>
                <w:sz w:val="22"/>
                <w:szCs w:val="22"/>
                <w:lang w:val="pl-PL"/>
              </w:rPr>
              <w:t>, Nr GIWpuf-700lab./</w:t>
            </w:r>
            <w:r w:rsidR="3E168A7B" w:rsidRPr="13D253B6">
              <w:rPr>
                <w:rFonts w:ascii="Arial Narrow" w:hAnsi="Arial Narrow"/>
                <w:b w:val="0"/>
                <w:sz w:val="22"/>
                <w:szCs w:val="22"/>
                <w:lang w:val="pl-PL"/>
              </w:rPr>
              <w:t>1</w:t>
            </w:r>
            <w:r w:rsidRPr="13D253B6">
              <w:rPr>
                <w:rFonts w:ascii="Arial Narrow" w:hAnsi="Arial Narrow"/>
                <w:b w:val="0"/>
                <w:sz w:val="22"/>
                <w:szCs w:val="22"/>
                <w:lang w:val="pl-PL"/>
              </w:rPr>
              <w:t>7/200</w:t>
            </w:r>
            <w:r w:rsidR="7C282BEE" w:rsidRPr="13D253B6">
              <w:rPr>
                <w:rFonts w:ascii="Arial Narrow" w:hAnsi="Arial Narrow"/>
                <w:b w:val="0"/>
                <w:sz w:val="22"/>
                <w:szCs w:val="22"/>
                <w:lang w:val="pl-PL"/>
              </w:rPr>
              <w:t>9</w:t>
            </w:r>
          </w:p>
          <w:p w14:paraId="2B206186" w14:textId="1AF88F00" w:rsidR="002C1A7B" w:rsidRPr="003A1B73" w:rsidRDefault="78B9B73F" w:rsidP="13D253B6">
            <w:pPr>
              <w:pStyle w:val="Tekstpodstawowy2"/>
              <w:spacing w:line="276" w:lineRule="auto"/>
              <w:rPr>
                <w:rFonts w:ascii="Arial Narrow" w:hAnsi="Arial Narrow"/>
                <w:b w:val="0"/>
                <w:sz w:val="22"/>
                <w:szCs w:val="22"/>
                <w:lang w:val="pl-PL"/>
              </w:rPr>
            </w:pPr>
            <w:r w:rsidRPr="13D253B6">
              <w:rPr>
                <w:rFonts w:ascii="Arial Narrow" w:hAnsi="Arial Narrow"/>
                <w:b w:val="0"/>
                <w:sz w:val="22"/>
                <w:szCs w:val="22"/>
                <w:lang w:val="pl-PL"/>
              </w:rPr>
              <w:t xml:space="preserve">- Instrukcja oznaczania </w:t>
            </w:r>
            <w:proofErr w:type="spellStart"/>
            <w:r w:rsidR="74F9683B" w:rsidRPr="13D253B6">
              <w:rPr>
                <w:rFonts w:ascii="Arial Narrow" w:hAnsi="Arial Narrow"/>
                <w:b w:val="0"/>
                <w:sz w:val="22"/>
                <w:szCs w:val="22"/>
                <w:lang w:val="pl-PL"/>
              </w:rPr>
              <w:t>t</w:t>
            </w:r>
            <w:r w:rsidRPr="13D253B6">
              <w:rPr>
                <w:rFonts w:ascii="Arial Narrow" w:hAnsi="Arial Narrow"/>
                <w:b w:val="0"/>
                <w:sz w:val="22"/>
                <w:szCs w:val="22"/>
                <w:lang w:val="pl-PL"/>
              </w:rPr>
              <w:t>y</w:t>
            </w:r>
            <w:r w:rsidR="4B1CAF21" w:rsidRPr="13D253B6">
              <w:rPr>
                <w:rFonts w:ascii="Arial Narrow" w:hAnsi="Arial Narrow"/>
                <w:b w:val="0"/>
                <w:sz w:val="22"/>
                <w:szCs w:val="22"/>
                <w:lang w:val="pl-PL"/>
              </w:rPr>
              <w:t>lozyny</w:t>
            </w:r>
            <w:proofErr w:type="spellEnd"/>
            <w:r w:rsidRPr="13D253B6">
              <w:rPr>
                <w:rFonts w:ascii="Arial Narrow" w:hAnsi="Arial Narrow"/>
                <w:b w:val="0"/>
                <w:sz w:val="22"/>
                <w:szCs w:val="22"/>
                <w:lang w:val="pl-PL"/>
              </w:rPr>
              <w:t>, Nr GIWpuf-700lab./1</w:t>
            </w:r>
            <w:r w:rsidR="4F588EFD" w:rsidRPr="13D253B6">
              <w:rPr>
                <w:rFonts w:ascii="Arial Narrow" w:hAnsi="Arial Narrow"/>
                <w:b w:val="0"/>
                <w:sz w:val="22"/>
                <w:szCs w:val="22"/>
                <w:lang w:val="pl-PL"/>
              </w:rPr>
              <w:t>5</w:t>
            </w:r>
            <w:r w:rsidRPr="13D253B6">
              <w:rPr>
                <w:rFonts w:ascii="Arial Narrow" w:hAnsi="Arial Narrow"/>
                <w:b w:val="0"/>
                <w:sz w:val="22"/>
                <w:szCs w:val="22"/>
                <w:lang w:val="pl-PL"/>
              </w:rPr>
              <w:t>/200</w:t>
            </w:r>
            <w:r w:rsidR="7B94DD4D" w:rsidRPr="13D253B6">
              <w:rPr>
                <w:rFonts w:ascii="Arial Narrow" w:hAnsi="Arial Narrow"/>
                <w:b w:val="0"/>
                <w:sz w:val="22"/>
                <w:szCs w:val="22"/>
                <w:lang w:val="pl-PL"/>
              </w:rPr>
              <w:t>9</w:t>
            </w:r>
          </w:p>
          <w:p w14:paraId="36EA2A05" w14:textId="0A7FE894" w:rsidR="002C1A7B" w:rsidRPr="003A1B73" w:rsidRDefault="2F5568D3" w:rsidP="13D253B6">
            <w:pPr>
              <w:pStyle w:val="Tekstpodstawowy2"/>
              <w:spacing w:line="276" w:lineRule="auto"/>
              <w:rPr>
                <w:rFonts w:ascii="Arial Narrow" w:hAnsi="Arial Narrow"/>
                <w:b w:val="0"/>
                <w:sz w:val="22"/>
                <w:szCs w:val="22"/>
                <w:lang w:val="pl-PL"/>
              </w:rPr>
            </w:pPr>
            <w:r w:rsidRPr="13D253B6">
              <w:rPr>
                <w:rFonts w:ascii="Arial Narrow" w:hAnsi="Arial Narrow"/>
                <w:b w:val="0"/>
                <w:sz w:val="22"/>
                <w:szCs w:val="22"/>
                <w:lang w:val="pl-PL"/>
              </w:rPr>
              <w:t xml:space="preserve">- </w:t>
            </w:r>
            <w:r w:rsidR="5CFB3AA8" w:rsidRPr="13D253B6">
              <w:rPr>
                <w:rFonts w:ascii="Arial Narrow" w:hAnsi="Arial Narrow"/>
                <w:b w:val="0"/>
                <w:sz w:val="22"/>
                <w:szCs w:val="22"/>
                <w:lang w:val="pl-PL"/>
              </w:rPr>
              <w:t xml:space="preserve">Oznaczanie </w:t>
            </w:r>
            <w:proofErr w:type="spellStart"/>
            <w:r w:rsidR="5CFB3AA8" w:rsidRPr="13D253B6">
              <w:rPr>
                <w:rFonts w:ascii="Arial Narrow" w:hAnsi="Arial Narrow"/>
                <w:b w:val="0"/>
                <w:sz w:val="22"/>
                <w:szCs w:val="22"/>
                <w:lang w:val="pl-PL"/>
              </w:rPr>
              <w:t>kolistyny</w:t>
            </w:r>
            <w:proofErr w:type="spellEnd"/>
            <w:r w:rsidR="5CFB3AA8" w:rsidRPr="13D253B6">
              <w:rPr>
                <w:rFonts w:ascii="Arial Narrow" w:hAnsi="Arial Narrow"/>
                <w:b w:val="0"/>
                <w:sz w:val="22"/>
                <w:szCs w:val="22"/>
                <w:lang w:val="pl-PL"/>
              </w:rPr>
              <w:t>, m</w:t>
            </w:r>
            <w:r w:rsidRPr="13D253B6">
              <w:rPr>
                <w:rFonts w:ascii="Arial Narrow" w:hAnsi="Arial Narrow"/>
                <w:b w:val="0"/>
                <w:sz w:val="22"/>
                <w:szCs w:val="22"/>
                <w:lang w:val="pl-PL"/>
              </w:rPr>
              <w:t>etoda mikrobiologiczna, dyfuzyjna, metoda akredytowana</w:t>
            </w:r>
          </w:p>
          <w:p w14:paraId="204CE3BF" w14:textId="341F3CED" w:rsidR="002C1A7B" w:rsidRPr="003A1B73" w:rsidRDefault="002C1A7B" w:rsidP="13D253B6">
            <w:pPr>
              <w:pStyle w:val="Tekstpodstawowy2"/>
              <w:spacing w:line="276" w:lineRule="auto"/>
              <w:rPr>
                <w:rFonts w:ascii="Arial Narrow" w:hAnsi="Arial Narrow"/>
                <w:b w:val="0"/>
                <w:sz w:val="22"/>
                <w:szCs w:val="22"/>
                <w:lang w:val="pl-PL"/>
              </w:rPr>
            </w:pPr>
          </w:p>
          <w:p w14:paraId="6C835D33" w14:textId="4B72E2D9" w:rsidR="002C1A7B" w:rsidRPr="003A1B73" w:rsidRDefault="7DC8D6D0" w:rsidP="15F3FD0E">
            <w:pPr>
              <w:pStyle w:val="Tekstpodstawowy2"/>
              <w:spacing w:line="276" w:lineRule="auto"/>
              <w:rPr>
                <w:rFonts w:ascii="Arial Narrow" w:hAnsi="Arial Narrow"/>
                <w:bCs/>
                <w:color w:val="FF0000"/>
                <w:sz w:val="22"/>
                <w:szCs w:val="22"/>
                <w:lang w:val="pl-PL"/>
              </w:rPr>
            </w:pPr>
            <w:r w:rsidRPr="13D253B6">
              <w:rPr>
                <w:rFonts w:ascii="Arial Narrow" w:hAnsi="Arial Narrow"/>
                <w:bCs/>
                <w:color w:val="FF0000"/>
                <w:sz w:val="22"/>
                <w:szCs w:val="22"/>
                <w:lang w:val="pl-PL"/>
              </w:rPr>
              <w:t>WAŻNE!!!</w:t>
            </w:r>
          </w:p>
          <w:p w14:paraId="067C4216" w14:textId="6F496A0E" w:rsidR="002C1A7B" w:rsidRPr="003A1B73" w:rsidRDefault="002C1A7B" w:rsidP="15F3FD0E">
            <w:pPr>
              <w:pStyle w:val="Tekstpodstawowy2"/>
              <w:spacing w:line="276" w:lineRule="auto"/>
              <w:rPr>
                <w:rFonts w:ascii="Arial Narrow" w:hAnsi="Arial Narrow"/>
                <w:bCs/>
                <w:color w:val="FF0000"/>
                <w:sz w:val="22"/>
                <w:szCs w:val="22"/>
                <w:lang w:val="pl-PL"/>
              </w:rPr>
            </w:pPr>
          </w:p>
          <w:p w14:paraId="4FF7FC87" w14:textId="25E24111" w:rsidR="002C1A7B" w:rsidRPr="003A1B73" w:rsidRDefault="73D1A7FF" w:rsidP="15F3FD0E">
            <w:pPr>
              <w:pStyle w:val="Tekstpodstawowy2"/>
              <w:spacing w:line="276" w:lineRule="auto"/>
              <w:rPr>
                <w:rFonts w:ascii="Arial Narrow" w:hAnsi="Arial Narrow"/>
                <w:bCs/>
                <w:color w:val="FF0000"/>
                <w:sz w:val="22"/>
                <w:szCs w:val="22"/>
                <w:lang w:val="pl-PL"/>
              </w:rPr>
            </w:pPr>
            <w:r w:rsidRPr="15F3FD0E">
              <w:rPr>
                <w:rFonts w:ascii="Arial Narrow" w:hAnsi="Arial Narrow"/>
                <w:bCs/>
                <w:color w:val="FF0000"/>
                <w:sz w:val="22"/>
                <w:szCs w:val="22"/>
                <w:lang w:val="pl-PL"/>
              </w:rPr>
              <w:t xml:space="preserve">W protokole </w:t>
            </w:r>
            <w:proofErr w:type="spellStart"/>
            <w:r w:rsidRPr="15F3FD0E">
              <w:rPr>
                <w:rFonts w:ascii="Arial Narrow" w:hAnsi="Arial Narrow"/>
                <w:bCs/>
                <w:color w:val="FF0000"/>
                <w:sz w:val="22"/>
                <w:szCs w:val="22"/>
                <w:lang w:val="pl-PL"/>
              </w:rPr>
              <w:t>próbkobrania</w:t>
            </w:r>
            <w:proofErr w:type="spellEnd"/>
            <w:r w:rsidRPr="15F3FD0E">
              <w:rPr>
                <w:rFonts w:ascii="Arial Narrow" w:hAnsi="Arial Narrow"/>
                <w:bCs/>
                <w:color w:val="FF0000"/>
                <w:sz w:val="22"/>
                <w:szCs w:val="22"/>
                <w:lang w:val="pl-PL"/>
              </w:rPr>
              <w:t xml:space="preserve"> należy wskazać jaka substancja czynna była użyta do produkcji paszy </w:t>
            </w:r>
            <w:r w:rsidR="5C916F7B" w:rsidRPr="15F3FD0E">
              <w:rPr>
                <w:rFonts w:ascii="Arial Narrow" w:hAnsi="Arial Narrow"/>
                <w:bCs/>
                <w:color w:val="FF0000"/>
                <w:sz w:val="22"/>
                <w:szCs w:val="22"/>
                <w:lang w:val="pl-PL"/>
              </w:rPr>
              <w:t>leczniczej</w:t>
            </w:r>
            <w:r w:rsidRPr="15F3FD0E">
              <w:rPr>
                <w:rFonts w:ascii="Arial Narrow" w:hAnsi="Arial Narrow"/>
                <w:bCs/>
                <w:color w:val="FF0000"/>
                <w:sz w:val="22"/>
                <w:szCs w:val="22"/>
                <w:lang w:val="pl-PL"/>
              </w:rPr>
              <w:t>.</w:t>
            </w:r>
          </w:p>
        </w:tc>
        <w:tc>
          <w:tcPr>
            <w:tcW w:w="1675" w:type="dxa"/>
          </w:tcPr>
          <w:p w14:paraId="779FB230" w14:textId="77777777" w:rsidR="002C1A7B" w:rsidRPr="00151098" w:rsidRDefault="002C1A7B" w:rsidP="002C1A7B">
            <w:pPr>
              <w:spacing w:line="276" w:lineRule="auto"/>
              <w:rPr>
                <w:rFonts w:ascii="Arial Narrow" w:hAnsi="Arial Narrow"/>
                <w:sz w:val="22"/>
                <w:szCs w:val="22"/>
              </w:rPr>
            </w:pPr>
            <w:r w:rsidRPr="00151098">
              <w:rPr>
                <w:rFonts w:ascii="Arial Narrow" w:hAnsi="Arial Narrow"/>
                <w:sz w:val="22"/>
                <w:szCs w:val="22"/>
              </w:rPr>
              <w:t>ZHW Bydgoszcz</w:t>
            </w:r>
          </w:p>
          <w:p w14:paraId="4483D1E6" w14:textId="77777777" w:rsidR="002C1A7B" w:rsidRPr="00151098" w:rsidRDefault="002C1A7B" w:rsidP="002C1A7B">
            <w:pPr>
              <w:spacing w:line="276" w:lineRule="auto"/>
              <w:rPr>
                <w:rFonts w:ascii="Arial Narrow" w:hAnsi="Arial Narrow"/>
                <w:sz w:val="22"/>
                <w:szCs w:val="22"/>
              </w:rPr>
            </w:pPr>
            <w:r w:rsidRPr="00151098">
              <w:rPr>
                <w:rFonts w:ascii="Arial Narrow" w:hAnsi="Arial Narrow"/>
                <w:sz w:val="22"/>
                <w:szCs w:val="22"/>
              </w:rPr>
              <w:t>ZHW Krosno</w:t>
            </w:r>
          </w:p>
          <w:p w14:paraId="10184524" w14:textId="77777777" w:rsidR="002C1A7B" w:rsidRPr="00151098" w:rsidRDefault="3EFBCB58" w:rsidP="002C1A7B">
            <w:pPr>
              <w:spacing w:line="276" w:lineRule="auto"/>
              <w:rPr>
                <w:rFonts w:ascii="Arial Narrow" w:hAnsi="Arial Narrow"/>
                <w:sz w:val="22"/>
                <w:szCs w:val="22"/>
              </w:rPr>
            </w:pPr>
            <w:r w:rsidRPr="13D253B6">
              <w:rPr>
                <w:rFonts w:ascii="Arial Narrow" w:hAnsi="Arial Narrow"/>
                <w:sz w:val="22"/>
                <w:szCs w:val="22"/>
              </w:rPr>
              <w:t>ZHW Szczecin</w:t>
            </w:r>
          </w:p>
          <w:p w14:paraId="6C403455" w14:textId="0E405410" w:rsidR="5F40E87B" w:rsidRDefault="5F40E87B" w:rsidP="13D253B6">
            <w:pPr>
              <w:spacing w:line="276" w:lineRule="auto"/>
              <w:rPr>
                <w:rFonts w:ascii="Arial Narrow" w:hAnsi="Arial Narrow"/>
                <w:sz w:val="22"/>
                <w:szCs w:val="22"/>
              </w:rPr>
            </w:pPr>
            <w:r w:rsidRPr="13D253B6">
              <w:rPr>
                <w:rFonts w:ascii="Arial Narrow" w:hAnsi="Arial Narrow"/>
                <w:sz w:val="22"/>
                <w:szCs w:val="22"/>
              </w:rPr>
              <w:t xml:space="preserve">DBM </w:t>
            </w:r>
            <w:proofErr w:type="spellStart"/>
            <w:r w:rsidRPr="13D253B6">
              <w:rPr>
                <w:rFonts w:ascii="Arial Narrow" w:hAnsi="Arial Narrow"/>
                <w:sz w:val="22"/>
                <w:szCs w:val="22"/>
              </w:rPr>
              <w:t>PIWet</w:t>
            </w:r>
            <w:proofErr w:type="spellEnd"/>
            <w:r w:rsidR="685CE648" w:rsidRPr="13D253B6">
              <w:rPr>
                <w:rFonts w:ascii="Arial Narrow" w:hAnsi="Arial Narrow"/>
                <w:sz w:val="22"/>
                <w:szCs w:val="22"/>
              </w:rPr>
              <w:t>-PIB w Puławach</w:t>
            </w:r>
            <w:r w:rsidRPr="13D253B6">
              <w:rPr>
                <w:rFonts w:ascii="Arial Narrow" w:hAnsi="Arial Narrow"/>
                <w:sz w:val="22"/>
                <w:szCs w:val="22"/>
              </w:rPr>
              <w:t xml:space="preserve"> (</w:t>
            </w:r>
            <w:proofErr w:type="spellStart"/>
            <w:r w:rsidRPr="13D253B6">
              <w:rPr>
                <w:rFonts w:ascii="Arial Narrow" w:hAnsi="Arial Narrow"/>
                <w:sz w:val="22"/>
                <w:szCs w:val="22"/>
              </w:rPr>
              <w:t>kolistyna</w:t>
            </w:r>
            <w:proofErr w:type="spellEnd"/>
            <w:r w:rsidRPr="13D253B6">
              <w:rPr>
                <w:rFonts w:ascii="Arial Narrow" w:hAnsi="Arial Narrow"/>
                <w:sz w:val="22"/>
                <w:szCs w:val="22"/>
              </w:rPr>
              <w:t>)</w:t>
            </w:r>
          </w:p>
          <w:p w14:paraId="0E212EBA" w14:textId="77777777" w:rsidR="002C1A7B" w:rsidRPr="00151098" w:rsidRDefault="002C1A7B" w:rsidP="002C1A7B">
            <w:pPr>
              <w:spacing w:line="276" w:lineRule="auto"/>
              <w:rPr>
                <w:rFonts w:ascii="Arial Narrow" w:hAnsi="Arial Narrow"/>
                <w:sz w:val="22"/>
                <w:szCs w:val="22"/>
              </w:rPr>
            </w:pPr>
          </w:p>
          <w:p w14:paraId="2A0A5556" w14:textId="389216A4" w:rsidR="002C1A7B" w:rsidRPr="002E5FBD" w:rsidRDefault="7522676B" w:rsidP="002C1A7B">
            <w:pPr>
              <w:spacing w:line="276" w:lineRule="auto"/>
              <w:rPr>
                <w:rFonts w:ascii="Arial Narrow" w:hAnsi="Arial Narrow"/>
                <w:sz w:val="22"/>
                <w:szCs w:val="22"/>
              </w:rPr>
            </w:pPr>
            <w:r w:rsidRPr="15F3FD0E">
              <w:rPr>
                <w:rFonts w:ascii="Arial Narrow" w:hAnsi="Arial Narrow"/>
                <w:sz w:val="22"/>
                <w:szCs w:val="22"/>
              </w:rPr>
              <w:t>Lab. Referencyjne:</w:t>
            </w:r>
            <w:r w:rsidR="002C1A7B">
              <w:br/>
            </w:r>
            <w:r w:rsidR="3E43ECC2" w:rsidRPr="002E5FBD">
              <w:rPr>
                <w:rFonts w:ascii="Arial Narrow" w:hAnsi="Arial Narrow"/>
                <w:sz w:val="22"/>
                <w:szCs w:val="22"/>
              </w:rPr>
              <w:t>DBM</w:t>
            </w:r>
            <w:r w:rsidR="4EEBF794" w:rsidRPr="002E5FBD">
              <w:rPr>
                <w:rFonts w:ascii="Arial Narrow" w:hAnsi="Arial Narrow"/>
                <w:sz w:val="22"/>
                <w:szCs w:val="22"/>
              </w:rPr>
              <w:t>/DBC</w:t>
            </w:r>
          </w:p>
          <w:p w14:paraId="69788DD2" w14:textId="77777777" w:rsidR="002C1A7B" w:rsidRPr="00151098" w:rsidRDefault="009C747D" w:rsidP="002C1A7B">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002C1A7B" w:rsidRPr="00151098">
              <w:rPr>
                <w:rFonts w:ascii="Arial Narrow" w:hAnsi="Arial Narrow"/>
                <w:sz w:val="22"/>
                <w:szCs w:val="22"/>
              </w:rPr>
              <w:t xml:space="preserve">-PIB, Puławy </w:t>
            </w:r>
          </w:p>
        </w:tc>
        <w:tc>
          <w:tcPr>
            <w:tcW w:w="1081" w:type="dxa"/>
          </w:tcPr>
          <w:p w14:paraId="50E5995D" w14:textId="1CA62AEA" w:rsidR="002C1A7B" w:rsidRPr="008A15B5" w:rsidRDefault="002C1A7B" w:rsidP="15F3FD0E">
            <w:pPr>
              <w:spacing w:line="276" w:lineRule="auto"/>
              <w:jc w:val="center"/>
              <w:rPr>
                <w:rFonts w:ascii="Arial Narrow" w:hAnsi="Arial Narrow"/>
                <w:b/>
                <w:bCs/>
                <w:sz w:val="22"/>
                <w:szCs w:val="22"/>
              </w:rPr>
            </w:pPr>
          </w:p>
          <w:p w14:paraId="13396A17" w14:textId="2A4C031A" w:rsidR="002C1A7B" w:rsidRPr="00C74766" w:rsidRDefault="002C1A7B" w:rsidP="15F3FD0E">
            <w:pPr>
              <w:spacing w:line="276" w:lineRule="auto"/>
              <w:jc w:val="center"/>
              <w:rPr>
                <w:rFonts w:ascii="Arial Narrow" w:hAnsi="Arial Narrow"/>
                <w:b/>
                <w:bCs/>
                <w:strike/>
                <w:sz w:val="22"/>
                <w:szCs w:val="22"/>
              </w:rPr>
            </w:pPr>
          </w:p>
          <w:p w14:paraId="1CA7BE03" w14:textId="6C00F785" w:rsidR="002C1A7B" w:rsidRPr="00151098" w:rsidRDefault="6E6EB570" w:rsidP="15F3FD0E">
            <w:pPr>
              <w:spacing w:line="276" w:lineRule="auto"/>
              <w:jc w:val="center"/>
              <w:rPr>
                <w:rFonts w:ascii="Arial Narrow" w:hAnsi="Arial Narrow"/>
                <w:b/>
                <w:bCs/>
                <w:sz w:val="22"/>
                <w:szCs w:val="22"/>
              </w:rPr>
            </w:pPr>
            <w:r w:rsidRPr="15F3FD0E">
              <w:rPr>
                <w:rFonts w:ascii="Arial Narrow" w:hAnsi="Arial Narrow"/>
                <w:b/>
                <w:bCs/>
                <w:sz w:val="22"/>
                <w:szCs w:val="22"/>
              </w:rPr>
              <w:t>32</w:t>
            </w:r>
          </w:p>
        </w:tc>
      </w:tr>
      <w:tr w:rsidR="002C1A7B" w:rsidRPr="00890196" w14:paraId="00D40BD2" w14:textId="77777777" w:rsidTr="003F7557">
        <w:trPr>
          <w:trHeight w:val="20"/>
          <w:jc w:val="center"/>
        </w:trPr>
        <w:tc>
          <w:tcPr>
            <w:tcW w:w="559" w:type="dxa"/>
            <w:shd w:val="clear" w:color="auto" w:fill="D9D9D9" w:themeFill="background1" w:themeFillShade="D9"/>
          </w:tcPr>
          <w:p w14:paraId="7EB503BF"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24</w:t>
            </w:r>
          </w:p>
        </w:tc>
        <w:tc>
          <w:tcPr>
            <w:tcW w:w="9488" w:type="dxa"/>
            <w:gridSpan w:val="5"/>
            <w:shd w:val="clear" w:color="auto" w:fill="D9D9D9" w:themeFill="background1" w:themeFillShade="D9"/>
          </w:tcPr>
          <w:p w14:paraId="015DA6C9" w14:textId="77777777" w:rsidR="002C1A7B" w:rsidRPr="005A12BA" w:rsidRDefault="002C1A7B" w:rsidP="002C1A7B">
            <w:pPr>
              <w:spacing w:line="276" w:lineRule="auto"/>
              <w:jc w:val="center"/>
              <w:rPr>
                <w:rFonts w:ascii="Arial Narrow" w:hAnsi="Arial Narrow"/>
                <w:b/>
                <w:strike/>
                <w:color w:val="FF0000"/>
                <w:sz w:val="22"/>
                <w:szCs w:val="22"/>
              </w:rPr>
            </w:pPr>
            <w:r w:rsidRPr="005A12BA">
              <w:rPr>
                <w:rFonts w:ascii="Arial Narrow" w:hAnsi="Arial Narrow"/>
                <w:b/>
                <w:sz w:val="22"/>
                <w:szCs w:val="22"/>
              </w:rPr>
              <w:t xml:space="preserve">Oznaczanie </w:t>
            </w:r>
            <w:proofErr w:type="spellStart"/>
            <w:r w:rsidRPr="005A12BA">
              <w:rPr>
                <w:rFonts w:ascii="Arial Narrow" w:hAnsi="Arial Narrow"/>
                <w:b/>
                <w:sz w:val="22"/>
                <w:szCs w:val="22"/>
              </w:rPr>
              <w:t>tiamuliny</w:t>
            </w:r>
            <w:proofErr w:type="spellEnd"/>
            <w:r w:rsidRPr="005A12BA">
              <w:rPr>
                <w:rFonts w:ascii="Arial Narrow" w:hAnsi="Arial Narrow"/>
                <w:b/>
                <w:sz w:val="22"/>
                <w:szCs w:val="22"/>
              </w:rPr>
              <w:t>, jako substancji aktywnej w paszach leczniczych.</w:t>
            </w:r>
          </w:p>
        </w:tc>
      </w:tr>
      <w:tr w:rsidR="002C1A7B" w:rsidRPr="00890196" w14:paraId="1B16962F" w14:textId="77777777" w:rsidTr="13D253B6">
        <w:trPr>
          <w:gridAfter w:val="1"/>
          <w:wAfter w:w="30" w:type="dxa"/>
          <w:trHeight w:val="20"/>
          <w:jc w:val="center"/>
        </w:trPr>
        <w:tc>
          <w:tcPr>
            <w:tcW w:w="579" w:type="dxa"/>
            <w:gridSpan w:val="2"/>
          </w:tcPr>
          <w:p w14:paraId="61D61D80" w14:textId="77777777" w:rsidR="002C1A7B" w:rsidRPr="005A12BA" w:rsidRDefault="002C1A7B" w:rsidP="002C1A7B">
            <w:pPr>
              <w:spacing w:line="276" w:lineRule="auto"/>
              <w:jc w:val="center"/>
              <w:rPr>
                <w:rFonts w:ascii="Arial Narrow" w:hAnsi="Arial Narrow"/>
                <w:b/>
                <w:sz w:val="22"/>
                <w:szCs w:val="22"/>
              </w:rPr>
            </w:pPr>
          </w:p>
        </w:tc>
        <w:tc>
          <w:tcPr>
            <w:tcW w:w="6682" w:type="dxa"/>
          </w:tcPr>
          <w:p w14:paraId="6E36B543" w14:textId="77777777" w:rsidR="002C1A7B" w:rsidRPr="005A12BA" w:rsidRDefault="002C1A7B" w:rsidP="002C1A7B">
            <w:pPr>
              <w:spacing w:line="276" w:lineRule="auto"/>
              <w:jc w:val="both"/>
              <w:rPr>
                <w:rFonts w:ascii="Arial Narrow" w:hAnsi="Arial Narrow"/>
                <w:b/>
                <w:bCs/>
                <w:color w:val="000000"/>
                <w:sz w:val="22"/>
                <w:szCs w:val="22"/>
              </w:rPr>
            </w:pPr>
            <w:r w:rsidRPr="005A12BA">
              <w:rPr>
                <w:rFonts w:ascii="Arial Narrow" w:hAnsi="Arial Narrow"/>
                <w:b/>
                <w:bCs/>
                <w:color w:val="000000"/>
                <w:sz w:val="22"/>
                <w:szCs w:val="22"/>
              </w:rPr>
              <w:t>Rodzaj badanych pasz:</w:t>
            </w:r>
          </w:p>
          <w:p w14:paraId="43D4C34D" w14:textId="77777777" w:rsidR="002C1A7B" w:rsidRPr="005A12BA" w:rsidRDefault="002C1A7B" w:rsidP="002C1A7B">
            <w:pPr>
              <w:spacing w:line="276" w:lineRule="auto"/>
              <w:jc w:val="both"/>
              <w:rPr>
                <w:rFonts w:ascii="Arial Narrow" w:hAnsi="Arial Narrow"/>
                <w:b/>
                <w:bCs/>
                <w:sz w:val="22"/>
                <w:szCs w:val="22"/>
              </w:rPr>
            </w:pPr>
            <w:r w:rsidRPr="005A12BA">
              <w:rPr>
                <w:rFonts w:ascii="Arial Narrow" w:hAnsi="Arial Narrow"/>
                <w:bCs/>
                <w:sz w:val="22"/>
                <w:szCs w:val="22"/>
              </w:rPr>
              <w:t>- Pasze lecznicze, w</w:t>
            </w:r>
            <w:r w:rsidR="00084AC7">
              <w:rPr>
                <w:rFonts w:ascii="Arial Narrow" w:hAnsi="Arial Narrow"/>
                <w:bCs/>
                <w:sz w:val="22"/>
                <w:szCs w:val="22"/>
              </w:rPr>
              <w:t xml:space="preserve"> których wykorzystano </w:t>
            </w:r>
            <w:proofErr w:type="spellStart"/>
            <w:r w:rsidR="00084AC7">
              <w:rPr>
                <w:rFonts w:ascii="Arial Narrow" w:hAnsi="Arial Narrow"/>
                <w:bCs/>
                <w:sz w:val="22"/>
                <w:szCs w:val="22"/>
              </w:rPr>
              <w:t>tiamulinę</w:t>
            </w:r>
            <w:proofErr w:type="spellEnd"/>
            <w:r w:rsidRPr="005A12BA">
              <w:rPr>
                <w:rFonts w:ascii="Arial Narrow" w:hAnsi="Arial Narrow"/>
                <w:bCs/>
                <w:sz w:val="22"/>
                <w:szCs w:val="22"/>
              </w:rPr>
              <w:t xml:space="preserve"> jako substancję czynną.</w:t>
            </w:r>
          </w:p>
          <w:p w14:paraId="54553378" w14:textId="77777777" w:rsidR="002C1A7B" w:rsidRPr="005A12BA" w:rsidRDefault="002C1A7B" w:rsidP="002C1A7B">
            <w:pPr>
              <w:spacing w:line="276" w:lineRule="auto"/>
              <w:jc w:val="both"/>
              <w:rPr>
                <w:rFonts w:ascii="Arial Narrow" w:hAnsi="Arial Narrow"/>
                <w:b/>
                <w:bCs/>
                <w:color w:val="000000"/>
                <w:sz w:val="22"/>
                <w:szCs w:val="22"/>
              </w:rPr>
            </w:pPr>
          </w:p>
          <w:p w14:paraId="63A45BE8" w14:textId="77777777" w:rsidR="002C1A7B" w:rsidRPr="008A15B5" w:rsidRDefault="002C1A7B" w:rsidP="002C1A7B">
            <w:pPr>
              <w:spacing w:line="276" w:lineRule="auto"/>
              <w:jc w:val="both"/>
              <w:rPr>
                <w:rFonts w:ascii="Arial Narrow" w:hAnsi="Arial Narrow"/>
                <w:b/>
                <w:bCs/>
                <w:sz w:val="22"/>
                <w:szCs w:val="22"/>
              </w:rPr>
            </w:pPr>
            <w:r w:rsidRPr="005A12BA">
              <w:rPr>
                <w:rFonts w:ascii="Arial Narrow" w:hAnsi="Arial Narrow"/>
                <w:b/>
                <w:bCs/>
                <w:color w:val="000000"/>
                <w:sz w:val="22"/>
                <w:szCs w:val="22"/>
              </w:rPr>
              <w:t xml:space="preserve">Podstawa prawna: </w:t>
            </w:r>
          </w:p>
          <w:p w14:paraId="3366C0E7" w14:textId="77777777" w:rsidR="002C1A7B" w:rsidRPr="008A15B5" w:rsidRDefault="002C1A7B" w:rsidP="002C1A7B">
            <w:pPr>
              <w:spacing w:line="276" w:lineRule="auto"/>
              <w:jc w:val="both"/>
              <w:rPr>
                <w:rFonts w:ascii="Arial Narrow" w:hAnsi="Arial Narrow"/>
                <w:bCs/>
                <w:sz w:val="22"/>
                <w:szCs w:val="22"/>
              </w:rPr>
            </w:pPr>
            <w:r w:rsidRPr="008A15B5">
              <w:rPr>
                <w:rFonts w:ascii="Arial Narrow" w:hAnsi="Arial Narrow"/>
                <w:bCs/>
                <w:sz w:val="22"/>
                <w:szCs w:val="22"/>
              </w:rPr>
              <w:t xml:space="preserve">- Ustawa z dnia 22 lipca 2006 r. o paszach </w:t>
            </w:r>
            <w:r w:rsidR="00080365" w:rsidRPr="00080365">
              <w:rPr>
                <w:rFonts w:ascii="Arial Narrow" w:hAnsi="Arial Narrow"/>
                <w:bCs/>
                <w:sz w:val="22"/>
                <w:szCs w:val="22"/>
              </w:rPr>
              <w:t>(Dz.U. 2023 poz. 1149).</w:t>
            </w:r>
          </w:p>
          <w:p w14:paraId="08032DCC" w14:textId="77777777" w:rsidR="002C1A7B" w:rsidRPr="005A12BA" w:rsidRDefault="002C1A7B" w:rsidP="002C1A7B">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w:t>
            </w:r>
            <w:proofErr w:type="spellStart"/>
            <w:r w:rsidRPr="001D7941">
              <w:rPr>
                <w:rFonts w:ascii="Arial Narrow" w:hAnsi="Arial Narrow"/>
                <w:sz w:val="22"/>
                <w:szCs w:val="22"/>
              </w:rPr>
              <w:t>MRiRW</w:t>
            </w:r>
            <w:proofErr w:type="spellEnd"/>
            <w:r w:rsidRPr="001D7941">
              <w:rPr>
                <w:rFonts w:ascii="Arial Narrow" w:hAnsi="Arial Narrow"/>
                <w:sz w:val="22"/>
                <w:szCs w:val="22"/>
              </w:rPr>
              <w:t xml:space="preserve"> z</w:t>
            </w:r>
            <w:r w:rsidRPr="005A12BA">
              <w:rPr>
                <w:rFonts w:ascii="Arial Narrow" w:hAnsi="Arial Narrow"/>
                <w:sz w:val="22"/>
                <w:szCs w:val="22"/>
              </w:rPr>
              <w:t xml:space="preserve"> dnia 1 lutego 2007 r. </w:t>
            </w:r>
            <w:r w:rsidRPr="005A12BA">
              <w:rPr>
                <w:rFonts w:ascii="Arial Narrow" w:hAnsi="Arial Narrow"/>
                <w:iCs/>
                <w:sz w:val="22"/>
                <w:szCs w:val="22"/>
              </w:rPr>
              <w:t>w sprawie szczegółowych wymagań przy wytwarzaniu i obrocie paszami leczniczymi przeznaczonymi do obrotu i produktami pośrednimi (Dz</w:t>
            </w:r>
            <w:r w:rsidRPr="005A12BA">
              <w:rPr>
                <w:rFonts w:ascii="Arial Narrow" w:hAnsi="Arial Narrow"/>
                <w:sz w:val="22"/>
                <w:szCs w:val="22"/>
              </w:rPr>
              <w:t xml:space="preserve">. U. z 2007 r. </w:t>
            </w:r>
            <w:r w:rsidR="00B94BBA">
              <w:rPr>
                <w:rFonts w:ascii="Arial Narrow" w:hAnsi="Arial Narrow"/>
                <w:sz w:val="22"/>
                <w:szCs w:val="22"/>
              </w:rPr>
              <w:t>Nr</w:t>
            </w:r>
            <w:r w:rsidRPr="005A12BA">
              <w:rPr>
                <w:rFonts w:ascii="Arial Narrow" w:hAnsi="Arial Narrow"/>
                <w:sz w:val="22"/>
                <w:szCs w:val="22"/>
              </w:rPr>
              <w:t xml:space="preserve"> 27, poz. 183, z </w:t>
            </w:r>
            <w:proofErr w:type="spellStart"/>
            <w:r w:rsidRPr="005A12BA">
              <w:rPr>
                <w:rFonts w:ascii="Arial Narrow" w:hAnsi="Arial Narrow"/>
                <w:sz w:val="22"/>
                <w:szCs w:val="22"/>
              </w:rPr>
              <w:t>późn</w:t>
            </w:r>
            <w:proofErr w:type="spellEnd"/>
            <w:r w:rsidRPr="005A12BA">
              <w:rPr>
                <w:rFonts w:ascii="Arial Narrow" w:hAnsi="Arial Narrow"/>
                <w:sz w:val="22"/>
                <w:szCs w:val="22"/>
              </w:rPr>
              <w:t>. zm.)</w:t>
            </w:r>
          </w:p>
          <w:p w14:paraId="7D009058" w14:textId="77777777" w:rsidR="002C1A7B" w:rsidRPr="005A12BA" w:rsidRDefault="002C1A7B" w:rsidP="002C1A7B">
            <w:pPr>
              <w:spacing w:line="276" w:lineRule="auto"/>
              <w:jc w:val="both"/>
              <w:rPr>
                <w:rFonts w:ascii="Arial Narrow" w:hAnsi="Arial Narrow"/>
                <w:bCs/>
                <w:sz w:val="22"/>
                <w:szCs w:val="22"/>
              </w:rPr>
            </w:pPr>
            <w:r w:rsidRPr="005A12BA">
              <w:rPr>
                <w:rFonts w:ascii="Arial Narrow" w:hAnsi="Arial Narrow"/>
                <w:bCs/>
                <w:color w:val="000000"/>
                <w:sz w:val="22"/>
                <w:szCs w:val="22"/>
              </w:rPr>
              <w:t>-</w:t>
            </w:r>
            <w:r w:rsidR="00084AC7">
              <w:rPr>
                <w:rFonts w:ascii="Arial Narrow" w:hAnsi="Arial Narrow"/>
                <w:bCs/>
                <w:color w:val="000000"/>
                <w:sz w:val="22"/>
                <w:szCs w:val="22"/>
              </w:rPr>
              <w:t xml:space="preserve"> </w:t>
            </w:r>
            <w:r w:rsidRPr="005A12BA">
              <w:rPr>
                <w:rFonts w:ascii="Arial Narrow" w:hAnsi="Arial Narrow"/>
                <w:sz w:val="22"/>
                <w:szCs w:val="22"/>
              </w:rPr>
              <w:t xml:space="preserve">Rozporządzenie Rady 2377/90/EWG z dnia 26 czerwca 1990 r. </w:t>
            </w:r>
            <w:r w:rsidRPr="005A12BA">
              <w:rPr>
                <w:rFonts w:ascii="Arial Narrow" w:hAnsi="Arial Narrow"/>
                <w:iCs/>
                <w:sz w:val="22"/>
                <w:szCs w:val="22"/>
              </w:rPr>
              <w:t>ustanawiające wspólnotową procedurę określenia maksymalnego limitu pozostałości weterynaryjnych produktów leczniczych w środkach spożywczych pochodzenia zwierzęcego</w:t>
            </w:r>
            <w:r w:rsidR="00084AC7">
              <w:rPr>
                <w:rFonts w:ascii="Arial Narrow" w:hAnsi="Arial Narrow"/>
                <w:iCs/>
                <w:sz w:val="22"/>
                <w:szCs w:val="22"/>
              </w:rPr>
              <w:t>.</w:t>
            </w:r>
          </w:p>
          <w:p w14:paraId="19AE8ABD" w14:textId="77777777" w:rsidR="002C1A7B" w:rsidRPr="005A12BA" w:rsidRDefault="002C1A7B" w:rsidP="002C1A7B">
            <w:pPr>
              <w:spacing w:line="276" w:lineRule="auto"/>
              <w:jc w:val="both"/>
              <w:rPr>
                <w:rFonts w:ascii="Arial Narrow" w:hAnsi="Arial Narrow"/>
                <w:b/>
                <w:bCs/>
                <w:color w:val="000000"/>
                <w:sz w:val="22"/>
                <w:szCs w:val="22"/>
              </w:rPr>
            </w:pPr>
          </w:p>
          <w:p w14:paraId="580D376C" w14:textId="77777777" w:rsidR="002C1A7B" w:rsidRPr="005A12BA" w:rsidRDefault="002C1A7B" w:rsidP="002C1A7B">
            <w:pPr>
              <w:spacing w:line="276" w:lineRule="auto"/>
              <w:jc w:val="both"/>
              <w:rPr>
                <w:rFonts w:ascii="Arial Narrow" w:hAnsi="Arial Narrow"/>
                <w:sz w:val="22"/>
                <w:szCs w:val="22"/>
              </w:rPr>
            </w:pPr>
            <w:r w:rsidRPr="005A12BA">
              <w:rPr>
                <w:rFonts w:ascii="Arial Narrow" w:hAnsi="Arial Narrow"/>
                <w:b/>
                <w:bCs/>
                <w:color w:val="000000"/>
                <w:sz w:val="22"/>
                <w:szCs w:val="22"/>
              </w:rPr>
              <w:lastRenderedPageBreak/>
              <w:t>Metoda badania:</w:t>
            </w:r>
          </w:p>
          <w:p w14:paraId="0E13FE02" w14:textId="77777777" w:rsidR="002C1A7B" w:rsidRPr="003A1B73" w:rsidRDefault="002C1A7B" w:rsidP="002C1A7B">
            <w:pPr>
              <w:pStyle w:val="Tekstpodstawowy2"/>
              <w:spacing w:line="276" w:lineRule="auto"/>
              <w:rPr>
                <w:rFonts w:ascii="Arial Narrow" w:hAnsi="Arial Narrow"/>
                <w:b w:val="0"/>
                <w:sz w:val="22"/>
                <w:szCs w:val="22"/>
                <w:lang w:val="pl-PL"/>
              </w:rPr>
            </w:pPr>
            <w:r w:rsidRPr="003A1B73">
              <w:rPr>
                <w:rFonts w:ascii="Arial Narrow" w:hAnsi="Arial Narrow"/>
                <w:b w:val="0"/>
                <w:bCs/>
                <w:sz w:val="22"/>
                <w:szCs w:val="22"/>
                <w:lang w:val="pl-PL"/>
              </w:rPr>
              <w:t xml:space="preserve">- Instrukcja oznaczania </w:t>
            </w:r>
            <w:proofErr w:type="spellStart"/>
            <w:r w:rsidRPr="003A1B73">
              <w:rPr>
                <w:rFonts w:ascii="Arial Narrow" w:hAnsi="Arial Narrow"/>
                <w:b w:val="0"/>
                <w:bCs/>
                <w:sz w:val="22"/>
                <w:szCs w:val="22"/>
                <w:lang w:val="pl-PL"/>
              </w:rPr>
              <w:t>tiamuliny</w:t>
            </w:r>
            <w:proofErr w:type="spellEnd"/>
            <w:r w:rsidRPr="003A1B73">
              <w:rPr>
                <w:rFonts w:ascii="Arial Narrow" w:hAnsi="Arial Narrow"/>
                <w:b w:val="0"/>
                <w:bCs/>
                <w:sz w:val="22"/>
                <w:szCs w:val="22"/>
                <w:lang w:val="pl-PL"/>
              </w:rPr>
              <w:t xml:space="preserve">, wyd. </w:t>
            </w:r>
            <w:proofErr w:type="spellStart"/>
            <w:r w:rsidR="009C747D">
              <w:rPr>
                <w:rFonts w:ascii="Arial Narrow" w:hAnsi="Arial Narrow"/>
                <w:b w:val="0"/>
                <w:bCs/>
                <w:sz w:val="22"/>
                <w:szCs w:val="22"/>
                <w:lang w:val="pl-PL"/>
              </w:rPr>
              <w:t>PIWet</w:t>
            </w:r>
            <w:proofErr w:type="spellEnd"/>
            <w:r w:rsidR="009C747D">
              <w:rPr>
                <w:rFonts w:ascii="Arial Narrow" w:hAnsi="Arial Narrow"/>
                <w:b w:val="0"/>
                <w:bCs/>
                <w:sz w:val="22"/>
                <w:szCs w:val="22"/>
                <w:lang w:val="pl-PL"/>
              </w:rPr>
              <w:t>.</w:t>
            </w:r>
            <w:r w:rsidR="00084AC7">
              <w:rPr>
                <w:rFonts w:ascii="Arial Narrow" w:hAnsi="Arial Narrow"/>
                <w:b w:val="0"/>
                <w:bCs/>
                <w:sz w:val="22"/>
                <w:szCs w:val="22"/>
                <w:lang w:val="pl-PL"/>
              </w:rPr>
              <w:t>-PIB</w:t>
            </w:r>
            <w:r w:rsidRPr="003A1B73">
              <w:rPr>
                <w:rFonts w:ascii="Arial Narrow" w:hAnsi="Arial Narrow"/>
                <w:b w:val="0"/>
                <w:bCs/>
                <w:sz w:val="22"/>
                <w:szCs w:val="22"/>
                <w:lang w:val="pl-PL"/>
              </w:rPr>
              <w:t xml:space="preserve"> 2006 pismo GIWpuf-700lab/17/2009</w:t>
            </w:r>
          </w:p>
        </w:tc>
        <w:tc>
          <w:tcPr>
            <w:tcW w:w="1675" w:type="dxa"/>
          </w:tcPr>
          <w:p w14:paraId="3004490D" w14:textId="77777777" w:rsidR="002C1A7B" w:rsidRPr="005A12BA" w:rsidRDefault="002C1A7B" w:rsidP="002C1A7B">
            <w:pPr>
              <w:spacing w:line="276" w:lineRule="auto"/>
              <w:rPr>
                <w:rFonts w:ascii="Arial Narrow" w:hAnsi="Arial Narrow"/>
                <w:sz w:val="22"/>
                <w:szCs w:val="22"/>
              </w:rPr>
            </w:pPr>
            <w:r w:rsidRPr="005A12BA">
              <w:rPr>
                <w:rFonts w:ascii="Arial Narrow" w:hAnsi="Arial Narrow"/>
                <w:sz w:val="22"/>
                <w:szCs w:val="22"/>
              </w:rPr>
              <w:lastRenderedPageBreak/>
              <w:t>ZHW Bydgoszcz</w:t>
            </w:r>
          </w:p>
          <w:p w14:paraId="2F7345A6" w14:textId="77777777" w:rsidR="002C1A7B" w:rsidRPr="005A12BA" w:rsidRDefault="002C1A7B" w:rsidP="002C1A7B">
            <w:pPr>
              <w:spacing w:line="276" w:lineRule="auto"/>
              <w:rPr>
                <w:rFonts w:ascii="Arial Narrow" w:hAnsi="Arial Narrow"/>
                <w:sz w:val="22"/>
                <w:szCs w:val="22"/>
              </w:rPr>
            </w:pPr>
            <w:r w:rsidRPr="005A12BA">
              <w:rPr>
                <w:rFonts w:ascii="Arial Narrow" w:hAnsi="Arial Narrow"/>
                <w:sz w:val="22"/>
                <w:szCs w:val="22"/>
              </w:rPr>
              <w:t>ZHW Szczecin</w:t>
            </w:r>
          </w:p>
          <w:p w14:paraId="7443C78B" w14:textId="77777777" w:rsidR="002C1A7B" w:rsidRPr="005A12BA" w:rsidRDefault="002C1A7B" w:rsidP="002C1A7B">
            <w:pPr>
              <w:spacing w:line="276" w:lineRule="auto"/>
              <w:rPr>
                <w:rFonts w:ascii="Arial Narrow" w:hAnsi="Arial Narrow"/>
                <w:color w:val="000000"/>
                <w:sz w:val="22"/>
                <w:szCs w:val="22"/>
              </w:rPr>
            </w:pPr>
            <w:r w:rsidRPr="005A12BA">
              <w:rPr>
                <w:rFonts w:ascii="Arial Narrow" w:hAnsi="Arial Narrow"/>
                <w:color w:val="000000"/>
                <w:sz w:val="22"/>
                <w:szCs w:val="22"/>
              </w:rPr>
              <w:t>ZHW Krosno</w:t>
            </w:r>
          </w:p>
          <w:p w14:paraId="674B2252" w14:textId="77777777" w:rsidR="002C1A7B" w:rsidRPr="005A12BA" w:rsidRDefault="002C1A7B" w:rsidP="002C1A7B">
            <w:pPr>
              <w:spacing w:line="276" w:lineRule="auto"/>
              <w:rPr>
                <w:rFonts w:ascii="Arial Narrow" w:hAnsi="Arial Narrow"/>
                <w:sz w:val="22"/>
                <w:szCs w:val="22"/>
              </w:rPr>
            </w:pPr>
          </w:p>
          <w:p w14:paraId="48708353" w14:textId="78A2BBA0" w:rsidR="002C1A7B" w:rsidRPr="005A12BA" w:rsidRDefault="7522676B" w:rsidP="002C1A7B">
            <w:pPr>
              <w:spacing w:line="276" w:lineRule="auto"/>
              <w:rPr>
                <w:rFonts w:ascii="Arial Narrow" w:hAnsi="Arial Narrow"/>
                <w:sz w:val="22"/>
                <w:szCs w:val="22"/>
              </w:rPr>
            </w:pPr>
            <w:r w:rsidRPr="15F3FD0E">
              <w:rPr>
                <w:rFonts w:ascii="Arial Narrow" w:hAnsi="Arial Narrow"/>
                <w:sz w:val="22"/>
                <w:szCs w:val="22"/>
              </w:rPr>
              <w:t>Lab. Referencyjne:</w:t>
            </w:r>
            <w:r w:rsidR="002C1A7B">
              <w:br/>
            </w:r>
            <w:r w:rsidR="1421CEE7">
              <w:t>DBM</w:t>
            </w:r>
            <w:r w:rsidR="7DFECADA">
              <w:t>/DBC</w:t>
            </w:r>
            <w:r w:rsidR="002C1A7B">
              <w:br/>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Pr="15F3FD0E">
              <w:rPr>
                <w:rFonts w:ascii="Arial Narrow" w:hAnsi="Arial Narrow"/>
                <w:sz w:val="22"/>
                <w:szCs w:val="22"/>
              </w:rPr>
              <w:t xml:space="preserve">-PIB, Puławy </w:t>
            </w:r>
          </w:p>
          <w:p w14:paraId="1F6AD155" w14:textId="77777777" w:rsidR="002C1A7B" w:rsidRPr="005A12BA" w:rsidRDefault="002C1A7B" w:rsidP="002C1A7B">
            <w:pPr>
              <w:spacing w:line="276" w:lineRule="auto"/>
              <w:rPr>
                <w:rFonts w:ascii="Arial Narrow" w:hAnsi="Arial Narrow"/>
                <w:sz w:val="22"/>
                <w:szCs w:val="22"/>
              </w:rPr>
            </w:pPr>
          </w:p>
        </w:tc>
        <w:tc>
          <w:tcPr>
            <w:tcW w:w="1081" w:type="dxa"/>
          </w:tcPr>
          <w:p w14:paraId="5FED7CF9" w14:textId="2C6AD05B" w:rsidR="002C1A7B" w:rsidRPr="00151098" w:rsidRDefault="002C1A7B" w:rsidP="15F3FD0E">
            <w:pPr>
              <w:spacing w:line="276" w:lineRule="auto"/>
              <w:jc w:val="center"/>
              <w:rPr>
                <w:rFonts w:ascii="Arial Narrow" w:hAnsi="Arial Narrow"/>
                <w:b/>
                <w:bCs/>
                <w:sz w:val="22"/>
                <w:szCs w:val="22"/>
              </w:rPr>
            </w:pPr>
          </w:p>
          <w:p w14:paraId="34E04728" w14:textId="5CF2A665" w:rsidR="002C1A7B" w:rsidRPr="00151098" w:rsidRDefault="7218B027" w:rsidP="15F3FD0E">
            <w:pPr>
              <w:spacing w:line="276" w:lineRule="auto"/>
              <w:jc w:val="center"/>
              <w:rPr>
                <w:rFonts w:ascii="Arial Narrow" w:eastAsia="Arial Narrow" w:hAnsi="Arial Narrow" w:cs="Arial Narrow"/>
                <w:b/>
                <w:bCs/>
                <w:sz w:val="22"/>
                <w:szCs w:val="22"/>
              </w:rPr>
            </w:pPr>
            <w:r w:rsidRPr="15F3FD0E">
              <w:rPr>
                <w:rFonts w:ascii="Arial Narrow" w:hAnsi="Arial Narrow"/>
                <w:b/>
                <w:bCs/>
                <w:sz w:val="22"/>
                <w:szCs w:val="22"/>
              </w:rPr>
              <w:t>0</w:t>
            </w:r>
          </w:p>
        </w:tc>
      </w:tr>
      <w:tr w:rsidR="002C1A7B" w:rsidRPr="00890196" w14:paraId="641680C4" w14:textId="77777777" w:rsidTr="003F7557">
        <w:trPr>
          <w:trHeight w:val="20"/>
          <w:jc w:val="center"/>
        </w:trPr>
        <w:tc>
          <w:tcPr>
            <w:tcW w:w="559" w:type="dxa"/>
            <w:shd w:val="clear" w:color="auto" w:fill="D9D9D9" w:themeFill="background1" w:themeFillShade="D9"/>
          </w:tcPr>
          <w:p w14:paraId="4C8C5BF2"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25</w:t>
            </w:r>
          </w:p>
        </w:tc>
        <w:tc>
          <w:tcPr>
            <w:tcW w:w="9488" w:type="dxa"/>
            <w:gridSpan w:val="5"/>
            <w:shd w:val="clear" w:color="auto" w:fill="D9D9D9" w:themeFill="background1" w:themeFillShade="D9"/>
          </w:tcPr>
          <w:p w14:paraId="3FB028B5" w14:textId="77777777" w:rsidR="002C1A7B" w:rsidRPr="008E4DDE" w:rsidRDefault="002C1A7B" w:rsidP="002C1A7B">
            <w:pPr>
              <w:spacing w:line="276" w:lineRule="auto"/>
              <w:jc w:val="center"/>
              <w:rPr>
                <w:rFonts w:ascii="Arial Narrow" w:hAnsi="Arial Narrow"/>
                <w:b/>
                <w:strike/>
                <w:sz w:val="22"/>
                <w:szCs w:val="22"/>
              </w:rPr>
            </w:pPr>
            <w:r w:rsidRPr="008E4DDE">
              <w:rPr>
                <w:rFonts w:ascii="Arial Narrow" w:hAnsi="Arial Narrow"/>
                <w:b/>
                <w:sz w:val="22"/>
                <w:szCs w:val="22"/>
              </w:rPr>
              <w:t xml:space="preserve">Oznaczanie </w:t>
            </w:r>
            <w:proofErr w:type="spellStart"/>
            <w:r w:rsidRPr="008E4DDE">
              <w:rPr>
                <w:rFonts w:ascii="Arial Narrow" w:hAnsi="Arial Narrow"/>
                <w:b/>
                <w:sz w:val="22"/>
                <w:szCs w:val="22"/>
              </w:rPr>
              <w:t>kolistyny</w:t>
            </w:r>
            <w:proofErr w:type="spellEnd"/>
            <w:r w:rsidRPr="008E4DDE">
              <w:rPr>
                <w:rFonts w:ascii="Arial Narrow" w:hAnsi="Arial Narrow"/>
                <w:b/>
                <w:sz w:val="22"/>
                <w:szCs w:val="22"/>
              </w:rPr>
              <w:t>, jako substancji aktywnej w paszach leczniczych.</w:t>
            </w:r>
          </w:p>
        </w:tc>
      </w:tr>
      <w:tr w:rsidR="002C1A7B" w:rsidRPr="00890196" w14:paraId="22D0E2AD" w14:textId="77777777" w:rsidTr="13D253B6">
        <w:trPr>
          <w:gridAfter w:val="1"/>
          <w:wAfter w:w="30" w:type="dxa"/>
          <w:trHeight w:val="20"/>
          <w:jc w:val="center"/>
        </w:trPr>
        <w:tc>
          <w:tcPr>
            <w:tcW w:w="579" w:type="dxa"/>
            <w:gridSpan w:val="2"/>
          </w:tcPr>
          <w:p w14:paraId="4E56D750" w14:textId="77777777" w:rsidR="002C1A7B" w:rsidRPr="005A12BA" w:rsidRDefault="002C1A7B" w:rsidP="002C1A7B">
            <w:pPr>
              <w:spacing w:line="276" w:lineRule="auto"/>
              <w:jc w:val="center"/>
              <w:rPr>
                <w:rFonts w:ascii="Arial Narrow" w:hAnsi="Arial Narrow"/>
                <w:b/>
                <w:sz w:val="22"/>
                <w:szCs w:val="22"/>
              </w:rPr>
            </w:pPr>
          </w:p>
        </w:tc>
        <w:tc>
          <w:tcPr>
            <w:tcW w:w="6682" w:type="dxa"/>
          </w:tcPr>
          <w:p w14:paraId="748EF86B" w14:textId="77777777" w:rsidR="002C1A7B" w:rsidRPr="008E4DDE" w:rsidRDefault="002C1A7B" w:rsidP="002C1A7B">
            <w:pPr>
              <w:spacing w:line="276" w:lineRule="auto"/>
              <w:jc w:val="both"/>
              <w:rPr>
                <w:rFonts w:ascii="Arial Narrow" w:hAnsi="Arial Narrow"/>
                <w:b/>
                <w:bCs/>
                <w:sz w:val="22"/>
                <w:szCs w:val="22"/>
              </w:rPr>
            </w:pPr>
            <w:r w:rsidRPr="008E4DDE">
              <w:rPr>
                <w:rFonts w:ascii="Arial Narrow" w:hAnsi="Arial Narrow"/>
                <w:b/>
                <w:bCs/>
                <w:sz w:val="22"/>
                <w:szCs w:val="22"/>
              </w:rPr>
              <w:t>Rodzaj badanych pasz:</w:t>
            </w:r>
          </w:p>
          <w:p w14:paraId="2BDD1157" w14:textId="77777777" w:rsidR="002C1A7B" w:rsidRPr="008E4DDE" w:rsidRDefault="002C1A7B" w:rsidP="002C1A7B">
            <w:pPr>
              <w:spacing w:line="276" w:lineRule="auto"/>
              <w:jc w:val="both"/>
              <w:rPr>
                <w:rFonts w:ascii="Arial Narrow" w:hAnsi="Arial Narrow"/>
                <w:b/>
                <w:bCs/>
                <w:sz w:val="22"/>
                <w:szCs w:val="22"/>
              </w:rPr>
            </w:pPr>
            <w:r w:rsidRPr="008E4DDE">
              <w:rPr>
                <w:rFonts w:ascii="Arial Narrow" w:hAnsi="Arial Narrow"/>
                <w:bCs/>
                <w:sz w:val="22"/>
                <w:szCs w:val="22"/>
              </w:rPr>
              <w:t>- Pasze lecznicze, w</w:t>
            </w:r>
            <w:r w:rsidR="00084AC7">
              <w:rPr>
                <w:rFonts w:ascii="Arial Narrow" w:hAnsi="Arial Narrow"/>
                <w:bCs/>
                <w:sz w:val="22"/>
                <w:szCs w:val="22"/>
              </w:rPr>
              <w:t xml:space="preserve"> których wykorzystano </w:t>
            </w:r>
            <w:proofErr w:type="spellStart"/>
            <w:r w:rsidR="00084AC7">
              <w:rPr>
                <w:rFonts w:ascii="Arial Narrow" w:hAnsi="Arial Narrow"/>
                <w:bCs/>
                <w:sz w:val="22"/>
                <w:szCs w:val="22"/>
              </w:rPr>
              <w:t>kolistynę</w:t>
            </w:r>
            <w:proofErr w:type="spellEnd"/>
            <w:r w:rsidRPr="008E4DDE">
              <w:rPr>
                <w:rFonts w:ascii="Arial Narrow" w:hAnsi="Arial Narrow"/>
                <w:bCs/>
                <w:sz w:val="22"/>
                <w:szCs w:val="22"/>
              </w:rPr>
              <w:t xml:space="preserve"> jako substancję czynną.</w:t>
            </w:r>
          </w:p>
          <w:p w14:paraId="5AEF02CE" w14:textId="77777777" w:rsidR="002C1A7B" w:rsidRPr="001D7941" w:rsidRDefault="002C1A7B" w:rsidP="002C1A7B">
            <w:pPr>
              <w:spacing w:line="276" w:lineRule="auto"/>
              <w:jc w:val="both"/>
              <w:rPr>
                <w:rFonts w:ascii="Arial Narrow" w:hAnsi="Arial Narrow"/>
                <w:b/>
                <w:bCs/>
                <w:sz w:val="22"/>
                <w:szCs w:val="22"/>
              </w:rPr>
            </w:pPr>
          </w:p>
          <w:p w14:paraId="1E4B8EA0"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53AB5848" w14:textId="77777777" w:rsidR="002C1A7B" w:rsidRPr="001D7941" w:rsidRDefault="002C1A7B" w:rsidP="002C1A7B">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w:t>
            </w:r>
            <w:r w:rsidRPr="008A15B5">
              <w:rPr>
                <w:rFonts w:ascii="Arial Narrow" w:hAnsi="Arial Narrow"/>
                <w:bCs/>
                <w:sz w:val="22"/>
                <w:szCs w:val="22"/>
              </w:rPr>
              <w:t xml:space="preserve">paszach </w:t>
            </w:r>
            <w:r w:rsidR="00080365" w:rsidRPr="00080365">
              <w:rPr>
                <w:rFonts w:ascii="Arial Narrow" w:hAnsi="Arial Narrow"/>
                <w:bCs/>
                <w:sz w:val="22"/>
                <w:szCs w:val="22"/>
              </w:rPr>
              <w:t>(Dz.U. 2023 poz. 1149).</w:t>
            </w:r>
          </w:p>
          <w:p w14:paraId="6F6698EC" w14:textId="77777777" w:rsidR="002C1A7B" w:rsidRPr="008E4DDE" w:rsidRDefault="002C1A7B" w:rsidP="002C1A7B">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w:t>
            </w:r>
            <w:proofErr w:type="spellStart"/>
            <w:r w:rsidRPr="001D7941">
              <w:rPr>
                <w:rFonts w:ascii="Arial Narrow" w:hAnsi="Arial Narrow"/>
                <w:sz w:val="22"/>
                <w:szCs w:val="22"/>
              </w:rPr>
              <w:t>MRiRW</w:t>
            </w:r>
            <w:proofErr w:type="spellEnd"/>
            <w:r w:rsidRPr="001D7941">
              <w:rPr>
                <w:rFonts w:ascii="Arial Narrow" w:hAnsi="Arial Narrow"/>
                <w:sz w:val="22"/>
                <w:szCs w:val="22"/>
              </w:rPr>
              <w:t xml:space="preserve"> z dnia 1 lutego 2007 r. </w:t>
            </w:r>
            <w:r w:rsidRPr="001D7941">
              <w:rPr>
                <w:rFonts w:ascii="Arial Narrow" w:hAnsi="Arial Narrow"/>
                <w:iCs/>
                <w:sz w:val="22"/>
                <w:szCs w:val="22"/>
              </w:rPr>
              <w:t>w sprawie szczegółowych wymagań</w:t>
            </w:r>
            <w:r w:rsidRPr="008E4DDE">
              <w:rPr>
                <w:rFonts w:ascii="Arial Narrow" w:hAnsi="Arial Narrow"/>
                <w:iCs/>
                <w:sz w:val="22"/>
                <w:szCs w:val="22"/>
              </w:rPr>
              <w:t xml:space="preserve"> przy wytwarzaniu i obrocie paszami leczniczymi przeznaczonymi do obrotu i produktami pośrednimi (Dz</w:t>
            </w:r>
            <w:r w:rsidRPr="008E4DDE">
              <w:rPr>
                <w:rFonts w:ascii="Arial Narrow" w:hAnsi="Arial Narrow"/>
                <w:sz w:val="22"/>
                <w:szCs w:val="22"/>
              </w:rPr>
              <w:t xml:space="preserve">. U. z 2007 r. </w:t>
            </w:r>
            <w:r w:rsidR="00B94BBA">
              <w:rPr>
                <w:rFonts w:ascii="Arial Narrow" w:hAnsi="Arial Narrow"/>
                <w:sz w:val="22"/>
                <w:szCs w:val="22"/>
              </w:rPr>
              <w:t>Nr</w:t>
            </w:r>
            <w:r w:rsidRPr="008E4DDE">
              <w:rPr>
                <w:rFonts w:ascii="Arial Narrow" w:hAnsi="Arial Narrow"/>
                <w:sz w:val="22"/>
                <w:szCs w:val="22"/>
              </w:rPr>
              <w:t xml:space="preserve"> 27, poz. 183, z </w:t>
            </w:r>
            <w:proofErr w:type="spellStart"/>
            <w:r w:rsidRPr="008E4DDE">
              <w:rPr>
                <w:rFonts w:ascii="Arial Narrow" w:hAnsi="Arial Narrow"/>
                <w:sz w:val="22"/>
                <w:szCs w:val="22"/>
              </w:rPr>
              <w:t>późn</w:t>
            </w:r>
            <w:proofErr w:type="spellEnd"/>
            <w:r w:rsidRPr="008E4DDE">
              <w:rPr>
                <w:rFonts w:ascii="Arial Narrow" w:hAnsi="Arial Narrow"/>
                <w:sz w:val="22"/>
                <w:szCs w:val="22"/>
              </w:rPr>
              <w:t>. zm.)</w:t>
            </w:r>
          </w:p>
          <w:p w14:paraId="4E057C9C" w14:textId="77777777" w:rsidR="002C1A7B" w:rsidRDefault="002C1A7B" w:rsidP="002C1A7B">
            <w:pPr>
              <w:spacing w:line="276" w:lineRule="auto"/>
              <w:jc w:val="both"/>
              <w:rPr>
                <w:rFonts w:ascii="Arial Narrow" w:hAnsi="Arial Narrow"/>
                <w:b/>
                <w:bCs/>
                <w:sz w:val="22"/>
                <w:szCs w:val="22"/>
              </w:rPr>
            </w:pPr>
          </w:p>
          <w:p w14:paraId="438A55A6" w14:textId="77777777" w:rsidR="002C1A7B" w:rsidRPr="008E4DDE" w:rsidRDefault="002C1A7B" w:rsidP="002C1A7B">
            <w:pPr>
              <w:spacing w:line="276" w:lineRule="auto"/>
              <w:jc w:val="both"/>
              <w:rPr>
                <w:rFonts w:ascii="Arial Narrow" w:hAnsi="Arial Narrow"/>
                <w:sz w:val="22"/>
                <w:szCs w:val="22"/>
              </w:rPr>
            </w:pPr>
            <w:r w:rsidRPr="008E4DDE">
              <w:rPr>
                <w:rFonts w:ascii="Arial Narrow" w:hAnsi="Arial Narrow"/>
                <w:b/>
                <w:bCs/>
                <w:sz w:val="22"/>
                <w:szCs w:val="22"/>
              </w:rPr>
              <w:t>Metoda badania:</w:t>
            </w:r>
          </w:p>
          <w:p w14:paraId="2D048724" w14:textId="77777777" w:rsidR="002C1A7B" w:rsidRPr="008E4DDE" w:rsidRDefault="002C1A7B" w:rsidP="002C1A7B">
            <w:pPr>
              <w:pStyle w:val="Tekstpodstawowy2"/>
              <w:spacing w:line="276" w:lineRule="auto"/>
              <w:rPr>
                <w:rFonts w:ascii="Arial Narrow" w:hAnsi="Arial Narrow"/>
                <w:b w:val="0"/>
                <w:sz w:val="22"/>
                <w:szCs w:val="22"/>
                <w:lang w:val="pl-PL"/>
              </w:rPr>
            </w:pPr>
            <w:r w:rsidRPr="008E4DDE">
              <w:rPr>
                <w:rFonts w:ascii="Arial Narrow" w:hAnsi="Arial Narrow"/>
                <w:b w:val="0"/>
                <w:bCs/>
                <w:sz w:val="22"/>
                <w:szCs w:val="22"/>
                <w:lang w:val="pl-PL"/>
              </w:rPr>
              <w:t>- Metoda mikrobiologiczna, dyfuzyjna (metoda akredytowana)</w:t>
            </w:r>
          </w:p>
        </w:tc>
        <w:tc>
          <w:tcPr>
            <w:tcW w:w="1675" w:type="dxa"/>
          </w:tcPr>
          <w:p w14:paraId="21C12EA5" w14:textId="77777777" w:rsidR="002C1A7B" w:rsidRPr="008E4DDE" w:rsidRDefault="002C1A7B" w:rsidP="002C1A7B">
            <w:pPr>
              <w:spacing w:line="276" w:lineRule="auto"/>
              <w:rPr>
                <w:rFonts w:ascii="Arial Narrow" w:hAnsi="Arial Narrow"/>
                <w:sz w:val="22"/>
                <w:szCs w:val="22"/>
              </w:rPr>
            </w:pPr>
          </w:p>
          <w:p w14:paraId="0B273D1F" w14:textId="4BF62FC6" w:rsidR="002C1A7B" w:rsidRPr="008E4DDE" w:rsidRDefault="0E622C18" w:rsidP="002C1A7B">
            <w:pPr>
              <w:spacing w:line="276" w:lineRule="auto"/>
              <w:rPr>
                <w:rFonts w:ascii="Arial Narrow" w:hAnsi="Arial Narrow"/>
                <w:sz w:val="22"/>
                <w:szCs w:val="22"/>
              </w:rPr>
            </w:pPr>
            <w:r w:rsidRPr="15F3FD0E">
              <w:rPr>
                <w:rFonts w:ascii="Arial Narrow" w:hAnsi="Arial Narrow"/>
                <w:sz w:val="22"/>
                <w:szCs w:val="22"/>
              </w:rPr>
              <w:t>DBM/DBC</w:t>
            </w:r>
            <w:r w:rsidR="7522676B" w:rsidRPr="15F3FD0E">
              <w:rPr>
                <w:rFonts w:ascii="Arial Narrow" w:hAnsi="Arial Narrow"/>
                <w:sz w:val="22"/>
                <w:szCs w:val="22"/>
              </w:rPr>
              <w:t xml:space="preserve"> </w:t>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7522676B" w:rsidRPr="15F3FD0E">
              <w:rPr>
                <w:rFonts w:ascii="Arial Narrow" w:hAnsi="Arial Narrow"/>
                <w:sz w:val="22"/>
                <w:szCs w:val="22"/>
              </w:rPr>
              <w:t xml:space="preserve">–PIB </w:t>
            </w:r>
            <w:r w:rsidR="002C1A7B">
              <w:br/>
            </w:r>
            <w:r w:rsidR="7522676B" w:rsidRPr="15F3FD0E">
              <w:rPr>
                <w:rFonts w:ascii="Arial Narrow" w:hAnsi="Arial Narrow"/>
                <w:sz w:val="22"/>
                <w:szCs w:val="22"/>
              </w:rPr>
              <w:t xml:space="preserve">w Puławach </w:t>
            </w:r>
          </w:p>
          <w:p w14:paraId="7B60852E" w14:textId="77777777" w:rsidR="002C1A7B" w:rsidRPr="008E4DDE" w:rsidRDefault="002C1A7B" w:rsidP="002C1A7B">
            <w:pPr>
              <w:spacing w:line="276" w:lineRule="auto"/>
              <w:rPr>
                <w:rFonts w:ascii="Arial Narrow" w:hAnsi="Arial Narrow"/>
                <w:sz w:val="22"/>
                <w:szCs w:val="22"/>
              </w:rPr>
            </w:pPr>
          </w:p>
          <w:p w14:paraId="40E23B62" w14:textId="77777777" w:rsidR="002C1A7B" w:rsidRPr="008E4DDE" w:rsidRDefault="002C1A7B" w:rsidP="002C1A7B">
            <w:pPr>
              <w:spacing w:line="276" w:lineRule="auto"/>
              <w:rPr>
                <w:rFonts w:ascii="Arial Narrow" w:hAnsi="Arial Narrow"/>
                <w:sz w:val="22"/>
                <w:szCs w:val="22"/>
              </w:rPr>
            </w:pPr>
            <w:r w:rsidRPr="008E4DDE">
              <w:rPr>
                <w:rFonts w:ascii="Arial Narrow" w:hAnsi="Arial Narrow"/>
                <w:sz w:val="22"/>
                <w:szCs w:val="22"/>
              </w:rPr>
              <w:t xml:space="preserve">Lab. Referencyjne: </w:t>
            </w:r>
          </w:p>
          <w:p w14:paraId="420CFA3D" w14:textId="193DA931" w:rsidR="002C1A7B" w:rsidRPr="008E4DDE" w:rsidRDefault="2612824E" w:rsidP="002C1A7B">
            <w:pPr>
              <w:spacing w:line="276" w:lineRule="auto"/>
              <w:rPr>
                <w:rFonts w:ascii="Arial Narrow" w:hAnsi="Arial Narrow"/>
                <w:sz w:val="22"/>
                <w:szCs w:val="22"/>
              </w:rPr>
            </w:pPr>
            <w:r w:rsidRPr="15F3FD0E">
              <w:rPr>
                <w:rFonts w:ascii="Arial Narrow" w:hAnsi="Arial Narrow"/>
                <w:sz w:val="22"/>
                <w:szCs w:val="22"/>
              </w:rPr>
              <w:t xml:space="preserve">DBM </w:t>
            </w:r>
            <w:r w:rsidR="7522676B" w:rsidRPr="15F3FD0E">
              <w:rPr>
                <w:rFonts w:ascii="Arial Narrow" w:hAnsi="Arial Narrow"/>
                <w:sz w:val="22"/>
                <w:szCs w:val="22"/>
              </w:rPr>
              <w:t xml:space="preserve"> </w:t>
            </w:r>
            <w:r w:rsidR="002C1A7B">
              <w:br/>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7522676B" w:rsidRPr="15F3FD0E">
              <w:rPr>
                <w:rFonts w:ascii="Arial Narrow" w:hAnsi="Arial Narrow"/>
                <w:sz w:val="22"/>
                <w:szCs w:val="22"/>
              </w:rPr>
              <w:t>-PIB, Puławy</w:t>
            </w:r>
          </w:p>
        </w:tc>
        <w:tc>
          <w:tcPr>
            <w:tcW w:w="1081" w:type="dxa"/>
          </w:tcPr>
          <w:p w14:paraId="06E8D59F" w14:textId="62B85BDC" w:rsidR="002C1A7B" w:rsidRPr="00151098" w:rsidRDefault="002C1A7B" w:rsidP="15F3FD0E">
            <w:pPr>
              <w:spacing w:line="276" w:lineRule="auto"/>
              <w:jc w:val="center"/>
              <w:rPr>
                <w:rFonts w:ascii="Arial Narrow" w:hAnsi="Arial Narrow"/>
                <w:b/>
                <w:bCs/>
                <w:sz w:val="22"/>
                <w:szCs w:val="22"/>
              </w:rPr>
            </w:pPr>
          </w:p>
          <w:p w14:paraId="2D57F7F9" w14:textId="7F60E24D" w:rsidR="002C1A7B" w:rsidRPr="00151098" w:rsidRDefault="1B5D521D" w:rsidP="13D253B6">
            <w:pPr>
              <w:spacing w:line="276" w:lineRule="auto"/>
              <w:jc w:val="center"/>
              <w:rPr>
                <w:rFonts w:ascii="Arial Narrow" w:hAnsi="Arial Narrow"/>
                <w:b/>
                <w:bCs/>
                <w:sz w:val="22"/>
                <w:szCs w:val="22"/>
              </w:rPr>
            </w:pPr>
            <w:r w:rsidRPr="13D253B6">
              <w:rPr>
                <w:rFonts w:ascii="Arial Narrow" w:hAnsi="Arial Narrow"/>
                <w:b/>
                <w:bCs/>
                <w:sz w:val="22"/>
                <w:szCs w:val="22"/>
              </w:rPr>
              <w:t>0</w:t>
            </w:r>
          </w:p>
        </w:tc>
      </w:tr>
      <w:tr w:rsidR="002C1A7B" w:rsidRPr="00890196" w14:paraId="519A1EFD" w14:textId="77777777" w:rsidTr="003F7557">
        <w:trPr>
          <w:trHeight w:val="20"/>
          <w:jc w:val="center"/>
        </w:trPr>
        <w:tc>
          <w:tcPr>
            <w:tcW w:w="559" w:type="dxa"/>
            <w:shd w:val="clear" w:color="auto" w:fill="D9D9D9" w:themeFill="background1" w:themeFillShade="D9"/>
          </w:tcPr>
          <w:p w14:paraId="4294CACF" w14:textId="77777777" w:rsidR="002C1A7B" w:rsidRPr="00151098" w:rsidRDefault="002C1A7B" w:rsidP="002C1A7B">
            <w:pPr>
              <w:spacing w:line="276" w:lineRule="auto"/>
              <w:jc w:val="center"/>
              <w:rPr>
                <w:rFonts w:ascii="Arial Narrow" w:hAnsi="Arial Narrow"/>
                <w:b/>
                <w:sz w:val="22"/>
                <w:szCs w:val="22"/>
              </w:rPr>
            </w:pPr>
            <w:r>
              <w:rPr>
                <w:rFonts w:ascii="Arial Narrow" w:hAnsi="Arial Narrow"/>
                <w:b/>
                <w:sz w:val="22"/>
                <w:szCs w:val="22"/>
              </w:rPr>
              <w:t>26</w:t>
            </w:r>
          </w:p>
        </w:tc>
        <w:tc>
          <w:tcPr>
            <w:tcW w:w="9488" w:type="dxa"/>
            <w:gridSpan w:val="5"/>
            <w:tcBorders>
              <w:bottom w:val="single" w:sz="6" w:space="0" w:color="000000" w:themeColor="text1"/>
            </w:tcBorders>
            <w:shd w:val="clear" w:color="auto" w:fill="D9D9D9" w:themeFill="background1" w:themeFillShade="D9"/>
          </w:tcPr>
          <w:p w14:paraId="6135375F" w14:textId="77777777" w:rsidR="002C1A7B" w:rsidRPr="00151098" w:rsidRDefault="002C1A7B" w:rsidP="002C1A7B">
            <w:pPr>
              <w:spacing w:line="276" w:lineRule="auto"/>
              <w:jc w:val="center"/>
              <w:rPr>
                <w:rFonts w:ascii="Arial Narrow" w:hAnsi="Arial Narrow"/>
                <w:b/>
                <w:strike/>
                <w:sz w:val="22"/>
                <w:szCs w:val="22"/>
              </w:rPr>
            </w:pPr>
            <w:r w:rsidRPr="00151098">
              <w:rPr>
                <w:rFonts w:ascii="Arial Narrow" w:hAnsi="Arial Narrow"/>
                <w:b/>
                <w:sz w:val="22"/>
                <w:szCs w:val="22"/>
              </w:rPr>
              <w:t>Oznaczanie chlorotetracykliny, jako substancji aktywnej w paszach leczniczych.</w:t>
            </w:r>
          </w:p>
        </w:tc>
      </w:tr>
      <w:tr w:rsidR="002C1A7B" w:rsidRPr="00890196" w14:paraId="542A83F1" w14:textId="77777777" w:rsidTr="13D253B6">
        <w:trPr>
          <w:gridAfter w:val="1"/>
          <w:wAfter w:w="30" w:type="dxa"/>
          <w:trHeight w:val="20"/>
          <w:jc w:val="center"/>
        </w:trPr>
        <w:tc>
          <w:tcPr>
            <w:tcW w:w="579" w:type="dxa"/>
            <w:gridSpan w:val="2"/>
          </w:tcPr>
          <w:p w14:paraId="20A3A3D5" w14:textId="77777777" w:rsidR="002C1A7B" w:rsidRPr="00151098" w:rsidRDefault="002C1A7B" w:rsidP="002C1A7B">
            <w:pPr>
              <w:spacing w:line="276" w:lineRule="auto"/>
              <w:jc w:val="center"/>
              <w:rPr>
                <w:rFonts w:ascii="Arial Narrow" w:hAnsi="Arial Narrow"/>
                <w:b/>
                <w:sz w:val="22"/>
                <w:szCs w:val="22"/>
              </w:rPr>
            </w:pPr>
          </w:p>
        </w:tc>
        <w:tc>
          <w:tcPr>
            <w:tcW w:w="6682" w:type="dxa"/>
            <w:tcBorders>
              <w:bottom w:val="single" w:sz="6" w:space="0" w:color="000000" w:themeColor="text1"/>
            </w:tcBorders>
          </w:tcPr>
          <w:p w14:paraId="40D0E6A4" w14:textId="77777777" w:rsidR="002C1A7B" w:rsidRPr="00151098" w:rsidRDefault="002C1A7B" w:rsidP="002C1A7B">
            <w:pPr>
              <w:spacing w:line="276" w:lineRule="auto"/>
              <w:jc w:val="both"/>
              <w:rPr>
                <w:rFonts w:ascii="Arial Narrow" w:hAnsi="Arial Narrow"/>
                <w:b/>
                <w:bCs/>
                <w:sz w:val="22"/>
                <w:szCs w:val="22"/>
              </w:rPr>
            </w:pPr>
            <w:r w:rsidRPr="00151098">
              <w:rPr>
                <w:rFonts w:ascii="Arial Narrow" w:hAnsi="Arial Narrow"/>
                <w:b/>
                <w:bCs/>
                <w:sz w:val="22"/>
                <w:szCs w:val="22"/>
              </w:rPr>
              <w:t>Rodzaj badanych pasz:</w:t>
            </w:r>
          </w:p>
          <w:p w14:paraId="292CE743" w14:textId="77777777" w:rsidR="002C1A7B" w:rsidRPr="00151098" w:rsidRDefault="002C1A7B" w:rsidP="002C1A7B">
            <w:pPr>
              <w:spacing w:line="276" w:lineRule="auto"/>
              <w:jc w:val="both"/>
              <w:rPr>
                <w:rFonts w:ascii="Arial Narrow" w:hAnsi="Arial Narrow"/>
                <w:b/>
                <w:bCs/>
                <w:sz w:val="22"/>
                <w:szCs w:val="22"/>
              </w:rPr>
            </w:pPr>
            <w:r w:rsidRPr="00151098">
              <w:rPr>
                <w:rFonts w:ascii="Arial Narrow" w:hAnsi="Arial Narrow"/>
                <w:bCs/>
                <w:sz w:val="22"/>
                <w:szCs w:val="22"/>
              </w:rPr>
              <w:t xml:space="preserve">- Pasze lecznicze, w których </w:t>
            </w:r>
            <w:r w:rsidR="00084AC7">
              <w:rPr>
                <w:rFonts w:ascii="Arial Narrow" w:hAnsi="Arial Narrow"/>
                <w:bCs/>
                <w:sz w:val="22"/>
                <w:szCs w:val="22"/>
              </w:rPr>
              <w:t>wykorzystano chlorotetracyklinę</w:t>
            </w:r>
            <w:r w:rsidRPr="00151098">
              <w:rPr>
                <w:rFonts w:ascii="Arial Narrow" w:hAnsi="Arial Narrow"/>
                <w:bCs/>
                <w:sz w:val="22"/>
                <w:szCs w:val="22"/>
              </w:rPr>
              <w:t xml:space="preserve"> jako substancję czynną.</w:t>
            </w:r>
          </w:p>
          <w:p w14:paraId="3AB0CC55" w14:textId="77777777" w:rsidR="002C1A7B" w:rsidRPr="001D7941" w:rsidRDefault="002C1A7B" w:rsidP="002C1A7B">
            <w:pPr>
              <w:spacing w:line="276" w:lineRule="auto"/>
              <w:jc w:val="both"/>
              <w:rPr>
                <w:rFonts w:ascii="Arial Narrow" w:hAnsi="Arial Narrow"/>
                <w:b/>
                <w:bCs/>
                <w:sz w:val="22"/>
                <w:szCs w:val="22"/>
              </w:rPr>
            </w:pPr>
          </w:p>
          <w:p w14:paraId="2B9BAE4C"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0E7A7626" w14:textId="77777777" w:rsidR="002C1A7B" w:rsidRPr="001D7941" w:rsidRDefault="002C1A7B" w:rsidP="002C1A7B">
            <w:pPr>
              <w:spacing w:line="276" w:lineRule="auto"/>
              <w:jc w:val="both"/>
              <w:rPr>
                <w:rFonts w:ascii="Arial Narrow" w:hAnsi="Arial Narrow"/>
                <w:bCs/>
                <w:sz w:val="22"/>
                <w:szCs w:val="22"/>
              </w:rPr>
            </w:pPr>
            <w:r w:rsidRPr="001D7941">
              <w:rPr>
                <w:rFonts w:ascii="Arial Narrow" w:hAnsi="Arial Narrow"/>
                <w:bCs/>
                <w:sz w:val="22"/>
                <w:szCs w:val="22"/>
              </w:rPr>
              <w:t>- Ustawa z dnia 22 lipca 2006 r. o paszach</w:t>
            </w:r>
            <w:r>
              <w:rPr>
                <w:rFonts w:ascii="Arial Narrow" w:hAnsi="Arial Narrow"/>
                <w:bCs/>
                <w:sz w:val="22"/>
                <w:szCs w:val="22"/>
              </w:rPr>
              <w:t xml:space="preserve"> </w:t>
            </w:r>
            <w:r w:rsidR="009750E6" w:rsidRPr="009750E6">
              <w:rPr>
                <w:rFonts w:ascii="Arial Narrow" w:hAnsi="Arial Narrow"/>
                <w:bCs/>
                <w:sz w:val="22"/>
                <w:szCs w:val="22"/>
              </w:rPr>
              <w:t>(Dz.U. 2023 poz. 1149).</w:t>
            </w:r>
          </w:p>
          <w:p w14:paraId="0B134FCC" w14:textId="77777777" w:rsidR="002C1A7B" w:rsidRPr="00151098" w:rsidRDefault="002C1A7B" w:rsidP="002C1A7B">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w:t>
            </w:r>
            <w:proofErr w:type="spellStart"/>
            <w:r w:rsidRPr="001D7941">
              <w:rPr>
                <w:rFonts w:ascii="Arial Narrow" w:hAnsi="Arial Narrow"/>
                <w:sz w:val="22"/>
                <w:szCs w:val="22"/>
              </w:rPr>
              <w:t>MRiRW</w:t>
            </w:r>
            <w:proofErr w:type="spellEnd"/>
            <w:r w:rsidRPr="001D7941">
              <w:rPr>
                <w:rFonts w:ascii="Arial Narrow" w:hAnsi="Arial Narrow"/>
                <w:sz w:val="22"/>
                <w:szCs w:val="22"/>
              </w:rPr>
              <w:t xml:space="preserve"> z dnia</w:t>
            </w:r>
            <w:r w:rsidRPr="00151098">
              <w:rPr>
                <w:rFonts w:ascii="Arial Narrow" w:hAnsi="Arial Narrow"/>
                <w:sz w:val="22"/>
                <w:szCs w:val="22"/>
              </w:rPr>
              <w:t xml:space="preserve"> 1 lutego 2007 r. </w:t>
            </w:r>
            <w:r w:rsidRPr="00151098">
              <w:rPr>
                <w:rFonts w:ascii="Arial Narrow" w:hAnsi="Arial Narrow"/>
                <w:iCs/>
                <w:sz w:val="22"/>
                <w:szCs w:val="22"/>
              </w:rPr>
              <w:t>w sprawie szczegółowych wymagań przy wytwarzaniu i obrocie paszami leczniczymi przeznaczonymi do obrotu i produktami pośrednimi (Dz</w:t>
            </w:r>
            <w:r w:rsidRPr="00151098">
              <w:rPr>
                <w:rFonts w:ascii="Arial Narrow" w:hAnsi="Arial Narrow"/>
                <w:sz w:val="22"/>
                <w:szCs w:val="22"/>
              </w:rPr>
              <w:t xml:space="preserve">. U. z 2007 r. </w:t>
            </w:r>
            <w:r w:rsidR="00B94BBA">
              <w:rPr>
                <w:rFonts w:ascii="Arial Narrow" w:hAnsi="Arial Narrow"/>
                <w:sz w:val="22"/>
                <w:szCs w:val="22"/>
              </w:rPr>
              <w:t>Nr</w:t>
            </w:r>
            <w:r w:rsidRPr="00151098">
              <w:rPr>
                <w:rFonts w:ascii="Arial Narrow" w:hAnsi="Arial Narrow"/>
                <w:sz w:val="22"/>
                <w:szCs w:val="22"/>
              </w:rPr>
              <w:t xml:space="preserve"> 27, poz. 183, z </w:t>
            </w:r>
            <w:proofErr w:type="spellStart"/>
            <w:r w:rsidRPr="00151098">
              <w:rPr>
                <w:rFonts w:ascii="Arial Narrow" w:hAnsi="Arial Narrow"/>
                <w:sz w:val="22"/>
                <w:szCs w:val="22"/>
              </w:rPr>
              <w:t>późn</w:t>
            </w:r>
            <w:proofErr w:type="spellEnd"/>
            <w:r w:rsidRPr="00151098">
              <w:rPr>
                <w:rFonts w:ascii="Arial Narrow" w:hAnsi="Arial Narrow"/>
                <w:sz w:val="22"/>
                <w:szCs w:val="22"/>
              </w:rPr>
              <w:t>. zm.)</w:t>
            </w:r>
          </w:p>
          <w:p w14:paraId="7EE8FD3A" w14:textId="77777777" w:rsidR="002C1A7B" w:rsidRPr="00151098" w:rsidRDefault="002C1A7B" w:rsidP="002C1A7B">
            <w:pPr>
              <w:spacing w:line="276" w:lineRule="auto"/>
              <w:jc w:val="both"/>
              <w:rPr>
                <w:rFonts w:ascii="Arial Narrow" w:hAnsi="Arial Narrow"/>
                <w:b/>
                <w:bCs/>
                <w:sz w:val="22"/>
                <w:szCs w:val="22"/>
              </w:rPr>
            </w:pPr>
          </w:p>
          <w:p w14:paraId="4B479C25" w14:textId="77777777" w:rsidR="002C1A7B" w:rsidRPr="00151098" w:rsidRDefault="002C1A7B" w:rsidP="002C1A7B">
            <w:pPr>
              <w:spacing w:line="276" w:lineRule="auto"/>
              <w:jc w:val="both"/>
              <w:rPr>
                <w:rFonts w:ascii="Arial Narrow" w:hAnsi="Arial Narrow"/>
                <w:sz w:val="22"/>
                <w:szCs w:val="22"/>
              </w:rPr>
            </w:pPr>
            <w:r w:rsidRPr="00151098">
              <w:rPr>
                <w:rFonts w:ascii="Arial Narrow" w:hAnsi="Arial Narrow"/>
                <w:b/>
                <w:bCs/>
                <w:sz w:val="22"/>
                <w:szCs w:val="22"/>
              </w:rPr>
              <w:t>Metoda badania:</w:t>
            </w:r>
          </w:p>
          <w:p w14:paraId="153E1DDF" w14:textId="77777777" w:rsidR="002C1A7B" w:rsidRPr="003A1B73" w:rsidRDefault="002C1A7B" w:rsidP="002C1A7B">
            <w:pPr>
              <w:pStyle w:val="Tekstpodstawowy2"/>
              <w:spacing w:line="276" w:lineRule="auto"/>
              <w:rPr>
                <w:rFonts w:ascii="Arial Narrow" w:hAnsi="Arial Narrow"/>
                <w:b w:val="0"/>
                <w:sz w:val="22"/>
                <w:szCs w:val="22"/>
                <w:lang w:val="pl-PL"/>
              </w:rPr>
            </w:pPr>
            <w:r w:rsidRPr="003A1B73">
              <w:rPr>
                <w:rFonts w:ascii="Arial Narrow" w:hAnsi="Arial Narrow"/>
                <w:b w:val="0"/>
                <w:bCs/>
                <w:sz w:val="22"/>
                <w:szCs w:val="22"/>
                <w:lang w:val="pl-PL"/>
              </w:rPr>
              <w:t xml:space="preserve">- Instrukcja oznaczania chlorotetracykliny </w:t>
            </w:r>
            <w:r w:rsidR="00084AC7">
              <w:rPr>
                <w:rFonts w:ascii="Arial Narrow" w:hAnsi="Arial Narrow"/>
                <w:b w:val="0"/>
                <w:bCs/>
                <w:sz w:val="22"/>
                <w:szCs w:val="22"/>
                <w:lang w:val="pl-PL"/>
              </w:rPr>
              <w:t>n</w:t>
            </w:r>
            <w:r w:rsidR="00B94BBA">
              <w:rPr>
                <w:rFonts w:ascii="Arial Narrow" w:hAnsi="Arial Narrow"/>
                <w:b w:val="0"/>
                <w:bCs/>
                <w:sz w:val="22"/>
                <w:szCs w:val="22"/>
                <w:lang w:val="pl-PL"/>
              </w:rPr>
              <w:t>r</w:t>
            </w:r>
            <w:r w:rsidRPr="003A1B73">
              <w:rPr>
                <w:rFonts w:ascii="Arial Narrow" w:hAnsi="Arial Narrow"/>
                <w:b w:val="0"/>
                <w:bCs/>
                <w:sz w:val="22"/>
                <w:szCs w:val="22"/>
                <w:lang w:val="pl-PL"/>
              </w:rPr>
              <w:t xml:space="preserve"> GIWpuf-700lab/8/2007</w:t>
            </w:r>
          </w:p>
        </w:tc>
        <w:tc>
          <w:tcPr>
            <w:tcW w:w="1675" w:type="dxa"/>
          </w:tcPr>
          <w:p w14:paraId="0B0CB31B" w14:textId="77777777" w:rsidR="002C1A7B" w:rsidRPr="005A12BA" w:rsidRDefault="002C1A7B" w:rsidP="002C1A7B">
            <w:pPr>
              <w:spacing w:line="276" w:lineRule="auto"/>
              <w:rPr>
                <w:rFonts w:ascii="Arial Narrow" w:hAnsi="Arial Narrow"/>
                <w:color w:val="000000"/>
                <w:sz w:val="22"/>
                <w:szCs w:val="22"/>
              </w:rPr>
            </w:pPr>
            <w:r w:rsidRPr="005A12BA">
              <w:rPr>
                <w:rFonts w:ascii="Arial Narrow" w:hAnsi="Arial Narrow"/>
                <w:color w:val="000000"/>
                <w:sz w:val="22"/>
                <w:szCs w:val="22"/>
              </w:rPr>
              <w:t>ZHW Bydgoszcz</w:t>
            </w:r>
          </w:p>
          <w:p w14:paraId="013FC40A" w14:textId="77777777" w:rsidR="002C1A7B" w:rsidRPr="005A12BA" w:rsidRDefault="002C1A7B" w:rsidP="002C1A7B">
            <w:pPr>
              <w:spacing w:line="276" w:lineRule="auto"/>
              <w:rPr>
                <w:rFonts w:ascii="Arial Narrow" w:hAnsi="Arial Narrow"/>
                <w:color w:val="000000"/>
                <w:sz w:val="22"/>
                <w:szCs w:val="22"/>
              </w:rPr>
            </w:pPr>
            <w:r w:rsidRPr="005A12BA">
              <w:rPr>
                <w:rFonts w:ascii="Arial Narrow" w:hAnsi="Arial Narrow"/>
                <w:color w:val="000000"/>
                <w:sz w:val="22"/>
                <w:szCs w:val="22"/>
              </w:rPr>
              <w:t>ZHW Szczecin</w:t>
            </w:r>
          </w:p>
          <w:p w14:paraId="06507413" w14:textId="77777777" w:rsidR="002C1A7B" w:rsidRPr="005A12BA" w:rsidRDefault="002C1A7B" w:rsidP="002C1A7B">
            <w:pPr>
              <w:spacing w:line="276" w:lineRule="auto"/>
              <w:rPr>
                <w:rFonts w:ascii="Arial Narrow" w:hAnsi="Arial Narrow"/>
                <w:color w:val="000000"/>
                <w:sz w:val="22"/>
                <w:szCs w:val="22"/>
              </w:rPr>
            </w:pPr>
            <w:r w:rsidRPr="005A12BA">
              <w:rPr>
                <w:rFonts w:ascii="Arial Narrow" w:hAnsi="Arial Narrow"/>
                <w:color w:val="000000"/>
                <w:sz w:val="22"/>
                <w:szCs w:val="22"/>
              </w:rPr>
              <w:t>ZHW Krosno</w:t>
            </w:r>
          </w:p>
          <w:p w14:paraId="5781B878" w14:textId="77777777" w:rsidR="002C1A7B" w:rsidRPr="005A12BA" w:rsidRDefault="002C1A7B" w:rsidP="002C1A7B">
            <w:pPr>
              <w:spacing w:line="276" w:lineRule="auto"/>
              <w:rPr>
                <w:rFonts w:ascii="Arial Narrow" w:hAnsi="Arial Narrow"/>
                <w:sz w:val="22"/>
                <w:szCs w:val="22"/>
              </w:rPr>
            </w:pPr>
          </w:p>
          <w:p w14:paraId="268EC871" w14:textId="7FAA8910" w:rsidR="002C1A7B" w:rsidRPr="005A12BA" w:rsidRDefault="7522676B" w:rsidP="002C1A7B">
            <w:pPr>
              <w:spacing w:line="276" w:lineRule="auto"/>
              <w:rPr>
                <w:rFonts w:ascii="Arial Narrow" w:hAnsi="Arial Narrow"/>
                <w:sz w:val="22"/>
                <w:szCs w:val="22"/>
              </w:rPr>
            </w:pPr>
            <w:r w:rsidRPr="15F3FD0E">
              <w:rPr>
                <w:rFonts w:ascii="Arial Narrow" w:hAnsi="Arial Narrow"/>
                <w:sz w:val="22"/>
                <w:szCs w:val="22"/>
              </w:rPr>
              <w:t>Lab. Referencyjne:</w:t>
            </w:r>
            <w:r w:rsidR="002C1A7B">
              <w:br/>
            </w:r>
            <w:r w:rsidR="6F3D288C">
              <w:t>DBM</w:t>
            </w:r>
            <w:r w:rsidR="2724995B">
              <w:t>/DBC</w:t>
            </w:r>
            <w:r w:rsidR="6F3D288C">
              <w:t xml:space="preserve"> </w:t>
            </w:r>
          </w:p>
          <w:p w14:paraId="4EAC6068" w14:textId="77777777" w:rsidR="002C1A7B" w:rsidRPr="005A12BA" w:rsidRDefault="009C747D" w:rsidP="002C1A7B">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002C1A7B" w:rsidRPr="005A12BA">
              <w:rPr>
                <w:rFonts w:ascii="Arial Narrow" w:hAnsi="Arial Narrow"/>
                <w:sz w:val="22"/>
                <w:szCs w:val="22"/>
              </w:rPr>
              <w:t>-PIB, Puławy</w:t>
            </w:r>
          </w:p>
        </w:tc>
        <w:tc>
          <w:tcPr>
            <w:tcW w:w="1081" w:type="dxa"/>
          </w:tcPr>
          <w:p w14:paraId="45FB48F4" w14:textId="3A178F2A" w:rsidR="002C1A7B" w:rsidRPr="005A12BA" w:rsidRDefault="431A1DC9" w:rsidP="15F3FD0E">
            <w:pPr>
              <w:spacing w:line="276" w:lineRule="auto"/>
              <w:jc w:val="center"/>
              <w:rPr>
                <w:rFonts w:ascii="Arial Narrow" w:hAnsi="Arial Narrow"/>
                <w:b/>
                <w:bCs/>
                <w:sz w:val="22"/>
                <w:szCs w:val="22"/>
              </w:rPr>
            </w:pPr>
            <w:r w:rsidRPr="15F3FD0E">
              <w:rPr>
                <w:rFonts w:ascii="Arial Narrow" w:hAnsi="Arial Narrow"/>
                <w:b/>
                <w:bCs/>
                <w:sz w:val="22"/>
                <w:szCs w:val="22"/>
              </w:rPr>
              <w:t>0</w:t>
            </w:r>
          </w:p>
        </w:tc>
      </w:tr>
      <w:tr w:rsidR="002C1A7B" w:rsidRPr="00890196" w14:paraId="3CFE68BE" w14:textId="77777777" w:rsidTr="003F7557">
        <w:trPr>
          <w:trHeight w:val="20"/>
          <w:jc w:val="center"/>
        </w:trPr>
        <w:tc>
          <w:tcPr>
            <w:tcW w:w="559" w:type="dxa"/>
            <w:shd w:val="clear" w:color="auto" w:fill="D9D9D9" w:themeFill="background1" w:themeFillShade="D9"/>
          </w:tcPr>
          <w:p w14:paraId="7E14A371" w14:textId="165A1D8B" w:rsidR="002C1A7B" w:rsidRPr="005A12BA" w:rsidRDefault="7522676B" w:rsidP="15F3FD0E">
            <w:pPr>
              <w:spacing w:line="276" w:lineRule="auto"/>
              <w:jc w:val="center"/>
              <w:rPr>
                <w:rFonts w:ascii="Arial Narrow" w:hAnsi="Arial Narrow"/>
                <w:b/>
                <w:bCs/>
                <w:sz w:val="22"/>
                <w:szCs w:val="22"/>
              </w:rPr>
            </w:pPr>
            <w:r w:rsidRPr="15F3FD0E">
              <w:rPr>
                <w:rFonts w:ascii="Arial Narrow" w:hAnsi="Arial Narrow"/>
                <w:b/>
                <w:bCs/>
                <w:sz w:val="22"/>
                <w:szCs w:val="22"/>
              </w:rPr>
              <w:t>27</w:t>
            </w:r>
          </w:p>
        </w:tc>
        <w:tc>
          <w:tcPr>
            <w:tcW w:w="9488" w:type="dxa"/>
            <w:gridSpan w:val="5"/>
            <w:shd w:val="clear" w:color="auto" w:fill="D9D9D9" w:themeFill="background1" w:themeFillShade="D9"/>
          </w:tcPr>
          <w:p w14:paraId="78CF1FA8" w14:textId="77777777" w:rsidR="002C1A7B" w:rsidRPr="005A12BA" w:rsidRDefault="002C1A7B" w:rsidP="002C1A7B">
            <w:pPr>
              <w:spacing w:line="276" w:lineRule="auto"/>
              <w:jc w:val="center"/>
              <w:rPr>
                <w:rFonts w:ascii="Arial Narrow" w:hAnsi="Arial Narrow"/>
                <w:b/>
                <w:strike/>
                <w:color w:val="FF0000"/>
                <w:sz w:val="22"/>
                <w:szCs w:val="22"/>
              </w:rPr>
            </w:pPr>
            <w:r w:rsidRPr="005A12BA">
              <w:rPr>
                <w:rFonts w:ascii="Arial Narrow" w:hAnsi="Arial Narrow"/>
                <w:b/>
                <w:sz w:val="22"/>
                <w:szCs w:val="22"/>
              </w:rPr>
              <w:t xml:space="preserve">Oznaczanie </w:t>
            </w:r>
            <w:proofErr w:type="spellStart"/>
            <w:r w:rsidRPr="005A12BA">
              <w:rPr>
                <w:rFonts w:ascii="Arial Narrow" w:hAnsi="Arial Narrow"/>
                <w:b/>
                <w:sz w:val="22"/>
                <w:szCs w:val="22"/>
              </w:rPr>
              <w:t>doksycykliny</w:t>
            </w:r>
            <w:proofErr w:type="spellEnd"/>
            <w:r w:rsidRPr="005A12BA">
              <w:rPr>
                <w:rFonts w:ascii="Arial Narrow" w:hAnsi="Arial Narrow"/>
                <w:b/>
                <w:sz w:val="22"/>
                <w:szCs w:val="22"/>
              </w:rPr>
              <w:t>, jako substancji aktywnej w paszach leczniczych.</w:t>
            </w:r>
          </w:p>
        </w:tc>
      </w:tr>
      <w:tr w:rsidR="002C1A7B" w:rsidRPr="00890196" w14:paraId="069AD56D" w14:textId="77777777" w:rsidTr="13D253B6">
        <w:trPr>
          <w:gridAfter w:val="1"/>
          <w:wAfter w:w="30" w:type="dxa"/>
          <w:trHeight w:val="20"/>
          <w:jc w:val="center"/>
        </w:trPr>
        <w:tc>
          <w:tcPr>
            <w:tcW w:w="579" w:type="dxa"/>
            <w:gridSpan w:val="2"/>
          </w:tcPr>
          <w:p w14:paraId="07050C7B" w14:textId="77777777" w:rsidR="002C1A7B" w:rsidRPr="005A12BA" w:rsidRDefault="002C1A7B" w:rsidP="002C1A7B">
            <w:pPr>
              <w:spacing w:line="276" w:lineRule="auto"/>
              <w:jc w:val="center"/>
              <w:rPr>
                <w:rFonts w:ascii="Arial Narrow" w:hAnsi="Arial Narrow"/>
                <w:b/>
                <w:sz w:val="22"/>
                <w:szCs w:val="22"/>
              </w:rPr>
            </w:pPr>
          </w:p>
        </w:tc>
        <w:tc>
          <w:tcPr>
            <w:tcW w:w="6682" w:type="dxa"/>
          </w:tcPr>
          <w:p w14:paraId="67BC7AC9" w14:textId="77777777" w:rsidR="002C1A7B" w:rsidRPr="005A12BA" w:rsidRDefault="002C1A7B" w:rsidP="002C1A7B">
            <w:pPr>
              <w:spacing w:line="276" w:lineRule="auto"/>
              <w:jc w:val="both"/>
              <w:rPr>
                <w:rFonts w:ascii="Arial Narrow" w:hAnsi="Arial Narrow"/>
                <w:b/>
                <w:bCs/>
                <w:color w:val="000000"/>
                <w:sz w:val="22"/>
                <w:szCs w:val="22"/>
              </w:rPr>
            </w:pPr>
            <w:r w:rsidRPr="005A12BA">
              <w:rPr>
                <w:rFonts w:ascii="Arial Narrow" w:hAnsi="Arial Narrow"/>
                <w:b/>
                <w:bCs/>
                <w:color w:val="000000"/>
                <w:sz w:val="22"/>
                <w:szCs w:val="22"/>
              </w:rPr>
              <w:t>Rodzaj badanych pasz:</w:t>
            </w:r>
          </w:p>
          <w:p w14:paraId="44BF6263" w14:textId="77777777" w:rsidR="002C1A7B" w:rsidRPr="005A12BA" w:rsidRDefault="002C1A7B" w:rsidP="002C1A7B">
            <w:pPr>
              <w:spacing w:line="276" w:lineRule="auto"/>
              <w:jc w:val="both"/>
              <w:rPr>
                <w:rFonts w:ascii="Arial Narrow" w:hAnsi="Arial Narrow"/>
                <w:b/>
                <w:bCs/>
                <w:sz w:val="22"/>
                <w:szCs w:val="22"/>
              </w:rPr>
            </w:pPr>
            <w:r w:rsidRPr="005A12BA">
              <w:rPr>
                <w:rFonts w:ascii="Arial Narrow" w:hAnsi="Arial Narrow"/>
                <w:bCs/>
                <w:sz w:val="22"/>
                <w:szCs w:val="22"/>
              </w:rPr>
              <w:t>- Pasze lecznicze, w kt</w:t>
            </w:r>
            <w:r w:rsidR="00084AC7">
              <w:rPr>
                <w:rFonts w:ascii="Arial Narrow" w:hAnsi="Arial Narrow"/>
                <w:bCs/>
                <w:sz w:val="22"/>
                <w:szCs w:val="22"/>
              </w:rPr>
              <w:t xml:space="preserve">órych wykorzystano </w:t>
            </w:r>
            <w:proofErr w:type="spellStart"/>
            <w:r w:rsidR="00084AC7">
              <w:rPr>
                <w:rFonts w:ascii="Arial Narrow" w:hAnsi="Arial Narrow"/>
                <w:bCs/>
                <w:sz w:val="22"/>
                <w:szCs w:val="22"/>
              </w:rPr>
              <w:t>doksycyklinę</w:t>
            </w:r>
            <w:proofErr w:type="spellEnd"/>
            <w:r w:rsidRPr="005A12BA">
              <w:rPr>
                <w:rFonts w:ascii="Arial Narrow" w:hAnsi="Arial Narrow"/>
                <w:bCs/>
                <w:sz w:val="22"/>
                <w:szCs w:val="22"/>
              </w:rPr>
              <w:t xml:space="preserve"> jako substancję czynną.</w:t>
            </w:r>
          </w:p>
          <w:p w14:paraId="7D2E42FB" w14:textId="77777777" w:rsidR="002C1A7B" w:rsidRPr="001D7941" w:rsidRDefault="002C1A7B" w:rsidP="002C1A7B">
            <w:pPr>
              <w:spacing w:line="276" w:lineRule="auto"/>
              <w:jc w:val="both"/>
              <w:rPr>
                <w:rFonts w:ascii="Arial Narrow" w:hAnsi="Arial Narrow"/>
                <w:b/>
                <w:bCs/>
                <w:sz w:val="22"/>
                <w:szCs w:val="22"/>
              </w:rPr>
            </w:pPr>
          </w:p>
          <w:p w14:paraId="72CCA146"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2F53F1A4" w14:textId="77777777" w:rsidR="002C1A7B" w:rsidRPr="001D7941" w:rsidRDefault="002C1A7B" w:rsidP="002C1A7B">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w:t>
            </w:r>
            <w:r w:rsidRPr="008A15B5">
              <w:rPr>
                <w:rFonts w:ascii="Arial Narrow" w:hAnsi="Arial Narrow"/>
                <w:bCs/>
                <w:sz w:val="22"/>
                <w:szCs w:val="22"/>
              </w:rPr>
              <w:t xml:space="preserve">paszach </w:t>
            </w:r>
            <w:r w:rsidR="009750E6" w:rsidRPr="009750E6">
              <w:rPr>
                <w:rFonts w:ascii="Arial Narrow" w:hAnsi="Arial Narrow"/>
                <w:bCs/>
                <w:sz w:val="22"/>
                <w:szCs w:val="22"/>
              </w:rPr>
              <w:t>(Dz.U. 2023 poz. 1149).</w:t>
            </w:r>
          </w:p>
          <w:p w14:paraId="4269FA1E" w14:textId="77777777" w:rsidR="002C1A7B" w:rsidRPr="005A12BA" w:rsidRDefault="002C1A7B" w:rsidP="002C1A7B">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w:t>
            </w:r>
            <w:proofErr w:type="spellStart"/>
            <w:r w:rsidRPr="001D7941">
              <w:rPr>
                <w:rFonts w:ascii="Arial Narrow" w:hAnsi="Arial Narrow"/>
                <w:sz w:val="22"/>
                <w:szCs w:val="22"/>
              </w:rPr>
              <w:t>MRiRW</w:t>
            </w:r>
            <w:proofErr w:type="spellEnd"/>
            <w:r w:rsidRPr="005A12BA">
              <w:rPr>
                <w:rFonts w:ascii="Arial Narrow" w:hAnsi="Arial Narrow"/>
                <w:sz w:val="22"/>
                <w:szCs w:val="22"/>
              </w:rPr>
              <w:t xml:space="preserve"> z dnia 1 lutego 2007 r. </w:t>
            </w:r>
            <w:r w:rsidRPr="005A12BA">
              <w:rPr>
                <w:rFonts w:ascii="Arial Narrow" w:hAnsi="Arial Narrow"/>
                <w:iCs/>
                <w:sz w:val="22"/>
                <w:szCs w:val="22"/>
              </w:rPr>
              <w:t>w sprawie szczegółowych wymagań przy wytwarzaniu i obrocie paszami leczniczymi przeznaczonymi do obrotu i produktami pośrednimi (Dz</w:t>
            </w:r>
            <w:r w:rsidRPr="005A12BA">
              <w:rPr>
                <w:rFonts w:ascii="Arial Narrow" w:hAnsi="Arial Narrow"/>
                <w:sz w:val="22"/>
                <w:szCs w:val="22"/>
              </w:rPr>
              <w:t xml:space="preserve">. U. z 2007 r. </w:t>
            </w:r>
            <w:r w:rsidR="00B94BBA">
              <w:rPr>
                <w:rFonts w:ascii="Arial Narrow" w:hAnsi="Arial Narrow"/>
                <w:sz w:val="22"/>
                <w:szCs w:val="22"/>
              </w:rPr>
              <w:t>Nr</w:t>
            </w:r>
            <w:r w:rsidRPr="005A12BA">
              <w:rPr>
                <w:rFonts w:ascii="Arial Narrow" w:hAnsi="Arial Narrow"/>
                <w:sz w:val="22"/>
                <w:szCs w:val="22"/>
              </w:rPr>
              <w:t xml:space="preserve"> 27, poz. 183, z </w:t>
            </w:r>
            <w:proofErr w:type="spellStart"/>
            <w:r w:rsidRPr="005A12BA">
              <w:rPr>
                <w:rFonts w:ascii="Arial Narrow" w:hAnsi="Arial Narrow"/>
                <w:sz w:val="22"/>
                <w:szCs w:val="22"/>
              </w:rPr>
              <w:t>późn</w:t>
            </w:r>
            <w:proofErr w:type="spellEnd"/>
            <w:r w:rsidRPr="005A12BA">
              <w:rPr>
                <w:rFonts w:ascii="Arial Narrow" w:hAnsi="Arial Narrow"/>
                <w:sz w:val="22"/>
                <w:szCs w:val="22"/>
              </w:rPr>
              <w:t>. zm.)</w:t>
            </w:r>
          </w:p>
          <w:p w14:paraId="76AD2D0F" w14:textId="77777777" w:rsidR="002C1A7B" w:rsidRPr="005A12BA" w:rsidRDefault="002C1A7B" w:rsidP="002C1A7B">
            <w:pPr>
              <w:spacing w:line="276" w:lineRule="auto"/>
              <w:jc w:val="both"/>
              <w:rPr>
                <w:rFonts w:ascii="Arial Narrow" w:hAnsi="Arial Narrow"/>
                <w:b/>
                <w:bCs/>
                <w:color w:val="000000"/>
                <w:sz w:val="22"/>
                <w:szCs w:val="22"/>
              </w:rPr>
            </w:pPr>
          </w:p>
          <w:p w14:paraId="6CA68252" w14:textId="77777777" w:rsidR="002C1A7B" w:rsidRPr="005A12BA" w:rsidRDefault="002C1A7B" w:rsidP="002C1A7B">
            <w:pPr>
              <w:spacing w:line="276" w:lineRule="auto"/>
              <w:jc w:val="both"/>
              <w:rPr>
                <w:rFonts w:ascii="Arial Narrow" w:hAnsi="Arial Narrow"/>
                <w:sz w:val="22"/>
                <w:szCs w:val="22"/>
              </w:rPr>
            </w:pPr>
            <w:r w:rsidRPr="005A12BA">
              <w:rPr>
                <w:rFonts w:ascii="Arial Narrow" w:hAnsi="Arial Narrow"/>
                <w:b/>
                <w:bCs/>
                <w:color w:val="000000"/>
                <w:sz w:val="22"/>
                <w:szCs w:val="22"/>
              </w:rPr>
              <w:t>Metoda badania:</w:t>
            </w:r>
          </w:p>
          <w:p w14:paraId="4AE276F4" w14:textId="77777777" w:rsidR="002C1A7B" w:rsidRPr="003A1B73" w:rsidRDefault="002C1A7B" w:rsidP="002C1A7B">
            <w:pPr>
              <w:pStyle w:val="Tekstpodstawowy2"/>
              <w:spacing w:line="276" w:lineRule="auto"/>
              <w:rPr>
                <w:rFonts w:ascii="Arial Narrow" w:hAnsi="Arial Narrow"/>
                <w:b w:val="0"/>
                <w:color w:val="FF0000"/>
                <w:sz w:val="22"/>
                <w:szCs w:val="22"/>
                <w:lang w:val="pl-PL"/>
              </w:rPr>
            </w:pPr>
            <w:r w:rsidRPr="003A1B73">
              <w:rPr>
                <w:rFonts w:ascii="Arial Narrow" w:hAnsi="Arial Narrow"/>
                <w:b w:val="0"/>
                <w:bCs/>
                <w:sz w:val="22"/>
                <w:szCs w:val="22"/>
                <w:lang w:val="pl-PL"/>
              </w:rPr>
              <w:t xml:space="preserve">- Instrukcja oznaczania </w:t>
            </w:r>
            <w:proofErr w:type="spellStart"/>
            <w:r w:rsidRPr="003A1B73">
              <w:rPr>
                <w:rFonts w:ascii="Arial Narrow" w:hAnsi="Arial Narrow"/>
                <w:b w:val="0"/>
                <w:bCs/>
                <w:sz w:val="22"/>
                <w:szCs w:val="22"/>
                <w:lang w:val="pl-PL"/>
              </w:rPr>
              <w:t>doksycykliny</w:t>
            </w:r>
            <w:proofErr w:type="spellEnd"/>
            <w:r w:rsidRPr="003A1B73">
              <w:rPr>
                <w:rFonts w:ascii="Arial Narrow" w:hAnsi="Arial Narrow"/>
                <w:b w:val="0"/>
                <w:bCs/>
                <w:sz w:val="22"/>
                <w:szCs w:val="22"/>
                <w:lang w:val="pl-PL"/>
              </w:rPr>
              <w:t xml:space="preserve"> </w:t>
            </w:r>
            <w:r w:rsidR="00084AC7">
              <w:rPr>
                <w:rFonts w:ascii="Arial Narrow" w:hAnsi="Arial Narrow"/>
                <w:b w:val="0"/>
                <w:bCs/>
                <w:sz w:val="22"/>
                <w:szCs w:val="22"/>
                <w:lang w:val="pl-PL"/>
              </w:rPr>
              <w:t>n</w:t>
            </w:r>
            <w:r w:rsidR="00B94BBA">
              <w:rPr>
                <w:rFonts w:ascii="Arial Narrow" w:hAnsi="Arial Narrow"/>
                <w:b w:val="0"/>
                <w:bCs/>
                <w:sz w:val="22"/>
                <w:szCs w:val="22"/>
                <w:lang w:val="pl-PL"/>
              </w:rPr>
              <w:t>r</w:t>
            </w:r>
            <w:r w:rsidRPr="003A1B73">
              <w:rPr>
                <w:rFonts w:ascii="Arial Narrow" w:hAnsi="Arial Narrow"/>
                <w:b w:val="0"/>
                <w:bCs/>
                <w:sz w:val="22"/>
                <w:szCs w:val="22"/>
                <w:lang w:val="pl-PL"/>
              </w:rPr>
              <w:t xml:space="preserve"> GIWpuf-700lab./7/2007</w:t>
            </w:r>
          </w:p>
        </w:tc>
        <w:tc>
          <w:tcPr>
            <w:tcW w:w="1675" w:type="dxa"/>
          </w:tcPr>
          <w:p w14:paraId="6CFA4F85" w14:textId="77777777" w:rsidR="002C1A7B" w:rsidRPr="005A12BA" w:rsidRDefault="002C1A7B" w:rsidP="002C1A7B">
            <w:pPr>
              <w:spacing w:line="276" w:lineRule="auto"/>
              <w:rPr>
                <w:rFonts w:ascii="Arial Narrow" w:hAnsi="Arial Narrow"/>
                <w:color w:val="000000"/>
                <w:sz w:val="22"/>
                <w:szCs w:val="22"/>
              </w:rPr>
            </w:pPr>
            <w:r w:rsidRPr="005A12BA">
              <w:rPr>
                <w:rFonts w:ascii="Arial Narrow" w:hAnsi="Arial Narrow"/>
                <w:color w:val="000000"/>
                <w:sz w:val="22"/>
                <w:szCs w:val="22"/>
              </w:rPr>
              <w:t xml:space="preserve">ZHW Bydgoszcz </w:t>
            </w:r>
          </w:p>
          <w:p w14:paraId="59C99C33" w14:textId="77777777" w:rsidR="002C1A7B" w:rsidRPr="005A12BA" w:rsidRDefault="002C1A7B" w:rsidP="002C1A7B">
            <w:pPr>
              <w:spacing w:line="276" w:lineRule="auto"/>
              <w:rPr>
                <w:rFonts w:ascii="Arial Narrow" w:hAnsi="Arial Narrow"/>
                <w:color w:val="000000"/>
                <w:sz w:val="22"/>
                <w:szCs w:val="22"/>
              </w:rPr>
            </w:pPr>
            <w:r w:rsidRPr="005A12BA">
              <w:rPr>
                <w:rFonts w:ascii="Arial Narrow" w:hAnsi="Arial Narrow"/>
                <w:color w:val="000000"/>
                <w:sz w:val="22"/>
                <w:szCs w:val="22"/>
              </w:rPr>
              <w:t>ZHW Szczecin</w:t>
            </w:r>
          </w:p>
          <w:p w14:paraId="267A262C" w14:textId="77777777" w:rsidR="002C1A7B" w:rsidRPr="005A12BA" w:rsidRDefault="002C1A7B" w:rsidP="002C1A7B">
            <w:pPr>
              <w:spacing w:line="276" w:lineRule="auto"/>
              <w:rPr>
                <w:rFonts w:ascii="Arial Narrow" w:hAnsi="Arial Narrow"/>
                <w:color w:val="000000"/>
                <w:sz w:val="22"/>
                <w:szCs w:val="22"/>
              </w:rPr>
            </w:pPr>
            <w:r w:rsidRPr="005A12BA">
              <w:rPr>
                <w:rFonts w:ascii="Arial Narrow" w:hAnsi="Arial Narrow"/>
                <w:color w:val="000000"/>
                <w:sz w:val="22"/>
                <w:szCs w:val="22"/>
              </w:rPr>
              <w:t>ZHW Krosno</w:t>
            </w:r>
          </w:p>
          <w:p w14:paraId="37173110" w14:textId="77777777" w:rsidR="002C1A7B" w:rsidRPr="005A12BA" w:rsidRDefault="002C1A7B" w:rsidP="002C1A7B">
            <w:pPr>
              <w:spacing w:line="276" w:lineRule="auto"/>
              <w:rPr>
                <w:rFonts w:ascii="Arial Narrow" w:hAnsi="Arial Narrow"/>
                <w:sz w:val="22"/>
                <w:szCs w:val="22"/>
              </w:rPr>
            </w:pPr>
          </w:p>
          <w:p w14:paraId="0FC20CCE" w14:textId="77777777" w:rsidR="002C1A7B" w:rsidRPr="005A12BA" w:rsidRDefault="002C1A7B" w:rsidP="002C1A7B">
            <w:pPr>
              <w:spacing w:line="276" w:lineRule="auto"/>
              <w:rPr>
                <w:rFonts w:ascii="Arial Narrow" w:hAnsi="Arial Narrow"/>
                <w:sz w:val="22"/>
                <w:szCs w:val="22"/>
              </w:rPr>
            </w:pPr>
            <w:r w:rsidRPr="005A12BA">
              <w:rPr>
                <w:rFonts w:ascii="Arial Narrow" w:hAnsi="Arial Narrow"/>
                <w:sz w:val="22"/>
                <w:szCs w:val="22"/>
              </w:rPr>
              <w:t xml:space="preserve">Lab. Referencyjne: </w:t>
            </w:r>
          </w:p>
          <w:p w14:paraId="2271F415" w14:textId="16B42B5D" w:rsidR="002C1A7B" w:rsidRPr="005A12BA" w:rsidRDefault="3272C7B0" w:rsidP="002C1A7B">
            <w:pPr>
              <w:spacing w:line="276" w:lineRule="auto"/>
              <w:rPr>
                <w:rFonts w:ascii="Arial Narrow" w:hAnsi="Arial Narrow"/>
                <w:sz w:val="22"/>
                <w:szCs w:val="22"/>
              </w:rPr>
            </w:pPr>
            <w:r w:rsidRPr="15F3FD0E">
              <w:rPr>
                <w:rFonts w:ascii="Arial Narrow" w:hAnsi="Arial Narrow"/>
                <w:sz w:val="22"/>
                <w:szCs w:val="22"/>
              </w:rPr>
              <w:t xml:space="preserve">DBM </w:t>
            </w:r>
            <w:r w:rsidR="3AFBA7D6" w:rsidRPr="15F3FD0E">
              <w:rPr>
                <w:rFonts w:ascii="Arial Narrow" w:hAnsi="Arial Narrow"/>
                <w:sz w:val="22"/>
                <w:szCs w:val="22"/>
              </w:rPr>
              <w:t>/DBC</w:t>
            </w:r>
          </w:p>
          <w:p w14:paraId="08AD9AC8" w14:textId="77777777" w:rsidR="002C1A7B" w:rsidRPr="005A12BA" w:rsidRDefault="009C747D" w:rsidP="002C1A7B">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002C1A7B" w:rsidRPr="005A12BA">
              <w:rPr>
                <w:rFonts w:ascii="Arial Narrow" w:hAnsi="Arial Narrow"/>
                <w:sz w:val="22"/>
                <w:szCs w:val="22"/>
              </w:rPr>
              <w:t>-PIB, Puławy</w:t>
            </w:r>
          </w:p>
        </w:tc>
        <w:tc>
          <w:tcPr>
            <w:tcW w:w="1081" w:type="dxa"/>
          </w:tcPr>
          <w:p w14:paraId="2E7982C7" w14:textId="7CEB805C" w:rsidR="002C1A7B" w:rsidRPr="005A12BA" w:rsidRDefault="385D7203" w:rsidP="15F3FD0E">
            <w:pPr>
              <w:spacing w:line="276" w:lineRule="auto"/>
              <w:jc w:val="center"/>
              <w:rPr>
                <w:rFonts w:ascii="Arial Narrow" w:hAnsi="Arial Narrow"/>
                <w:b/>
                <w:bCs/>
                <w:sz w:val="22"/>
                <w:szCs w:val="22"/>
              </w:rPr>
            </w:pPr>
            <w:r w:rsidRPr="15F3FD0E">
              <w:rPr>
                <w:rFonts w:ascii="Arial Narrow" w:hAnsi="Arial Narrow"/>
                <w:b/>
                <w:bCs/>
                <w:sz w:val="22"/>
                <w:szCs w:val="22"/>
              </w:rPr>
              <w:t>0</w:t>
            </w:r>
          </w:p>
        </w:tc>
      </w:tr>
      <w:tr w:rsidR="002C1A7B" w:rsidRPr="00890196" w14:paraId="168C02EA" w14:textId="77777777" w:rsidTr="003F7557">
        <w:trPr>
          <w:trHeight w:val="20"/>
          <w:jc w:val="center"/>
        </w:trPr>
        <w:tc>
          <w:tcPr>
            <w:tcW w:w="559" w:type="dxa"/>
            <w:shd w:val="clear" w:color="auto" w:fill="D9D9D9" w:themeFill="background1" w:themeFillShade="D9"/>
          </w:tcPr>
          <w:p w14:paraId="7CFA74DC"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28</w:t>
            </w:r>
          </w:p>
          <w:p w14:paraId="2F6219F4" w14:textId="77777777" w:rsidR="002C1A7B" w:rsidRPr="005A12BA" w:rsidRDefault="002C1A7B" w:rsidP="00EA5A4D">
            <w:pPr>
              <w:spacing w:line="276" w:lineRule="auto"/>
              <w:rPr>
                <w:rFonts w:ascii="Arial Narrow" w:hAnsi="Arial Narrow"/>
                <w:b/>
                <w:sz w:val="22"/>
                <w:szCs w:val="22"/>
              </w:rPr>
            </w:pPr>
          </w:p>
        </w:tc>
        <w:tc>
          <w:tcPr>
            <w:tcW w:w="9488" w:type="dxa"/>
            <w:gridSpan w:val="5"/>
            <w:tcBorders>
              <w:bottom w:val="single" w:sz="6" w:space="0" w:color="000000" w:themeColor="text1"/>
            </w:tcBorders>
            <w:shd w:val="clear" w:color="auto" w:fill="D9D9D9" w:themeFill="background1" w:themeFillShade="D9"/>
          </w:tcPr>
          <w:p w14:paraId="618A6D32" w14:textId="77777777" w:rsidR="002C1A7B" w:rsidRPr="005A12BA" w:rsidRDefault="002C1A7B" w:rsidP="002C1A7B">
            <w:pPr>
              <w:tabs>
                <w:tab w:val="left" w:pos="3225"/>
              </w:tabs>
              <w:spacing w:line="276" w:lineRule="auto"/>
              <w:jc w:val="center"/>
              <w:rPr>
                <w:rFonts w:ascii="Arial Narrow" w:hAnsi="Arial Narrow"/>
                <w:sz w:val="22"/>
                <w:szCs w:val="22"/>
              </w:rPr>
            </w:pPr>
            <w:r w:rsidRPr="005A12BA">
              <w:rPr>
                <w:rFonts w:ascii="Arial Narrow" w:hAnsi="Arial Narrow"/>
                <w:b/>
                <w:sz w:val="22"/>
                <w:szCs w:val="22"/>
              </w:rPr>
              <w:t xml:space="preserve">Oznaczanie </w:t>
            </w:r>
            <w:proofErr w:type="spellStart"/>
            <w:r w:rsidRPr="005A12BA">
              <w:rPr>
                <w:rFonts w:ascii="Arial Narrow" w:hAnsi="Arial Narrow"/>
                <w:b/>
                <w:sz w:val="22"/>
                <w:szCs w:val="22"/>
              </w:rPr>
              <w:t>amoksycyliny</w:t>
            </w:r>
            <w:proofErr w:type="spellEnd"/>
            <w:r w:rsidRPr="005A12BA">
              <w:rPr>
                <w:rFonts w:ascii="Arial Narrow" w:hAnsi="Arial Narrow"/>
                <w:b/>
                <w:sz w:val="22"/>
                <w:szCs w:val="22"/>
              </w:rPr>
              <w:t>, jako substancji aktywnej w paszach leczniczych.</w:t>
            </w:r>
          </w:p>
        </w:tc>
      </w:tr>
      <w:tr w:rsidR="002C1A7B" w:rsidRPr="00890196" w14:paraId="12615B60" w14:textId="77777777" w:rsidTr="13D253B6">
        <w:trPr>
          <w:gridAfter w:val="1"/>
          <w:wAfter w:w="30" w:type="dxa"/>
          <w:trHeight w:val="20"/>
          <w:jc w:val="center"/>
        </w:trPr>
        <w:tc>
          <w:tcPr>
            <w:tcW w:w="579" w:type="dxa"/>
            <w:gridSpan w:val="2"/>
          </w:tcPr>
          <w:p w14:paraId="14588621" w14:textId="77777777" w:rsidR="002C1A7B" w:rsidRPr="005A12BA" w:rsidRDefault="002C1A7B" w:rsidP="002C1A7B">
            <w:pPr>
              <w:spacing w:line="276" w:lineRule="auto"/>
              <w:rPr>
                <w:rFonts w:ascii="Arial Narrow" w:hAnsi="Arial Narrow"/>
                <w:b/>
                <w:sz w:val="22"/>
                <w:szCs w:val="22"/>
              </w:rPr>
            </w:pPr>
          </w:p>
        </w:tc>
        <w:tc>
          <w:tcPr>
            <w:tcW w:w="6682" w:type="dxa"/>
            <w:tcBorders>
              <w:bottom w:val="single" w:sz="6" w:space="0" w:color="000000" w:themeColor="text1"/>
            </w:tcBorders>
          </w:tcPr>
          <w:p w14:paraId="231E5F88" w14:textId="77777777" w:rsidR="002C1A7B" w:rsidRPr="00151098" w:rsidRDefault="002C1A7B" w:rsidP="002C1A7B">
            <w:pPr>
              <w:spacing w:line="276" w:lineRule="auto"/>
              <w:jc w:val="both"/>
              <w:rPr>
                <w:rFonts w:ascii="Arial Narrow" w:hAnsi="Arial Narrow"/>
                <w:b/>
                <w:bCs/>
                <w:sz w:val="22"/>
                <w:szCs w:val="22"/>
              </w:rPr>
            </w:pPr>
            <w:r w:rsidRPr="00151098">
              <w:rPr>
                <w:rFonts w:ascii="Arial Narrow" w:hAnsi="Arial Narrow"/>
                <w:b/>
                <w:bCs/>
                <w:sz w:val="22"/>
                <w:szCs w:val="22"/>
              </w:rPr>
              <w:t>Rodzaj badanych pasz:</w:t>
            </w:r>
          </w:p>
          <w:p w14:paraId="5F439914" w14:textId="77777777" w:rsidR="002C1A7B" w:rsidRPr="00151098" w:rsidRDefault="002C1A7B" w:rsidP="002C1A7B">
            <w:pPr>
              <w:spacing w:line="276" w:lineRule="auto"/>
              <w:jc w:val="both"/>
              <w:rPr>
                <w:rFonts w:ascii="Arial Narrow" w:hAnsi="Arial Narrow"/>
                <w:b/>
                <w:bCs/>
                <w:sz w:val="22"/>
                <w:szCs w:val="22"/>
              </w:rPr>
            </w:pPr>
            <w:r w:rsidRPr="00151098">
              <w:rPr>
                <w:rFonts w:ascii="Arial Narrow" w:hAnsi="Arial Narrow"/>
                <w:bCs/>
                <w:sz w:val="22"/>
                <w:szCs w:val="22"/>
              </w:rPr>
              <w:t>- Pasze lecznicze, w kt</w:t>
            </w:r>
            <w:r w:rsidR="00084AC7">
              <w:rPr>
                <w:rFonts w:ascii="Arial Narrow" w:hAnsi="Arial Narrow"/>
                <w:bCs/>
                <w:sz w:val="22"/>
                <w:szCs w:val="22"/>
              </w:rPr>
              <w:t xml:space="preserve">órych wykorzystano </w:t>
            </w:r>
            <w:proofErr w:type="spellStart"/>
            <w:r w:rsidR="00084AC7">
              <w:rPr>
                <w:rFonts w:ascii="Arial Narrow" w:hAnsi="Arial Narrow"/>
                <w:bCs/>
                <w:sz w:val="22"/>
                <w:szCs w:val="22"/>
              </w:rPr>
              <w:t>amoksycylinę</w:t>
            </w:r>
            <w:proofErr w:type="spellEnd"/>
            <w:r w:rsidRPr="00151098">
              <w:rPr>
                <w:rFonts w:ascii="Arial Narrow" w:hAnsi="Arial Narrow"/>
                <w:bCs/>
                <w:sz w:val="22"/>
                <w:szCs w:val="22"/>
              </w:rPr>
              <w:t xml:space="preserve"> jako substancję czynną.</w:t>
            </w:r>
          </w:p>
          <w:p w14:paraId="3F5488B4" w14:textId="77777777" w:rsidR="002C1A7B" w:rsidRPr="001D7941" w:rsidRDefault="002C1A7B" w:rsidP="002C1A7B">
            <w:pPr>
              <w:spacing w:line="276" w:lineRule="auto"/>
              <w:jc w:val="both"/>
              <w:rPr>
                <w:rFonts w:ascii="Arial Narrow" w:hAnsi="Arial Narrow"/>
                <w:b/>
                <w:bCs/>
                <w:sz w:val="22"/>
                <w:szCs w:val="22"/>
              </w:rPr>
            </w:pPr>
          </w:p>
          <w:p w14:paraId="290D4592" w14:textId="77777777" w:rsidR="002C1A7B" w:rsidRPr="008A15B5"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7D32C641" w14:textId="77777777" w:rsidR="002C1A7B" w:rsidRPr="008A15B5" w:rsidRDefault="002C1A7B" w:rsidP="002C1A7B">
            <w:pPr>
              <w:spacing w:line="276" w:lineRule="auto"/>
              <w:jc w:val="both"/>
              <w:rPr>
                <w:rFonts w:ascii="Arial Narrow" w:hAnsi="Arial Narrow"/>
                <w:bCs/>
                <w:sz w:val="22"/>
                <w:szCs w:val="22"/>
              </w:rPr>
            </w:pPr>
            <w:r w:rsidRPr="008A15B5">
              <w:rPr>
                <w:rFonts w:ascii="Arial Narrow" w:hAnsi="Arial Narrow"/>
                <w:bCs/>
                <w:sz w:val="22"/>
                <w:szCs w:val="22"/>
              </w:rPr>
              <w:t xml:space="preserve">- Ustawa z dnia 22 lipca 2006 r. o paszach </w:t>
            </w:r>
            <w:r w:rsidR="009750E6" w:rsidRPr="009750E6">
              <w:rPr>
                <w:rFonts w:ascii="Arial Narrow" w:hAnsi="Arial Narrow"/>
                <w:bCs/>
                <w:sz w:val="22"/>
                <w:szCs w:val="22"/>
              </w:rPr>
              <w:t>(Dz.U. 2023 poz. 1149).</w:t>
            </w:r>
          </w:p>
          <w:p w14:paraId="1FECB21D" w14:textId="77777777" w:rsidR="002C1A7B" w:rsidRPr="00151098" w:rsidRDefault="002C1A7B" w:rsidP="002C1A7B">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w:t>
            </w:r>
            <w:proofErr w:type="spellStart"/>
            <w:r w:rsidRPr="001D7941">
              <w:rPr>
                <w:rFonts w:ascii="Arial Narrow" w:hAnsi="Arial Narrow"/>
                <w:sz w:val="22"/>
                <w:szCs w:val="22"/>
              </w:rPr>
              <w:t>MRiRW</w:t>
            </w:r>
            <w:proofErr w:type="spellEnd"/>
            <w:r w:rsidRPr="001D7941">
              <w:rPr>
                <w:rFonts w:ascii="Arial Narrow" w:hAnsi="Arial Narrow"/>
                <w:sz w:val="22"/>
                <w:szCs w:val="22"/>
              </w:rPr>
              <w:t xml:space="preserve"> z dnia 1 lutego 2007 r. </w:t>
            </w:r>
            <w:r w:rsidRPr="001D7941">
              <w:rPr>
                <w:rFonts w:ascii="Arial Narrow" w:hAnsi="Arial Narrow"/>
                <w:iCs/>
                <w:sz w:val="22"/>
                <w:szCs w:val="22"/>
              </w:rPr>
              <w:t>w sprawie szczegółowych wymagań przy wytwarzaniu</w:t>
            </w:r>
            <w:r w:rsidRPr="00151098">
              <w:rPr>
                <w:rFonts w:ascii="Arial Narrow" w:hAnsi="Arial Narrow"/>
                <w:iCs/>
                <w:sz w:val="22"/>
                <w:szCs w:val="22"/>
              </w:rPr>
              <w:t xml:space="preserve"> i obrocie paszami leczniczymi przeznaczonymi do obrotu i produktami pośrednimi (Dz</w:t>
            </w:r>
            <w:r w:rsidRPr="00151098">
              <w:rPr>
                <w:rFonts w:ascii="Arial Narrow" w:hAnsi="Arial Narrow"/>
                <w:sz w:val="22"/>
                <w:szCs w:val="22"/>
              </w:rPr>
              <w:t xml:space="preserve">. U. z 2007 r. </w:t>
            </w:r>
            <w:r w:rsidR="00B94BBA">
              <w:rPr>
                <w:rFonts w:ascii="Arial Narrow" w:hAnsi="Arial Narrow"/>
                <w:sz w:val="22"/>
                <w:szCs w:val="22"/>
              </w:rPr>
              <w:t>Nr</w:t>
            </w:r>
            <w:r w:rsidRPr="00151098">
              <w:rPr>
                <w:rFonts w:ascii="Arial Narrow" w:hAnsi="Arial Narrow"/>
                <w:sz w:val="22"/>
                <w:szCs w:val="22"/>
              </w:rPr>
              <w:t xml:space="preserve"> 27, poz. 183, z </w:t>
            </w:r>
            <w:proofErr w:type="spellStart"/>
            <w:r w:rsidRPr="00151098">
              <w:rPr>
                <w:rFonts w:ascii="Arial Narrow" w:hAnsi="Arial Narrow"/>
                <w:sz w:val="22"/>
                <w:szCs w:val="22"/>
              </w:rPr>
              <w:t>późn</w:t>
            </w:r>
            <w:proofErr w:type="spellEnd"/>
            <w:r w:rsidRPr="00151098">
              <w:rPr>
                <w:rFonts w:ascii="Arial Narrow" w:hAnsi="Arial Narrow"/>
                <w:sz w:val="22"/>
                <w:szCs w:val="22"/>
              </w:rPr>
              <w:t>. zm.)</w:t>
            </w:r>
          </w:p>
          <w:p w14:paraId="5679B7CF" w14:textId="77777777" w:rsidR="002C1A7B" w:rsidRPr="00151098" w:rsidRDefault="002C1A7B" w:rsidP="002C1A7B">
            <w:pPr>
              <w:spacing w:line="276" w:lineRule="auto"/>
              <w:jc w:val="both"/>
              <w:rPr>
                <w:rFonts w:ascii="Arial Narrow" w:hAnsi="Arial Narrow"/>
                <w:b/>
                <w:bCs/>
                <w:sz w:val="22"/>
                <w:szCs w:val="22"/>
              </w:rPr>
            </w:pPr>
          </w:p>
          <w:p w14:paraId="168D5FA9" w14:textId="77777777" w:rsidR="002C1A7B" w:rsidRPr="00151098" w:rsidRDefault="002C1A7B" w:rsidP="002C1A7B">
            <w:pPr>
              <w:spacing w:line="276" w:lineRule="auto"/>
              <w:jc w:val="both"/>
              <w:rPr>
                <w:rFonts w:ascii="Arial Narrow" w:hAnsi="Arial Narrow"/>
                <w:sz w:val="22"/>
                <w:szCs w:val="22"/>
              </w:rPr>
            </w:pPr>
            <w:r w:rsidRPr="00151098">
              <w:rPr>
                <w:rFonts w:ascii="Arial Narrow" w:hAnsi="Arial Narrow"/>
                <w:b/>
                <w:bCs/>
                <w:sz w:val="22"/>
                <w:szCs w:val="22"/>
              </w:rPr>
              <w:t>Metoda badania:</w:t>
            </w:r>
          </w:p>
          <w:p w14:paraId="489B999B" w14:textId="77777777" w:rsidR="002C1A7B" w:rsidRPr="00671554" w:rsidRDefault="002C1A7B" w:rsidP="002C1A7B">
            <w:pPr>
              <w:pStyle w:val="Tekstpodstawowy2"/>
              <w:spacing w:line="276" w:lineRule="auto"/>
              <w:rPr>
                <w:rFonts w:ascii="Arial Narrow" w:hAnsi="Arial Narrow"/>
                <w:b w:val="0"/>
                <w:bCs/>
                <w:sz w:val="22"/>
                <w:szCs w:val="22"/>
                <w:lang w:val="pl-PL"/>
              </w:rPr>
            </w:pPr>
            <w:r w:rsidRPr="003A1B73">
              <w:rPr>
                <w:rFonts w:ascii="Arial Narrow" w:hAnsi="Arial Narrow"/>
                <w:b w:val="0"/>
                <w:bCs/>
                <w:sz w:val="22"/>
                <w:szCs w:val="22"/>
                <w:lang w:val="pl-PL"/>
              </w:rPr>
              <w:t xml:space="preserve">- Instrukcja oznaczania </w:t>
            </w:r>
            <w:proofErr w:type="spellStart"/>
            <w:r w:rsidRPr="003A1B73">
              <w:rPr>
                <w:rFonts w:ascii="Arial Narrow" w:hAnsi="Arial Narrow"/>
                <w:b w:val="0"/>
                <w:bCs/>
                <w:sz w:val="22"/>
                <w:szCs w:val="22"/>
                <w:lang w:val="pl-PL"/>
              </w:rPr>
              <w:t>amoksycyliny</w:t>
            </w:r>
            <w:proofErr w:type="spellEnd"/>
            <w:r w:rsidRPr="003A1B73">
              <w:rPr>
                <w:rFonts w:ascii="Arial Narrow" w:hAnsi="Arial Narrow"/>
                <w:b w:val="0"/>
                <w:bCs/>
                <w:sz w:val="22"/>
                <w:szCs w:val="22"/>
                <w:lang w:val="pl-PL"/>
              </w:rPr>
              <w:t xml:space="preserve"> </w:t>
            </w:r>
            <w:r w:rsidR="00084AC7">
              <w:rPr>
                <w:rFonts w:ascii="Arial Narrow" w:hAnsi="Arial Narrow"/>
                <w:b w:val="0"/>
                <w:bCs/>
                <w:sz w:val="22"/>
                <w:szCs w:val="22"/>
                <w:lang w:val="pl-PL"/>
              </w:rPr>
              <w:t>n</w:t>
            </w:r>
            <w:r w:rsidR="00B94BBA">
              <w:rPr>
                <w:rFonts w:ascii="Arial Narrow" w:hAnsi="Arial Narrow"/>
                <w:b w:val="0"/>
                <w:bCs/>
                <w:sz w:val="22"/>
                <w:szCs w:val="22"/>
                <w:lang w:val="pl-PL"/>
              </w:rPr>
              <w:t>r</w:t>
            </w:r>
            <w:r w:rsidRPr="003A1B73">
              <w:rPr>
                <w:rFonts w:ascii="Arial Narrow" w:hAnsi="Arial Narrow"/>
                <w:b w:val="0"/>
                <w:bCs/>
                <w:sz w:val="22"/>
                <w:szCs w:val="22"/>
                <w:lang w:val="pl-PL"/>
              </w:rPr>
              <w:t xml:space="preserve"> GIWpuf-700lab./13/2007</w:t>
            </w:r>
          </w:p>
        </w:tc>
        <w:tc>
          <w:tcPr>
            <w:tcW w:w="1675" w:type="dxa"/>
          </w:tcPr>
          <w:p w14:paraId="1460A687" w14:textId="77777777" w:rsidR="002C1A7B" w:rsidRPr="00151098" w:rsidRDefault="002C1A7B" w:rsidP="002C1A7B">
            <w:pPr>
              <w:spacing w:line="276" w:lineRule="auto"/>
              <w:rPr>
                <w:rFonts w:ascii="Arial Narrow" w:hAnsi="Arial Narrow"/>
                <w:sz w:val="22"/>
                <w:szCs w:val="22"/>
              </w:rPr>
            </w:pPr>
            <w:r w:rsidRPr="00151098">
              <w:rPr>
                <w:rFonts w:ascii="Arial Narrow" w:hAnsi="Arial Narrow"/>
                <w:sz w:val="22"/>
                <w:szCs w:val="22"/>
              </w:rPr>
              <w:lastRenderedPageBreak/>
              <w:t>ZHW Bydgoszcz</w:t>
            </w:r>
          </w:p>
          <w:p w14:paraId="5AE14D00" w14:textId="77777777" w:rsidR="002C1A7B" w:rsidRPr="00151098" w:rsidRDefault="002C1A7B" w:rsidP="002C1A7B">
            <w:pPr>
              <w:spacing w:line="276" w:lineRule="auto"/>
              <w:rPr>
                <w:rFonts w:ascii="Arial Narrow" w:hAnsi="Arial Narrow"/>
                <w:sz w:val="22"/>
                <w:szCs w:val="22"/>
              </w:rPr>
            </w:pPr>
            <w:r w:rsidRPr="00151098">
              <w:rPr>
                <w:rFonts w:ascii="Arial Narrow" w:hAnsi="Arial Narrow"/>
                <w:sz w:val="22"/>
                <w:szCs w:val="22"/>
              </w:rPr>
              <w:t>ZHW Szczecin</w:t>
            </w:r>
          </w:p>
          <w:p w14:paraId="1053EF8A" w14:textId="77777777" w:rsidR="002C1A7B" w:rsidRPr="00151098" w:rsidRDefault="002C1A7B" w:rsidP="002C1A7B">
            <w:pPr>
              <w:spacing w:line="276" w:lineRule="auto"/>
              <w:rPr>
                <w:rFonts w:ascii="Arial Narrow" w:hAnsi="Arial Narrow"/>
                <w:sz w:val="22"/>
                <w:szCs w:val="22"/>
              </w:rPr>
            </w:pPr>
            <w:r w:rsidRPr="00151098">
              <w:rPr>
                <w:rFonts w:ascii="Arial Narrow" w:hAnsi="Arial Narrow"/>
                <w:sz w:val="22"/>
                <w:szCs w:val="22"/>
              </w:rPr>
              <w:t>ZHW Krosno</w:t>
            </w:r>
          </w:p>
          <w:p w14:paraId="7F19423E" w14:textId="77777777" w:rsidR="002C1A7B" w:rsidRPr="00151098" w:rsidRDefault="002C1A7B" w:rsidP="002C1A7B">
            <w:pPr>
              <w:spacing w:line="276" w:lineRule="auto"/>
              <w:rPr>
                <w:rFonts w:ascii="Arial Narrow" w:hAnsi="Arial Narrow"/>
                <w:sz w:val="22"/>
                <w:szCs w:val="22"/>
              </w:rPr>
            </w:pPr>
          </w:p>
          <w:p w14:paraId="070F3ECF" w14:textId="77777777" w:rsidR="002C1A7B" w:rsidRPr="00151098" w:rsidRDefault="002C1A7B" w:rsidP="002C1A7B">
            <w:pPr>
              <w:spacing w:line="276" w:lineRule="auto"/>
              <w:rPr>
                <w:rFonts w:ascii="Arial Narrow" w:hAnsi="Arial Narrow"/>
                <w:sz w:val="22"/>
                <w:szCs w:val="22"/>
              </w:rPr>
            </w:pPr>
            <w:r w:rsidRPr="00151098">
              <w:rPr>
                <w:rFonts w:ascii="Arial Narrow" w:hAnsi="Arial Narrow"/>
                <w:sz w:val="22"/>
                <w:szCs w:val="22"/>
              </w:rPr>
              <w:t xml:space="preserve">Lab. Referencyjne: </w:t>
            </w:r>
          </w:p>
          <w:p w14:paraId="6EE94F75" w14:textId="0FE08EC5" w:rsidR="002C1A7B" w:rsidRPr="00151098" w:rsidRDefault="55951E99" w:rsidP="002C1A7B">
            <w:pPr>
              <w:spacing w:line="276" w:lineRule="auto"/>
              <w:rPr>
                <w:rFonts w:ascii="Arial Narrow" w:hAnsi="Arial Narrow"/>
                <w:sz w:val="22"/>
                <w:szCs w:val="22"/>
              </w:rPr>
            </w:pPr>
            <w:r w:rsidRPr="15F3FD0E">
              <w:rPr>
                <w:rFonts w:ascii="Arial Narrow" w:hAnsi="Arial Narrow"/>
                <w:sz w:val="22"/>
                <w:szCs w:val="22"/>
              </w:rPr>
              <w:lastRenderedPageBreak/>
              <w:t xml:space="preserve">DBM </w:t>
            </w:r>
            <w:r w:rsidR="6888DE44" w:rsidRPr="15F3FD0E">
              <w:rPr>
                <w:rFonts w:ascii="Arial Narrow" w:hAnsi="Arial Narrow"/>
                <w:sz w:val="22"/>
                <w:szCs w:val="22"/>
              </w:rPr>
              <w:t>/ DBC</w:t>
            </w:r>
            <w:r w:rsidR="7522676B" w:rsidRPr="15F3FD0E">
              <w:rPr>
                <w:rFonts w:ascii="Arial Narrow" w:hAnsi="Arial Narrow"/>
                <w:sz w:val="22"/>
                <w:szCs w:val="22"/>
              </w:rPr>
              <w:t xml:space="preserve"> </w:t>
            </w:r>
            <w:r w:rsidR="002C1A7B">
              <w:br/>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7522676B" w:rsidRPr="15F3FD0E">
              <w:rPr>
                <w:rFonts w:ascii="Arial Narrow" w:hAnsi="Arial Narrow"/>
                <w:sz w:val="22"/>
                <w:szCs w:val="22"/>
              </w:rPr>
              <w:t>-PIB, Puławy</w:t>
            </w:r>
          </w:p>
        </w:tc>
        <w:tc>
          <w:tcPr>
            <w:tcW w:w="1081" w:type="dxa"/>
          </w:tcPr>
          <w:p w14:paraId="079A278E" w14:textId="4C6E53C4" w:rsidR="002C1A7B" w:rsidRPr="008A15B5" w:rsidRDefault="002C1A7B" w:rsidP="15F3FD0E">
            <w:pPr>
              <w:spacing w:line="276" w:lineRule="auto"/>
              <w:jc w:val="center"/>
              <w:rPr>
                <w:rFonts w:ascii="Arial Narrow" w:hAnsi="Arial Narrow"/>
                <w:b/>
                <w:bCs/>
                <w:sz w:val="22"/>
                <w:szCs w:val="22"/>
              </w:rPr>
            </w:pPr>
          </w:p>
          <w:p w14:paraId="3FEC235D" w14:textId="4441E259" w:rsidR="002C1A7B" w:rsidRPr="00C74766" w:rsidRDefault="50AE26FA" w:rsidP="15F3FD0E">
            <w:pPr>
              <w:spacing w:line="276" w:lineRule="auto"/>
              <w:jc w:val="center"/>
              <w:rPr>
                <w:rFonts w:ascii="Arial Narrow" w:eastAsia="Arial Narrow" w:hAnsi="Arial Narrow" w:cs="Arial Narrow"/>
                <w:sz w:val="22"/>
                <w:szCs w:val="22"/>
              </w:rPr>
            </w:pPr>
            <w:r w:rsidRPr="15F3FD0E">
              <w:rPr>
                <w:rFonts w:ascii="Arial Narrow" w:hAnsi="Arial Narrow"/>
                <w:b/>
                <w:bCs/>
                <w:strike/>
                <w:sz w:val="22"/>
                <w:szCs w:val="22"/>
              </w:rPr>
              <w:t>0</w:t>
            </w:r>
          </w:p>
          <w:p w14:paraId="61158A23" w14:textId="77777777" w:rsidR="002C1A7B" w:rsidRPr="00151098" w:rsidRDefault="002C1A7B" w:rsidP="002C1A7B">
            <w:pPr>
              <w:spacing w:line="276" w:lineRule="auto"/>
              <w:jc w:val="center"/>
              <w:rPr>
                <w:rFonts w:ascii="Arial Narrow" w:hAnsi="Arial Narrow"/>
                <w:sz w:val="22"/>
                <w:szCs w:val="22"/>
              </w:rPr>
            </w:pPr>
          </w:p>
        </w:tc>
      </w:tr>
      <w:tr w:rsidR="002C1A7B" w:rsidRPr="00890196" w14:paraId="376D8930" w14:textId="77777777" w:rsidTr="003F7557">
        <w:trPr>
          <w:trHeight w:val="20"/>
          <w:jc w:val="center"/>
        </w:trPr>
        <w:tc>
          <w:tcPr>
            <w:tcW w:w="559" w:type="dxa"/>
            <w:shd w:val="clear" w:color="auto" w:fill="D9D9D9" w:themeFill="background1" w:themeFillShade="D9"/>
          </w:tcPr>
          <w:p w14:paraId="3BFB329D" w14:textId="77777777" w:rsidR="002C1A7B" w:rsidRPr="005A12BA" w:rsidRDefault="002C1A7B" w:rsidP="002C1A7B">
            <w:pPr>
              <w:spacing w:line="276" w:lineRule="auto"/>
              <w:rPr>
                <w:rFonts w:ascii="Arial Narrow" w:hAnsi="Arial Narrow"/>
                <w:b/>
                <w:sz w:val="22"/>
                <w:szCs w:val="22"/>
              </w:rPr>
            </w:pPr>
            <w:r>
              <w:rPr>
                <w:rFonts w:ascii="Arial Narrow" w:hAnsi="Arial Narrow"/>
                <w:b/>
                <w:sz w:val="22"/>
                <w:szCs w:val="22"/>
              </w:rPr>
              <w:t>28A</w:t>
            </w:r>
          </w:p>
        </w:tc>
        <w:tc>
          <w:tcPr>
            <w:tcW w:w="9488" w:type="dxa"/>
            <w:gridSpan w:val="5"/>
            <w:tcBorders>
              <w:bottom w:val="single" w:sz="6" w:space="0" w:color="000000" w:themeColor="text1"/>
            </w:tcBorders>
            <w:shd w:val="clear" w:color="auto" w:fill="D9D9D9" w:themeFill="background1" w:themeFillShade="D9"/>
          </w:tcPr>
          <w:p w14:paraId="2ED1887A" w14:textId="77777777" w:rsidR="002C1A7B" w:rsidRPr="00D231EE" w:rsidRDefault="002C1A7B" w:rsidP="002C1A7B">
            <w:pPr>
              <w:spacing w:line="276" w:lineRule="auto"/>
              <w:jc w:val="center"/>
              <w:rPr>
                <w:rFonts w:ascii="Arial Narrow" w:hAnsi="Arial Narrow"/>
                <w:b/>
                <w:sz w:val="22"/>
                <w:szCs w:val="22"/>
              </w:rPr>
            </w:pPr>
            <w:r w:rsidRPr="00D231EE">
              <w:rPr>
                <w:rFonts w:ascii="Arial Narrow" w:hAnsi="Arial Narrow"/>
                <w:b/>
                <w:sz w:val="22"/>
                <w:szCs w:val="22"/>
              </w:rPr>
              <w:t xml:space="preserve">Oznaczanie </w:t>
            </w:r>
            <w:proofErr w:type="spellStart"/>
            <w:r w:rsidRPr="00D231EE">
              <w:rPr>
                <w:rFonts w:ascii="Arial Narrow" w:hAnsi="Arial Narrow"/>
                <w:b/>
                <w:sz w:val="22"/>
                <w:szCs w:val="22"/>
              </w:rPr>
              <w:t>fenikoli</w:t>
            </w:r>
            <w:proofErr w:type="spellEnd"/>
            <w:r w:rsidRPr="00D231EE">
              <w:rPr>
                <w:rFonts w:ascii="Arial Narrow" w:hAnsi="Arial Narrow"/>
                <w:b/>
                <w:sz w:val="22"/>
                <w:szCs w:val="22"/>
              </w:rPr>
              <w:t xml:space="preserve">, jako substancji czynnej w paszach leczniczych i zanieczyszczeń krzyżowych w paszach </w:t>
            </w:r>
            <w:r>
              <w:rPr>
                <w:rFonts w:ascii="Arial Narrow" w:hAnsi="Arial Narrow"/>
                <w:b/>
                <w:sz w:val="22"/>
                <w:szCs w:val="22"/>
              </w:rPr>
              <w:t>nie docelowych.</w:t>
            </w:r>
          </w:p>
        </w:tc>
      </w:tr>
      <w:tr w:rsidR="002C1A7B" w:rsidRPr="00890196" w14:paraId="26417590" w14:textId="77777777" w:rsidTr="13D253B6">
        <w:trPr>
          <w:gridAfter w:val="1"/>
          <w:wAfter w:w="30" w:type="dxa"/>
          <w:trHeight w:val="20"/>
          <w:jc w:val="center"/>
        </w:trPr>
        <w:tc>
          <w:tcPr>
            <w:tcW w:w="579" w:type="dxa"/>
            <w:gridSpan w:val="2"/>
            <w:shd w:val="clear" w:color="auto" w:fill="D9D9D9" w:themeFill="background1" w:themeFillShade="D9"/>
          </w:tcPr>
          <w:p w14:paraId="0034BA40" w14:textId="77777777" w:rsidR="002C1A7B" w:rsidRPr="005A12BA" w:rsidRDefault="002C1A7B" w:rsidP="002C1A7B">
            <w:pPr>
              <w:spacing w:line="276" w:lineRule="auto"/>
              <w:rPr>
                <w:rFonts w:ascii="Arial Narrow" w:hAnsi="Arial Narrow"/>
                <w:b/>
                <w:sz w:val="22"/>
                <w:szCs w:val="22"/>
              </w:rPr>
            </w:pPr>
          </w:p>
        </w:tc>
        <w:tc>
          <w:tcPr>
            <w:tcW w:w="6682" w:type="dxa"/>
            <w:tcBorders>
              <w:bottom w:val="single" w:sz="6" w:space="0" w:color="000000" w:themeColor="text1"/>
            </w:tcBorders>
          </w:tcPr>
          <w:p w14:paraId="01D9EB7E" w14:textId="77777777" w:rsidR="002C1A7B" w:rsidRPr="00D231EE" w:rsidRDefault="002C1A7B" w:rsidP="002C1A7B">
            <w:pPr>
              <w:spacing w:line="276" w:lineRule="auto"/>
              <w:jc w:val="both"/>
              <w:rPr>
                <w:rFonts w:ascii="Arial Narrow" w:hAnsi="Arial Narrow"/>
                <w:bCs/>
                <w:sz w:val="22"/>
                <w:szCs w:val="22"/>
              </w:rPr>
            </w:pPr>
            <w:r w:rsidRPr="00D231EE">
              <w:rPr>
                <w:rFonts w:ascii="Arial Narrow" w:hAnsi="Arial Narrow"/>
                <w:b/>
                <w:bCs/>
                <w:sz w:val="22"/>
                <w:szCs w:val="22"/>
              </w:rPr>
              <w:t>Rodzaj badanych pasz:</w:t>
            </w:r>
          </w:p>
          <w:p w14:paraId="202BE3C5" w14:textId="77777777" w:rsidR="002C1A7B" w:rsidRPr="00D231EE" w:rsidRDefault="002C1A7B" w:rsidP="002C1A7B">
            <w:pPr>
              <w:spacing w:line="276" w:lineRule="auto"/>
              <w:jc w:val="both"/>
              <w:rPr>
                <w:rFonts w:ascii="Arial Narrow" w:hAnsi="Arial Narrow"/>
                <w:bCs/>
                <w:sz w:val="22"/>
                <w:szCs w:val="22"/>
              </w:rPr>
            </w:pPr>
            <w:r w:rsidRPr="00D231EE">
              <w:rPr>
                <w:rFonts w:ascii="Arial Narrow" w:hAnsi="Arial Narrow"/>
                <w:bCs/>
                <w:sz w:val="22"/>
                <w:szCs w:val="22"/>
              </w:rPr>
              <w:t xml:space="preserve">Pasze lecznicze, w których wykorzystano </w:t>
            </w:r>
            <w:proofErr w:type="spellStart"/>
            <w:r w:rsidRPr="00D231EE">
              <w:rPr>
                <w:rFonts w:ascii="Arial Narrow" w:hAnsi="Arial Narrow"/>
                <w:bCs/>
                <w:sz w:val="22"/>
                <w:szCs w:val="22"/>
              </w:rPr>
              <w:t>fenikole</w:t>
            </w:r>
            <w:proofErr w:type="spellEnd"/>
            <w:r w:rsidRPr="00D231EE">
              <w:rPr>
                <w:rFonts w:ascii="Arial Narrow" w:hAnsi="Arial Narrow"/>
                <w:bCs/>
                <w:sz w:val="22"/>
                <w:szCs w:val="22"/>
              </w:rPr>
              <w:t xml:space="preserve">, jako substancję czynną i pasze </w:t>
            </w:r>
            <w:proofErr w:type="spellStart"/>
            <w:r w:rsidRPr="00D231EE">
              <w:rPr>
                <w:rFonts w:ascii="Arial Narrow" w:hAnsi="Arial Narrow"/>
                <w:bCs/>
                <w:sz w:val="22"/>
                <w:szCs w:val="22"/>
              </w:rPr>
              <w:t>niedocelowe</w:t>
            </w:r>
            <w:proofErr w:type="spellEnd"/>
            <w:r w:rsidRPr="00D231EE">
              <w:rPr>
                <w:rFonts w:ascii="Arial Narrow" w:hAnsi="Arial Narrow"/>
                <w:bCs/>
                <w:sz w:val="22"/>
                <w:szCs w:val="22"/>
              </w:rPr>
              <w:t xml:space="preserve"> podejrzane o zanieczyszczenie krzyżowe </w:t>
            </w:r>
            <w:proofErr w:type="spellStart"/>
            <w:r w:rsidRPr="00D231EE">
              <w:rPr>
                <w:rFonts w:ascii="Arial Narrow" w:hAnsi="Arial Narrow"/>
                <w:bCs/>
                <w:sz w:val="22"/>
                <w:szCs w:val="22"/>
              </w:rPr>
              <w:t>florfenikolem</w:t>
            </w:r>
            <w:proofErr w:type="spellEnd"/>
            <w:r w:rsidRPr="00D231EE">
              <w:rPr>
                <w:rFonts w:ascii="Arial Narrow" w:hAnsi="Arial Narrow"/>
                <w:bCs/>
                <w:sz w:val="22"/>
                <w:szCs w:val="22"/>
              </w:rPr>
              <w:t xml:space="preserve"> lub </w:t>
            </w:r>
            <w:proofErr w:type="spellStart"/>
            <w:r w:rsidRPr="00D231EE">
              <w:rPr>
                <w:rFonts w:ascii="Arial Narrow" w:hAnsi="Arial Narrow"/>
                <w:bCs/>
                <w:sz w:val="22"/>
                <w:szCs w:val="22"/>
              </w:rPr>
              <w:t>tiamfenikolem</w:t>
            </w:r>
            <w:proofErr w:type="spellEnd"/>
            <w:r w:rsidRPr="00D231EE">
              <w:rPr>
                <w:rFonts w:ascii="Arial Narrow" w:hAnsi="Arial Narrow"/>
                <w:bCs/>
                <w:sz w:val="22"/>
                <w:szCs w:val="22"/>
              </w:rPr>
              <w:t>.</w:t>
            </w:r>
          </w:p>
          <w:p w14:paraId="4ECDB7BF" w14:textId="77777777" w:rsidR="0001463E" w:rsidRDefault="0001463E" w:rsidP="002C1A7B">
            <w:pPr>
              <w:spacing w:line="276" w:lineRule="auto"/>
              <w:jc w:val="both"/>
              <w:rPr>
                <w:rFonts w:ascii="Arial Narrow" w:hAnsi="Arial Narrow"/>
                <w:b/>
                <w:bCs/>
                <w:sz w:val="22"/>
                <w:szCs w:val="22"/>
              </w:rPr>
            </w:pPr>
          </w:p>
          <w:p w14:paraId="450F075F" w14:textId="77777777" w:rsidR="002C1A7B" w:rsidRPr="00D231EE" w:rsidRDefault="002C1A7B" w:rsidP="002C1A7B">
            <w:pPr>
              <w:spacing w:line="276" w:lineRule="auto"/>
              <w:jc w:val="both"/>
              <w:rPr>
                <w:rFonts w:ascii="Arial Unicode MS" w:eastAsia="Arial Unicode MS" w:hAnsi="Arial Unicode MS" w:cs="Arial Unicode MS"/>
                <w:bCs/>
                <w:sz w:val="22"/>
                <w:szCs w:val="22"/>
              </w:rPr>
            </w:pPr>
            <w:r w:rsidRPr="00D231EE">
              <w:rPr>
                <w:rFonts w:ascii="Arial Narrow" w:hAnsi="Arial Narrow"/>
                <w:b/>
                <w:bCs/>
                <w:sz w:val="22"/>
                <w:szCs w:val="22"/>
              </w:rPr>
              <w:t xml:space="preserve">Podstawa prawna: </w:t>
            </w:r>
          </w:p>
          <w:p w14:paraId="6C9A95BC" w14:textId="77777777" w:rsidR="002C1A7B" w:rsidRPr="008A15B5" w:rsidRDefault="002C1A7B" w:rsidP="002C1A7B">
            <w:pPr>
              <w:spacing w:line="276" w:lineRule="auto"/>
              <w:jc w:val="both"/>
              <w:rPr>
                <w:rFonts w:ascii="Arial Narrow" w:hAnsi="Arial Narrow"/>
                <w:bCs/>
                <w:sz w:val="22"/>
                <w:szCs w:val="22"/>
              </w:rPr>
            </w:pPr>
            <w:r w:rsidRPr="001D7941">
              <w:rPr>
                <w:rFonts w:ascii="Arial Unicode MS" w:eastAsia="Arial Unicode MS" w:hAnsi="Arial Unicode MS" w:cs="Arial Unicode MS"/>
                <w:bCs/>
                <w:sz w:val="22"/>
                <w:szCs w:val="22"/>
              </w:rPr>
              <w:t xml:space="preserve">- </w:t>
            </w:r>
            <w:r w:rsidRPr="002167B6">
              <w:rPr>
                <w:rFonts w:ascii="Arial Narrow" w:eastAsia="Arial Unicode MS" w:hAnsi="Arial Narrow" w:cs="Arial Unicode MS"/>
                <w:bCs/>
                <w:sz w:val="22"/>
                <w:szCs w:val="22"/>
              </w:rPr>
              <w:t>Ustawa</w:t>
            </w:r>
            <w:r w:rsidRPr="002167B6">
              <w:rPr>
                <w:rFonts w:ascii="Arial Narrow" w:hAnsi="Arial Narrow"/>
                <w:bCs/>
                <w:sz w:val="22"/>
                <w:szCs w:val="22"/>
              </w:rPr>
              <w:t xml:space="preserve"> </w:t>
            </w:r>
            <w:r w:rsidRPr="001D7941">
              <w:rPr>
                <w:rFonts w:ascii="Arial Narrow" w:hAnsi="Arial Narrow"/>
                <w:bCs/>
                <w:sz w:val="22"/>
                <w:szCs w:val="22"/>
              </w:rPr>
              <w:t xml:space="preserve">z dnia 22 lipca 2006 r. o </w:t>
            </w:r>
            <w:r w:rsidRPr="008A15B5">
              <w:rPr>
                <w:rFonts w:ascii="Arial Narrow" w:hAnsi="Arial Narrow"/>
                <w:bCs/>
                <w:sz w:val="22"/>
                <w:szCs w:val="22"/>
              </w:rPr>
              <w:t xml:space="preserve">paszach </w:t>
            </w:r>
            <w:r w:rsidR="009750E6" w:rsidRPr="009750E6">
              <w:rPr>
                <w:rFonts w:ascii="Arial Narrow" w:hAnsi="Arial Narrow"/>
                <w:bCs/>
                <w:sz w:val="22"/>
                <w:szCs w:val="22"/>
              </w:rPr>
              <w:t>(Dz.U. 2023 poz. 1149).</w:t>
            </w:r>
          </w:p>
          <w:p w14:paraId="016F3F6B" w14:textId="77777777" w:rsidR="002C1A7B" w:rsidRPr="00D231EE" w:rsidRDefault="002C1A7B" w:rsidP="002C1A7B">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w:t>
            </w:r>
            <w:proofErr w:type="spellStart"/>
            <w:r w:rsidRPr="001D7941">
              <w:rPr>
                <w:rFonts w:ascii="Arial Narrow" w:hAnsi="Arial Narrow"/>
                <w:sz w:val="22"/>
                <w:szCs w:val="22"/>
              </w:rPr>
              <w:t>MRiRW</w:t>
            </w:r>
            <w:proofErr w:type="spellEnd"/>
            <w:r w:rsidRPr="00D231EE">
              <w:rPr>
                <w:rFonts w:ascii="Arial Narrow" w:hAnsi="Arial Narrow"/>
                <w:sz w:val="22"/>
                <w:szCs w:val="22"/>
              </w:rPr>
              <w:t xml:space="preserve"> z dnia 1 lutego 2007 r. </w:t>
            </w:r>
            <w:r w:rsidRPr="00D231EE">
              <w:rPr>
                <w:rFonts w:ascii="Arial Narrow" w:hAnsi="Arial Narrow"/>
                <w:iCs/>
                <w:sz w:val="22"/>
                <w:szCs w:val="22"/>
              </w:rPr>
              <w:t>w sprawie szczegółowych wymagań przy wytwarzaniu i obrocie paszami leczniczymi przeznaczonymi do obrotu i produktami pośrednimi (Dz</w:t>
            </w:r>
            <w:r w:rsidRPr="00D231EE">
              <w:rPr>
                <w:rFonts w:ascii="Arial Narrow" w:hAnsi="Arial Narrow"/>
                <w:sz w:val="22"/>
                <w:szCs w:val="22"/>
              </w:rPr>
              <w:t xml:space="preserve">. U. z 2007 r. </w:t>
            </w:r>
            <w:r w:rsidR="00B94BBA">
              <w:rPr>
                <w:rFonts w:ascii="Arial Narrow" w:hAnsi="Arial Narrow"/>
                <w:sz w:val="22"/>
                <w:szCs w:val="22"/>
              </w:rPr>
              <w:t>Nr</w:t>
            </w:r>
            <w:r w:rsidRPr="00D231EE">
              <w:rPr>
                <w:rFonts w:ascii="Arial Narrow" w:hAnsi="Arial Narrow"/>
                <w:sz w:val="22"/>
                <w:szCs w:val="22"/>
              </w:rPr>
              <w:t xml:space="preserve"> 27, poz. 183, z </w:t>
            </w:r>
            <w:proofErr w:type="spellStart"/>
            <w:r w:rsidRPr="00D231EE">
              <w:rPr>
                <w:rFonts w:ascii="Arial Narrow" w:hAnsi="Arial Narrow"/>
                <w:sz w:val="22"/>
                <w:szCs w:val="22"/>
              </w:rPr>
              <w:t>późn</w:t>
            </w:r>
            <w:proofErr w:type="spellEnd"/>
            <w:r w:rsidRPr="00D231EE">
              <w:rPr>
                <w:rFonts w:ascii="Arial Narrow" w:hAnsi="Arial Narrow"/>
                <w:sz w:val="22"/>
                <w:szCs w:val="22"/>
              </w:rPr>
              <w:t>. zm.)</w:t>
            </w:r>
          </w:p>
          <w:p w14:paraId="23E09190" w14:textId="77777777" w:rsidR="002C1A7B" w:rsidRPr="00D231EE" w:rsidRDefault="002C1A7B" w:rsidP="002C1A7B">
            <w:pPr>
              <w:spacing w:line="276" w:lineRule="auto"/>
              <w:jc w:val="both"/>
              <w:rPr>
                <w:rFonts w:ascii="Arial Unicode MS" w:eastAsia="Arial Unicode MS" w:hAnsi="Arial Unicode MS" w:cs="Arial Unicode MS"/>
                <w:bCs/>
                <w:sz w:val="22"/>
                <w:szCs w:val="22"/>
              </w:rPr>
            </w:pPr>
          </w:p>
          <w:p w14:paraId="793D02CC" w14:textId="77777777" w:rsidR="002C1A7B" w:rsidRPr="00D231EE" w:rsidRDefault="002C1A7B" w:rsidP="002C1A7B">
            <w:pPr>
              <w:spacing w:line="276" w:lineRule="auto"/>
              <w:jc w:val="both"/>
              <w:rPr>
                <w:rFonts w:ascii="Arial Unicode MS" w:eastAsia="Arial Unicode MS" w:hAnsi="Arial Unicode MS" w:cs="Arial Unicode MS"/>
                <w:sz w:val="22"/>
                <w:szCs w:val="22"/>
              </w:rPr>
            </w:pPr>
            <w:r w:rsidRPr="00D231EE">
              <w:rPr>
                <w:rFonts w:ascii="Arial Narrow" w:hAnsi="Arial Narrow"/>
                <w:b/>
                <w:bCs/>
                <w:sz w:val="22"/>
                <w:szCs w:val="22"/>
              </w:rPr>
              <w:t>Metoda badania:</w:t>
            </w:r>
          </w:p>
          <w:p w14:paraId="34A14E60" w14:textId="77777777" w:rsidR="002C1A7B" w:rsidRPr="00671554" w:rsidRDefault="002C1A7B" w:rsidP="00EC560F">
            <w:pPr>
              <w:spacing w:line="276" w:lineRule="auto"/>
              <w:jc w:val="both"/>
              <w:rPr>
                <w:rFonts w:ascii="Arial Unicode MS" w:eastAsia="Arial Unicode MS" w:hAnsi="Arial Unicode MS" w:cs="Arial Unicode MS"/>
                <w:bCs/>
                <w:sz w:val="22"/>
                <w:szCs w:val="22"/>
              </w:rPr>
            </w:pPr>
            <w:r w:rsidRPr="00123258">
              <w:rPr>
                <w:rFonts w:ascii="Arial Narrow" w:hAnsi="Arial Narrow"/>
                <w:sz w:val="22"/>
                <w:szCs w:val="22"/>
              </w:rPr>
              <w:t xml:space="preserve">Metody: HPLC-DAD, </w:t>
            </w:r>
            <w:r w:rsidRPr="00EC560F">
              <w:rPr>
                <w:rFonts w:ascii="Arial Narrow" w:hAnsi="Arial Narrow"/>
                <w:sz w:val="22"/>
                <w:szCs w:val="22"/>
              </w:rPr>
              <w:t>LC MS (metody akredytowane)</w:t>
            </w:r>
            <w:r>
              <w:rPr>
                <w:rFonts w:ascii="Arial Narrow" w:hAnsi="Arial Narrow"/>
                <w:sz w:val="22"/>
                <w:szCs w:val="22"/>
              </w:rPr>
              <w:t xml:space="preserve"> </w:t>
            </w:r>
          </w:p>
        </w:tc>
        <w:tc>
          <w:tcPr>
            <w:tcW w:w="1675" w:type="dxa"/>
          </w:tcPr>
          <w:p w14:paraId="2B48774B" w14:textId="3E3D8AEC" w:rsidR="002C1A7B" w:rsidRPr="00C2543C" w:rsidRDefault="6C0591E6" w:rsidP="002C1A7B">
            <w:pPr>
              <w:spacing w:line="276" w:lineRule="auto"/>
              <w:rPr>
                <w:rFonts w:ascii="Arial Narrow" w:hAnsi="Arial Narrow"/>
                <w:sz w:val="22"/>
                <w:szCs w:val="22"/>
              </w:rPr>
            </w:pPr>
            <w:r w:rsidRPr="15F3FD0E">
              <w:rPr>
                <w:rFonts w:ascii="Arial Narrow" w:hAnsi="Arial Narrow"/>
                <w:sz w:val="22"/>
                <w:szCs w:val="22"/>
              </w:rPr>
              <w:t>DBC</w:t>
            </w:r>
            <w:r w:rsidR="7522676B" w:rsidRPr="15F3FD0E">
              <w:rPr>
                <w:rFonts w:ascii="Arial Narrow" w:hAnsi="Arial Narrow"/>
                <w:sz w:val="22"/>
                <w:szCs w:val="22"/>
              </w:rPr>
              <w:t xml:space="preserve"> </w:t>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7522676B" w:rsidRPr="15F3FD0E">
              <w:rPr>
                <w:rFonts w:ascii="Arial Narrow" w:hAnsi="Arial Narrow"/>
                <w:sz w:val="22"/>
                <w:szCs w:val="22"/>
              </w:rPr>
              <w:t xml:space="preserve">–PIB w Puławach </w:t>
            </w:r>
          </w:p>
          <w:p w14:paraId="1615377D" w14:textId="77777777" w:rsidR="002C1A7B" w:rsidRPr="000C4F19" w:rsidRDefault="002C1A7B" w:rsidP="002C1A7B">
            <w:pPr>
              <w:spacing w:line="276" w:lineRule="auto"/>
              <w:rPr>
                <w:rFonts w:ascii="Arial Narrow" w:hAnsi="Arial Narrow"/>
                <w:strike/>
                <w:sz w:val="22"/>
                <w:szCs w:val="22"/>
              </w:rPr>
            </w:pPr>
          </w:p>
          <w:p w14:paraId="46FE7593" w14:textId="77777777" w:rsidR="002C1A7B" w:rsidRPr="00D231EE" w:rsidRDefault="002C1A7B" w:rsidP="002C1A7B">
            <w:pPr>
              <w:spacing w:line="276" w:lineRule="auto"/>
              <w:rPr>
                <w:rFonts w:ascii="Arial Narrow" w:hAnsi="Arial Narrow"/>
                <w:sz w:val="22"/>
                <w:szCs w:val="22"/>
              </w:rPr>
            </w:pPr>
          </w:p>
          <w:p w14:paraId="2AF166F7" w14:textId="77777777" w:rsidR="002C1A7B" w:rsidRPr="00D231EE" w:rsidRDefault="002C1A7B" w:rsidP="002C1A7B">
            <w:pPr>
              <w:spacing w:line="276" w:lineRule="auto"/>
              <w:rPr>
                <w:rFonts w:ascii="Arial Narrow" w:hAnsi="Arial Narrow"/>
                <w:sz w:val="22"/>
                <w:szCs w:val="22"/>
              </w:rPr>
            </w:pPr>
            <w:r w:rsidRPr="00D231EE">
              <w:rPr>
                <w:rFonts w:ascii="Arial Narrow" w:hAnsi="Arial Narrow"/>
                <w:sz w:val="22"/>
                <w:szCs w:val="22"/>
              </w:rPr>
              <w:t xml:space="preserve">Lab. Referencyjne: </w:t>
            </w:r>
          </w:p>
          <w:p w14:paraId="0A07CE0D" w14:textId="6EA1E695" w:rsidR="002C1A7B" w:rsidRPr="00D231EE" w:rsidRDefault="5E84F8C2" w:rsidP="002C1A7B">
            <w:pPr>
              <w:spacing w:line="276" w:lineRule="auto"/>
              <w:rPr>
                <w:rFonts w:ascii="Arial Narrow" w:hAnsi="Arial Narrow"/>
                <w:sz w:val="22"/>
                <w:szCs w:val="22"/>
              </w:rPr>
            </w:pPr>
            <w:r w:rsidRPr="13D253B6">
              <w:rPr>
                <w:rFonts w:ascii="Arial Narrow" w:hAnsi="Arial Narrow"/>
                <w:sz w:val="22"/>
                <w:szCs w:val="22"/>
              </w:rPr>
              <w:t xml:space="preserve">DBM </w:t>
            </w:r>
            <w:r w:rsidR="4D96F7B9" w:rsidRPr="13D253B6">
              <w:rPr>
                <w:rFonts w:ascii="Arial Narrow" w:hAnsi="Arial Narrow"/>
                <w:sz w:val="22"/>
                <w:szCs w:val="22"/>
              </w:rPr>
              <w:t xml:space="preserve"> </w:t>
            </w:r>
            <w:r w:rsidR="6CC2CB58" w:rsidRPr="13D253B6">
              <w:rPr>
                <w:rFonts w:ascii="Arial Narrow" w:hAnsi="Arial Narrow"/>
                <w:sz w:val="22"/>
                <w:szCs w:val="22"/>
              </w:rPr>
              <w:t>DBC</w:t>
            </w:r>
            <w:r w:rsidR="002C1A7B">
              <w:br/>
            </w:r>
            <w:proofErr w:type="spellStart"/>
            <w:r w:rsidR="42C8433F" w:rsidRPr="13D253B6">
              <w:rPr>
                <w:rFonts w:ascii="Arial Narrow" w:hAnsi="Arial Narrow"/>
                <w:sz w:val="22"/>
                <w:szCs w:val="22"/>
              </w:rPr>
              <w:t>PIWet</w:t>
            </w:r>
            <w:proofErr w:type="spellEnd"/>
            <w:r w:rsidR="42C8433F" w:rsidRPr="13D253B6">
              <w:rPr>
                <w:rFonts w:ascii="Arial Narrow" w:hAnsi="Arial Narrow"/>
                <w:sz w:val="22"/>
                <w:szCs w:val="22"/>
              </w:rPr>
              <w:t>.</w:t>
            </w:r>
            <w:r w:rsidR="4D96F7B9" w:rsidRPr="13D253B6">
              <w:rPr>
                <w:rFonts w:ascii="Arial Narrow" w:hAnsi="Arial Narrow"/>
                <w:sz w:val="22"/>
                <w:szCs w:val="22"/>
              </w:rPr>
              <w:t>-PIB, Puławy</w:t>
            </w:r>
          </w:p>
        </w:tc>
        <w:tc>
          <w:tcPr>
            <w:tcW w:w="1081" w:type="dxa"/>
          </w:tcPr>
          <w:p w14:paraId="687884AA" w14:textId="3AC2F6D9" w:rsidR="002C1A7B" w:rsidRDefault="63A64BC0" w:rsidP="15F3FD0E">
            <w:pPr>
              <w:spacing w:line="276" w:lineRule="auto"/>
              <w:jc w:val="center"/>
              <w:rPr>
                <w:rFonts w:ascii="Arial Narrow" w:hAnsi="Arial Narrow"/>
                <w:b/>
                <w:bCs/>
                <w:sz w:val="22"/>
                <w:szCs w:val="22"/>
              </w:rPr>
            </w:pPr>
            <w:r w:rsidRPr="15F3FD0E">
              <w:rPr>
                <w:rFonts w:ascii="Arial Narrow" w:hAnsi="Arial Narrow"/>
                <w:b/>
                <w:bCs/>
                <w:sz w:val="22"/>
                <w:szCs w:val="22"/>
              </w:rPr>
              <w:t>0</w:t>
            </w:r>
          </w:p>
          <w:p w14:paraId="72865395" w14:textId="77777777" w:rsidR="002C1A7B" w:rsidRPr="00533868" w:rsidRDefault="002C1A7B" w:rsidP="002C1A7B">
            <w:pPr>
              <w:spacing w:line="276" w:lineRule="auto"/>
              <w:jc w:val="center"/>
              <w:rPr>
                <w:rFonts w:ascii="Arial Narrow" w:hAnsi="Arial Narrow"/>
                <w:strike/>
                <w:sz w:val="22"/>
                <w:szCs w:val="22"/>
              </w:rPr>
            </w:pPr>
          </w:p>
        </w:tc>
      </w:tr>
      <w:tr w:rsidR="002C1A7B" w:rsidRPr="00890196" w14:paraId="3F76C06E" w14:textId="77777777" w:rsidTr="003F7557">
        <w:trPr>
          <w:trHeight w:val="20"/>
          <w:jc w:val="center"/>
        </w:trPr>
        <w:tc>
          <w:tcPr>
            <w:tcW w:w="559" w:type="dxa"/>
            <w:shd w:val="clear" w:color="auto" w:fill="D9D9D9" w:themeFill="background1" w:themeFillShade="D9"/>
          </w:tcPr>
          <w:p w14:paraId="3847E7A9"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29</w:t>
            </w:r>
          </w:p>
        </w:tc>
        <w:tc>
          <w:tcPr>
            <w:tcW w:w="9488" w:type="dxa"/>
            <w:gridSpan w:val="5"/>
            <w:shd w:val="clear" w:color="auto" w:fill="D9D9D9" w:themeFill="background1" w:themeFillShade="D9"/>
          </w:tcPr>
          <w:p w14:paraId="398F09C6" w14:textId="77777777" w:rsidR="002C1A7B" w:rsidRPr="008E4DDE" w:rsidRDefault="002C1A7B" w:rsidP="002C1A7B">
            <w:pPr>
              <w:spacing w:line="276" w:lineRule="auto"/>
              <w:jc w:val="center"/>
              <w:rPr>
                <w:rFonts w:ascii="Arial Narrow" w:hAnsi="Arial Narrow"/>
                <w:b/>
                <w:strike/>
                <w:sz w:val="22"/>
                <w:szCs w:val="22"/>
              </w:rPr>
            </w:pPr>
            <w:r w:rsidRPr="008E4DDE">
              <w:rPr>
                <w:rFonts w:ascii="Arial Narrow" w:hAnsi="Arial Narrow"/>
                <w:b/>
                <w:sz w:val="22"/>
                <w:szCs w:val="22"/>
              </w:rPr>
              <w:t xml:space="preserve">Oznaczanie sulfonamidów, jako substancji czynnej w paszach leczniczych i zanieczyszczeń krzyżowych w paszach </w:t>
            </w:r>
            <w:r>
              <w:rPr>
                <w:rFonts w:ascii="Arial Narrow" w:hAnsi="Arial Narrow"/>
                <w:b/>
                <w:sz w:val="22"/>
                <w:szCs w:val="22"/>
              </w:rPr>
              <w:t>nie docelowych.</w:t>
            </w:r>
          </w:p>
        </w:tc>
      </w:tr>
      <w:tr w:rsidR="002C1A7B" w:rsidRPr="00890196" w14:paraId="28A5075F" w14:textId="77777777" w:rsidTr="13D253B6">
        <w:trPr>
          <w:gridAfter w:val="1"/>
          <w:wAfter w:w="30" w:type="dxa"/>
          <w:trHeight w:val="20"/>
          <w:jc w:val="center"/>
        </w:trPr>
        <w:tc>
          <w:tcPr>
            <w:tcW w:w="579" w:type="dxa"/>
            <w:gridSpan w:val="2"/>
          </w:tcPr>
          <w:p w14:paraId="49C10B16" w14:textId="77777777" w:rsidR="002C1A7B" w:rsidRPr="005A12BA" w:rsidRDefault="002C1A7B" w:rsidP="002C1A7B">
            <w:pPr>
              <w:spacing w:line="276" w:lineRule="auto"/>
              <w:jc w:val="center"/>
              <w:rPr>
                <w:rFonts w:ascii="Arial Narrow" w:hAnsi="Arial Narrow"/>
                <w:b/>
                <w:sz w:val="22"/>
                <w:szCs w:val="22"/>
              </w:rPr>
            </w:pPr>
          </w:p>
        </w:tc>
        <w:tc>
          <w:tcPr>
            <w:tcW w:w="6682" w:type="dxa"/>
          </w:tcPr>
          <w:p w14:paraId="0DD31DA4"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7724DD77"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Cs/>
                <w:sz w:val="22"/>
                <w:szCs w:val="22"/>
              </w:rPr>
              <w:t xml:space="preserve">- Pasze lecznicze, w których wykorzystano sulfonamidy (sulfadiazynę, sulfaguanidynę, </w:t>
            </w:r>
            <w:proofErr w:type="spellStart"/>
            <w:r w:rsidRPr="001D7941">
              <w:rPr>
                <w:rFonts w:ascii="Arial Narrow" w:hAnsi="Arial Narrow"/>
                <w:bCs/>
                <w:sz w:val="22"/>
                <w:szCs w:val="22"/>
              </w:rPr>
              <w:t>sulfametoksazol</w:t>
            </w:r>
            <w:proofErr w:type="spellEnd"/>
            <w:r w:rsidRPr="001D7941">
              <w:rPr>
                <w:rFonts w:ascii="Arial Narrow" w:hAnsi="Arial Narrow"/>
                <w:bCs/>
                <w:sz w:val="22"/>
                <w:szCs w:val="22"/>
              </w:rPr>
              <w:t xml:space="preserve">, </w:t>
            </w:r>
            <w:proofErr w:type="spellStart"/>
            <w:r w:rsidRPr="001D7941">
              <w:rPr>
                <w:rFonts w:ascii="Arial Narrow" w:hAnsi="Arial Narrow"/>
                <w:bCs/>
                <w:sz w:val="22"/>
                <w:szCs w:val="22"/>
              </w:rPr>
              <w:t>sulfamerazynę</w:t>
            </w:r>
            <w:proofErr w:type="spellEnd"/>
            <w:r w:rsidRPr="001D7941">
              <w:rPr>
                <w:rFonts w:ascii="Arial Narrow" w:hAnsi="Arial Narrow"/>
                <w:bCs/>
                <w:sz w:val="22"/>
                <w:szCs w:val="22"/>
              </w:rPr>
              <w:t xml:space="preserve"> lub </w:t>
            </w:r>
            <w:proofErr w:type="spellStart"/>
            <w:r w:rsidRPr="001D7941">
              <w:rPr>
                <w:rFonts w:ascii="Arial Narrow" w:hAnsi="Arial Narrow"/>
                <w:bCs/>
                <w:sz w:val="22"/>
                <w:szCs w:val="22"/>
              </w:rPr>
              <w:t>sulfametazynę</w:t>
            </w:r>
            <w:proofErr w:type="spellEnd"/>
            <w:r w:rsidRPr="001D7941">
              <w:rPr>
                <w:rFonts w:ascii="Arial Narrow" w:hAnsi="Arial Narrow"/>
                <w:bCs/>
                <w:sz w:val="22"/>
                <w:szCs w:val="22"/>
              </w:rPr>
              <w:t>), jako substancję czynną oraz pasze podejrzane o zanieczyszczenie krzyżowe sulfonamidami.</w:t>
            </w:r>
          </w:p>
          <w:p w14:paraId="5C51039B" w14:textId="77777777" w:rsidR="002C1A7B" w:rsidRPr="001D7941" w:rsidRDefault="002C1A7B" w:rsidP="002C1A7B">
            <w:pPr>
              <w:spacing w:line="276" w:lineRule="auto"/>
              <w:jc w:val="both"/>
              <w:rPr>
                <w:rFonts w:ascii="Arial Narrow" w:hAnsi="Arial Narrow"/>
                <w:b/>
                <w:bCs/>
                <w:sz w:val="22"/>
                <w:szCs w:val="22"/>
              </w:rPr>
            </w:pPr>
          </w:p>
          <w:p w14:paraId="2B04485F"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5E59300A" w14:textId="77777777" w:rsidR="002C1A7B" w:rsidRPr="001D7941" w:rsidRDefault="002C1A7B" w:rsidP="002C1A7B">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w:t>
            </w:r>
            <w:r w:rsidRPr="00361E93">
              <w:rPr>
                <w:rFonts w:ascii="Arial Narrow" w:hAnsi="Arial Narrow"/>
                <w:bCs/>
                <w:sz w:val="22"/>
                <w:szCs w:val="22"/>
              </w:rPr>
              <w:t xml:space="preserve">paszach </w:t>
            </w:r>
            <w:r w:rsidR="009750E6" w:rsidRPr="009750E6">
              <w:rPr>
                <w:rFonts w:ascii="Arial Narrow" w:hAnsi="Arial Narrow"/>
                <w:bCs/>
                <w:sz w:val="22"/>
                <w:szCs w:val="22"/>
              </w:rPr>
              <w:t>(Dz.U. 2023 poz. 1149).</w:t>
            </w:r>
          </w:p>
          <w:p w14:paraId="1E94CD12" w14:textId="77777777" w:rsidR="002C1A7B" w:rsidRPr="001D7941" w:rsidRDefault="002C1A7B" w:rsidP="002C1A7B">
            <w:pPr>
              <w:spacing w:line="276" w:lineRule="auto"/>
              <w:jc w:val="both"/>
              <w:rPr>
                <w:rFonts w:ascii="Arial Narrow" w:hAnsi="Arial Narrow"/>
                <w:sz w:val="22"/>
                <w:szCs w:val="22"/>
              </w:rPr>
            </w:pPr>
            <w:r w:rsidRPr="001D7941">
              <w:rPr>
                <w:rFonts w:ascii="Arial Narrow" w:hAnsi="Arial Narrow"/>
                <w:bCs/>
                <w:sz w:val="22"/>
                <w:szCs w:val="22"/>
              </w:rPr>
              <w:t xml:space="preserve">- </w:t>
            </w:r>
            <w:r w:rsidRPr="001D7941">
              <w:rPr>
                <w:rFonts w:ascii="Arial Narrow" w:hAnsi="Arial Narrow"/>
                <w:sz w:val="22"/>
                <w:szCs w:val="22"/>
              </w:rPr>
              <w:t xml:space="preserve">Rozporządzenie </w:t>
            </w:r>
            <w:proofErr w:type="spellStart"/>
            <w:r w:rsidRPr="001D7941">
              <w:rPr>
                <w:rFonts w:ascii="Arial Narrow" w:hAnsi="Arial Narrow"/>
                <w:sz w:val="22"/>
                <w:szCs w:val="22"/>
              </w:rPr>
              <w:t>MRiRW</w:t>
            </w:r>
            <w:proofErr w:type="spellEnd"/>
            <w:r w:rsidRPr="001D7941">
              <w:rPr>
                <w:rFonts w:ascii="Arial Narrow" w:hAnsi="Arial Narrow"/>
                <w:sz w:val="22"/>
                <w:szCs w:val="22"/>
              </w:rPr>
              <w:t xml:space="preserve"> z dnia 1 lutego 2007 r. </w:t>
            </w:r>
            <w:r w:rsidRPr="001D7941">
              <w:rPr>
                <w:rFonts w:ascii="Arial Narrow" w:hAnsi="Arial Narrow"/>
                <w:iCs/>
                <w:sz w:val="22"/>
                <w:szCs w:val="22"/>
              </w:rPr>
              <w:t>w sprawie szczegółowych wymagań przy wytwarzaniu i obrocie paszami leczniczymi przeznaczonymi do obrotu i produktami pośrednimi (Dz</w:t>
            </w:r>
            <w:r w:rsidRPr="001D7941">
              <w:rPr>
                <w:rFonts w:ascii="Arial Narrow" w:hAnsi="Arial Narrow"/>
                <w:sz w:val="22"/>
                <w:szCs w:val="22"/>
              </w:rPr>
              <w:t xml:space="preserve">. U. z 2007 r. </w:t>
            </w:r>
            <w:r w:rsidR="00B94BBA">
              <w:rPr>
                <w:rFonts w:ascii="Arial Narrow" w:hAnsi="Arial Narrow"/>
                <w:sz w:val="22"/>
                <w:szCs w:val="22"/>
              </w:rPr>
              <w:t>Nr</w:t>
            </w:r>
            <w:r w:rsidRPr="001D7941">
              <w:rPr>
                <w:rFonts w:ascii="Arial Narrow" w:hAnsi="Arial Narrow"/>
                <w:sz w:val="22"/>
                <w:szCs w:val="22"/>
              </w:rPr>
              <w:t xml:space="preserve"> 27, poz. 183, z </w:t>
            </w:r>
            <w:proofErr w:type="spellStart"/>
            <w:r w:rsidRPr="001D7941">
              <w:rPr>
                <w:rFonts w:ascii="Arial Narrow" w:hAnsi="Arial Narrow"/>
                <w:sz w:val="22"/>
                <w:szCs w:val="22"/>
              </w:rPr>
              <w:t>późn</w:t>
            </w:r>
            <w:proofErr w:type="spellEnd"/>
            <w:r w:rsidRPr="001D7941">
              <w:rPr>
                <w:rFonts w:ascii="Arial Narrow" w:hAnsi="Arial Narrow"/>
                <w:sz w:val="22"/>
                <w:szCs w:val="22"/>
              </w:rPr>
              <w:t>. zm.)</w:t>
            </w:r>
          </w:p>
          <w:p w14:paraId="4D8BF26C" w14:textId="77777777" w:rsidR="002C1A7B" w:rsidRPr="001D7941" w:rsidRDefault="002C1A7B" w:rsidP="002C1A7B">
            <w:pPr>
              <w:spacing w:line="276" w:lineRule="auto"/>
              <w:jc w:val="both"/>
              <w:rPr>
                <w:rFonts w:ascii="Arial Narrow" w:hAnsi="Arial Narrow"/>
                <w:b/>
                <w:bCs/>
                <w:sz w:val="22"/>
                <w:szCs w:val="22"/>
              </w:rPr>
            </w:pPr>
          </w:p>
          <w:p w14:paraId="0CDFECA2" w14:textId="77777777" w:rsidR="002C1A7B" w:rsidRPr="001D7941" w:rsidRDefault="002C1A7B" w:rsidP="002C1A7B">
            <w:pPr>
              <w:spacing w:line="276" w:lineRule="auto"/>
              <w:jc w:val="both"/>
              <w:rPr>
                <w:rFonts w:ascii="Arial Narrow" w:hAnsi="Arial Narrow"/>
                <w:sz w:val="22"/>
                <w:szCs w:val="22"/>
              </w:rPr>
            </w:pPr>
            <w:r w:rsidRPr="001D7941">
              <w:rPr>
                <w:rFonts w:ascii="Arial Narrow" w:hAnsi="Arial Narrow"/>
                <w:b/>
                <w:bCs/>
                <w:sz w:val="22"/>
                <w:szCs w:val="22"/>
              </w:rPr>
              <w:t>Metoda badania:</w:t>
            </w:r>
          </w:p>
          <w:p w14:paraId="0585BCB3" w14:textId="77777777" w:rsidR="002C1A7B" w:rsidRPr="00375894" w:rsidRDefault="002C1A7B" w:rsidP="002C1A7B">
            <w:pPr>
              <w:pStyle w:val="Tekstpodstawowy2"/>
              <w:spacing w:line="276" w:lineRule="auto"/>
              <w:rPr>
                <w:rFonts w:ascii="Arial Narrow" w:hAnsi="Arial Narrow"/>
                <w:b w:val="0"/>
                <w:sz w:val="22"/>
                <w:szCs w:val="22"/>
                <w:lang w:val="pl-PL"/>
              </w:rPr>
            </w:pPr>
            <w:r w:rsidRPr="001D7941">
              <w:rPr>
                <w:rFonts w:ascii="Arial Narrow" w:hAnsi="Arial Narrow"/>
                <w:b w:val="0"/>
                <w:bCs/>
                <w:sz w:val="22"/>
                <w:szCs w:val="22"/>
                <w:lang w:val="pl-PL"/>
              </w:rPr>
              <w:t xml:space="preserve">- </w:t>
            </w:r>
            <w:r w:rsidRPr="001D7941">
              <w:rPr>
                <w:rFonts w:ascii="Arial Narrow" w:hAnsi="Arial Narrow"/>
                <w:b w:val="0"/>
                <w:sz w:val="22"/>
                <w:szCs w:val="22"/>
                <w:lang w:val="pl-PL"/>
              </w:rPr>
              <w:t>Metoda LC-MS, HPLC-FLD (metody akredytowane)</w:t>
            </w:r>
          </w:p>
        </w:tc>
        <w:tc>
          <w:tcPr>
            <w:tcW w:w="1675" w:type="dxa"/>
          </w:tcPr>
          <w:p w14:paraId="76A4DB31" w14:textId="3CE4DBE1" w:rsidR="002C1A7B" w:rsidRPr="00C2543C" w:rsidRDefault="767676F1" w:rsidP="002C1A7B">
            <w:pPr>
              <w:spacing w:line="276" w:lineRule="auto"/>
              <w:rPr>
                <w:rFonts w:ascii="Arial Narrow" w:hAnsi="Arial Narrow"/>
                <w:sz w:val="22"/>
                <w:szCs w:val="22"/>
              </w:rPr>
            </w:pPr>
            <w:r w:rsidRPr="15F3FD0E">
              <w:rPr>
                <w:rFonts w:ascii="Arial Narrow" w:hAnsi="Arial Narrow"/>
                <w:sz w:val="22"/>
                <w:szCs w:val="22"/>
              </w:rPr>
              <w:t>DBC</w:t>
            </w:r>
            <w:r w:rsidR="7522676B" w:rsidRPr="15F3FD0E">
              <w:rPr>
                <w:rFonts w:ascii="Arial Narrow" w:hAnsi="Arial Narrow"/>
                <w:sz w:val="22"/>
                <w:szCs w:val="22"/>
              </w:rPr>
              <w:t xml:space="preserve"> </w:t>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7522676B" w:rsidRPr="15F3FD0E">
              <w:rPr>
                <w:rFonts w:ascii="Arial Narrow" w:hAnsi="Arial Narrow"/>
                <w:sz w:val="22"/>
                <w:szCs w:val="22"/>
              </w:rPr>
              <w:t xml:space="preserve">–PIB w Puławach </w:t>
            </w:r>
          </w:p>
          <w:p w14:paraId="2D79E189" w14:textId="77777777" w:rsidR="002C1A7B" w:rsidRPr="001D7941" w:rsidRDefault="002C1A7B" w:rsidP="002C1A7B">
            <w:pPr>
              <w:spacing w:line="276" w:lineRule="auto"/>
              <w:rPr>
                <w:rFonts w:ascii="Arial Narrow" w:hAnsi="Arial Narrow"/>
                <w:b/>
                <w:sz w:val="22"/>
                <w:szCs w:val="22"/>
              </w:rPr>
            </w:pPr>
          </w:p>
          <w:p w14:paraId="37CE0CA0" w14:textId="77777777" w:rsidR="002C1A7B" w:rsidRPr="00EA4236" w:rsidRDefault="002C1A7B" w:rsidP="002C1A7B">
            <w:pPr>
              <w:spacing w:line="276" w:lineRule="auto"/>
              <w:rPr>
                <w:rFonts w:ascii="Arial Narrow" w:hAnsi="Arial Narrow"/>
                <w:sz w:val="22"/>
                <w:szCs w:val="22"/>
              </w:rPr>
            </w:pPr>
            <w:r w:rsidRPr="00EA4236">
              <w:rPr>
                <w:rFonts w:ascii="Arial Narrow" w:hAnsi="Arial Narrow"/>
                <w:sz w:val="22"/>
                <w:szCs w:val="22"/>
              </w:rPr>
              <w:t>Lab. Referencyjne</w:t>
            </w:r>
          </w:p>
          <w:p w14:paraId="76C73761" w14:textId="166D0506" w:rsidR="002C1A7B" w:rsidRPr="001D7941" w:rsidRDefault="6047FD25" w:rsidP="15F3FD0E">
            <w:pPr>
              <w:spacing w:line="276" w:lineRule="auto"/>
              <w:rPr>
                <w:rFonts w:ascii="Arial Narrow" w:hAnsi="Arial Narrow"/>
                <w:b/>
                <w:bCs/>
                <w:sz w:val="22"/>
                <w:szCs w:val="22"/>
              </w:rPr>
            </w:pPr>
            <w:r w:rsidRPr="15F3FD0E">
              <w:rPr>
                <w:rFonts w:ascii="Arial Narrow" w:hAnsi="Arial Narrow"/>
                <w:sz w:val="22"/>
                <w:szCs w:val="22"/>
              </w:rPr>
              <w:t>DB</w:t>
            </w:r>
            <w:r w:rsidR="7F2900A6" w:rsidRPr="15F3FD0E">
              <w:rPr>
                <w:rFonts w:ascii="Arial Narrow" w:hAnsi="Arial Narrow"/>
                <w:sz w:val="22"/>
                <w:szCs w:val="22"/>
              </w:rPr>
              <w:t>C</w:t>
            </w:r>
            <w:r w:rsidRPr="15F3FD0E">
              <w:rPr>
                <w:rFonts w:ascii="Arial Narrow" w:hAnsi="Arial Narrow"/>
                <w:sz w:val="22"/>
                <w:szCs w:val="22"/>
              </w:rPr>
              <w:t xml:space="preserve"> </w:t>
            </w:r>
            <w:r w:rsidR="002C1A7B">
              <w:br/>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7522676B" w:rsidRPr="15F3FD0E">
              <w:rPr>
                <w:rFonts w:ascii="Arial Narrow" w:hAnsi="Arial Narrow"/>
                <w:sz w:val="22"/>
                <w:szCs w:val="22"/>
              </w:rPr>
              <w:t>-PIB, Puławy</w:t>
            </w:r>
          </w:p>
        </w:tc>
        <w:tc>
          <w:tcPr>
            <w:tcW w:w="1081" w:type="dxa"/>
          </w:tcPr>
          <w:p w14:paraId="6826840E" w14:textId="4AD4A328" w:rsidR="002C1A7B" w:rsidRPr="00CF4D91" w:rsidRDefault="557AB9CD" w:rsidP="15F3FD0E">
            <w:pPr>
              <w:spacing w:line="276" w:lineRule="auto"/>
              <w:jc w:val="center"/>
              <w:rPr>
                <w:rFonts w:ascii="Arial Narrow" w:hAnsi="Arial Narrow"/>
                <w:b/>
                <w:bCs/>
                <w:sz w:val="22"/>
                <w:szCs w:val="22"/>
              </w:rPr>
            </w:pPr>
            <w:r w:rsidRPr="15F3FD0E">
              <w:rPr>
                <w:rFonts w:ascii="Arial Narrow" w:hAnsi="Arial Narrow"/>
                <w:b/>
                <w:bCs/>
                <w:sz w:val="22"/>
                <w:szCs w:val="22"/>
              </w:rPr>
              <w:t>0</w:t>
            </w:r>
          </w:p>
        </w:tc>
      </w:tr>
      <w:tr w:rsidR="002C1A7B" w:rsidRPr="00890196" w14:paraId="7B398E06" w14:textId="77777777" w:rsidTr="003F7557">
        <w:trPr>
          <w:trHeight w:val="20"/>
          <w:jc w:val="center"/>
        </w:trPr>
        <w:tc>
          <w:tcPr>
            <w:tcW w:w="559" w:type="dxa"/>
            <w:shd w:val="clear" w:color="auto" w:fill="D9D9D9" w:themeFill="background1" w:themeFillShade="D9"/>
          </w:tcPr>
          <w:p w14:paraId="5E188BC5"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30</w:t>
            </w:r>
          </w:p>
        </w:tc>
        <w:tc>
          <w:tcPr>
            <w:tcW w:w="9488" w:type="dxa"/>
            <w:gridSpan w:val="5"/>
            <w:tcBorders>
              <w:bottom w:val="single" w:sz="6" w:space="0" w:color="000000" w:themeColor="text1"/>
            </w:tcBorders>
            <w:shd w:val="clear" w:color="auto" w:fill="D9D9D9" w:themeFill="background1" w:themeFillShade="D9"/>
          </w:tcPr>
          <w:p w14:paraId="6EB6F09C" w14:textId="77777777" w:rsidR="002C1A7B" w:rsidRPr="001D7941" w:rsidRDefault="002C1A7B" w:rsidP="002C1A7B">
            <w:pPr>
              <w:spacing w:line="276" w:lineRule="auto"/>
              <w:jc w:val="center"/>
              <w:rPr>
                <w:rFonts w:ascii="Arial Narrow" w:hAnsi="Arial Narrow"/>
                <w:b/>
                <w:strike/>
                <w:sz w:val="22"/>
                <w:szCs w:val="22"/>
              </w:rPr>
            </w:pPr>
            <w:r w:rsidRPr="001D7941">
              <w:rPr>
                <w:rFonts w:ascii="Arial Narrow" w:hAnsi="Arial Narrow"/>
                <w:b/>
                <w:sz w:val="22"/>
                <w:szCs w:val="22"/>
              </w:rPr>
              <w:t xml:space="preserve">Wykrywanie substancji przeciwbakteryjnych (antybiotyki, sulfonamidy, </w:t>
            </w:r>
            <w:proofErr w:type="spellStart"/>
            <w:r w:rsidRPr="001D7941">
              <w:rPr>
                <w:rFonts w:ascii="Arial Narrow" w:hAnsi="Arial Narrow"/>
                <w:b/>
                <w:sz w:val="22"/>
                <w:szCs w:val="22"/>
              </w:rPr>
              <w:t>chinolony</w:t>
            </w:r>
            <w:proofErr w:type="spellEnd"/>
            <w:r w:rsidRPr="001D7941">
              <w:rPr>
                <w:rFonts w:ascii="Arial Narrow" w:hAnsi="Arial Narrow"/>
                <w:b/>
                <w:sz w:val="22"/>
                <w:szCs w:val="22"/>
              </w:rPr>
              <w:t>) w paszach.</w:t>
            </w:r>
          </w:p>
        </w:tc>
      </w:tr>
      <w:tr w:rsidR="002C1A7B" w:rsidRPr="00890196" w14:paraId="200F00DF" w14:textId="77777777" w:rsidTr="13D253B6">
        <w:trPr>
          <w:gridAfter w:val="1"/>
          <w:wAfter w:w="30" w:type="dxa"/>
          <w:trHeight w:val="20"/>
          <w:jc w:val="center"/>
        </w:trPr>
        <w:tc>
          <w:tcPr>
            <w:tcW w:w="579" w:type="dxa"/>
            <w:gridSpan w:val="2"/>
            <w:tcBorders>
              <w:bottom w:val="single" w:sz="6" w:space="0" w:color="000000" w:themeColor="text1"/>
            </w:tcBorders>
          </w:tcPr>
          <w:p w14:paraId="6A0A7809" w14:textId="77777777" w:rsidR="002C1A7B" w:rsidRPr="005A12BA" w:rsidRDefault="002C1A7B" w:rsidP="002C1A7B">
            <w:pPr>
              <w:spacing w:line="276" w:lineRule="auto"/>
              <w:jc w:val="center"/>
              <w:rPr>
                <w:rFonts w:ascii="Arial Narrow" w:hAnsi="Arial Narrow"/>
                <w:b/>
                <w:sz w:val="22"/>
                <w:szCs w:val="22"/>
              </w:rPr>
            </w:pPr>
          </w:p>
        </w:tc>
        <w:tc>
          <w:tcPr>
            <w:tcW w:w="6682" w:type="dxa"/>
            <w:tcBorders>
              <w:bottom w:val="single" w:sz="6" w:space="0" w:color="000000" w:themeColor="text1"/>
            </w:tcBorders>
          </w:tcPr>
          <w:p w14:paraId="2EABD4DA"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11117209" w14:textId="4EB9B748" w:rsidR="002C1A7B" w:rsidRPr="001D7941" w:rsidRDefault="002C1A7B" w:rsidP="002C1A7B">
            <w:pPr>
              <w:spacing w:line="276" w:lineRule="auto"/>
              <w:ind w:left="-6"/>
              <w:jc w:val="both"/>
              <w:rPr>
                <w:rFonts w:ascii="Arial Narrow" w:hAnsi="Arial Narrow"/>
                <w:sz w:val="22"/>
                <w:szCs w:val="22"/>
              </w:rPr>
            </w:pPr>
            <w:r w:rsidRPr="001D7941">
              <w:rPr>
                <w:rFonts w:ascii="Arial Narrow" w:hAnsi="Arial Narrow"/>
                <w:bCs/>
                <w:sz w:val="22"/>
                <w:szCs w:val="22"/>
              </w:rPr>
              <w:t xml:space="preserve">- Wszystkie rodzaje pasz ze szczególnym uwzględnieniem </w:t>
            </w:r>
            <w:r w:rsidRPr="001D7941">
              <w:rPr>
                <w:rFonts w:ascii="Arial Narrow" w:hAnsi="Arial Narrow"/>
                <w:sz w:val="22"/>
                <w:szCs w:val="22"/>
              </w:rPr>
              <w:t xml:space="preserve">mieszanek paszowych stosowanych w żywieniu kur niosek, </w:t>
            </w:r>
            <w:r w:rsidRPr="000507CC">
              <w:rPr>
                <w:rFonts w:ascii="Arial Narrow" w:hAnsi="Arial Narrow"/>
                <w:strike/>
                <w:sz w:val="22"/>
                <w:szCs w:val="22"/>
              </w:rPr>
              <w:t>w</w:t>
            </w:r>
            <w:r w:rsidRPr="001D7941">
              <w:rPr>
                <w:rFonts w:ascii="Arial Narrow" w:hAnsi="Arial Narrow"/>
                <w:sz w:val="22"/>
                <w:szCs w:val="22"/>
              </w:rPr>
              <w:t xml:space="preserve"> </w:t>
            </w:r>
            <w:r w:rsidRPr="000507CC">
              <w:rPr>
                <w:rFonts w:ascii="Arial Narrow" w:hAnsi="Arial Narrow"/>
                <w:color w:val="00B050"/>
                <w:sz w:val="22"/>
                <w:szCs w:val="22"/>
              </w:rPr>
              <w:t>pasz</w:t>
            </w:r>
            <w:r w:rsidRPr="000507CC">
              <w:rPr>
                <w:rFonts w:ascii="Arial Narrow" w:hAnsi="Arial Narrow"/>
                <w:strike/>
                <w:sz w:val="22"/>
                <w:szCs w:val="22"/>
              </w:rPr>
              <w:t>ach</w:t>
            </w:r>
            <w:r w:rsidRPr="001D7941">
              <w:rPr>
                <w:rFonts w:ascii="Arial Narrow" w:hAnsi="Arial Narrow"/>
                <w:sz w:val="22"/>
                <w:szCs w:val="22"/>
              </w:rPr>
              <w:t xml:space="preserve"> dla trzody chlewnej oraz </w:t>
            </w:r>
            <w:r w:rsidRPr="000507CC">
              <w:rPr>
                <w:rFonts w:ascii="Arial Narrow" w:hAnsi="Arial Narrow"/>
                <w:strike/>
                <w:sz w:val="22"/>
                <w:szCs w:val="22"/>
              </w:rPr>
              <w:t>w</w:t>
            </w:r>
            <w:r w:rsidRPr="001D7941">
              <w:rPr>
                <w:rFonts w:ascii="Arial Narrow" w:hAnsi="Arial Narrow"/>
                <w:sz w:val="22"/>
                <w:szCs w:val="22"/>
              </w:rPr>
              <w:t xml:space="preserve"> </w:t>
            </w:r>
            <w:proofErr w:type="spellStart"/>
            <w:r w:rsidRPr="001D7941">
              <w:rPr>
                <w:rFonts w:ascii="Arial Narrow" w:hAnsi="Arial Narrow"/>
                <w:sz w:val="22"/>
                <w:szCs w:val="22"/>
              </w:rPr>
              <w:t>mieszan</w:t>
            </w:r>
            <w:r w:rsidR="000507CC" w:rsidRPr="000507CC">
              <w:rPr>
                <w:rFonts w:ascii="Arial Narrow" w:hAnsi="Arial Narrow"/>
                <w:color w:val="00B050"/>
                <w:sz w:val="22"/>
                <w:szCs w:val="22"/>
              </w:rPr>
              <w:t>e</w:t>
            </w:r>
            <w:r w:rsidRPr="001D7941">
              <w:rPr>
                <w:rFonts w:ascii="Arial Narrow" w:hAnsi="Arial Narrow"/>
                <w:sz w:val="22"/>
                <w:szCs w:val="22"/>
              </w:rPr>
              <w:t>k</w:t>
            </w:r>
            <w:r w:rsidRPr="000507CC">
              <w:rPr>
                <w:rFonts w:ascii="Arial Narrow" w:hAnsi="Arial Narrow"/>
                <w:strike/>
                <w:sz w:val="22"/>
                <w:szCs w:val="22"/>
              </w:rPr>
              <w:t>ach</w:t>
            </w:r>
            <w:proofErr w:type="spellEnd"/>
            <w:r w:rsidRPr="001D7941">
              <w:rPr>
                <w:rFonts w:ascii="Arial Narrow" w:hAnsi="Arial Narrow"/>
                <w:sz w:val="22"/>
                <w:szCs w:val="22"/>
              </w:rPr>
              <w:t xml:space="preserve"> dla brojlerów kurzych typu Finiszer. </w:t>
            </w:r>
          </w:p>
          <w:p w14:paraId="655077A4" w14:textId="77777777" w:rsidR="002C1A7B" w:rsidRPr="001D7941" w:rsidRDefault="002C1A7B" w:rsidP="002C1A7B">
            <w:pPr>
              <w:spacing w:line="276" w:lineRule="auto"/>
              <w:jc w:val="both"/>
              <w:rPr>
                <w:rFonts w:ascii="Arial Narrow" w:hAnsi="Arial Narrow"/>
                <w:b/>
                <w:bCs/>
                <w:sz w:val="22"/>
                <w:szCs w:val="22"/>
              </w:rPr>
            </w:pPr>
          </w:p>
          <w:p w14:paraId="5B0ACD81"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Podstawa prawna:</w:t>
            </w:r>
          </w:p>
          <w:p w14:paraId="487AC287" w14:textId="77777777" w:rsidR="002C1A7B" w:rsidRPr="00361E93" w:rsidRDefault="002C1A7B" w:rsidP="002C1A7B">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w:t>
            </w:r>
            <w:r w:rsidRPr="00361E93">
              <w:rPr>
                <w:rFonts w:ascii="Arial Narrow" w:hAnsi="Arial Narrow"/>
                <w:bCs/>
                <w:sz w:val="22"/>
                <w:szCs w:val="22"/>
              </w:rPr>
              <w:t xml:space="preserve">paszach </w:t>
            </w:r>
            <w:r w:rsidR="009750E6" w:rsidRPr="009750E6">
              <w:rPr>
                <w:rFonts w:ascii="Arial Narrow" w:hAnsi="Arial Narrow"/>
                <w:bCs/>
                <w:sz w:val="22"/>
                <w:szCs w:val="22"/>
              </w:rPr>
              <w:t>(Dz.U. 2023 poz. 1149).</w:t>
            </w:r>
          </w:p>
          <w:p w14:paraId="288587C4" w14:textId="77777777" w:rsidR="002C1A7B" w:rsidRPr="00361E93" w:rsidRDefault="002C1A7B" w:rsidP="002C1A7B">
            <w:pPr>
              <w:spacing w:line="276" w:lineRule="auto"/>
              <w:jc w:val="both"/>
              <w:rPr>
                <w:rFonts w:ascii="Arial Narrow" w:hAnsi="Arial Narrow"/>
                <w:sz w:val="22"/>
                <w:szCs w:val="22"/>
              </w:rPr>
            </w:pPr>
            <w:r w:rsidRPr="00361E93">
              <w:rPr>
                <w:rFonts w:ascii="Arial Narrow" w:hAnsi="Arial Narrow"/>
                <w:sz w:val="22"/>
                <w:szCs w:val="22"/>
              </w:rPr>
              <w:t xml:space="preserve">- Rozporządzenie </w:t>
            </w:r>
            <w:r w:rsidR="00FF0CBF">
              <w:rPr>
                <w:rFonts w:ascii="Arial Narrow" w:hAnsi="Arial Narrow"/>
                <w:sz w:val="22"/>
                <w:szCs w:val="22"/>
              </w:rPr>
              <w:t>n</w:t>
            </w:r>
            <w:r w:rsidR="00B94BBA">
              <w:rPr>
                <w:rFonts w:ascii="Arial Narrow" w:hAnsi="Arial Narrow"/>
                <w:sz w:val="22"/>
                <w:szCs w:val="22"/>
              </w:rPr>
              <w:t>r</w:t>
            </w:r>
            <w:r w:rsidRPr="00361E93">
              <w:rPr>
                <w:rFonts w:ascii="Arial Narrow" w:hAnsi="Arial Narrow"/>
                <w:sz w:val="22"/>
                <w:szCs w:val="22"/>
              </w:rPr>
              <w:t xml:space="preserve"> 1831/2003 Parlamentu Europejskiego i Rady z dnia 22 września 2003 r. w sprawie dodatków stosowanych w żywieniu zwierząt.</w:t>
            </w:r>
          </w:p>
          <w:p w14:paraId="25B63210" w14:textId="77777777" w:rsidR="002C1A7B" w:rsidRPr="001D7941" w:rsidRDefault="002C1A7B" w:rsidP="002C1A7B">
            <w:pPr>
              <w:spacing w:line="276" w:lineRule="auto"/>
              <w:jc w:val="both"/>
              <w:rPr>
                <w:rFonts w:ascii="Arial Narrow" w:hAnsi="Arial Narrow"/>
                <w:b/>
                <w:bCs/>
                <w:sz w:val="22"/>
                <w:szCs w:val="22"/>
              </w:rPr>
            </w:pPr>
          </w:p>
          <w:p w14:paraId="59AB4AB4" w14:textId="77777777" w:rsidR="002C1A7B" w:rsidRPr="001D7941" w:rsidRDefault="002C1A7B" w:rsidP="002C1A7B">
            <w:pPr>
              <w:spacing w:line="276" w:lineRule="auto"/>
              <w:jc w:val="both"/>
              <w:rPr>
                <w:rFonts w:ascii="Arial Narrow" w:hAnsi="Arial Narrow"/>
                <w:b/>
                <w:bCs/>
                <w:sz w:val="22"/>
                <w:szCs w:val="22"/>
              </w:rPr>
            </w:pPr>
            <w:r w:rsidRPr="001D7941">
              <w:rPr>
                <w:rFonts w:ascii="Arial Narrow" w:hAnsi="Arial Narrow"/>
                <w:b/>
                <w:bCs/>
                <w:sz w:val="22"/>
                <w:szCs w:val="22"/>
              </w:rPr>
              <w:t>Metoda badania:</w:t>
            </w:r>
          </w:p>
          <w:p w14:paraId="1B5DD2C1" w14:textId="61E36F96" w:rsidR="002C1A7B" w:rsidRPr="001D7941" w:rsidRDefault="7522676B" w:rsidP="002C1A7B">
            <w:pPr>
              <w:spacing w:line="276" w:lineRule="auto"/>
              <w:jc w:val="both"/>
              <w:rPr>
                <w:rFonts w:ascii="Arial Narrow" w:hAnsi="Arial Narrow"/>
                <w:sz w:val="22"/>
                <w:szCs w:val="22"/>
              </w:rPr>
            </w:pPr>
            <w:r w:rsidRPr="15F3FD0E">
              <w:rPr>
                <w:rFonts w:ascii="Arial Narrow" w:hAnsi="Arial Narrow"/>
                <w:sz w:val="22"/>
                <w:szCs w:val="22"/>
              </w:rPr>
              <w:t xml:space="preserve">Mikrobiologiczna metoda </w:t>
            </w:r>
            <w:r w:rsidR="35B8A353" w:rsidRPr="15F3FD0E">
              <w:rPr>
                <w:rFonts w:ascii="Arial Narrow" w:hAnsi="Arial Narrow"/>
                <w:sz w:val="22"/>
                <w:szCs w:val="22"/>
              </w:rPr>
              <w:t>przesiewowa</w:t>
            </w:r>
            <w:r w:rsidRPr="15F3FD0E">
              <w:rPr>
                <w:rFonts w:ascii="Arial Narrow" w:hAnsi="Arial Narrow"/>
                <w:sz w:val="22"/>
                <w:szCs w:val="22"/>
              </w:rPr>
              <w:t xml:space="preserve"> wykrywania substancji przeciwbakteryjnych w paszach przekazana w formie instrukcji w 2009 roku </w:t>
            </w:r>
            <w:r w:rsidR="45DC5F64" w:rsidRPr="15F3FD0E">
              <w:rPr>
                <w:rFonts w:ascii="Arial Narrow" w:hAnsi="Arial Narrow"/>
                <w:sz w:val="22"/>
                <w:szCs w:val="22"/>
              </w:rPr>
              <w:t>Nr</w:t>
            </w:r>
            <w:r w:rsidRPr="15F3FD0E">
              <w:rPr>
                <w:rFonts w:ascii="Arial Narrow" w:hAnsi="Arial Narrow"/>
                <w:sz w:val="22"/>
                <w:szCs w:val="22"/>
              </w:rPr>
              <w:t xml:space="preserve"> GIWpuf-700lab./14/2009.</w:t>
            </w:r>
          </w:p>
          <w:p w14:paraId="796AF726" w14:textId="2168C809" w:rsidR="002C1A7B" w:rsidRPr="00D23465" w:rsidRDefault="002C1A7B" w:rsidP="002C1A7B">
            <w:pPr>
              <w:pStyle w:val="Tekstpodstawowy2"/>
              <w:spacing w:line="276" w:lineRule="auto"/>
              <w:rPr>
                <w:rFonts w:ascii="Arial Narrow" w:hAnsi="Arial Narrow"/>
                <w:b w:val="0"/>
                <w:bCs/>
                <w:color w:val="FF0000"/>
                <w:sz w:val="22"/>
                <w:szCs w:val="22"/>
                <w:lang w:val="pl-PL"/>
              </w:rPr>
            </w:pPr>
            <w:r w:rsidRPr="001D7941">
              <w:rPr>
                <w:rFonts w:ascii="Arial Narrow" w:hAnsi="Arial Narrow"/>
                <w:b w:val="0"/>
                <w:bCs/>
                <w:sz w:val="22"/>
                <w:szCs w:val="22"/>
                <w:lang w:val="pl-PL"/>
              </w:rPr>
              <w:lastRenderedPageBreak/>
              <w:t>W przypadku otrzymania wyniku dodatniego prowadzić badania potwierdzające, zgodnie z podejrzeniem, biorąc pod uwagę kierunki możliwe do wykonania</w:t>
            </w:r>
            <w:r w:rsidRPr="00D23465">
              <w:rPr>
                <w:rFonts w:ascii="Arial Narrow" w:hAnsi="Arial Narrow"/>
                <w:b w:val="0"/>
                <w:bCs/>
                <w:color w:val="FF0000"/>
                <w:sz w:val="22"/>
                <w:szCs w:val="22"/>
                <w:lang w:val="pl-PL"/>
              </w:rPr>
              <w:t xml:space="preserve">, </w:t>
            </w:r>
            <w:r w:rsidRPr="00E56AC2">
              <w:rPr>
                <w:rFonts w:ascii="Arial Narrow" w:hAnsi="Arial Narrow"/>
                <w:b w:val="0"/>
                <w:bCs/>
                <w:sz w:val="22"/>
                <w:szCs w:val="22"/>
                <w:lang w:val="pl-PL"/>
              </w:rPr>
              <w:t>które określono w poz. 32 tabela 1.</w:t>
            </w:r>
          </w:p>
          <w:p w14:paraId="1798601F" w14:textId="77777777" w:rsidR="002C1A7B" w:rsidRPr="001D7941" w:rsidRDefault="002C1A7B" w:rsidP="002C1A7B">
            <w:pPr>
              <w:pStyle w:val="Tekstpodstawowy2"/>
              <w:spacing w:line="276" w:lineRule="auto"/>
              <w:rPr>
                <w:rFonts w:ascii="Arial Narrow" w:hAnsi="Arial Narrow"/>
                <w:b w:val="0"/>
                <w:bCs/>
                <w:sz w:val="22"/>
                <w:szCs w:val="22"/>
                <w:lang w:val="pl-PL"/>
              </w:rPr>
            </w:pPr>
            <w:r w:rsidRPr="001D7941">
              <w:rPr>
                <w:rFonts w:ascii="Arial Narrow" w:hAnsi="Arial Narrow"/>
                <w:b w:val="0"/>
                <w:bCs/>
                <w:sz w:val="22"/>
                <w:szCs w:val="22"/>
                <w:lang w:val="pl-PL"/>
              </w:rPr>
              <w:t xml:space="preserve">Rejonizację badań przedstawiono w tabeli </w:t>
            </w:r>
            <w:r w:rsidR="00B94BBA">
              <w:rPr>
                <w:rFonts w:ascii="Arial Narrow" w:hAnsi="Arial Narrow"/>
                <w:b w:val="0"/>
                <w:bCs/>
                <w:sz w:val="22"/>
                <w:szCs w:val="22"/>
                <w:lang w:val="pl-PL"/>
              </w:rPr>
              <w:t>nr</w:t>
            </w:r>
            <w:r w:rsidRPr="001D7941">
              <w:rPr>
                <w:rFonts w:ascii="Arial Narrow" w:hAnsi="Arial Narrow"/>
                <w:b w:val="0"/>
                <w:bCs/>
                <w:sz w:val="22"/>
                <w:szCs w:val="22"/>
                <w:lang w:val="pl-PL"/>
              </w:rPr>
              <w:t xml:space="preserve"> 39.</w:t>
            </w:r>
          </w:p>
          <w:p w14:paraId="2C2E581F" w14:textId="76F7E04B" w:rsidR="002C1A7B" w:rsidRPr="001D7941" w:rsidRDefault="7522676B" w:rsidP="002C1A7B">
            <w:pPr>
              <w:pStyle w:val="Tekstpodstawowy2"/>
              <w:spacing w:line="276" w:lineRule="auto"/>
              <w:rPr>
                <w:rFonts w:ascii="Arial Narrow" w:hAnsi="Arial Narrow"/>
                <w:sz w:val="22"/>
                <w:szCs w:val="22"/>
                <w:lang w:val="pl-PL"/>
              </w:rPr>
            </w:pPr>
            <w:r w:rsidRPr="15F3FD0E">
              <w:rPr>
                <w:rFonts w:ascii="Arial Narrow" w:hAnsi="Arial Narrow"/>
                <w:b w:val="0"/>
                <w:sz w:val="22"/>
                <w:szCs w:val="22"/>
                <w:lang w:val="pl-PL"/>
              </w:rPr>
              <w:t xml:space="preserve">Po uzyskaniu wyniku dodatniego metodą </w:t>
            </w:r>
            <w:r w:rsidR="6485A33D" w:rsidRPr="15F3FD0E">
              <w:rPr>
                <w:rFonts w:ascii="Arial Narrow" w:hAnsi="Arial Narrow"/>
                <w:b w:val="0"/>
                <w:sz w:val="22"/>
                <w:szCs w:val="22"/>
              </w:rPr>
              <w:t>przesiewową</w:t>
            </w:r>
            <w:r w:rsidRPr="15F3FD0E">
              <w:rPr>
                <w:rFonts w:ascii="Arial Narrow" w:hAnsi="Arial Narrow"/>
                <w:b w:val="0"/>
                <w:sz w:val="22"/>
                <w:szCs w:val="22"/>
                <w:lang w:val="pl-PL"/>
              </w:rPr>
              <w:t xml:space="preserve">, laboratorium ZHW, zabezpiecza i przesyła pozostałą część próbki paszy do badań potwierdzających w laboratorium </w:t>
            </w:r>
            <w:proofErr w:type="spellStart"/>
            <w:r w:rsidR="42C8433F" w:rsidRPr="15F3FD0E">
              <w:rPr>
                <w:rFonts w:ascii="Arial Narrow" w:hAnsi="Arial Narrow"/>
                <w:b w:val="0"/>
                <w:sz w:val="22"/>
                <w:szCs w:val="22"/>
                <w:lang w:val="pl-PL"/>
              </w:rPr>
              <w:t>PIWet</w:t>
            </w:r>
            <w:proofErr w:type="spellEnd"/>
            <w:r w:rsidR="42C8433F" w:rsidRPr="15F3FD0E">
              <w:rPr>
                <w:rFonts w:ascii="Arial Narrow" w:hAnsi="Arial Narrow"/>
                <w:b w:val="0"/>
                <w:sz w:val="22"/>
                <w:szCs w:val="22"/>
                <w:lang w:val="pl-PL"/>
              </w:rPr>
              <w:t>.</w:t>
            </w:r>
            <w:r w:rsidRPr="15F3FD0E">
              <w:rPr>
                <w:rFonts w:ascii="Arial Narrow" w:hAnsi="Arial Narrow"/>
                <w:b w:val="0"/>
                <w:sz w:val="22"/>
                <w:szCs w:val="22"/>
                <w:lang w:val="pl-PL"/>
              </w:rPr>
              <w:t xml:space="preserve">-PIB w Puławach.  </w:t>
            </w:r>
          </w:p>
          <w:p w14:paraId="08F773A8" w14:textId="0330ACA0" w:rsidR="002C1A7B" w:rsidRPr="001D7941" w:rsidRDefault="7522676B" w:rsidP="15F3FD0E">
            <w:pPr>
              <w:pStyle w:val="Tekstpodstawowy2"/>
              <w:spacing w:line="276" w:lineRule="auto"/>
              <w:rPr>
                <w:rFonts w:ascii="Arial Narrow" w:hAnsi="Arial Narrow"/>
                <w:b w:val="0"/>
                <w:sz w:val="22"/>
                <w:szCs w:val="22"/>
                <w:lang w:val="pl-PL"/>
              </w:rPr>
            </w:pPr>
            <w:r w:rsidRPr="15F3FD0E">
              <w:rPr>
                <w:rFonts w:ascii="Arial Narrow" w:hAnsi="Arial Narrow"/>
                <w:b w:val="0"/>
                <w:sz w:val="22"/>
                <w:szCs w:val="22"/>
                <w:lang w:val="pl-PL"/>
              </w:rPr>
              <w:t xml:space="preserve">Wynik dodatni otrzymany metodą </w:t>
            </w:r>
            <w:r w:rsidR="30DE1E54" w:rsidRPr="15F3FD0E">
              <w:rPr>
                <w:rFonts w:ascii="Arial Narrow" w:hAnsi="Arial Narrow"/>
                <w:b w:val="0"/>
                <w:sz w:val="22"/>
                <w:szCs w:val="22"/>
              </w:rPr>
              <w:t>przesiewową</w:t>
            </w:r>
            <w:r w:rsidR="30DE1E54" w:rsidRPr="15F3FD0E">
              <w:rPr>
                <w:rFonts w:ascii="Arial Narrow" w:hAnsi="Arial Narrow"/>
                <w:b w:val="0"/>
                <w:sz w:val="22"/>
                <w:szCs w:val="22"/>
                <w:lang w:val="pl-PL"/>
              </w:rPr>
              <w:t xml:space="preserve"> </w:t>
            </w:r>
            <w:r w:rsidRPr="15F3FD0E">
              <w:rPr>
                <w:rFonts w:ascii="Arial Narrow" w:hAnsi="Arial Narrow"/>
                <w:b w:val="0"/>
                <w:sz w:val="22"/>
                <w:szCs w:val="22"/>
                <w:lang w:val="pl-PL"/>
              </w:rPr>
              <w:t xml:space="preserve">podlega potwierdzeniu metodą LCMS (lub innymi metodami chromatograficznymi) przez </w:t>
            </w:r>
            <w:r w:rsidR="00C9407B" w:rsidRPr="00871B68">
              <w:rPr>
                <w:rFonts w:ascii="Arial Narrow" w:hAnsi="Arial Narrow"/>
                <w:b w:val="0"/>
                <w:sz w:val="22"/>
                <w:szCs w:val="22"/>
                <w:lang w:val="pl-PL"/>
              </w:rPr>
              <w:t>DBC</w:t>
            </w:r>
            <w:r w:rsidR="00C9407B">
              <w:rPr>
                <w:rFonts w:ascii="Arial Narrow" w:hAnsi="Arial Narrow"/>
                <w:b w:val="0"/>
                <w:sz w:val="22"/>
                <w:szCs w:val="22"/>
                <w:lang w:val="pl-PL"/>
              </w:rPr>
              <w:t xml:space="preserve"> </w:t>
            </w:r>
            <w:proofErr w:type="spellStart"/>
            <w:r w:rsidR="42C8433F" w:rsidRPr="15F3FD0E">
              <w:rPr>
                <w:rFonts w:ascii="Arial Narrow" w:hAnsi="Arial Narrow"/>
                <w:b w:val="0"/>
                <w:sz w:val="22"/>
                <w:szCs w:val="22"/>
                <w:lang w:val="pl-PL"/>
              </w:rPr>
              <w:t>PIWet</w:t>
            </w:r>
            <w:proofErr w:type="spellEnd"/>
            <w:r w:rsidR="42C8433F" w:rsidRPr="15F3FD0E">
              <w:rPr>
                <w:rFonts w:ascii="Arial Narrow" w:hAnsi="Arial Narrow"/>
                <w:b w:val="0"/>
                <w:sz w:val="22"/>
                <w:szCs w:val="22"/>
                <w:lang w:val="pl-PL"/>
              </w:rPr>
              <w:t>.</w:t>
            </w:r>
            <w:r w:rsidRPr="15F3FD0E">
              <w:rPr>
                <w:rFonts w:ascii="Arial Narrow" w:hAnsi="Arial Narrow"/>
                <w:b w:val="0"/>
                <w:sz w:val="22"/>
                <w:szCs w:val="22"/>
                <w:lang w:val="pl-PL"/>
              </w:rPr>
              <w:t>-PIB w Puławach.</w:t>
            </w:r>
          </w:p>
          <w:p w14:paraId="181CB812" w14:textId="783D1B78" w:rsidR="002C1A7B" w:rsidRPr="001D7941" w:rsidRDefault="32F42DBA" w:rsidP="002C1A7B">
            <w:pPr>
              <w:pStyle w:val="Tekstpodstawowy2"/>
              <w:spacing w:line="276" w:lineRule="auto"/>
              <w:rPr>
                <w:rFonts w:ascii="Arial Narrow" w:eastAsia="Calibri" w:hAnsi="Arial Narrow"/>
                <w:b w:val="0"/>
                <w:sz w:val="22"/>
                <w:szCs w:val="22"/>
                <w:lang w:eastAsia="en-US"/>
              </w:rPr>
            </w:pPr>
            <w:r w:rsidRPr="3274CF8B">
              <w:rPr>
                <w:rFonts w:ascii="Arial Narrow" w:hAnsi="Arial Narrow"/>
                <w:b w:val="0"/>
                <w:sz w:val="22"/>
                <w:szCs w:val="22"/>
              </w:rPr>
              <w:t xml:space="preserve">- </w:t>
            </w:r>
            <w:r w:rsidRPr="3274CF8B">
              <w:rPr>
                <w:rFonts w:ascii="Arial Narrow" w:eastAsia="Calibri" w:hAnsi="Arial Narrow"/>
                <w:b w:val="0"/>
                <w:sz w:val="22"/>
                <w:szCs w:val="22"/>
                <w:lang w:eastAsia="en-US"/>
              </w:rPr>
              <w:t xml:space="preserve">płatność za badania potwierdzające i różnicujące wykonywane w </w:t>
            </w:r>
            <w:proofErr w:type="spellStart"/>
            <w:r w:rsidR="009C747D" w:rsidRPr="3274CF8B">
              <w:rPr>
                <w:rFonts w:ascii="Arial Narrow" w:eastAsia="Calibri" w:hAnsi="Arial Narrow"/>
                <w:b w:val="0"/>
                <w:sz w:val="22"/>
                <w:szCs w:val="22"/>
                <w:lang w:eastAsia="en-US"/>
              </w:rPr>
              <w:t>PIWet</w:t>
            </w:r>
            <w:proofErr w:type="spellEnd"/>
            <w:r w:rsidR="009C747D" w:rsidRPr="3274CF8B">
              <w:rPr>
                <w:rFonts w:ascii="Arial Narrow" w:eastAsia="Calibri" w:hAnsi="Arial Narrow"/>
                <w:b w:val="0"/>
                <w:sz w:val="22"/>
                <w:szCs w:val="22"/>
                <w:lang w:eastAsia="en-US"/>
              </w:rPr>
              <w:t>.</w:t>
            </w:r>
            <w:r w:rsidRPr="3274CF8B">
              <w:rPr>
                <w:rFonts w:ascii="Arial Narrow" w:eastAsia="Calibri" w:hAnsi="Arial Narrow"/>
                <w:b w:val="0"/>
                <w:sz w:val="22"/>
                <w:szCs w:val="22"/>
                <w:lang w:eastAsia="en-US"/>
              </w:rPr>
              <w:t xml:space="preserve">-PIB powinna być dokonywana przez powiatowe inspektoraty weterynarii, wojewódzkie inspektoraty weterynarii lub graniczne inspektoraty weterynarii, które posiadają w swoich budżetach środki finansowe zabezpieczone na </w:t>
            </w:r>
            <w:r w:rsidR="18417321" w:rsidRPr="3274CF8B">
              <w:rPr>
                <w:rFonts w:ascii="Arial Narrow" w:eastAsia="Calibri" w:hAnsi="Arial Narrow"/>
                <w:b w:val="0"/>
                <w:sz w:val="22"/>
                <w:szCs w:val="22"/>
                <w:lang w:eastAsia="en-US"/>
              </w:rPr>
              <w:t>realizację Planu</w:t>
            </w:r>
            <w:r w:rsidRPr="3274CF8B">
              <w:rPr>
                <w:rFonts w:ascii="Arial Narrow" w:eastAsia="Calibri" w:hAnsi="Arial Narrow"/>
                <w:b w:val="0"/>
                <w:sz w:val="22"/>
                <w:szCs w:val="22"/>
                <w:lang w:eastAsia="en-US"/>
              </w:rPr>
              <w:t xml:space="preserve"> Urzędowej Kontroli Pasz. Ponieważ w różnych województwach przyjęto odmienne zasady płatności za badania (płatnik PIW lub WIW), przed przekazaniem próbki do </w:t>
            </w:r>
            <w:proofErr w:type="spellStart"/>
            <w:r w:rsidR="009C747D" w:rsidRPr="3274CF8B">
              <w:rPr>
                <w:rFonts w:ascii="Arial Narrow" w:eastAsia="Calibri" w:hAnsi="Arial Narrow"/>
                <w:b w:val="0"/>
                <w:sz w:val="22"/>
                <w:szCs w:val="22"/>
                <w:lang w:eastAsia="en-US"/>
              </w:rPr>
              <w:t>PIWet</w:t>
            </w:r>
            <w:proofErr w:type="spellEnd"/>
            <w:r w:rsidR="009C747D" w:rsidRPr="3274CF8B">
              <w:rPr>
                <w:rFonts w:ascii="Arial Narrow" w:eastAsia="Calibri" w:hAnsi="Arial Narrow"/>
                <w:b w:val="0"/>
                <w:sz w:val="22"/>
                <w:szCs w:val="22"/>
                <w:lang w:eastAsia="en-US"/>
              </w:rPr>
              <w:t>.</w:t>
            </w:r>
            <w:r w:rsidRPr="3274CF8B">
              <w:rPr>
                <w:rFonts w:ascii="Arial Narrow" w:eastAsia="Calibri" w:hAnsi="Arial Narrow"/>
                <w:b w:val="0"/>
                <w:sz w:val="22"/>
                <w:szCs w:val="22"/>
                <w:lang w:eastAsia="en-US"/>
              </w:rPr>
              <w:t xml:space="preserve">-PIB, laboratorium ZHW kontaktuje się z PLW właściwym dla miejsca pobrania próbki paszy, celem ustalenia czy płatnikiem za to badanie będzie PIW czy WIW. Informację o właściwym płatniku ZHW przekazuje do </w:t>
            </w:r>
            <w:proofErr w:type="spellStart"/>
            <w:r w:rsidR="009C747D" w:rsidRPr="3274CF8B">
              <w:rPr>
                <w:rFonts w:ascii="Arial Narrow" w:eastAsia="Calibri" w:hAnsi="Arial Narrow"/>
                <w:b w:val="0"/>
                <w:sz w:val="22"/>
                <w:szCs w:val="22"/>
                <w:lang w:eastAsia="en-US"/>
              </w:rPr>
              <w:t>PIWet</w:t>
            </w:r>
            <w:proofErr w:type="spellEnd"/>
            <w:r w:rsidR="009C747D" w:rsidRPr="3274CF8B">
              <w:rPr>
                <w:rFonts w:ascii="Arial Narrow" w:eastAsia="Calibri" w:hAnsi="Arial Narrow"/>
                <w:b w:val="0"/>
                <w:sz w:val="22"/>
                <w:szCs w:val="22"/>
                <w:lang w:eastAsia="en-US"/>
              </w:rPr>
              <w:t>.</w:t>
            </w:r>
            <w:r w:rsidRPr="3274CF8B">
              <w:rPr>
                <w:rFonts w:ascii="Arial Narrow" w:eastAsia="Calibri" w:hAnsi="Arial Narrow"/>
                <w:b w:val="0"/>
                <w:sz w:val="22"/>
                <w:szCs w:val="22"/>
                <w:lang w:eastAsia="en-US"/>
              </w:rPr>
              <w:t>-PIB.</w:t>
            </w:r>
          </w:p>
          <w:p w14:paraId="20CE3B52" w14:textId="77777777" w:rsidR="002C1A7B" w:rsidRDefault="002C1A7B" w:rsidP="002C1A7B">
            <w:pPr>
              <w:pStyle w:val="Tekstpodstawowy2"/>
              <w:spacing w:line="276" w:lineRule="auto"/>
              <w:rPr>
                <w:rFonts w:ascii="Arial Narrow" w:hAnsi="Arial Narrow"/>
                <w:sz w:val="22"/>
                <w:szCs w:val="22"/>
                <w:lang w:val="pl-PL"/>
              </w:rPr>
            </w:pPr>
          </w:p>
          <w:p w14:paraId="22C675C8" w14:textId="77777777" w:rsidR="002C1A7B" w:rsidRPr="001D7941" w:rsidRDefault="002C1A7B" w:rsidP="002C1A7B">
            <w:pPr>
              <w:pStyle w:val="Tekstpodstawowy2"/>
              <w:spacing w:line="276" w:lineRule="auto"/>
              <w:rPr>
                <w:rFonts w:ascii="Arial Narrow" w:hAnsi="Arial Narrow"/>
                <w:sz w:val="22"/>
                <w:szCs w:val="22"/>
                <w:lang w:val="pl-PL"/>
              </w:rPr>
            </w:pPr>
            <w:r w:rsidRPr="001D7941">
              <w:rPr>
                <w:rFonts w:ascii="Arial Narrow" w:hAnsi="Arial Narrow"/>
                <w:sz w:val="22"/>
                <w:szCs w:val="22"/>
                <w:lang w:val="pl-PL"/>
              </w:rPr>
              <w:t>Uwagi:</w:t>
            </w:r>
          </w:p>
          <w:p w14:paraId="32A14DF4" w14:textId="2787EE84" w:rsidR="002C1A7B" w:rsidRPr="001D7941" w:rsidRDefault="7522676B" w:rsidP="15F3FD0E">
            <w:pPr>
              <w:spacing w:line="276" w:lineRule="auto"/>
              <w:jc w:val="both"/>
              <w:rPr>
                <w:rFonts w:ascii="Arial Narrow" w:hAnsi="Arial Narrow"/>
                <w:sz w:val="22"/>
                <w:szCs w:val="22"/>
              </w:rPr>
            </w:pPr>
            <w:r w:rsidRPr="15F3FD0E">
              <w:rPr>
                <w:rFonts w:ascii="Arial Narrow" w:hAnsi="Arial Narrow"/>
                <w:sz w:val="22"/>
                <w:szCs w:val="22"/>
              </w:rPr>
              <w:t>- obecność w</w:t>
            </w:r>
            <w:r w:rsidR="525104D1" w:rsidRPr="15F3FD0E">
              <w:rPr>
                <w:rFonts w:ascii="Arial Narrow" w:hAnsi="Arial Narrow"/>
                <w:sz w:val="22"/>
                <w:szCs w:val="22"/>
              </w:rPr>
              <w:t xml:space="preserve"> składzie paszy </w:t>
            </w:r>
            <w:proofErr w:type="spellStart"/>
            <w:r w:rsidR="525104D1" w:rsidRPr="15F3FD0E">
              <w:rPr>
                <w:rFonts w:ascii="Arial Narrow" w:hAnsi="Arial Narrow"/>
                <w:sz w:val="22"/>
                <w:szCs w:val="22"/>
              </w:rPr>
              <w:t>kokcydiostatyku</w:t>
            </w:r>
            <w:proofErr w:type="spellEnd"/>
            <w:r w:rsidRPr="15F3FD0E">
              <w:rPr>
                <w:rFonts w:ascii="Arial Narrow" w:hAnsi="Arial Narrow"/>
                <w:sz w:val="22"/>
                <w:szCs w:val="22"/>
              </w:rPr>
              <w:t xml:space="preserve"> może być przyczyną uzyskania wyniku dodatni</w:t>
            </w:r>
            <w:r w:rsidR="525104D1" w:rsidRPr="15F3FD0E">
              <w:rPr>
                <w:rFonts w:ascii="Arial Narrow" w:hAnsi="Arial Narrow"/>
                <w:sz w:val="22"/>
                <w:szCs w:val="22"/>
              </w:rPr>
              <w:t>ego w badaniu paszy metod</w:t>
            </w:r>
            <w:r w:rsidR="2129FFDB" w:rsidRPr="15F3FD0E">
              <w:rPr>
                <w:rFonts w:ascii="Arial Narrow" w:hAnsi="Arial Narrow"/>
                <w:sz w:val="22"/>
                <w:szCs w:val="22"/>
              </w:rPr>
              <w:t>ą</w:t>
            </w:r>
            <w:r w:rsidR="525104D1" w:rsidRPr="15F3FD0E">
              <w:rPr>
                <w:rFonts w:ascii="Arial Narrow" w:hAnsi="Arial Narrow"/>
                <w:sz w:val="22"/>
                <w:szCs w:val="22"/>
              </w:rPr>
              <w:t xml:space="preserve"> </w:t>
            </w:r>
            <w:r w:rsidR="7695DD5A" w:rsidRPr="15F3FD0E">
              <w:rPr>
                <w:rFonts w:ascii="Arial Narrow" w:hAnsi="Arial Narrow"/>
                <w:sz w:val="22"/>
                <w:szCs w:val="22"/>
              </w:rPr>
              <w:t>przesiewową. Fakt</w:t>
            </w:r>
            <w:r w:rsidRPr="15F3FD0E">
              <w:rPr>
                <w:rFonts w:ascii="Arial Narrow" w:hAnsi="Arial Narrow"/>
                <w:sz w:val="22"/>
                <w:szCs w:val="22"/>
              </w:rPr>
              <w:t xml:space="preserve"> ten nie powinien powstrzymywać inspektorów przed pobieraniem takich próbek, jeżeli istnieje podejrzenie obecności w paszy substancji przeciwbakteryjnych innych niż </w:t>
            </w:r>
            <w:proofErr w:type="spellStart"/>
            <w:r w:rsidRPr="15F3FD0E">
              <w:rPr>
                <w:rFonts w:ascii="Arial Narrow" w:hAnsi="Arial Narrow"/>
                <w:sz w:val="22"/>
                <w:szCs w:val="22"/>
              </w:rPr>
              <w:t>kokcydiostatyki</w:t>
            </w:r>
            <w:proofErr w:type="spellEnd"/>
            <w:r w:rsidRPr="15F3FD0E">
              <w:rPr>
                <w:rFonts w:ascii="Arial Narrow" w:hAnsi="Arial Narrow"/>
                <w:sz w:val="22"/>
                <w:szCs w:val="22"/>
              </w:rPr>
              <w:t>. W takiej jednak sytuacji należy zrezygnować z p</w:t>
            </w:r>
            <w:r w:rsidR="525104D1" w:rsidRPr="15F3FD0E">
              <w:rPr>
                <w:rFonts w:ascii="Arial Narrow" w:hAnsi="Arial Narrow"/>
                <w:sz w:val="22"/>
                <w:szCs w:val="22"/>
              </w:rPr>
              <w:t xml:space="preserve">rzesyłania próbki do badań </w:t>
            </w:r>
            <w:r w:rsidR="72295433" w:rsidRPr="15F3FD0E">
              <w:rPr>
                <w:rFonts w:ascii="Arial Narrow" w:hAnsi="Arial Narrow"/>
                <w:sz w:val="22"/>
                <w:szCs w:val="22"/>
              </w:rPr>
              <w:t xml:space="preserve">przesiewowych </w:t>
            </w:r>
            <w:r w:rsidRPr="15F3FD0E">
              <w:rPr>
                <w:rFonts w:ascii="Arial Narrow" w:hAnsi="Arial Narrow"/>
                <w:sz w:val="22"/>
                <w:szCs w:val="22"/>
              </w:rPr>
              <w:t xml:space="preserve">w laboratorium ZHW, a należy ją przesłać bezpośrednio do laboratorium </w:t>
            </w:r>
            <w:proofErr w:type="spellStart"/>
            <w:r w:rsidR="42C8433F" w:rsidRPr="15F3FD0E">
              <w:rPr>
                <w:rFonts w:ascii="Arial Narrow" w:hAnsi="Arial Narrow"/>
                <w:sz w:val="22"/>
                <w:szCs w:val="22"/>
              </w:rPr>
              <w:t>PIWet</w:t>
            </w:r>
            <w:proofErr w:type="spellEnd"/>
            <w:r w:rsidR="42C8433F" w:rsidRPr="15F3FD0E">
              <w:rPr>
                <w:rFonts w:ascii="Arial Narrow" w:hAnsi="Arial Narrow"/>
                <w:sz w:val="22"/>
                <w:szCs w:val="22"/>
              </w:rPr>
              <w:t>.</w:t>
            </w:r>
            <w:r w:rsidRPr="15F3FD0E">
              <w:rPr>
                <w:rFonts w:ascii="Arial Narrow" w:hAnsi="Arial Narrow"/>
                <w:sz w:val="22"/>
                <w:szCs w:val="22"/>
              </w:rPr>
              <w:t>-PIB, które wykona badania różnicujące;</w:t>
            </w:r>
          </w:p>
          <w:p w14:paraId="71384A60" w14:textId="61EF7410" w:rsidR="002C1A7B" w:rsidRPr="001D7941" w:rsidRDefault="3C7C1392" w:rsidP="15F3FD0E">
            <w:pPr>
              <w:spacing w:line="276" w:lineRule="auto"/>
              <w:jc w:val="both"/>
              <w:rPr>
                <w:rFonts w:ascii="Arial Narrow" w:hAnsi="Arial Narrow"/>
                <w:sz w:val="22"/>
                <w:szCs w:val="22"/>
              </w:rPr>
            </w:pPr>
            <w:r w:rsidRPr="13D253B6">
              <w:rPr>
                <w:rFonts w:ascii="Arial Narrow" w:hAnsi="Arial Narrow"/>
                <w:sz w:val="22"/>
                <w:szCs w:val="22"/>
              </w:rPr>
              <w:t xml:space="preserve">- jeżeli w wyniku badania </w:t>
            </w:r>
            <w:r w:rsidR="67E5583F" w:rsidRPr="13D253B6">
              <w:rPr>
                <w:rFonts w:ascii="Arial Narrow" w:hAnsi="Arial Narrow"/>
                <w:sz w:val="22"/>
                <w:szCs w:val="22"/>
              </w:rPr>
              <w:t>przesiewowego paszy</w:t>
            </w:r>
            <w:r w:rsidR="4D96F7B9" w:rsidRPr="13D253B6">
              <w:rPr>
                <w:rFonts w:ascii="Arial Narrow" w:hAnsi="Arial Narrow"/>
                <w:sz w:val="22"/>
                <w:szCs w:val="22"/>
              </w:rPr>
              <w:t xml:space="preserve"> bez deklarowanej obecności w składzie </w:t>
            </w:r>
            <w:proofErr w:type="spellStart"/>
            <w:r w:rsidR="4D96F7B9" w:rsidRPr="13D253B6">
              <w:rPr>
                <w:rFonts w:ascii="Arial Narrow" w:hAnsi="Arial Narrow"/>
                <w:sz w:val="22"/>
                <w:szCs w:val="22"/>
              </w:rPr>
              <w:t>kokcydiostatyku</w:t>
            </w:r>
            <w:proofErr w:type="spellEnd"/>
            <w:r w:rsidR="4D96F7B9" w:rsidRPr="13D253B6">
              <w:rPr>
                <w:rFonts w:ascii="Arial Narrow" w:hAnsi="Arial Narrow"/>
                <w:sz w:val="22"/>
                <w:szCs w:val="22"/>
              </w:rPr>
              <w:t xml:space="preserve"> stwierdzono obecność substancji przeciwbakteryjnych, a w wyniku badania różnicującego nie udało się wykryć, żadnej z badanych substancji czynnych, </w:t>
            </w:r>
            <w:proofErr w:type="spellStart"/>
            <w:r w:rsidR="42C8433F" w:rsidRPr="13D253B6">
              <w:rPr>
                <w:rFonts w:ascii="Arial Narrow" w:hAnsi="Arial Narrow"/>
                <w:sz w:val="22"/>
                <w:szCs w:val="22"/>
              </w:rPr>
              <w:t>PIWet</w:t>
            </w:r>
            <w:proofErr w:type="spellEnd"/>
            <w:r w:rsidR="42C8433F" w:rsidRPr="13D253B6">
              <w:rPr>
                <w:rFonts w:ascii="Arial Narrow" w:hAnsi="Arial Narrow"/>
                <w:sz w:val="22"/>
                <w:szCs w:val="22"/>
              </w:rPr>
              <w:t>.</w:t>
            </w:r>
            <w:r w:rsidR="4D96F7B9" w:rsidRPr="13D253B6">
              <w:rPr>
                <w:rFonts w:ascii="Arial Narrow" w:hAnsi="Arial Narrow"/>
                <w:sz w:val="22"/>
                <w:szCs w:val="22"/>
              </w:rPr>
              <w:t xml:space="preserve">-PIB przeprowadza dodatkowe badanie próbki w kierunku wykrywania </w:t>
            </w:r>
            <w:proofErr w:type="spellStart"/>
            <w:r w:rsidR="4D96F7B9" w:rsidRPr="13D253B6">
              <w:rPr>
                <w:rFonts w:ascii="Arial Narrow" w:hAnsi="Arial Narrow"/>
                <w:sz w:val="22"/>
                <w:szCs w:val="22"/>
              </w:rPr>
              <w:t>kokcydiostatyków</w:t>
            </w:r>
            <w:proofErr w:type="spellEnd"/>
            <w:r w:rsidR="4D96F7B9" w:rsidRPr="13D253B6">
              <w:rPr>
                <w:rFonts w:ascii="Arial Narrow" w:hAnsi="Arial Narrow"/>
                <w:sz w:val="22"/>
                <w:szCs w:val="22"/>
              </w:rPr>
              <w:t xml:space="preserve">;  </w:t>
            </w:r>
          </w:p>
          <w:p w14:paraId="178A42AF" w14:textId="77777777" w:rsidR="002C1A7B" w:rsidRPr="001D7941" w:rsidRDefault="002C1A7B" w:rsidP="002C1A7B">
            <w:pPr>
              <w:spacing w:line="276" w:lineRule="auto"/>
              <w:rPr>
                <w:rFonts w:ascii="Arial Narrow" w:hAnsi="Arial Narrow"/>
                <w:sz w:val="22"/>
                <w:szCs w:val="22"/>
              </w:rPr>
            </w:pPr>
            <w:r w:rsidRPr="001D7941">
              <w:rPr>
                <w:rFonts w:ascii="Arial Narrow" w:hAnsi="Arial Narrow"/>
                <w:sz w:val="22"/>
                <w:szCs w:val="22"/>
              </w:rPr>
              <w:t xml:space="preserve">- </w:t>
            </w:r>
            <w:r>
              <w:rPr>
                <w:rFonts w:ascii="Arial Narrow" w:hAnsi="Arial Narrow"/>
                <w:sz w:val="22"/>
                <w:szCs w:val="22"/>
              </w:rPr>
              <w:t>d</w:t>
            </w:r>
            <w:r w:rsidRPr="001D7941">
              <w:rPr>
                <w:rFonts w:ascii="Arial Narrow" w:hAnsi="Arial Narrow"/>
                <w:sz w:val="22"/>
                <w:szCs w:val="22"/>
              </w:rPr>
              <w:t>o próbki paszy należy dołączać informację o składzie paszy</w:t>
            </w:r>
            <w:r>
              <w:rPr>
                <w:rFonts w:ascii="Arial Narrow" w:hAnsi="Arial Narrow"/>
                <w:sz w:val="22"/>
                <w:szCs w:val="22"/>
              </w:rPr>
              <w:t>.</w:t>
            </w:r>
          </w:p>
        </w:tc>
        <w:tc>
          <w:tcPr>
            <w:tcW w:w="1675" w:type="dxa"/>
            <w:tcBorders>
              <w:bottom w:val="single" w:sz="6" w:space="0" w:color="000000" w:themeColor="text1"/>
            </w:tcBorders>
          </w:tcPr>
          <w:p w14:paraId="2E2CE627" w14:textId="77777777" w:rsidR="002C1A7B" w:rsidRPr="001D7941" w:rsidRDefault="002C1A7B" w:rsidP="002C1A7B">
            <w:pPr>
              <w:spacing w:line="276" w:lineRule="auto"/>
              <w:rPr>
                <w:rFonts w:ascii="Arial Narrow" w:hAnsi="Arial Narrow"/>
                <w:sz w:val="22"/>
                <w:szCs w:val="22"/>
              </w:rPr>
            </w:pPr>
            <w:r w:rsidRPr="001D7941">
              <w:rPr>
                <w:rFonts w:ascii="Arial Narrow" w:hAnsi="Arial Narrow"/>
                <w:sz w:val="22"/>
                <w:szCs w:val="22"/>
              </w:rPr>
              <w:lastRenderedPageBreak/>
              <w:t>ZHW Krosno</w:t>
            </w:r>
          </w:p>
          <w:p w14:paraId="0B8630F3" w14:textId="77777777" w:rsidR="002C1A7B" w:rsidRPr="001D7941" w:rsidRDefault="002C1A7B" w:rsidP="002C1A7B">
            <w:pPr>
              <w:spacing w:line="276" w:lineRule="auto"/>
              <w:rPr>
                <w:rFonts w:ascii="Arial Narrow" w:hAnsi="Arial Narrow"/>
                <w:sz w:val="22"/>
                <w:szCs w:val="22"/>
              </w:rPr>
            </w:pPr>
            <w:r w:rsidRPr="001D7941">
              <w:rPr>
                <w:rFonts w:ascii="Arial Narrow" w:hAnsi="Arial Narrow"/>
                <w:sz w:val="22"/>
                <w:szCs w:val="22"/>
              </w:rPr>
              <w:t xml:space="preserve">ZHW Łódź </w:t>
            </w:r>
          </w:p>
          <w:p w14:paraId="36109865" w14:textId="77777777" w:rsidR="002C1A7B" w:rsidRPr="000C4F19" w:rsidRDefault="002C1A7B" w:rsidP="002C1A7B">
            <w:pPr>
              <w:spacing w:line="276" w:lineRule="auto"/>
              <w:rPr>
                <w:rFonts w:ascii="Arial Narrow" w:hAnsi="Arial Narrow"/>
                <w:sz w:val="22"/>
                <w:szCs w:val="22"/>
              </w:rPr>
            </w:pPr>
            <w:r w:rsidRPr="000C4F19">
              <w:rPr>
                <w:rFonts w:ascii="Arial Narrow" w:hAnsi="Arial Narrow"/>
                <w:sz w:val="22"/>
                <w:szCs w:val="22"/>
              </w:rPr>
              <w:t>ZHW Olsztyn</w:t>
            </w:r>
          </w:p>
          <w:p w14:paraId="35B3246C" w14:textId="77777777" w:rsidR="002C1A7B" w:rsidRPr="001D7941" w:rsidRDefault="002C1A7B" w:rsidP="002C1A7B">
            <w:pPr>
              <w:spacing w:line="276" w:lineRule="auto"/>
              <w:rPr>
                <w:rFonts w:ascii="Arial Narrow" w:hAnsi="Arial Narrow"/>
                <w:sz w:val="22"/>
                <w:szCs w:val="22"/>
              </w:rPr>
            </w:pPr>
            <w:r w:rsidRPr="001D7941">
              <w:rPr>
                <w:rFonts w:ascii="Arial Narrow" w:hAnsi="Arial Narrow"/>
                <w:sz w:val="22"/>
                <w:szCs w:val="22"/>
              </w:rPr>
              <w:t>ZHW Poznań</w:t>
            </w:r>
            <w:r>
              <w:rPr>
                <w:rFonts w:ascii="Arial Narrow" w:hAnsi="Arial Narrow"/>
                <w:sz w:val="22"/>
                <w:szCs w:val="22"/>
              </w:rPr>
              <w:t>/Kalisz</w:t>
            </w:r>
          </w:p>
          <w:p w14:paraId="348912E2" w14:textId="77777777" w:rsidR="002C1A7B" w:rsidRDefault="002C1A7B" w:rsidP="002C1A7B">
            <w:pPr>
              <w:spacing w:line="276" w:lineRule="auto"/>
              <w:rPr>
                <w:rFonts w:ascii="Arial Narrow" w:hAnsi="Arial Narrow"/>
                <w:sz w:val="22"/>
                <w:szCs w:val="22"/>
              </w:rPr>
            </w:pPr>
            <w:r w:rsidRPr="001D7941">
              <w:rPr>
                <w:rFonts w:ascii="Arial Narrow" w:hAnsi="Arial Narrow"/>
                <w:sz w:val="22"/>
                <w:szCs w:val="22"/>
              </w:rPr>
              <w:t>ZHW Wrocław</w:t>
            </w:r>
          </w:p>
          <w:p w14:paraId="09A6452B" w14:textId="77777777" w:rsidR="002C1A7B" w:rsidRPr="001D7941" w:rsidRDefault="3EFBCB58" w:rsidP="002C1A7B">
            <w:pPr>
              <w:spacing w:line="276" w:lineRule="auto"/>
              <w:rPr>
                <w:rFonts w:ascii="Arial Narrow" w:hAnsi="Arial Narrow"/>
                <w:sz w:val="22"/>
                <w:szCs w:val="22"/>
              </w:rPr>
            </w:pPr>
            <w:r w:rsidRPr="13D253B6">
              <w:rPr>
                <w:rFonts w:ascii="Arial Narrow" w:hAnsi="Arial Narrow"/>
                <w:sz w:val="22"/>
                <w:szCs w:val="22"/>
              </w:rPr>
              <w:t>ZHW Bydgoszcz</w:t>
            </w:r>
          </w:p>
          <w:p w14:paraId="4EFC63E4" w14:textId="7CA99315" w:rsidR="3CF5FCEF" w:rsidRPr="00EA4AE7" w:rsidRDefault="3CF5FCEF" w:rsidP="13D253B6">
            <w:pPr>
              <w:spacing w:line="276" w:lineRule="auto"/>
              <w:rPr>
                <w:rFonts w:ascii="Arial Narrow" w:hAnsi="Arial Narrow"/>
                <w:i/>
                <w:iCs/>
                <w:strike/>
                <w:sz w:val="22"/>
                <w:szCs w:val="22"/>
              </w:rPr>
            </w:pPr>
            <w:r w:rsidRPr="13D253B6">
              <w:rPr>
                <w:rFonts w:ascii="Arial Narrow" w:hAnsi="Arial Narrow"/>
                <w:sz w:val="22"/>
                <w:szCs w:val="22"/>
              </w:rPr>
              <w:t xml:space="preserve">ZHW Szczecin </w:t>
            </w:r>
            <w:r w:rsidRPr="00E56AC2">
              <w:rPr>
                <w:rFonts w:ascii="Arial Narrow" w:hAnsi="Arial Narrow"/>
                <w:sz w:val="22"/>
                <w:szCs w:val="22"/>
              </w:rPr>
              <w:t>(</w:t>
            </w:r>
            <w:proofErr w:type="spellStart"/>
            <w:r w:rsidRPr="00E56AC2">
              <w:rPr>
                <w:rFonts w:ascii="Arial Narrow" w:hAnsi="Arial Narrow"/>
                <w:sz w:val="22"/>
                <w:szCs w:val="22"/>
              </w:rPr>
              <w:t>tylozyna</w:t>
            </w:r>
            <w:proofErr w:type="spellEnd"/>
            <w:r w:rsidR="00EA4AE7" w:rsidRPr="00E56AC2">
              <w:rPr>
                <w:rFonts w:ascii="Arial Narrow" w:hAnsi="Arial Narrow"/>
                <w:sz w:val="22"/>
                <w:szCs w:val="22"/>
              </w:rPr>
              <w:t xml:space="preserve"> jako</w:t>
            </w:r>
            <w:r w:rsidR="005E3B19" w:rsidRPr="00E56AC2">
              <w:rPr>
                <w:rFonts w:ascii="Arial Narrow" w:hAnsi="Arial Narrow"/>
                <w:sz w:val="22"/>
                <w:szCs w:val="22"/>
              </w:rPr>
              <w:t xml:space="preserve"> NASW</w:t>
            </w:r>
            <w:r w:rsidRPr="00E56AC2">
              <w:rPr>
                <w:rFonts w:ascii="Arial Narrow" w:hAnsi="Arial Narrow"/>
                <w:sz w:val="22"/>
                <w:szCs w:val="22"/>
              </w:rPr>
              <w:t xml:space="preserve">) </w:t>
            </w:r>
          </w:p>
          <w:p w14:paraId="4AB826A9" w14:textId="77777777" w:rsidR="002C1A7B" w:rsidRPr="001D7941" w:rsidRDefault="002C1A7B" w:rsidP="002C1A7B">
            <w:pPr>
              <w:spacing w:line="276" w:lineRule="auto"/>
              <w:rPr>
                <w:rFonts w:ascii="Arial Narrow" w:hAnsi="Arial Narrow"/>
                <w:sz w:val="22"/>
                <w:szCs w:val="22"/>
              </w:rPr>
            </w:pPr>
          </w:p>
          <w:p w14:paraId="15B00966" w14:textId="62948DF5" w:rsidR="002C1A7B" w:rsidRPr="001D7941" w:rsidRDefault="3EFBCB58" w:rsidP="002C1A7B">
            <w:pPr>
              <w:spacing w:line="276" w:lineRule="auto"/>
              <w:rPr>
                <w:rFonts w:ascii="Arial Narrow" w:hAnsi="Arial Narrow"/>
                <w:sz w:val="22"/>
                <w:szCs w:val="22"/>
              </w:rPr>
            </w:pPr>
            <w:r w:rsidRPr="13D253B6">
              <w:rPr>
                <w:rFonts w:ascii="Arial Narrow" w:hAnsi="Arial Narrow"/>
                <w:sz w:val="22"/>
                <w:szCs w:val="22"/>
              </w:rPr>
              <w:t>Lab. referencyjne</w:t>
            </w:r>
          </w:p>
          <w:p w14:paraId="1D654607" w14:textId="115C3AF7" w:rsidR="002C1A7B" w:rsidRPr="001D7941" w:rsidRDefault="7C0A1A0F" w:rsidP="002C1A7B">
            <w:pPr>
              <w:pStyle w:val="Nagwek5"/>
              <w:spacing w:line="276" w:lineRule="auto"/>
              <w:rPr>
                <w:rFonts w:ascii="Arial Narrow" w:hAnsi="Arial Narrow"/>
                <w:sz w:val="22"/>
                <w:szCs w:val="22"/>
                <w:lang w:val="pl-PL"/>
              </w:rPr>
            </w:pPr>
            <w:r w:rsidRPr="15F3FD0E">
              <w:rPr>
                <w:rFonts w:ascii="Arial Narrow" w:hAnsi="Arial Narrow"/>
                <w:sz w:val="22"/>
                <w:szCs w:val="22"/>
                <w:lang w:val="pl-PL"/>
              </w:rPr>
              <w:t>DB</w:t>
            </w:r>
            <w:r w:rsidR="3545FF21" w:rsidRPr="15F3FD0E">
              <w:rPr>
                <w:rFonts w:ascii="Arial Narrow" w:hAnsi="Arial Narrow"/>
                <w:sz w:val="22"/>
                <w:szCs w:val="22"/>
                <w:lang w:val="pl-PL"/>
              </w:rPr>
              <w:t>C</w:t>
            </w:r>
            <w:r w:rsidRPr="15F3FD0E">
              <w:rPr>
                <w:rFonts w:ascii="Arial Narrow" w:hAnsi="Arial Narrow"/>
                <w:sz w:val="22"/>
                <w:szCs w:val="22"/>
                <w:lang w:val="pl-PL"/>
              </w:rPr>
              <w:t xml:space="preserve"> </w:t>
            </w:r>
            <w:r w:rsidR="7522676B" w:rsidRPr="15F3FD0E">
              <w:rPr>
                <w:rFonts w:ascii="Arial Narrow" w:hAnsi="Arial Narrow"/>
                <w:sz w:val="22"/>
                <w:szCs w:val="22"/>
                <w:lang w:val="pl-PL"/>
              </w:rPr>
              <w:t xml:space="preserve"> </w:t>
            </w:r>
            <w:proofErr w:type="spellStart"/>
            <w:r w:rsidR="42C8433F" w:rsidRPr="15F3FD0E">
              <w:rPr>
                <w:rFonts w:ascii="Arial Narrow" w:hAnsi="Arial Narrow"/>
                <w:sz w:val="22"/>
                <w:szCs w:val="22"/>
                <w:lang w:val="pl-PL"/>
              </w:rPr>
              <w:t>PIWet</w:t>
            </w:r>
            <w:proofErr w:type="spellEnd"/>
            <w:r w:rsidR="7522676B" w:rsidRPr="15F3FD0E">
              <w:rPr>
                <w:rFonts w:ascii="Arial Narrow" w:hAnsi="Arial Narrow"/>
                <w:sz w:val="22"/>
                <w:szCs w:val="22"/>
                <w:lang w:val="pl-PL"/>
              </w:rPr>
              <w:t>.-PIB, Puławy</w:t>
            </w:r>
          </w:p>
          <w:p w14:paraId="513C4851" w14:textId="77777777" w:rsidR="002C1A7B" w:rsidRPr="001D7941" w:rsidRDefault="002C1A7B" w:rsidP="002C1A7B">
            <w:pPr>
              <w:spacing w:line="276" w:lineRule="auto"/>
              <w:rPr>
                <w:rFonts w:ascii="Arial Narrow" w:hAnsi="Arial Narrow"/>
                <w:sz w:val="22"/>
                <w:szCs w:val="22"/>
              </w:rPr>
            </w:pPr>
          </w:p>
        </w:tc>
        <w:tc>
          <w:tcPr>
            <w:tcW w:w="1081" w:type="dxa"/>
            <w:tcBorders>
              <w:bottom w:val="single" w:sz="6" w:space="0" w:color="000000" w:themeColor="text1"/>
            </w:tcBorders>
          </w:tcPr>
          <w:p w14:paraId="10AF3A19" w14:textId="6C076E92" w:rsidR="002C1A7B" w:rsidRPr="00361E93" w:rsidRDefault="57262F16" w:rsidP="15F3FD0E">
            <w:pPr>
              <w:spacing w:line="276" w:lineRule="auto"/>
              <w:jc w:val="center"/>
              <w:rPr>
                <w:rFonts w:ascii="Arial Narrow" w:hAnsi="Arial Narrow"/>
                <w:b/>
                <w:bCs/>
                <w:sz w:val="22"/>
                <w:szCs w:val="22"/>
              </w:rPr>
            </w:pPr>
            <w:r w:rsidRPr="15F3FD0E">
              <w:rPr>
                <w:rFonts w:ascii="Arial Narrow" w:hAnsi="Arial Narrow"/>
                <w:b/>
                <w:bCs/>
                <w:sz w:val="22"/>
                <w:szCs w:val="22"/>
              </w:rPr>
              <w:t>72</w:t>
            </w:r>
            <w:r w:rsidR="5678CDA4" w:rsidRPr="15F3FD0E">
              <w:rPr>
                <w:rFonts w:ascii="Arial Narrow" w:hAnsi="Arial Narrow"/>
                <w:b/>
                <w:bCs/>
                <w:sz w:val="22"/>
                <w:szCs w:val="22"/>
              </w:rPr>
              <w:t>0</w:t>
            </w:r>
          </w:p>
          <w:p w14:paraId="2D548F6D" w14:textId="77777777" w:rsidR="002C1A7B" w:rsidRPr="00C74766" w:rsidRDefault="002C1A7B" w:rsidP="002C1A7B">
            <w:pPr>
              <w:spacing w:line="276" w:lineRule="auto"/>
              <w:jc w:val="center"/>
              <w:rPr>
                <w:rFonts w:ascii="Arial Narrow" w:hAnsi="Arial Narrow"/>
                <w:b/>
                <w:strike/>
                <w:color w:val="FF0000"/>
                <w:sz w:val="22"/>
                <w:szCs w:val="22"/>
              </w:rPr>
            </w:pPr>
          </w:p>
        </w:tc>
      </w:tr>
      <w:tr w:rsidR="00050CAE" w:rsidRPr="00890196" w14:paraId="26240D06" w14:textId="77777777" w:rsidTr="13D253B6">
        <w:trPr>
          <w:gridAfter w:val="1"/>
          <w:wAfter w:w="30" w:type="dxa"/>
          <w:trHeight w:val="20"/>
          <w:jc w:val="center"/>
        </w:trPr>
        <w:tc>
          <w:tcPr>
            <w:tcW w:w="579" w:type="dxa"/>
            <w:gridSpan w:val="2"/>
            <w:tcBorders>
              <w:bottom w:val="single" w:sz="6" w:space="0" w:color="000000" w:themeColor="text1"/>
            </w:tcBorders>
            <w:shd w:val="clear" w:color="auto" w:fill="D0CECE" w:themeFill="background2" w:themeFillShade="E6"/>
          </w:tcPr>
          <w:p w14:paraId="7AA12E4B" w14:textId="77777777" w:rsidR="00050CAE" w:rsidRPr="005A12BA" w:rsidRDefault="00050CAE" w:rsidP="002C1A7B">
            <w:pPr>
              <w:spacing w:line="276" w:lineRule="auto"/>
              <w:jc w:val="center"/>
              <w:rPr>
                <w:rFonts w:ascii="Arial Narrow" w:hAnsi="Arial Narrow"/>
                <w:b/>
                <w:sz w:val="22"/>
                <w:szCs w:val="22"/>
              </w:rPr>
            </w:pPr>
            <w:r>
              <w:rPr>
                <w:rFonts w:ascii="Arial Narrow" w:hAnsi="Arial Narrow"/>
                <w:b/>
                <w:sz w:val="22"/>
                <w:szCs w:val="22"/>
              </w:rPr>
              <w:t>30A</w:t>
            </w:r>
          </w:p>
        </w:tc>
        <w:tc>
          <w:tcPr>
            <w:tcW w:w="9438" w:type="dxa"/>
            <w:gridSpan w:val="3"/>
            <w:tcBorders>
              <w:bottom w:val="single" w:sz="6" w:space="0" w:color="000000" w:themeColor="text1"/>
            </w:tcBorders>
            <w:shd w:val="clear" w:color="auto" w:fill="D0CECE" w:themeFill="background2" w:themeFillShade="E6"/>
          </w:tcPr>
          <w:p w14:paraId="1479F7CC" w14:textId="77777777" w:rsidR="00050CAE" w:rsidRPr="00CC630D" w:rsidRDefault="00050CAE" w:rsidP="002C1A7B">
            <w:pPr>
              <w:spacing w:line="276" w:lineRule="auto"/>
              <w:jc w:val="center"/>
              <w:rPr>
                <w:rFonts w:ascii="Arial Narrow" w:hAnsi="Arial Narrow"/>
                <w:b/>
                <w:strike/>
                <w:sz w:val="22"/>
                <w:szCs w:val="22"/>
              </w:rPr>
            </w:pPr>
            <w:r w:rsidRPr="00CC630D">
              <w:rPr>
                <w:rFonts w:ascii="Arial Narrow" w:hAnsi="Arial Narrow"/>
                <w:b/>
                <w:bCs/>
                <w:strike/>
                <w:sz w:val="22"/>
                <w:szCs w:val="22"/>
              </w:rPr>
              <w:t xml:space="preserve">Wykrywanie </w:t>
            </w:r>
            <w:proofErr w:type="spellStart"/>
            <w:r w:rsidRPr="00CC630D">
              <w:rPr>
                <w:rFonts w:ascii="Arial Narrow" w:hAnsi="Arial Narrow"/>
                <w:b/>
                <w:bCs/>
                <w:strike/>
                <w:sz w:val="22"/>
                <w:szCs w:val="22"/>
              </w:rPr>
              <w:t>kolistyny</w:t>
            </w:r>
            <w:proofErr w:type="spellEnd"/>
            <w:r w:rsidRPr="00CC630D">
              <w:rPr>
                <w:rFonts w:ascii="Arial Narrow" w:hAnsi="Arial Narrow"/>
                <w:b/>
                <w:bCs/>
                <w:strike/>
                <w:sz w:val="22"/>
                <w:szCs w:val="22"/>
              </w:rPr>
              <w:t xml:space="preserve"> w paszach</w:t>
            </w:r>
          </w:p>
        </w:tc>
      </w:tr>
      <w:tr w:rsidR="006009FF" w:rsidRPr="00890196" w14:paraId="525DCE01" w14:textId="77777777" w:rsidTr="13D253B6">
        <w:trPr>
          <w:gridAfter w:val="1"/>
          <w:wAfter w:w="30" w:type="dxa"/>
          <w:trHeight w:val="20"/>
          <w:jc w:val="center"/>
        </w:trPr>
        <w:tc>
          <w:tcPr>
            <w:tcW w:w="579" w:type="dxa"/>
            <w:gridSpan w:val="2"/>
            <w:tcBorders>
              <w:bottom w:val="single" w:sz="6" w:space="0" w:color="000000" w:themeColor="text1"/>
            </w:tcBorders>
          </w:tcPr>
          <w:p w14:paraId="501476B2" w14:textId="77777777" w:rsidR="006009FF" w:rsidRPr="005A12BA" w:rsidRDefault="006009FF" w:rsidP="002C1A7B">
            <w:pPr>
              <w:spacing w:line="276" w:lineRule="auto"/>
              <w:jc w:val="center"/>
              <w:rPr>
                <w:rFonts w:ascii="Arial Narrow" w:hAnsi="Arial Narrow"/>
                <w:b/>
                <w:sz w:val="22"/>
                <w:szCs w:val="22"/>
              </w:rPr>
            </w:pPr>
          </w:p>
        </w:tc>
        <w:tc>
          <w:tcPr>
            <w:tcW w:w="6682" w:type="dxa"/>
            <w:tcBorders>
              <w:bottom w:val="single" w:sz="6" w:space="0" w:color="000000" w:themeColor="text1"/>
            </w:tcBorders>
          </w:tcPr>
          <w:p w14:paraId="3C1A6A7F" w14:textId="77777777" w:rsidR="003435EB" w:rsidRPr="00CC630D" w:rsidRDefault="003435EB" w:rsidP="003435EB">
            <w:pPr>
              <w:spacing w:line="276" w:lineRule="auto"/>
              <w:jc w:val="both"/>
              <w:rPr>
                <w:rFonts w:ascii="Arial Narrow" w:hAnsi="Arial Narrow"/>
                <w:b/>
                <w:bCs/>
                <w:strike/>
                <w:color w:val="000000"/>
                <w:sz w:val="22"/>
                <w:szCs w:val="22"/>
              </w:rPr>
            </w:pPr>
            <w:r w:rsidRPr="00CC630D">
              <w:rPr>
                <w:rFonts w:ascii="Arial Narrow" w:hAnsi="Arial Narrow"/>
                <w:b/>
                <w:bCs/>
                <w:strike/>
                <w:color w:val="000000"/>
                <w:sz w:val="22"/>
                <w:szCs w:val="22"/>
              </w:rPr>
              <w:t>Rodzaj badanych pasz:</w:t>
            </w:r>
          </w:p>
          <w:p w14:paraId="5C747030" w14:textId="77777777" w:rsidR="003435EB" w:rsidRPr="00CC630D" w:rsidRDefault="003435EB" w:rsidP="003435EB">
            <w:pPr>
              <w:spacing w:line="276" w:lineRule="auto"/>
              <w:ind w:left="-6"/>
              <w:jc w:val="both"/>
              <w:rPr>
                <w:rFonts w:ascii="Arial Narrow" w:hAnsi="Arial Narrow"/>
                <w:strike/>
                <w:color w:val="000000"/>
                <w:sz w:val="22"/>
                <w:szCs w:val="22"/>
              </w:rPr>
            </w:pPr>
            <w:r w:rsidRPr="00CC630D">
              <w:rPr>
                <w:rFonts w:ascii="Arial Narrow" w:hAnsi="Arial Narrow"/>
                <w:bCs/>
                <w:strike/>
                <w:color w:val="000000"/>
                <w:sz w:val="22"/>
                <w:szCs w:val="22"/>
              </w:rPr>
              <w:t xml:space="preserve">- Wszystkie rodzaje pasz ze szczególnym uwzględnieniem </w:t>
            </w:r>
            <w:r w:rsidRPr="00CC630D">
              <w:rPr>
                <w:rFonts w:ascii="Arial Narrow" w:hAnsi="Arial Narrow"/>
                <w:strike/>
                <w:color w:val="000000"/>
                <w:sz w:val="22"/>
                <w:szCs w:val="22"/>
              </w:rPr>
              <w:t xml:space="preserve">mieszanek paszowych stosowanych w żywieniu kur niosek, w paszach dla trzody chlewnej oraz w mieszankach dla brojlerów kurzych typu Finiszer. </w:t>
            </w:r>
          </w:p>
          <w:p w14:paraId="7A00CA69" w14:textId="77777777" w:rsidR="003435EB" w:rsidRPr="00CC630D" w:rsidRDefault="003435EB" w:rsidP="003435EB">
            <w:pPr>
              <w:spacing w:line="276" w:lineRule="auto"/>
              <w:jc w:val="both"/>
              <w:rPr>
                <w:rFonts w:ascii="Arial Narrow" w:hAnsi="Arial Narrow"/>
                <w:b/>
                <w:bCs/>
                <w:strike/>
                <w:color w:val="000000"/>
                <w:sz w:val="22"/>
                <w:szCs w:val="22"/>
              </w:rPr>
            </w:pPr>
            <w:r w:rsidRPr="00CC630D">
              <w:rPr>
                <w:rFonts w:ascii="Arial Narrow" w:hAnsi="Arial Narrow"/>
                <w:b/>
                <w:bCs/>
                <w:strike/>
                <w:color w:val="000000"/>
                <w:sz w:val="22"/>
                <w:szCs w:val="22"/>
              </w:rPr>
              <w:t>Podstawa prawna:</w:t>
            </w:r>
          </w:p>
          <w:p w14:paraId="0B620A58" w14:textId="77777777" w:rsidR="003435EB" w:rsidRPr="00CC630D" w:rsidRDefault="003435EB" w:rsidP="003435EB">
            <w:pPr>
              <w:spacing w:line="276" w:lineRule="auto"/>
              <w:jc w:val="both"/>
              <w:rPr>
                <w:rFonts w:ascii="Arial Narrow" w:hAnsi="Arial Narrow"/>
                <w:bCs/>
                <w:strike/>
                <w:color w:val="000000"/>
                <w:sz w:val="22"/>
                <w:szCs w:val="22"/>
              </w:rPr>
            </w:pPr>
            <w:r w:rsidRPr="00CC630D">
              <w:rPr>
                <w:rFonts w:ascii="Arial Narrow" w:hAnsi="Arial Narrow"/>
                <w:bCs/>
                <w:strike/>
                <w:color w:val="000000"/>
                <w:sz w:val="22"/>
                <w:szCs w:val="22"/>
              </w:rPr>
              <w:t xml:space="preserve">- Ustawa z dnia 22 lipca 2006 r. o paszach </w:t>
            </w:r>
            <w:r w:rsidR="009750E6" w:rsidRPr="00CC630D">
              <w:rPr>
                <w:rFonts w:ascii="Arial Narrow" w:hAnsi="Arial Narrow"/>
                <w:bCs/>
                <w:strike/>
                <w:color w:val="000000"/>
                <w:sz w:val="22"/>
                <w:szCs w:val="22"/>
              </w:rPr>
              <w:t>(Dz.U. 2023 poz. 1149).</w:t>
            </w:r>
          </w:p>
          <w:p w14:paraId="4B339089" w14:textId="77777777" w:rsidR="003435EB" w:rsidRPr="00CC630D" w:rsidRDefault="003435EB" w:rsidP="003435EB">
            <w:pPr>
              <w:spacing w:line="276" w:lineRule="auto"/>
              <w:jc w:val="both"/>
              <w:rPr>
                <w:rFonts w:ascii="Arial Narrow" w:hAnsi="Arial Narrow"/>
                <w:strike/>
                <w:color w:val="000000"/>
                <w:sz w:val="22"/>
                <w:szCs w:val="22"/>
              </w:rPr>
            </w:pPr>
            <w:r w:rsidRPr="00CC630D">
              <w:rPr>
                <w:rFonts w:ascii="Arial Narrow" w:hAnsi="Arial Narrow"/>
                <w:strike/>
                <w:color w:val="000000"/>
                <w:sz w:val="22"/>
                <w:szCs w:val="22"/>
              </w:rPr>
              <w:t>- Rozporządzenie nr 1831/2003 Parlamentu Europejskiego i Rady z dnia 22 września 2003 r. w sprawie dodatków stosowanych w żywieniu zwierząt.</w:t>
            </w:r>
          </w:p>
          <w:p w14:paraId="143CA4F3" w14:textId="77777777" w:rsidR="003435EB" w:rsidRPr="00CC630D" w:rsidRDefault="003435EB" w:rsidP="003435EB">
            <w:pPr>
              <w:spacing w:line="276" w:lineRule="auto"/>
              <w:jc w:val="both"/>
              <w:rPr>
                <w:rFonts w:ascii="Arial Narrow" w:hAnsi="Arial Narrow"/>
                <w:bCs/>
                <w:strike/>
                <w:color w:val="000000"/>
                <w:sz w:val="22"/>
                <w:szCs w:val="22"/>
              </w:rPr>
            </w:pPr>
          </w:p>
          <w:p w14:paraId="7590B532" w14:textId="77777777" w:rsidR="003435EB" w:rsidRPr="00CC630D" w:rsidRDefault="003435EB" w:rsidP="003435EB">
            <w:pPr>
              <w:spacing w:line="276" w:lineRule="auto"/>
              <w:jc w:val="both"/>
              <w:rPr>
                <w:rFonts w:ascii="Arial Narrow" w:hAnsi="Arial Narrow"/>
                <w:b/>
                <w:bCs/>
                <w:strike/>
                <w:color w:val="000000"/>
                <w:sz w:val="22"/>
                <w:szCs w:val="22"/>
              </w:rPr>
            </w:pPr>
            <w:r w:rsidRPr="00CC630D">
              <w:rPr>
                <w:rFonts w:ascii="Arial Narrow" w:hAnsi="Arial Narrow"/>
                <w:b/>
                <w:bCs/>
                <w:strike/>
                <w:color w:val="000000"/>
                <w:sz w:val="22"/>
                <w:szCs w:val="22"/>
              </w:rPr>
              <w:t>Metoda badania:</w:t>
            </w:r>
          </w:p>
          <w:p w14:paraId="4B8444D6" w14:textId="77777777" w:rsidR="003435EB" w:rsidRPr="00CC630D" w:rsidRDefault="003435EB" w:rsidP="003435EB">
            <w:pPr>
              <w:spacing w:line="276" w:lineRule="auto"/>
              <w:jc w:val="both"/>
              <w:rPr>
                <w:rFonts w:ascii="Arial Narrow" w:hAnsi="Arial Narrow"/>
                <w:bCs/>
                <w:strike/>
                <w:color w:val="000000"/>
                <w:sz w:val="22"/>
                <w:szCs w:val="22"/>
              </w:rPr>
            </w:pPr>
          </w:p>
          <w:p w14:paraId="2C51A162" w14:textId="77777777" w:rsidR="003435EB" w:rsidRPr="00CC630D" w:rsidRDefault="003435EB" w:rsidP="003435EB">
            <w:pPr>
              <w:spacing w:line="276" w:lineRule="auto"/>
              <w:jc w:val="both"/>
              <w:rPr>
                <w:rFonts w:ascii="Arial Narrow" w:hAnsi="Arial Narrow"/>
                <w:bCs/>
                <w:strike/>
                <w:color w:val="000000"/>
                <w:sz w:val="22"/>
                <w:szCs w:val="22"/>
              </w:rPr>
            </w:pPr>
            <w:r w:rsidRPr="00CC630D">
              <w:rPr>
                <w:rFonts w:ascii="Arial Narrow" w:hAnsi="Arial Narrow"/>
                <w:bCs/>
                <w:strike/>
                <w:color w:val="000000"/>
                <w:sz w:val="22"/>
                <w:szCs w:val="22"/>
              </w:rPr>
              <w:t xml:space="preserve">Mikrobiologiczna metoda </w:t>
            </w:r>
            <w:proofErr w:type="spellStart"/>
            <w:r w:rsidRPr="00CC630D">
              <w:rPr>
                <w:rFonts w:ascii="Arial Narrow" w:hAnsi="Arial Narrow"/>
                <w:bCs/>
                <w:strike/>
                <w:color w:val="000000"/>
                <w:sz w:val="22"/>
                <w:szCs w:val="22"/>
              </w:rPr>
              <w:t>skriningowa</w:t>
            </w:r>
            <w:proofErr w:type="spellEnd"/>
            <w:r w:rsidRPr="00CC630D">
              <w:rPr>
                <w:rFonts w:ascii="Arial Narrow" w:hAnsi="Arial Narrow"/>
                <w:bCs/>
                <w:strike/>
                <w:color w:val="000000"/>
                <w:sz w:val="22"/>
                <w:szCs w:val="22"/>
              </w:rPr>
              <w:t xml:space="preserve"> wykrywania substancji przeciwbakteryjnych w paszach przekazana w formie instrukcji w 2009 roku Nr GIWpuf-700lab./14/2009/Wykrywanie </w:t>
            </w:r>
            <w:proofErr w:type="spellStart"/>
            <w:r w:rsidRPr="00CC630D">
              <w:rPr>
                <w:rFonts w:ascii="Arial Narrow" w:hAnsi="Arial Narrow"/>
                <w:bCs/>
                <w:strike/>
                <w:color w:val="000000"/>
                <w:sz w:val="22"/>
                <w:szCs w:val="22"/>
              </w:rPr>
              <w:t>kolistyny</w:t>
            </w:r>
            <w:proofErr w:type="spellEnd"/>
            <w:r w:rsidRPr="00CC630D">
              <w:rPr>
                <w:rFonts w:ascii="Arial Narrow" w:hAnsi="Arial Narrow"/>
                <w:bCs/>
                <w:strike/>
                <w:color w:val="000000"/>
                <w:sz w:val="22"/>
                <w:szCs w:val="22"/>
              </w:rPr>
              <w:t xml:space="preserve"> w paszach </w:t>
            </w:r>
            <w:proofErr w:type="spellStart"/>
            <w:r w:rsidRPr="00CC630D">
              <w:rPr>
                <w:rFonts w:ascii="Arial Narrow" w:hAnsi="Arial Narrow"/>
                <w:bCs/>
                <w:strike/>
                <w:color w:val="000000"/>
                <w:sz w:val="22"/>
                <w:szCs w:val="22"/>
              </w:rPr>
              <w:t>niedocelowych</w:t>
            </w:r>
            <w:proofErr w:type="spellEnd"/>
            <w:r w:rsidRPr="00CC630D">
              <w:rPr>
                <w:rFonts w:ascii="Arial Narrow" w:hAnsi="Arial Narrow"/>
                <w:bCs/>
                <w:strike/>
                <w:color w:val="000000"/>
                <w:sz w:val="22"/>
                <w:szCs w:val="22"/>
              </w:rPr>
              <w:t xml:space="preserve"> metodą mikrobiologiczną. </w:t>
            </w:r>
          </w:p>
          <w:p w14:paraId="52A8E5B2" w14:textId="77777777" w:rsidR="00050CAE" w:rsidRPr="00CC630D" w:rsidRDefault="00050CAE" w:rsidP="003435EB">
            <w:pPr>
              <w:spacing w:line="276" w:lineRule="auto"/>
              <w:jc w:val="both"/>
              <w:rPr>
                <w:rFonts w:ascii="Arial Narrow" w:hAnsi="Arial Narrow"/>
                <w:bCs/>
                <w:strike/>
                <w:color w:val="000000"/>
                <w:sz w:val="22"/>
                <w:szCs w:val="22"/>
              </w:rPr>
            </w:pPr>
          </w:p>
          <w:p w14:paraId="3480C73D" w14:textId="77777777" w:rsidR="003435EB" w:rsidRPr="00CC630D" w:rsidRDefault="003435EB" w:rsidP="003435EB">
            <w:pPr>
              <w:pStyle w:val="Tekstpodstawowy2"/>
              <w:spacing w:line="276" w:lineRule="auto"/>
              <w:rPr>
                <w:rFonts w:ascii="Arial Narrow" w:hAnsi="Arial Narrow"/>
                <w:b w:val="0"/>
                <w:bCs/>
                <w:strike/>
                <w:color w:val="000000"/>
                <w:sz w:val="22"/>
                <w:szCs w:val="22"/>
                <w:lang w:val="pl-PL"/>
              </w:rPr>
            </w:pPr>
          </w:p>
          <w:p w14:paraId="4B684660" w14:textId="77777777" w:rsidR="003435EB" w:rsidRPr="00CC630D" w:rsidRDefault="003435EB" w:rsidP="003435EB">
            <w:pPr>
              <w:pStyle w:val="Tekstpodstawowy2"/>
              <w:spacing w:line="276" w:lineRule="auto"/>
              <w:rPr>
                <w:rFonts w:ascii="Arial Narrow" w:hAnsi="Arial Narrow"/>
                <w:b w:val="0"/>
                <w:bCs/>
                <w:strike/>
                <w:color w:val="000000"/>
                <w:sz w:val="22"/>
                <w:szCs w:val="22"/>
                <w:lang w:val="pl-PL"/>
              </w:rPr>
            </w:pPr>
            <w:r w:rsidRPr="00CC630D">
              <w:rPr>
                <w:rFonts w:ascii="Arial Narrow" w:hAnsi="Arial Narrow"/>
                <w:b w:val="0"/>
                <w:bCs/>
                <w:strike/>
                <w:color w:val="000000"/>
                <w:sz w:val="22"/>
                <w:szCs w:val="22"/>
                <w:lang w:val="pl-PL"/>
              </w:rPr>
              <w:t xml:space="preserve">Wynik dodatni otrzymany metodą </w:t>
            </w:r>
            <w:proofErr w:type="spellStart"/>
            <w:r w:rsidRPr="00CC630D">
              <w:rPr>
                <w:rFonts w:ascii="Arial Narrow" w:hAnsi="Arial Narrow"/>
                <w:b w:val="0"/>
                <w:bCs/>
                <w:strike/>
                <w:color w:val="000000"/>
                <w:sz w:val="22"/>
                <w:szCs w:val="22"/>
                <w:lang w:val="pl-PL"/>
              </w:rPr>
              <w:t>skriningową</w:t>
            </w:r>
            <w:proofErr w:type="spellEnd"/>
            <w:r w:rsidRPr="00CC630D">
              <w:rPr>
                <w:rFonts w:ascii="Arial Narrow" w:hAnsi="Arial Narrow"/>
                <w:b w:val="0"/>
                <w:bCs/>
                <w:strike/>
                <w:color w:val="000000"/>
                <w:sz w:val="22"/>
                <w:szCs w:val="22"/>
                <w:lang w:val="pl-PL"/>
              </w:rPr>
              <w:t xml:space="preserve"> podlega potwierdzeniu metodą instrumentalną z zastosowaniem techniki chromatografii cieczowej ze spektrometrią mas (LC-MS/MS)  przez ZHS </w:t>
            </w:r>
            <w:proofErr w:type="spellStart"/>
            <w:r w:rsidRPr="00CC630D">
              <w:rPr>
                <w:rFonts w:ascii="Arial Narrow" w:hAnsi="Arial Narrow"/>
                <w:b w:val="0"/>
                <w:bCs/>
                <w:strike/>
                <w:color w:val="000000"/>
                <w:sz w:val="22"/>
                <w:szCs w:val="22"/>
                <w:lang w:val="pl-PL"/>
              </w:rPr>
              <w:t>PIWet</w:t>
            </w:r>
            <w:proofErr w:type="spellEnd"/>
            <w:r w:rsidRPr="00CC630D">
              <w:rPr>
                <w:rFonts w:ascii="Arial Narrow" w:hAnsi="Arial Narrow"/>
                <w:b w:val="0"/>
                <w:bCs/>
                <w:strike/>
                <w:color w:val="000000"/>
                <w:sz w:val="22"/>
                <w:szCs w:val="22"/>
                <w:lang w:val="pl-PL"/>
              </w:rPr>
              <w:t>.-PIB w Puławach.</w:t>
            </w:r>
          </w:p>
          <w:p w14:paraId="7A60BB32" w14:textId="77777777" w:rsidR="003435EB" w:rsidRPr="00CC630D" w:rsidRDefault="003435EB" w:rsidP="003435EB">
            <w:pPr>
              <w:pStyle w:val="Tekstpodstawowy2"/>
              <w:spacing w:line="276" w:lineRule="auto"/>
              <w:rPr>
                <w:rFonts w:ascii="Arial Narrow" w:hAnsi="Arial Narrow"/>
                <w:b w:val="0"/>
                <w:bCs/>
                <w:strike/>
                <w:color w:val="000000"/>
                <w:sz w:val="22"/>
                <w:szCs w:val="22"/>
                <w:lang w:val="pl-PL"/>
              </w:rPr>
            </w:pPr>
            <w:r w:rsidRPr="00CC630D">
              <w:rPr>
                <w:rFonts w:ascii="Arial Narrow" w:hAnsi="Arial Narrow"/>
                <w:b w:val="0"/>
                <w:bCs/>
                <w:strike/>
                <w:color w:val="000000"/>
                <w:sz w:val="22"/>
                <w:szCs w:val="22"/>
                <w:lang w:val="pl-PL"/>
              </w:rPr>
              <w:t xml:space="preserve">Uwaga! W przypadku nieprzydatności metody </w:t>
            </w:r>
            <w:proofErr w:type="spellStart"/>
            <w:r w:rsidRPr="00CC630D">
              <w:rPr>
                <w:rFonts w:ascii="Arial Narrow" w:hAnsi="Arial Narrow"/>
                <w:b w:val="0"/>
                <w:bCs/>
                <w:strike/>
                <w:color w:val="000000"/>
                <w:sz w:val="22"/>
                <w:szCs w:val="22"/>
                <w:lang w:val="pl-PL"/>
              </w:rPr>
              <w:t>skriningowej</w:t>
            </w:r>
            <w:proofErr w:type="spellEnd"/>
            <w:r w:rsidRPr="00CC630D">
              <w:rPr>
                <w:rFonts w:ascii="Arial Narrow" w:hAnsi="Arial Narrow"/>
                <w:b w:val="0"/>
                <w:bCs/>
                <w:strike/>
                <w:color w:val="000000"/>
                <w:sz w:val="22"/>
                <w:szCs w:val="22"/>
                <w:lang w:val="pl-PL"/>
              </w:rPr>
              <w:t>, ze względu na wysoką wartość LOQ, będzie stosowana metoda LC-MS/MS.</w:t>
            </w:r>
          </w:p>
          <w:p w14:paraId="6BFA63B3" w14:textId="77777777" w:rsidR="003435EB" w:rsidRPr="00CC630D" w:rsidRDefault="003435EB" w:rsidP="003435EB">
            <w:pPr>
              <w:pStyle w:val="Tekstpodstawowy2"/>
              <w:spacing w:line="276" w:lineRule="auto"/>
              <w:rPr>
                <w:rFonts w:ascii="Arial Narrow" w:hAnsi="Arial Narrow"/>
                <w:b w:val="0"/>
                <w:bCs/>
                <w:strike/>
                <w:color w:val="000000"/>
                <w:sz w:val="22"/>
                <w:szCs w:val="22"/>
                <w:lang w:val="pl-PL"/>
              </w:rPr>
            </w:pPr>
          </w:p>
          <w:p w14:paraId="7FCFB1A6" w14:textId="77777777" w:rsidR="006E75CF" w:rsidRPr="00CC630D" w:rsidRDefault="003435EB" w:rsidP="002C1A7B">
            <w:pPr>
              <w:spacing w:line="276" w:lineRule="auto"/>
              <w:jc w:val="both"/>
              <w:rPr>
                <w:rFonts w:ascii="Arial Narrow" w:hAnsi="Arial Narrow"/>
                <w:b/>
                <w:bCs/>
                <w:strike/>
                <w:color w:val="000000"/>
                <w:sz w:val="22"/>
                <w:szCs w:val="22"/>
              </w:rPr>
            </w:pPr>
            <w:r w:rsidRPr="00CC630D">
              <w:rPr>
                <w:rFonts w:ascii="Arial Narrow" w:hAnsi="Arial Narrow"/>
                <w:bCs/>
                <w:strike/>
                <w:color w:val="000000"/>
                <w:sz w:val="22"/>
                <w:szCs w:val="22"/>
              </w:rPr>
              <w:t>Rejonizację badań przedstawiono w tabeli nr 3</w:t>
            </w:r>
            <w:r w:rsidRPr="00CC630D">
              <w:rPr>
                <w:rFonts w:ascii="Arial Narrow" w:hAnsi="Arial Narrow"/>
                <w:b/>
                <w:bCs/>
                <w:strike/>
                <w:color w:val="000000"/>
                <w:sz w:val="22"/>
                <w:szCs w:val="22"/>
              </w:rPr>
              <w:t>7</w:t>
            </w:r>
            <w:r w:rsidRPr="00CC630D">
              <w:rPr>
                <w:rFonts w:ascii="Arial Narrow" w:hAnsi="Arial Narrow"/>
                <w:bCs/>
                <w:strike/>
                <w:color w:val="000000"/>
                <w:sz w:val="22"/>
                <w:szCs w:val="22"/>
              </w:rPr>
              <w:t xml:space="preserve"> A</w:t>
            </w:r>
            <w:r w:rsidRPr="00CC630D">
              <w:rPr>
                <w:rFonts w:ascii="Arial Narrow" w:hAnsi="Arial Narrow"/>
                <w:b/>
                <w:bCs/>
                <w:strike/>
                <w:color w:val="000000"/>
                <w:sz w:val="22"/>
                <w:szCs w:val="22"/>
              </w:rPr>
              <w:t>.</w:t>
            </w:r>
          </w:p>
        </w:tc>
        <w:tc>
          <w:tcPr>
            <w:tcW w:w="1675" w:type="dxa"/>
            <w:tcBorders>
              <w:bottom w:val="single" w:sz="6" w:space="0" w:color="000000" w:themeColor="text1"/>
            </w:tcBorders>
          </w:tcPr>
          <w:p w14:paraId="5DDF3599" w14:textId="77777777" w:rsidR="006009FF" w:rsidRPr="001D7941" w:rsidRDefault="006009FF" w:rsidP="002C1A7B">
            <w:pPr>
              <w:spacing w:line="276" w:lineRule="auto"/>
              <w:rPr>
                <w:rFonts w:ascii="Arial Narrow" w:hAnsi="Arial Narrow"/>
                <w:sz w:val="22"/>
                <w:szCs w:val="22"/>
              </w:rPr>
            </w:pPr>
          </w:p>
        </w:tc>
        <w:tc>
          <w:tcPr>
            <w:tcW w:w="1081" w:type="dxa"/>
            <w:tcBorders>
              <w:bottom w:val="single" w:sz="6" w:space="0" w:color="000000" w:themeColor="text1"/>
            </w:tcBorders>
          </w:tcPr>
          <w:p w14:paraId="57181801" w14:textId="77777777" w:rsidR="006009FF" w:rsidRPr="00934A8B" w:rsidRDefault="00CC630D" w:rsidP="002C1A7B">
            <w:pPr>
              <w:spacing w:line="276" w:lineRule="auto"/>
              <w:jc w:val="center"/>
              <w:rPr>
                <w:rFonts w:ascii="Arial Narrow" w:hAnsi="Arial Narrow"/>
                <w:b/>
                <w:color w:val="000000"/>
                <w:sz w:val="22"/>
                <w:szCs w:val="22"/>
              </w:rPr>
            </w:pPr>
            <w:r w:rsidRPr="00934A8B">
              <w:rPr>
                <w:rFonts w:ascii="Arial Narrow" w:hAnsi="Arial Narrow"/>
                <w:b/>
                <w:color w:val="000000"/>
                <w:sz w:val="22"/>
                <w:szCs w:val="22"/>
              </w:rPr>
              <w:t>0</w:t>
            </w:r>
          </w:p>
        </w:tc>
      </w:tr>
      <w:tr w:rsidR="002C1A7B" w:rsidRPr="00890196" w14:paraId="2C859F9F" w14:textId="77777777" w:rsidTr="003F7557">
        <w:trPr>
          <w:trHeight w:val="341"/>
          <w:jc w:val="center"/>
        </w:trPr>
        <w:tc>
          <w:tcPr>
            <w:tcW w:w="559" w:type="dxa"/>
            <w:shd w:val="clear" w:color="auto" w:fill="D9D9D9" w:themeFill="background1" w:themeFillShade="D9"/>
          </w:tcPr>
          <w:p w14:paraId="73B4EEED"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31</w:t>
            </w:r>
          </w:p>
        </w:tc>
        <w:tc>
          <w:tcPr>
            <w:tcW w:w="9488" w:type="dxa"/>
            <w:gridSpan w:val="5"/>
            <w:tcBorders>
              <w:bottom w:val="single" w:sz="6" w:space="0" w:color="000000" w:themeColor="text1"/>
            </w:tcBorders>
            <w:shd w:val="clear" w:color="auto" w:fill="D9D9D9" w:themeFill="background1" w:themeFillShade="D9"/>
          </w:tcPr>
          <w:p w14:paraId="7F3EEFE2" w14:textId="77777777" w:rsidR="002C1A7B" w:rsidRPr="005A12BA" w:rsidRDefault="002C1A7B" w:rsidP="00DD60AD">
            <w:pPr>
              <w:spacing w:line="276" w:lineRule="auto"/>
              <w:jc w:val="center"/>
              <w:rPr>
                <w:rFonts w:ascii="Arial Narrow" w:hAnsi="Arial Narrow"/>
                <w:b/>
                <w:strike/>
                <w:color w:val="FF0000"/>
                <w:sz w:val="22"/>
                <w:szCs w:val="22"/>
              </w:rPr>
            </w:pPr>
            <w:r w:rsidRPr="005A12BA">
              <w:rPr>
                <w:rFonts w:ascii="Arial Narrow" w:hAnsi="Arial Narrow"/>
                <w:b/>
                <w:color w:val="000000"/>
                <w:sz w:val="22"/>
                <w:szCs w:val="22"/>
              </w:rPr>
              <w:t xml:space="preserve">Wykrywanie </w:t>
            </w:r>
            <w:r>
              <w:rPr>
                <w:rFonts w:ascii="Arial Narrow" w:hAnsi="Arial Narrow"/>
                <w:b/>
                <w:color w:val="000000"/>
                <w:sz w:val="22"/>
                <w:szCs w:val="22"/>
              </w:rPr>
              <w:t>i oznaczanie substancji</w:t>
            </w:r>
            <w:r w:rsidRPr="005A12BA">
              <w:rPr>
                <w:rFonts w:ascii="Arial Narrow" w:hAnsi="Arial Narrow"/>
                <w:b/>
                <w:color w:val="000000"/>
                <w:sz w:val="22"/>
                <w:szCs w:val="22"/>
              </w:rPr>
              <w:t xml:space="preserve"> przeciwbakteryjnych (antybiotyki, sulfonamidy, chinoliny)</w:t>
            </w:r>
            <w:r>
              <w:rPr>
                <w:rFonts w:ascii="Arial Narrow" w:hAnsi="Arial Narrow"/>
                <w:b/>
                <w:color w:val="000000"/>
                <w:sz w:val="22"/>
                <w:szCs w:val="22"/>
              </w:rPr>
              <w:t xml:space="preserve"> w wodzie</w:t>
            </w:r>
            <w:r w:rsidRPr="00D825C5">
              <w:rPr>
                <w:rFonts w:ascii="Arial Narrow" w:hAnsi="Arial Narrow"/>
                <w:b/>
                <w:sz w:val="22"/>
                <w:szCs w:val="22"/>
              </w:rPr>
              <w:t xml:space="preserve"> </w:t>
            </w:r>
          </w:p>
        </w:tc>
      </w:tr>
      <w:tr w:rsidR="002C1A7B" w:rsidRPr="00890196" w14:paraId="0F93395A" w14:textId="77777777" w:rsidTr="13D253B6">
        <w:trPr>
          <w:gridAfter w:val="1"/>
          <w:wAfter w:w="30" w:type="dxa"/>
          <w:trHeight w:val="20"/>
          <w:jc w:val="center"/>
        </w:trPr>
        <w:tc>
          <w:tcPr>
            <w:tcW w:w="579" w:type="dxa"/>
            <w:gridSpan w:val="2"/>
            <w:tcBorders>
              <w:bottom w:val="single" w:sz="6" w:space="0" w:color="000000" w:themeColor="text1"/>
            </w:tcBorders>
          </w:tcPr>
          <w:p w14:paraId="1D496D9B" w14:textId="77777777" w:rsidR="002C1A7B" w:rsidRPr="005A12BA" w:rsidRDefault="002C1A7B" w:rsidP="002C1A7B">
            <w:pPr>
              <w:spacing w:line="276" w:lineRule="auto"/>
              <w:jc w:val="center"/>
              <w:rPr>
                <w:rFonts w:ascii="Arial Narrow" w:hAnsi="Arial Narrow"/>
                <w:b/>
                <w:sz w:val="22"/>
                <w:szCs w:val="22"/>
              </w:rPr>
            </w:pPr>
          </w:p>
        </w:tc>
        <w:tc>
          <w:tcPr>
            <w:tcW w:w="6682" w:type="dxa"/>
            <w:tcBorders>
              <w:bottom w:val="single" w:sz="6" w:space="0" w:color="000000" w:themeColor="text1"/>
            </w:tcBorders>
          </w:tcPr>
          <w:p w14:paraId="24FE9ACB" w14:textId="77777777" w:rsidR="002C1A7B" w:rsidRPr="00934A8B" w:rsidRDefault="002C1A7B" w:rsidP="002C1A7B">
            <w:pPr>
              <w:spacing w:line="276" w:lineRule="auto"/>
              <w:jc w:val="both"/>
              <w:rPr>
                <w:rFonts w:ascii="Arial Narrow" w:hAnsi="Arial Narrow"/>
                <w:b/>
                <w:bCs/>
                <w:color w:val="000000"/>
                <w:sz w:val="22"/>
                <w:szCs w:val="22"/>
              </w:rPr>
            </w:pPr>
            <w:r w:rsidRPr="00934A8B">
              <w:rPr>
                <w:rFonts w:ascii="Arial Narrow" w:hAnsi="Arial Narrow"/>
                <w:b/>
                <w:bCs/>
                <w:color w:val="000000"/>
                <w:sz w:val="22"/>
                <w:szCs w:val="22"/>
              </w:rPr>
              <w:t>Rodzaj badanych pasz:</w:t>
            </w:r>
          </w:p>
          <w:p w14:paraId="56851C29" w14:textId="77777777" w:rsidR="002C1A7B" w:rsidRPr="00934A8B" w:rsidRDefault="002C1A7B" w:rsidP="002C1A7B">
            <w:pPr>
              <w:spacing w:line="276" w:lineRule="auto"/>
              <w:jc w:val="both"/>
              <w:rPr>
                <w:rFonts w:ascii="Arial Narrow" w:hAnsi="Arial Narrow"/>
                <w:b/>
                <w:bCs/>
                <w:color w:val="000000"/>
                <w:sz w:val="22"/>
                <w:szCs w:val="22"/>
              </w:rPr>
            </w:pPr>
            <w:r w:rsidRPr="00934A8B">
              <w:rPr>
                <w:rFonts w:ascii="Arial Narrow" w:hAnsi="Arial Narrow"/>
                <w:bCs/>
                <w:color w:val="000000"/>
                <w:sz w:val="22"/>
                <w:szCs w:val="22"/>
              </w:rPr>
              <w:t>- Woda wykorzystywana do pojenia drobiu i trzody chlewnej.</w:t>
            </w:r>
          </w:p>
          <w:p w14:paraId="4B96367F" w14:textId="77777777" w:rsidR="002C1A7B" w:rsidRPr="00934A8B" w:rsidRDefault="002C1A7B" w:rsidP="002C1A7B">
            <w:pPr>
              <w:spacing w:line="276" w:lineRule="auto"/>
              <w:jc w:val="both"/>
              <w:rPr>
                <w:rFonts w:ascii="Arial Narrow" w:hAnsi="Arial Narrow"/>
                <w:b/>
                <w:bCs/>
                <w:color w:val="000000"/>
                <w:sz w:val="22"/>
                <w:szCs w:val="22"/>
              </w:rPr>
            </w:pPr>
          </w:p>
          <w:p w14:paraId="5CB58BAA" w14:textId="77777777" w:rsidR="002C1A7B" w:rsidRPr="00934A8B" w:rsidRDefault="002C1A7B" w:rsidP="002C1A7B">
            <w:pPr>
              <w:spacing w:line="276" w:lineRule="auto"/>
              <w:jc w:val="both"/>
              <w:rPr>
                <w:rFonts w:ascii="Arial Narrow" w:hAnsi="Arial Narrow"/>
                <w:b/>
                <w:bCs/>
                <w:color w:val="000000"/>
                <w:sz w:val="22"/>
                <w:szCs w:val="22"/>
              </w:rPr>
            </w:pPr>
            <w:r w:rsidRPr="00934A8B">
              <w:rPr>
                <w:rFonts w:ascii="Arial Narrow" w:hAnsi="Arial Narrow"/>
                <w:b/>
                <w:bCs/>
                <w:color w:val="000000"/>
                <w:sz w:val="22"/>
                <w:szCs w:val="22"/>
              </w:rPr>
              <w:t xml:space="preserve">Podstawa prawna: </w:t>
            </w:r>
          </w:p>
          <w:p w14:paraId="3BBBD751" w14:textId="77777777" w:rsidR="002C1A7B" w:rsidRPr="00934A8B" w:rsidRDefault="002C1A7B" w:rsidP="002C1A7B">
            <w:pPr>
              <w:spacing w:line="276" w:lineRule="auto"/>
              <w:jc w:val="both"/>
              <w:rPr>
                <w:rFonts w:ascii="Arial Narrow" w:hAnsi="Arial Narrow"/>
                <w:bCs/>
                <w:color w:val="000000"/>
                <w:sz w:val="22"/>
                <w:szCs w:val="22"/>
              </w:rPr>
            </w:pPr>
            <w:r w:rsidRPr="00934A8B">
              <w:rPr>
                <w:rFonts w:ascii="Arial Narrow" w:hAnsi="Arial Narrow"/>
                <w:bCs/>
                <w:color w:val="000000"/>
                <w:sz w:val="22"/>
                <w:szCs w:val="22"/>
              </w:rPr>
              <w:t xml:space="preserve">- Ustawa z dnia 22 lipca 2006 r. o paszach </w:t>
            </w:r>
            <w:r w:rsidR="009750E6" w:rsidRPr="00934A8B">
              <w:rPr>
                <w:rFonts w:ascii="Arial Narrow" w:hAnsi="Arial Narrow"/>
                <w:bCs/>
                <w:color w:val="000000"/>
                <w:sz w:val="22"/>
                <w:szCs w:val="22"/>
              </w:rPr>
              <w:t>(Dz.U. 2023 poz. 1149).</w:t>
            </w:r>
          </w:p>
          <w:p w14:paraId="3040211C" w14:textId="77777777" w:rsidR="002C1A7B" w:rsidRPr="00934A8B" w:rsidRDefault="002C1A7B" w:rsidP="002C1A7B">
            <w:pPr>
              <w:spacing w:line="276" w:lineRule="auto"/>
              <w:jc w:val="both"/>
              <w:rPr>
                <w:rFonts w:ascii="Arial Narrow" w:hAnsi="Arial Narrow"/>
                <w:bCs/>
                <w:color w:val="000000"/>
                <w:sz w:val="22"/>
                <w:szCs w:val="22"/>
              </w:rPr>
            </w:pPr>
            <w:r w:rsidRPr="00934A8B">
              <w:rPr>
                <w:rFonts w:ascii="Arial Narrow" w:hAnsi="Arial Narrow"/>
                <w:bCs/>
                <w:color w:val="000000"/>
                <w:sz w:val="22"/>
                <w:szCs w:val="22"/>
              </w:rPr>
              <w:t xml:space="preserve">- Rozporządzenie </w:t>
            </w:r>
            <w:r w:rsidR="00FF0CBF" w:rsidRPr="00934A8B">
              <w:rPr>
                <w:rFonts w:ascii="Arial Narrow" w:hAnsi="Arial Narrow"/>
                <w:bCs/>
                <w:color w:val="000000"/>
                <w:sz w:val="22"/>
                <w:szCs w:val="22"/>
              </w:rPr>
              <w:t>n</w:t>
            </w:r>
            <w:r w:rsidR="00B94BBA" w:rsidRPr="00934A8B">
              <w:rPr>
                <w:rFonts w:ascii="Arial Narrow" w:hAnsi="Arial Narrow"/>
                <w:bCs/>
                <w:color w:val="000000"/>
                <w:sz w:val="22"/>
                <w:szCs w:val="22"/>
              </w:rPr>
              <w:t>r</w:t>
            </w:r>
            <w:r w:rsidRPr="00934A8B">
              <w:rPr>
                <w:rFonts w:ascii="Arial Narrow" w:hAnsi="Arial Narrow"/>
                <w:bCs/>
                <w:color w:val="000000"/>
                <w:sz w:val="22"/>
                <w:szCs w:val="22"/>
              </w:rPr>
              <w:t xml:space="preserve"> 183/2005 w </w:t>
            </w:r>
            <w:r w:rsidR="0001463E" w:rsidRPr="00934A8B">
              <w:rPr>
                <w:rFonts w:ascii="Arial Narrow" w:hAnsi="Arial Narrow"/>
                <w:bCs/>
                <w:color w:val="000000"/>
                <w:sz w:val="22"/>
                <w:szCs w:val="22"/>
              </w:rPr>
              <w:t xml:space="preserve">ustanawiające wymagania dotyczące </w:t>
            </w:r>
            <w:r w:rsidRPr="00934A8B">
              <w:rPr>
                <w:rFonts w:ascii="Arial Narrow" w:hAnsi="Arial Narrow"/>
                <w:bCs/>
                <w:color w:val="000000"/>
                <w:sz w:val="22"/>
                <w:szCs w:val="22"/>
              </w:rPr>
              <w:t>higieny pasz</w:t>
            </w:r>
            <w:r w:rsidR="0001463E" w:rsidRPr="00934A8B">
              <w:rPr>
                <w:rFonts w:ascii="Arial Narrow" w:hAnsi="Arial Narrow"/>
                <w:bCs/>
                <w:color w:val="000000"/>
                <w:sz w:val="22"/>
                <w:szCs w:val="22"/>
              </w:rPr>
              <w:t>.</w:t>
            </w:r>
          </w:p>
          <w:p w14:paraId="2742EB1E" w14:textId="77777777" w:rsidR="002C1A7B" w:rsidRPr="00934A8B" w:rsidRDefault="002C1A7B" w:rsidP="002C1A7B">
            <w:pPr>
              <w:spacing w:line="276" w:lineRule="auto"/>
              <w:jc w:val="both"/>
              <w:rPr>
                <w:rFonts w:ascii="Arial Narrow" w:hAnsi="Arial Narrow"/>
                <w:b/>
                <w:bCs/>
                <w:color w:val="000000"/>
                <w:sz w:val="22"/>
                <w:szCs w:val="22"/>
              </w:rPr>
            </w:pPr>
          </w:p>
          <w:p w14:paraId="4D429D5D" w14:textId="77777777" w:rsidR="002C1A7B" w:rsidRPr="00934A8B" w:rsidRDefault="002C1A7B" w:rsidP="002C1A7B">
            <w:pPr>
              <w:spacing w:line="276" w:lineRule="auto"/>
              <w:jc w:val="both"/>
              <w:rPr>
                <w:rFonts w:ascii="Arial Narrow" w:hAnsi="Arial Narrow"/>
                <w:b/>
                <w:bCs/>
                <w:color w:val="000000"/>
                <w:sz w:val="22"/>
                <w:szCs w:val="22"/>
              </w:rPr>
            </w:pPr>
            <w:r w:rsidRPr="00934A8B">
              <w:rPr>
                <w:rFonts w:ascii="Arial Narrow" w:hAnsi="Arial Narrow"/>
                <w:b/>
                <w:bCs/>
                <w:color w:val="000000"/>
                <w:sz w:val="22"/>
                <w:szCs w:val="22"/>
              </w:rPr>
              <w:t>Metoda badania:</w:t>
            </w:r>
          </w:p>
          <w:p w14:paraId="0F9BCCDC" w14:textId="77777777" w:rsidR="002C1A7B" w:rsidRPr="00934A8B" w:rsidRDefault="002C1A7B" w:rsidP="002C1A7B">
            <w:pPr>
              <w:spacing w:line="276" w:lineRule="auto"/>
              <w:jc w:val="both"/>
              <w:rPr>
                <w:rFonts w:ascii="Arial Narrow" w:hAnsi="Arial Narrow"/>
                <w:bCs/>
                <w:color w:val="000000"/>
                <w:sz w:val="22"/>
                <w:szCs w:val="22"/>
              </w:rPr>
            </w:pPr>
            <w:r w:rsidRPr="00934A8B">
              <w:rPr>
                <w:rFonts w:ascii="Arial Narrow" w:hAnsi="Arial Narrow"/>
                <w:bCs/>
                <w:color w:val="000000"/>
                <w:sz w:val="22"/>
                <w:szCs w:val="22"/>
              </w:rPr>
              <w:t xml:space="preserve">W przypadku otrzymania wyniku dodatniego prowadzić badania potwierdzające, zgodnie z podejrzeniem, </w:t>
            </w:r>
          </w:p>
          <w:p w14:paraId="670EBFC1" w14:textId="77777777" w:rsidR="002C1A7B" w:rsidRPr="00934A8B" w:rsidRDefault="002C1A7B" w:rsidP="002C1A7B">
            <w:pPr>
              <w:spacing w:line="276" w:lineRule="auto"/>
              <w:jc w:val="both"/>
              <w:rPr>
                <w:rFonts w:ascii="Arial Narrow" w:hAnsi="Arial Narrow"/>
                <w:bCs/>
                <w:color w:val="000000"/>
                <w:sz w:val="22"/>
                <w:szCs w:val="22"/>
              </w:rPr>
            </w:pPr>
            <w:r w:rsidRPr="00934A8B">
              <w:rPr>
                <w:rFonts w:ascii="Arial Narrow" w:hAnsi="Arial Narrow"/>
                <w:bCs/>
                <w:color w:val="000000"/>
                <w:sz w:val="22"/>
                <w:szCs w:val="22"/>
              </w:rPr>
              <w:t xml:space="preserve">Rejonizację badań podano w tabeli </w:t>
            </w:r>
            <w:r w:rsidR="00B94BBA" w:rsidRPr="00934A8B">
              <w:rPr>
                <w:rFonts w:ascii="Arial Narrow" w:hAnsi="Arial Narrow"/>
                <w:bCs/>
                <w:color w:val="000000"/>
                <w:sz w:val="22"/>
                <w:szCs w:val="22"/>
              </w:rPr>
              <w:t>nr</w:t>
            </w:r>
            <w:r w:rsidRPr="00934A8B">
              <w:rPr>
                <w:rFonts w:ascii="Arial Narrow" w:hAnsi="Arial Narrow"/>
                <w:bCs/>
                <w:color w:val="000000"/>
                <w:sz w:val="22"/>
                <w:szCs w:val="22"/>
              </w:rPr>
              <w:t xml:space="preserve"> 38.</w:t>
            </w:r>
          </w:p>
          <w:p w14:paraId="3BDF32EB" w14:textId="531CAE86" w:rsidR="002C1A7B" w:rsidRPr="00934A8B" w:rsidRDefault="7522676B" w:rsidP="15F3FD0E">
            <w:pPr>
              <w:spacing w:line="276" w:lineRule="auto"/>
              <w:jc w:val="both"/>
              <w:rPr>
                <w:rFonts w:ascii="Arial Narrow" w:hAnsi="Arial Narrow"/>
                <w:color w:val="000000"/>
                <w:sz w:val="22"/>
                <w:szCs w:val="22"/>
              </w:rPr>
            </w:pPr>
            <w:r w:rsidRPr="15F3FD0E">
              <w:rPr>
                <w:rFonts w:ascii="Arial Narrow" w:hAnsi="Arial Narrow"/>
                <w:color w:val="000000" w:themeColor="text1"/>
                <w:sz w:val="22"/>
                <w:szCs w:val="22"/>
              </w:rPr>
              <w:t>W przypadku wody badanie wg Instrukcji wykrywania pozostałości przeciwbakteryjnych (grupa B1)</w:t>
            </w:r>
            <w:r w:rsidR="471D2315" w:rsidRPr="15F3FD0E">
              <w:rPr>
                <w:rFonts w:ascii="Arial Narrow" w:hAnsi="Arial Narrow"/>
                <w:color w:val="000000" w:themeColor="text1"/>
                <w:sz w:val="22"/>
                <w:szCs w:val="22"/>
              </w:rPr>
              <w:t xml:space="preserve"> przesiewowa </w:t>
            </w:r>
            <w:r w:rsidRPr="15F3FD0E">
              <w:rPr>
                <w:rFonts w:ascii="Arial Narrow" w:hAnsi="Arial Narrow"/>
                <w:color w:val="000000" w:themeColor="text1"/>
                <w:sz w:val="22"/>
                <w:szCs w:val="22"/>
              </w:rPr>
              <w:t xml:space="preserve">metoda mikrobiologiczna, zatwierdzona przez GLW 21.02.2011 r. GIWlab.800-14/11. </w:t>
            </w:r>
          </w:p>
          <w:p w14:paraId="7CB1391C" w14:textId="77777777" w:rsidR="002C1A7B" w:rsidRPr="00934A8B" w:rsidRDefault="002C1A7B" w:rsidP="002C1A7B">
            <w:pPr>
              <w:spacing w:line="276" w:lineRule="auto"/>
              <w:jc w:val="both"/>
              <w:rPr>
                <w:rFonts w:ascii="Arial Narrow" w:hAnsi="Arial Narrow"/>
                <w:bCs/>
                <w:color w:val="000000"/>
                <w:sz w:val="22"/>
                <w:szCs w:val="22"/>
              </w:rPr>
            </w:pPr>
          </w:p>
          <w:p w14:paraId="35E8DBE9" w14:textId="0B878728" w:rsidR="002C1A7B" w:rsidRPr="00934A8B" w:rsidRDefault="7522676B" w:rsidP="15F3FD0E">
            <w:pPr>
              <w:spacing w:line="276" w:lineRule="auto"/>
              <w:jc w:val="both"/>
              <w:rPr>
                <w:rFonts w:ascii="Arial Narrow" w:hAnsi="Arial Narrow"/>
                <w:color w:val="000000"/>
                <w:sz w:val="22"/>
                <w:szCs w:val="22"/>
              </w:rPr>
            </w:pPr>
            <w:r w:rsidRPr="15F3FD0E">
              <w:rPr>
                <w:rFonts w:ascii="Arial Narrow" w:hAnsi="Arial Narrow"/>
                <w:color w:val="000000" w:themeColor="text1"/>
                <w:sz w:val="22"/>
                <w:szCs w:val="22"/>
              </w:rPr>
              <w:t xml:space="preserve">Wyniki dodatnie otrzymane metodą </w:t>
            </w:r>
            <w:r w:rsidR="15B6DA33" w:rsidRPr="15F3FD0E">
              <w:rPr>
                <w:rFonts w:ascii="Arial Narrow" w:hAnsi="Arial Narrow"/>
                <w:color w:val="000000" w:themeColor="text1"/>
                <w:sz w:val="22"/>
                <w:szCs w:val="22"/>
              </w:rPr>
              <w:t>przesiewową</w:t>
            </w:r>
            <w:r w:rsidRPr="15F3FD0E">
              <w:rPr>
                <w:rFonts w:ascii="Arial Narrow" w:hAnsi="Arial Narrow"/>
                <w:color w:val="000000" w:themeColor="text1"/>
                <w:sz w:val="22"/>
                <w:szCs w:val="22"/>
              </w:rPr>
              <w:t xml:space="preserve"> podlegają potwierdzeniu metodą LC-MS/MS przez </w:t>
            </w:r>
            <w:r w:rsidR="2E228352" w:rsidRPr="15F3FD0E">
              <w:rPr>
                <w:rFonts w:ascii="Arial Narrow" w:hAnsi="Arial Narrow"/>
                <w:color w:val="000000" w:themeColor="text1"/>
                <w:sz w:val="22"/>
                <w:szCs w:val="22"/>
              </w:rPr>
              <w:t>DBC</w:t>
            </w:r>
            <w:r w:rsidRPr="15F3FD0E">
              <w:rPr>
                <w:rFonts w:ascii="Arial Narrow" w:hAnsi="Arial Narrow"/>
                <w:color w:val="000000" w:themeColor="text1"/>
                <w:sz w:val="22"/>
                <w:szCs w:val="22"/>
              </w:rPr>
              <w:t xml:space="preserve"> </w:t>
            </w:r>
            <w:proofErr w:type="spellStart"/>
            <w:r w:rsidR="42C8433F" w:rsidRPr="15F3FD0E">
              <w:rPr>
                <w:rFonts w:ascii="Arial Narrow" w:hAnsi="Arial Narrow"/>
                <w:color w:val="000000" w:themeColor="text1"/>
                <w:sz w:val="22"/>
                <w:szCs w:val="22"/>
              </w:rPr>
              <w:t>PIWet</w:t>
            </w:r>
            <w:proofErr w:type="spellEnd"/>
            <w:r w:rsidR="42C8433F" w:rsidRPr="15F3FD0E">
              <w:rPr>
                <w:rFonts w:ascii="Arial Narrow" w:hAnsi="Arial Narrow"/>
                <w:color w:val="000000" w:themeColor="text1"/>
                <w:sz w:val="22"/>
                <w:szCs w:val="22"/>
              </w:rPr>
              <w:t>.</w:t>
            </w:r>
            <w:r w:rsidRPr="15F3FD0E">
              <w:rPr>
                <w:rFonts w:ascii="Arial Narrow" w:hAnsi="Arial Narrow"/>
                <w:color w:val="000000" w:themeColor="text1"/>
                <w:sz w:val="22"/>
                <w:szCs w:val="22"/>
              </w:rPr>
              <w:t>-PIB w Puławach.</w:t>
            </w:r>
          </w:p>
          <w:p w14:paraId="4149537C" w14:textId="77777777" w:rsidR="002C1A7B" w:rsidRPr="00934A8B" w:rsidRDefault="002C1A7B" w:rsidP="002C1A7B">
            <w:pPr>
              <w:spacing w:line="276" w:lineRule="auto"/>
              <w:jc w:val="both"/>
              <w:rPr>
                <w:rFonts w:ascii="Arial Narrow" w:hAnsi="Arial Narrow"/>
                <w:bCs/>
                <w:color w:val="000000"/>
                <w:sz w:val="22"/>
                <w:szCs w:val="22"/>
              </w:rPr>
            </w:pPr>
            <w:r w:rsidRPr="00934A8B">
              <w:rPr>
                <w:rFonts w:ascii="Arial Narrow" w:hAnsi="Arial Narrow"/>
                <w:bCs/>
                <w:color w:val="000000"/>
                <w:sz w:val="22"/>
                <w:szCs w:val="22"/>
              </w:rPr>
              <w:t xml:space="preserve">Metoda potwierdzająca umożliwiająca oznaczanie jakościowe </w:t>
            </w:r>
            <w:r w:rsidRPr="00934A8B">
              <w:rPr>
                <w:rFonts w:ascii="Arial Narrow" w:hAnsi="Arial Narrow"/>
                <w:bCs/>
                <w:color w:val="000000"/>
                <w:sz w:val="22"/>
                <w:szCs w:val="22"/>
              </w:rPr>
              <w:br/>
              <w:t xml:space="preserve">i ilościowe substancji przeciwbakteryjnych w wodzie z grupy </w:t>
            </w:r>
            <w:proofErr w:type="spellStart"/>
            <w:r w:rsidRPr="00934A8B">
              <w:rPr>
                <w:rFonts w:ascii="Arial Narrow" w:hAnsi="Arial Narrow"/>
                <w:color w:val="000000"/>
                <w:sz w:val="22"/>
                <w:szCs w:val="22"/>
              </w:rPr>
              <w:t>aminoglikozydów</w:t>
            </w:r>
            <w:proofErr w:type="spellEnd"/>
            <w:r w:rsidRPr="00934A8B">
              <w:rPr>
                <w:rFonts w:ascii="Arial Narrow" w:hAnsi="Arial Narrow"/>
                <w:color w:val="000000"/>
                <w:sz w:val="22"/>
                <w:szCs w:val="22"/>
              </w:rPr>
              <w:t xml:space="preserve">, </w:t>
            </w:r>
            <w:proofErr w:type="spellStart"/>
            <w:r w:rsidRPr="00934A8B">
              <w:rPr>
                <w:rFonts w:ascii="Arial Narrow" w:hAnsi="Arial Narrow"/>
                <w:color w:val="000000"/>
                <w:sz w:val="22"/>
                <w:szCs w:val="22"/>
              </w:rPr>
              <w:t>cefalosporyn</w:t>
            </w:r>
            <w:proofErr w:type="spellEnd"/>
            <w:r w:rsidRPr="00934A8B">
              <w:rPr>
                <w:rFonts w:ascii="Arial Narrow" w:hAnsi="Arial Narrow"/>
                <w:color w:val="000000"/>
                <w:sz w:val="22"/>
                <w:szCs w:val="22"/>
              </w:rPr>
              <w:t xml:space="preserve">, </w:t>
            </w:r>
            <w:proofErr w:type="spellStart"/>
            <w:r w:rsidRPr="00934A8B">
              <w:rPr>
                <w:rFonts w:ascii="Arial Narrow" w:hAnsi="Arial Narrow"/>
                <w:color w:val="000000"/>
                <w:sz w:val="22"/>
                <w:szCs w:val="22"/>
              </w:rPr>
              <w:t>diaminopirymidyn</w:t>
            </w:r>
            <w:proofErr w:type="spellEnd"/>
            <w:r w:rsidRPr="00934A8B">
              <w:rPr>
                <w:rFonts w:ascii="Arial Narrow" w:hAnsi="Arial Narrow"/>
                <w:color w:val="000000"/>
                <w:sz w:val="22"/>
                <w:szCs w:val="22"/>
              </w:rPr>
              <w:t xml:space="preserve">, </w:t>
            </w:r>
            <w:proofErr w:type="spellStart"/>
            <w:r w:rsidRPr="00934A8B">
              <w:rPr>
                <w:rFonts w:ascii="Arial Narrow" w:hAnsi="Arial Narrow"/>
                <w:color w:val="000000"/>
                <w:sz w:val="22"/>
                <w:szCs w:val="22"/>
              </w:rPr>
              <w:t>fluorochinolonów</w:t>
            </w:r>
            <w:proofErr w:type="spellEnd"/>
            <w:r w:rsidRPr="00934A8B">
              <w:rPr>
                <w:rFonts w:ascii="Arial Narrow" w:hAnsi="Arial Narrow"/>
                <w:color w:val="000000"/>
                <w:sz w:val="22"/>
                <w:szCs w:val="22"/>
              </w:rPr>
              <w:t xml:space="preserve">, </w:t>
            </w:r>
            <w:proofErr w:type="spellStart"/>
            <w:r w:rsidRPr="00934A8B">
              <w:rPr>
                <w:rFonts w:ascii="Arial Narrow" w:hAnsi="Arial Narrow"/>
                <w:color w:val="000000"/>
                <w:sz w:val="22"/>
                <w:szCs w:val="22"/>
              </w:rPr>
              <w:t>linkozamidów</w:t>
            </w:r>
            <w:proofErr w:type="spellEnd"/>
            <w:r w:rsidRPr="00934A8B">
              <w:rPr>
                <w:rFonts w:ascii="Arial Narrow" w:hAnsi="Arial Narrow"/>
                <w:color w:val="000000"/>
                <w:sz w:val="22"/>
                <w:szCs w:val="22"/>
              </w:rPr>
              <w:t xml:space="preserve">, </w:t>
            </w:r>
            <w:proofErr w:type="spellStart"/>
            <w:r w:rsidRPr="00934A8B">
              <w:rPr>
                <w:rFonts w:ascii="Arial Narrow" w:hAnsi="Arial Narrow"/>
                <w:color w:val="000000"/>
                <w:sz w:val="22"/>
                <w:szCs w:val="22"/>
              </w:rPr>
              <w:t>makrolidów</w:t>
            </w:r>
            <w:proofErr w:type="spellEnd"/>
            <w:r w:rsidRPr="00934A8B">
              <w:rPr>
                <w:rFonts w:ascii="Arial Narrow" w:hAnsi="Arial Narrow"/>
                <w:color w:val="000000"/>
                <w:sz w:val="22"/>
                <w:szCs w:val="22"/>
              </w:rPr>
              <w:t xml:space="preserve">, </w:t>
            </w:r>
            <w:proofErr w:type="spellStart"/>
            <w:r w:rsidRPr="00934A8B">
              <w:rPr>
                <w:rFonts w:ascii="Arial Narrow" w:hAnsi="Arial Narrow"/>
                <w:color w:val="000000"/>
                <w:sz w:val="22"/>
                <w:szCs w:val="22"/>
              </w:rPr>
              <w:t>pleuromutylin</w:t>
            </w:r>
            <w:proofErr w:type="spellEnd"/>
            <w:r w:rsidRPr="00934A8B">
              <w:rPr>
                <w:rFonts w:ascii="Arial Narrow" w:hAnsi="Arial Narrow"/>
                <w:color w:val="000000"/>
                <w:sz w:val="22"/>
                <w:szCs w:val="22"/>
              </w:rPr>
              <w:t>, sulfonamidów i tetracyklin.</w:t>
            </w:r>
          </w:p>
          <w:p w14:paraId="35148DB8" w14:textId="77777777" w:rsidR="002C1A7B" w:rsidRPr="00934A8B" w:rsidRDefault="002C1A7B" w:rsidP="002C1A7B">
            <w:pPr>
              <w:spacing w:line="276" w:lineRule="auto"/>
              <w:jc w:val="both"/>
              <w:rPr>
                <w:rFonts w:ascii="Arial Narrow" w:hAnsi="Arial Narrow"/>
                <w:b/>
                <w:color w:val="000000"/>
                <w:sz w:val="22"/>
                <w:szCs w:val="22"/>
              </w:rPr>
            </w:pPr>
          </w:p>
          <w:p w14:paraId="708DA53B" w14:textId="77777777" w:rsidR="002C1A7B" w:rsidRPr="00934A8B" w:rsidRDefault="002C1A7B" w:rsidP="002C1A7B">
            <w:pPr>
              <w:spacing w:line="276" w:lineRule="auto"/>
              <w:jc w:val="both"/>
              <w:rPr>
                <w:rFonts w:ascii="Arial Narrow" w:hAnsi="Arial Narrow"/>
                <w:b/>
                <w:bCs/>
                <w:color w:val="000000"/>
                <w:sz w:val="22"/>
                <w:szCs w:val="22"/>
              </w:rPr>
            </w:pPr>
            <w:r w:rsidRPr="00934A8B">
              <w:rPr>
                <w:rFonts w:ascii="Arial Narrow" w:hAnsi="Arial Narrow"/>
                <w:b/>
                <w:bCs/>
                <w:color w:val="000000"/>
                <w:sz w:val="22"/>
                <w:szCs w:val="22"/>
              </w:rPr>
              <w:t>Uwagi:</w:t>
            </w:r>
          </w:p>
          <w:p w14:paraId="0508BD07" w14:textId="77777777" w:rsidR="002C1A7B" w:rsidRPr="00934A8B" w:rsidRDefault="002C1A7B" w:rsidP="002C1A7B">
            <w:pPr>
              <w:pStyle w:val="Bezodstpw"/>
              <w:spacing w:line="276" w:lineRule="auto"/>
              <w:jc w:val="both"/>
              <w:rPr>
                <w:rFonts w:ascii="Arial Narrow" w:eastAsia="+mn-ea" w:hAnsi="Arial Narrow"/>
                <w:color w:val="000000"/>
                <w:sz w:val="22"/>
                <w:szCs w:val="22"/>
              </w:rPr>
            </w:pPr>
            <w:r w:rsidRPr="00934A8B">
              <w:rPr>
                <w:rFonts w:ascii="Arial Narrow" w:hAnsi="Arial Narrow"/>
                <w:color w:val="000000"/>
                <w:sz w:val="22"/>
                <w:szCs w:val="22"/>
              </w:rPr>
              <w:t xml:space="preserve">- </w:t>
            </w:r>
            <w:r w:rsidRPr="00934A8B">
              <w:rPr>
                <w:rFonts w:ascii="Arial Narrow" w:eastAsia="+mn-ea" w:hAnsi="Arial Narrow"/>
                <w:color w:val="000000"/>
                <w:sz w:val="22"/>
                <w:szCs w:val="22"/>
              </w:rPr>
              <w:t>Powiatowy lekarz weterynarii pobiera 3 próbki wody po ok. 200 ml każda. Próbki pobiera się do plastikowych pojemników (butelki, pojemniki na mocz).</w:t>
            </w:r>
          </w:p>
          <w:p w14:paraId="3B485AEF" w14:textId="77777777" w:rsidR="002C1A7B" w:rsidRPr="00934A8B" w:rsidRDefault="002C1A7B" w:rsidP="002C1A7B">
            <w:pPr>
              <w:pStyle w:val="Bezodstpw"/>
              <w:spacing w:line="276" w:lineRule="auto"/>
              <w:jc w:val="both"/>
              <w:rPr>
                <w:rFonts w:ascii="Arial Narrow" w:eastAsia="+mn-ea" w:hAnsi="Arial Narrow"/>
                <w:color w:val="000000"/>
                <w:sz w:val="22"/>
                <w:szCs w:val="22"/>
              </w:rPr>
            </w:pPr>
            <w:r w:rsidRPr="00934A8B">
              <w:rPr>
                <w:rFonts w:ascii="Arial Narrow" w:eastAsia="+mn-ea" w:hAnsi="Arial Narrow"/>
                <w:color w:val="000000"/>
                <w:sz w:val="22"/>
                <w:szCs w:val="22"/>
              </w:rPr>
              <w:t>- Próbki przekazuje się do laboratorium w postaci zamrożonej lub schłodzonej o temperaturze nie wyższej niż 8</w:t>
            </w:r>
            <w:r w:rsidRPr="00934A8B">
              <w:rPr>
                <w:rFonts w:ascii="Calibri" w:eastAsia="+mn-ea" w:hAnsi="Calibri" w:cs="Calibri"/>
                <w:color w:val="000000"/>
                <w:sz w:val="22"/>
                <w:szCs w:val="22"/>
              </w:rPr>
              <w:t>⁰</w:t>
            </w:r>
            <w:r w:rsidRPr="00934A8B">
              <w:rPr>
                <w:rFonts w:ascii="Arial Narrow" w:eastAsia="+mn-ea" w:hAnsi="Arial Narrow"/>
                <w:color w:val="000000"/>
                <w:sz w:val="22"/>
                <w:szCs w:val="22"/>
              </w:rPr>
              <w:t>C (przekroczenie tej temperatury przy rejestrowaniu próbki w laboratorium skutkować będzie nie przyjęciem jej do badań), w warunkach uniemożliwiających dostęp do światła słonecznego.</w:t>
            </w:r>
          </w:p>
          <w:p w14:paraId="61D54ECD" w14:textId="4AE31E17" w:rsidR="002C1A7B" w:rsidRPr="00934A8B" w:rsidRDefault="7522676B" w:rsidP="002C1A7B">
            <w:pPr>
              <w:pStyle w:val="Bezodstpw"/>
              <w:spacing w:line="276" w:lineRule="auto"/>
              <w:jc w:val="both"/>
              <w:rPr>
                <w:rFonts w:ascii="Arial Narrow" w:hAnsi="Arial Narrow"/>
                <w:color w:val="000000"/>
                <w:sz w:val="22"/>
                <w:szCs w:val="22"/>
              </w:rPr>
            </w:pPr>
            <w:r w:rsidRPr="15F3FD0E">
              <w:rPr>
                <w:rFonts w:ascii="Arial Narrow" w:eastAsia="+mn-ea" w:hAnsi="Arial Narrow"/>
                <w:color w:val="000000" w:themeColor="text1"/>
                <w:sz w:val="22"/>
                <w:szCs w:val="22"/>
              </w:rPr>
              <w:t xml:space="preserve"> - Powiatowy lekarz weterynarii przekazuje dwie próbki do laboratorium ZHW badającego wodę metodą</w:t>
            </w:r>
            <w:r w:rsidR="719A2E53" w:rsidRPr="15F3FD0E">
              <w:rPr>
                <w:rFonts w:ascii="Arial Narrow" w:eastAsia="+mn-ea" w:hAnsi="Arial Narrow"/>
                <w:color w:val="000000" w:themeColor="text1"/>
                <w:sz w:val="22"/>
                <w:szCs w:val="22"/>
              </w:rPr>
              <w:t xml:space="preserve"> przesiewową</w:t>
            </w:r>
            <w:r w:rsidRPr="15F3FD0E">
              <w:rPr>
                <w:rFonts w:ascii="Arial Narrow" w:eastAsia="+mn-ea" w:hAnsi="Arial Narrow"/>
                <w:color w:val="000000" w:themeColor="text1"/>
                <w:sz w:val="22"/>
                <w:szCs w:val="22"/>
              </w:rPr>
              <w:t xml:space="preserve"> (zgodnie z rejonizacją).</w:t>
            </w:r>
          </w:p>
          <w:p w14:paraId="4F3CEF5B" w14:textId="58BE758B" w:rsidR="002C1A7B" w:rsidRPr="00934A8B" w:rsidRDefault="7522676B" w:rsidP="002C1A7B">
            <w:pPr>
              <w:pStyle w:val="Bezodstpw"/>
              <w:spacing w:line="276" w:lineRule="auto"/>
              <w:jc w:val="both"/>
              <w:rPr>
                <w:rFonts w:ascii="Arial Narrow" w:hAnsi="Arial Narrow"/>
                <w:color w:val="000000"/>
                <w:sz w:val="22"/>
                <w:szCs w:val="22"/>
              </w:rPr>
            </w:pPr>
            <w:r w:rsidRPr="15F3FD0E">
              <w:rPr>
                <w:rFonts w:ascii="Arial Narrow" w:hAnsi="Arial Narrow"/>
                <w:color w:val="000000" w:themeColor="text1"/>
                <w:sz w:val="22"/>
                <w:szCs w:val="22"/>
              </w:rPr>
              <w:t xml:space="preserve">- W przypadku wyniku ujemnego badania </w:t>
            </w:r>
            <w:r w:rsidR="29760CDB" w:rsidRPr="15F3FD0E">
              <w:rPr>
                <w:rFonts w:ascii="Arial Narrow" w:hAnsi="Arial Narrow"/>
                <w:color w:val="000000" w:themeColor="text1"/>
                <w:sz w:val="22"/>
                <w:szCs w:val="22"/>
              </w:rPr>
              <w:t xml:space="preserve">przesiewowego </w:t>
            </w:r>
            <w:r w:rsidRPr="15F3FD0E">
              <w:rPr>
                <w:rFonts w:ascii="Arial Narrow" w:hAnsi="Arial Narrow"/>
                <w:color w:val="000000" w:themeColor="text1"/>
                <w:sz w:val="22"/>
                <w:szCs w:val="22"/>
              </w:rPr>
              <w:t xml:space="preserve">procedura badań zostaje zatrzymana. </w:t>
            </w:r>
          </w:p>
          <w:p w14:paraId="6FB74A93" w14:textId="77777777" w:rsidR="002C1A7B" w:rsidRPr="00934A8B" w:rsidRDefault="002C1A7B" w:rsidP="002C1A7B">
            <w:pPr>
              <w:pStyle w:val="Bezodstpw"/>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 W przypadku wyniku dodatniego ZHW wysyła drugą próbkę ponownie do badań w </w:t>
            </w:r>
            <w:proofErr w:type="spellStart"/>
            <w:r w:rsidR="009C747D" w:rsidRPr="00934A8B">
              <w:rPr>
                <w:rFonts w:ascii="Arial Narrow" w:hAnsi="Arial Narrow"/>
                <w:color w:val="000000"/>
                <w:sz w:val="22"/>
                <w:szCs w:val="22"/>
              </w:rPr>
              <w:t>PIWet</w:t>
            </w:r>
            <w:proofErr w:type="spellEnd"/>
            <w:r w:rsidR="009C747D" w:rsidRPr="00934A8B">
              <w:rPr>
                <w:rFonts w:ascii="Arial Narrow" w:hAnsi="Arial Narrow"/>
                <w:color w:val="000000"/>
                <w:sz w:val="22"/>
                <w:szCs w:val="22"/>
              </w:rPr>
              <w:t>.</w:t>
            </w:r>
            <w:r w:rsidRPr="00934A8B">
              <w:rPr>
                <w:rFonts w:ascii="Arial Narrow" w:hAnsi="Arial Narrow"/>
                <w:color w:val="000000"/>
                <w:sz w:val="22"/>
                <w:szCs w:val="22"/>
              </w:rPr>
              <w:t>-PIB w Puławach (badanie różnicujące).</w:t>
            </w:r>
          </w:p>
          <w:p w14:paraId="65B4E568" w14:textId="77777777" w:rsidR="002C1A7B" w:rsidRPr="00934A8B" w:rsidRDefault="002C1A7B" w:rsidP="002C1A7B">
            <w:pPr>
              <w:spacing w:line="276" w:lineRule="auto"/>
              <w:jc w:val="both"/>
              <w:rPr>
                <w:rFonts w:ascii="Arial Narrow" w:hAnsi="Arial Narrow"/>
                <w:color w:val="000000"/>
                <w:sz w:val="22"/>
                <w:szCs w:val="22"/>
              </w:rPr>
            </w:pPr>
            <w:r w:rsidRPr="00934A8B">
              <w:rPr>
                <w:rFonts w:ascii="Arial Narrow" w:hAnsi="Arial Narrow"/>
                <w:color w:val="000000"/>
                <w:sz w:val="22"/>
                <w:szCs w:val="22"/>
              </w:rPr>
              <w:t>- Przeprowadzane jest badanie próbek wody na obecność substancji przeciwbakteryjnych</w:t>
            </w:r>
            <w:r w:rsidR="00D22A3C" w:rsidRPr="00934A8B">
              <w:rPr>
                <w:rFonts w:ascii="Arial Narrow" w:hAnsi="Arial Narrow"/>
                <w:color w:val="000000"/>
                <w:sz w:val="22"/>
                <w:szCs w:val="22"/>
              </w:rPr>
              <w:t>.</w:t>
            </w:r>
          </w:p>
          <w:p w14:paraId="67D1B84C" w14:textId="05C1B39D" w:rsidR="002C1A7B" w:rsidRPr="00934A8B" w:rsidRDefault="7522676B" w:rsidP="002C1A7B">
            <w:pPr>
              <w:spacing w:line="276" w:lineRule="auto"/>
              <w:jc w:val="both"/>
              <w:rPr>
                <w:rFonts w:ascii="Arial Narrow" w:hAnsi="Arial Narrow"/>
                <w:color w:val="000000"/>
                <w:sz w:val="22"/>
                <w:szCs w:val="22"/>
              </w:rPr>
            </w:pPr>
            <w:r w:rsidRPr="15F3FD0E">
              <w:rPr>
                <w:rFonts w:ascii="Arial Narrow" w:hAnsi="Arial Narrow"/>
                <w:color w:val="000000" w:themeColor="text1"/>
                <w:sz w:val="22"/>
                <w:szCs w:val="22"/>
              </w:rPr>
              <w:t>- W przypadku uzyskania wyniku dodatniego w badaniu</w:t>
            </w:r>
            <w:r w:rsidR="5CC919E0" w:rsidRPr="15F3FD0E">
              <w:rPr>
                <w:rFonts w:ascii="Arial Narrow" w:hAnsi="Arial Narrow"/>
                <w:color w:val="000000" w:themeColor="text1"/>
                <w:sz w:val="22"/>
                <w:szCs w:val="22"/>
              </w:rPr>
              <w:t xml:space="preserve"> przesiewowym</w:t>
            </w:r>
            <w:r w:rsidRPr="15F3FD0E">
              <w:rPr>
                <w:rFonts w:ascii="Arial Narrow" w:hAnsi="Arial Narrow"/>
                <w:color w:val="000000" w:themeColor="text1"/>
                <w:sz w:val="22"/>
                <w:szCs w:val="22"/>
              </w:rPr>
              <w:t xml:space="preserve"> i równocześnie uzyskaniu wyniku zgodnego w badaniu różnicującym (brak substancji czynnych wchodzących w skład produktów leczniczych dopuszczonych do stosowania) procedura badań zostaje zatrzymana.</w:t>
            </w:r>
          </w:p>
          <w:p w14:paraId="73981C90" w14:textId="77777777" w:rsidR="002C1A7B" w:rsidRPr="00934A8B" w:rsidRDefault="002C1A7B" w:rsidP="002C1A7B">
            <w:pPr>
              <w:spacing w:line="276" w:lineRule="auto"/>
              <w:jc w:val="both"/>
              <w:rPr>
                <w:rFonts w:ascii="Arial Narrow" w:hAnsi="Arial Narrow"/>
                <w:color w:val="000000"/>
                <w:sz w:val="22"/>
                <w:szCs w:val="22"/>
              </w:rPr>
            </w:pPr>
            <w:r w:rsidRPr="00934A8B">
              <w:rPr>
                <w:rFonts w:ascii="Arial Narrow" w:hAnsi="Arial Narrow"/>
                <w:color w:val="000000"/>
                <w:sz w:val="22"/>
                <w:szCs w:val="22"/>
              </w:rPr>
              <w:lastRenderedPageBreak/>
              <w:t>W przypadku wyniku dodatniego, wszczynane jest postępowanie wyjaśniające.</w:t>
            </w:r>
          </w:p>
          <w:p w14:paraId="2D8CC22A" w14:textId="77777777" w:rsidR="009A111F" w:rsidRPr="00934A8B" w:rsidRDefault="009A111F" w:rsidP="002C1A7B">
            <w:pPr>
              <w:spacing w:line="276" w:lineRule="auto"/>
              <w:jc w:val="both"/>
              <w:rPr>
                <w:rFonts w:ascii="Arial Narrow" w:hAnsi="Arial Narrow"/>
                <w:color w:val="000000"/>
                <w:sz w:val="22"/>
                <w:szCs w:val="22"/>
              </w:rPr>
            </w:pPr>
          </w:p>
          <w:p w14:paraId="0C0196DC" w14:textId="77777777" w:rsidR="009A111F" w:rsidRPr="00934A8B" w:rsidRDefault="009A111F" w:rsidP="002C1A7B">
            <w:pPr>
              <w:spacing w:line="276" w:lineRule="auto"/>
              <w:jc w:val="both"/>
              <w:rPr>
                <w:rFonts w:ascii="Arial Narrow" w:hAnsi="Arial Narrow"/>
                <w:b/>
                <w:color w:val="000000"/>
                <w:sz w:val="22"/>
                <w:szCs w:val="22"/>
              </w:rPr>
            </w:pPr>
            <w:r w:rsidRPr="00934A8B">
              <w:rPr>
                <w:rFonts w:ascii="Arial Narrow" w:hAnsi="Arial Narrow"/>
                <w:b/>
                <w:color w:val="000000"/>
                <w:sz w:val="22"/>
                <w:szCs w:val="22"/>
              </w:rPr>
              <w:t xml:space="preserve">W związku ze zgłaszanymi uwagami dotyczącymi trudności w realizacji </w:t>
            </w:r>
            <w:proofErr w:type="spellStart"/>
            <w:r w:rsidRPr="00934A8B">
              <w:rPr>
                <w:rFonts w:ascii="Arial Narrow" w:hAnsi="Arial Narrow"/>
                <w:b/>
                <w:color w:val="000000"/>
                <w:sz w:val="22"/>
                <w:szCs w:val="22"/>
              </w:rPr>
              <w:t>próbkobrania</w:t>
            </w:r>
            <w:proofErr w:type="spellEnd"/>
            <w:r w:rsidRPr="00934A8B">
              <w:rPr>
                <w:rFonts w:ascii="Arial Narrow" w:hAnsi="Arial Narrow"/>
                <w:b/>
                <w:color w:val="000000"/>
                <w:sz w:val="22"/>
                <w:szCs w:val="22"/>
              </w:rPr>
              <w:t xml:space="preserve"> wody w kierunku wykrywania antybiotyków uelastyczniono podejście w tym zakresie. Jeżeli w tracie roku w sposób istotny ulegnie zmianie sytuacja w </w:t>
            </w:r>
            <w:r w:rsidR="001E4E5F" w:rsidRPr="00934A8B">
              <w:rPr>
                <w:rFonts w:ascii="Arial Narrow" w:hAnsi="Arial Narrow"/>
                <w:b/>
                <w:color w:val="000000"/>
                <w:sz w:val="22"/>
                <w:szCs w:val="22"/>
              </w:rPr>
              <w:t xml:space="preserve">tym </w:t>
            </w:r>
            <w:r w:rsidRPr="00934A8B">
              <w:rPr>
                <w:rFonts w:ascii="Arial Narrow" w:hAnsi="Arial Narrow"/>
                <w:b/>
                <w:color w:val="000000"/>
                <w:sz w:val="22"/>
                <w:szCs w:val="22"/>
              </w:rPr>
              <w:t xml:space="preserve">zakresie </w:t>
            </w:r>
            <w:r w:rsidR="001E4E5F" w:rsidRPr="00934A8B">
              <w:rPr>
                <w:rFonts w:ascii="Arial Narrow" w:hAnsi="Arial Narrow"/>
                <w:b/>
                <w:color w:val="000000"/>
                <w:sz w:val="22"/>
                <w:szCs w:val="22"/>
              </w:rPr>
              <w:t xml:space="preserve">np. </w:t>
            </w:r>
            <w:r w:rsidRPr="00934A8B">
              <w:rPr>
                <w:rFonts w:ascii="Arial Narrow" w:hAnsi="Arial Narrow"/>
                <w:b/>
                <w:color w:val="000000"/>
                <w:sz w:val="22"/>
                <w:szCs w:val="22"/>
              </w:rPr>
              <w:t>zaprzestania hodowli lub jej ograniczenia w odniesieniu do założone</w:t>
            </w:r>
            <w:r w:rsidR="001E4E5F" w:rsidRPr="00934A8B">
              <w:rPr>
                <w:rFonts w:ascii="Arial Narrow" w:hAnsi="Arial Narrow"/>
                <w:b/>
                <w:color w:val="000000"/>
                <w:sz w:val="22"/>
                <w:szCs w:val="22"/>
              </w:rPr>
              <w:t>go</w:t>
            </w:r>
            <w:r w:rsidRPr="00934A8B">
              <w:rPr>
                <w:rFonts w:ascii="Arial Narrow" w:hAnsi="Arial Narrow"/>
                <w:b/>
                <w:color w:val="000000"/>
                <w:sz w:val="22"/>
                <w:szCs w:val="22"/>
              </w:rPr>
              <w:t xml:space="preserve"> na początku roku</w:t>
            </w:r>
            <w:r w:rsidR="001E4E5F" w:rsidRPr="00934A8B">
              <w:rPr>
                <w:rFonts w:ascii="Arial Narrow" w:hAnsi="Arial Narrow"/>
                <w:b/>
                <w:color w:val="000000"/>
                <w:sz w:val="22"/>
                <w:szCs w:val="22"/>
              </w:rPr>
              <w:t>,</w:t>
            </w:r>
            <w:r w:rsidRPr="00934A8B">
              <w:rPr>
                <w:rFonts w:ascii="Arial Narrow" w:hAnsi="Arial Narrow"/>
                <w:b/>
                <w:color w:val="000000"/>
                <w:sz w:val="22"/>
                <w:szCs w:val="22"/>
              </w:rPr>
              <w:t xml:space="preserve"> gatunku zwierząt lub grupy technologicznej, PLW może dokonać samodzielnej zmiany miejsca pobrania. Np. na skutek likwidacji hodowli trzody chlewnej nie można pobrać próbki wody u tego gatunku zwierząt, PLW może samodzielnie zadecydować o pobraniu tej próbki np. u drobiu.</w:t>
            </w:r>
          </w:p>
        </w:tc>
        <w:tc>
          <w:tcPr>
            <w:tcW w:w="1675" w:type="dxa"/>
            <w:tcBorders>
              <w:bottom w:val="single" w:sz="6" w:space="0" w:color="000000" w:themeColor="text1"/>
            </w:tcBorders>
          </w:tcPr>
          <w:p w14:paraId="340521FB" w14:textId="77777777" w:rsidR="002C1A7B" w:rsidRPr="00361E93" w:rsidRDefault="002C1A7B" w:rsidP="002C1A7B">
            <w:pPr>
              <w:spacing w:line="276" w:lineRule="auto"/>
              <w:rPr>
                <w:rFonts w:ascii="Arial Narrow" w:hAnsi="Arial Narrow"/>
                <w:sz w:val="22"/>
                <w:szCs w:val="22"/>
              </w:rPr>
            </w:pPr>
            <w:r w:rsidRPr="00361E93">
              <w:rPr>
                <w:rFonts w:ascii="Arial Narrow" w:hAnsi="Arial Narrow"/>
                <w:sz w:val="22"/>
                <w:szCs w:val="22"/>
              </w:rPr>
              <w:lastRenderedPageBreak/>
              <w:t xml:space="preserve">ZHW Łódź </w:t>
            </w:r>
          </w:p>
          <w:p w14:paraId="43F56C88" w14:textId="77777777" w:rsidR="002C1A7B" w:rsidRPr="00361E93" w:rsidRDefault="002C1A7B" w:rsidP="002C1A7B">
            <w:pPr>
              <w:spacing w:line="276" w:lineRule="auto"/>
              <w:rPr>
                <w:rFonts w:ascii="Arial Narrow" w:hAnsi="Arial Narrow"/>
                <w:sz w:val="22"/>
                <w:szCs w:val="22"/>
              </w:rPr>
            </w:pPr>
            <w:r w:rsidRPr="00361E93">
              <w:rPr>
                <w:rFonts w:ascii="Arial Narrow" w:hAnsi="Arial Narrow"/>
                <w:sz w:val="22"/>
                <w:szCs w:val="22"/>
              </w:rPr>
              <w:t>ZHW Olsztyn</w:t>
            </w:r>
          </w:p>
          <w:p w14:paraId="395168C9" w14:textId="77777777" w:rsidR="002C1A7B" w:rsidRPr="00361E93" w:rsidRDefault="002C1A7B" w:rsidP="002C1A7B">
            <w:pPr>
              <w:spacing w:line="276" w:lineRule="auto"/>
              <w:rPr>
                <w:rFonts w:ascii="Arial Narrow" w:hAnsi="Arial Narrow"/>
                <w:sz w:val="22"/>
                <w:szCs w:val="22"/>
              </w:rPr>
            </w:pPr>
            <w:r w:rsidRPr="00361E93">
              <w:rPr>
                <w:rFonts w:ascii="Arial Narrow" w:hAnsi="Arial Narrow"/>
                <w:sz w:val="22"/>
                <w:szCs w:val="22"/>
              </w:rPr>
              <w:t>ZHW Poznań</w:t>
            </w:r>
            <w:r w:rsidR="00AC4725">
              <w:rPr>
                <w:rFonts w:ascii="Arial Narrow" w:hAnsi="Arial Narrow"/>
                <w:sz w:val="22"/>
                <w:szCs w:val="22"/>
              </w:rPr>
              <w:t>/Kalisz</w:t>
            </w:r>
          </w:p>
          <w:p w14:paraId="032DB686" w14:textId="77777777" w:rsidR="002C1A7B" w:rsidRPr="00361E93" w:rsidRDefault="002C1A7B" w:rsidP="002C1A7B">
            <w:pPr>
              <w:spacing w:line="276" w:lineRule="auto"/>
              <w:rPr>
                <w:rFonts w:ascii="Arial Narrow" w:hAnsi="Arial Narrow"/>
                <w:sz w:val="22"/>
                <w:szCs w:val="22"/>
              </w:rPr>
            </w:pPr>
            <w:r w:rsidRPr="00361E93">
              <w:rPr>
                <w:rFonts w:ascii="Arial Narrow" w:hAnsi="Arial Narrow"/>
                <w:sz w:val="22"/>
                <w:szCs w:val="22"/>
              </w:rPr>
              <w:t>ZHW Wrocław</w:t>
            </w:r>
          </w:p>
          <w:p w14:paraId="0BBFDB72" w14:textId="77777777" w:rsidR="002C1A7B" w:rsidRDefault="002C1A7B" w:rsidP="002C1A7B">
            <w:pPr>
              <w:spacing w:line="276" w:lineRule="auto"/>
              <w:rPr>
                <w:rFonts w:ascii="Arial Narrow" w:hAnsi="Arial Narrow"/>
                <w:sz w:val="22"/>
                <w:szCs w:val="22"/>
              </w:rPr>
            </w:pPr>
            <w:r w:rsidRPr="00361E93">
              <w:rPr>
                <w:rFonts w:ascii="Arial Narrow" w:hAnsi="Arial Narrow"/>
                <w:sz w:val="22"/>
                <w:szCs w:val="22"/>
              </w:rPr>
              <w:t>ZHW Kielce</w:t>
            </w:r>
          </w:p>
          <w:p w14:paraId="5A5250B3" w14:textId="77777777" w:rsidR="002C1A7B" w:rsidRDefault="002C1A7B" w:rsidP="002C1A7B">
            <w:pPr>
              <w:spacing w:line="276" w:lineRule="auto"/>
              <w:rPr>
                <w:rFonts w:ascii="Arial Narrow" w:hAnsi="Arial Narrow"/>
                <w:sz w:val="22"/>
                <w:szCs w:val="22"/>
              </w:rPr>
            </w:pPr>
            <w:r>
              <w:rPr>
                <w:rFonts w:ascii="Arial Narrow" w:hAnsi="Arial Narrow"/>
                <w:sz w:val="22"/>
                <w:szCs w:val="22"/>
              </w:rPr>
              <w:t>ZHW Bydgoszcz</w:t>
            </w:r>
          </w:p>
          <w:p w14:paraId="22EEBAE9" w14:textId="77777777" w:rsidR="00EA775B" w:rsidRPr="00863899" w:rsidRDefault="00EA775B" w:rsidP="00EA775B">
            <w:pPr>
              <w:spacing w:line="276" w:lineRule="auto"/>
              <w:rPr>
                <w:rFonts w:ascii="Arial Narrow" w:hAnsi="Arial Narrow"/>
                <w:sz w:val="22"/>
                <w:szCs w:val="22"/>
              </w:rPr>
            </w:pPr>
            <w:r w:rsidRPr="00863899">
              <w:rPr>
                <w:rFonts w:ascii="Arial Narrow" w:hAnsi="Arial Narrow"/>
                <w:sz w:val="22"/>
                <w:szCs w:val="22"/>
              </w:rPr>
              <w:t xml:space="preserve">ZHW Warszawa </w:t>
            </w:r>
          </w:p>
          <w:p w14:paraId="3B8549AC" w14:textId="77777777" w:rsidR="002C1A7B" w:rsidRPr="00361E93" w:rsidRDefault="002C1A7B" w:rsidP="002C1A7B">
            <w:pPr>
              <w:spacing w:line="276" w:lineRule="auto"/>
              <w:rPr>
                <w:rFonts w:ascii="Arial Narrow" w:hAnsi="Arial Narrow"/>
                <w:sz w:val="22"/>
                <w:szCs w:val="22"/>
              </w:rPr>
            </w:pPr>
          </w:p>
          <w:p w14:paraId="03681AD6" w14:textId="4B89CD0B" w:rsidR="002C1A7B" w:rsidRPr="003F7557" w:rsidRDefault="7522676B" w:rsidP="15F3FD0E">
            <w:pPr>
              <w:spacing w:line="276" w:lineRule="auto"/>
              <w:rPr>
                <w:rFonts w:ascii="Arial Narrow" w:hAnsi="Arial Narrow"/>
                <w:sz w:val="22"/>
                <w:szCs w:val="22"/>
              </w:rPr>
            </w:pPr>
            <w:r w:rsidRPr="003F7557">
              <w:rPr>
                <w:rFonts w:ascii="Arial Narrow" w:hAnsi="Arial Narrow"/>
                <w:sz w:val="22"/>
                <w:szCs w:val="22"/>
              </w:rPr>
              <w:t xml:space="preserve">Lab. Referencyjne: </w:t>
            </w:r>
            <w:r w:rsidR="002C1A7B">
              <w:br/>
            </w:r>
            <w:r w:rsidR="2B8CBF2A" w:rsidRPr="003F7557">
              <w:t xml:space="preserve">DBC </w:t>
            </w:r>
            <w:r w:rsidR="38BD3341" w:rsidRPr="003F7557">
              <w:rPr>
                <w:rFonts w:ascii="Arial Narrow" w:hAnsi="Arial Narrow"/>
                <w:sz w:val="22"/>
                <w:szCs w:val="22"/>
              </w:rPr>
              <w:t xml:space="preserve"> </w:t>
            </w:r>
            <w:r w:rsidR="002C1A7B">
              <w:br/>
            </w:r>
            <w:proofErr w:type="spellStart"/>
            <w:r w:rsidR="42C8433F" w:rsidRPr="003F7557">
              <w:rPr>
                <w:rFonts w:ascii="Arial Narrow" w:hAnsi="Arial Narrow"/>
                <w:sz w:val="22"/>
                <w:szCs w:val="22"/>
              </w:rPr>
              <w:t>PIWet</w:t>
            </w:r>
            <w:proofErr w:type="spellEnd"/>
            <w:r w:rsidR="42C8433F" w:rsidRPr="003F7557">
              <w:rPr>
                <w:rFonts w:ascii="Arial Narrow" w:hAnsi="Arial Narrow"/>
                <w:sz w:val="22"/>
                <w:szCs w:val="22"/>
              </w:rPr>
              <w:t>.</w:t>
            </w:r>
            <w:r w:rsidRPr="003F7557">
              <w:rPr>
                <w:rFonts w:ascii="Arial Narrow" w:hAnsi="Arial Narrow"/>
                <w:sz w:val="22"/>
                <w:szCs w:val="22"/>
              </w:rPr>
              <w:t>-PIB, Puławy</w:t>
            </w:r>
          </w:p>
        </w:tc>
        <w:tc>
          <w:tcPr>
            <w:tcW w:w="1081" w:type="dxa"/>
            <w:tcBorders>
              <w:bottom w:val="single" w:sz="6" w:space="0" w:color="000000" w:themeColor="text1"/>
            </w:tcBorders>
          </w:tcPr>
          <w:p w14:paraId="4BDA44EE" w14:textId="77777777" w:rsidR="002C1A7B" w:rsidRPr="001D7941" w:rsidRDefault="002C1A7B" w:rsidP="002C1A7B">
            <w:pPr>
              <w:spacing w:line="276" w:lineRule="auto"/>
              <w:jc w:val="center"/>
              <w:rPr>
                <w:rFonts w:ascii="Arial Narrow" w:hAnsi="Arial Narrow"/>
                <w:b/>
                <w:sz w:val="22"/>
                <w:szCs w:val="22"/>
              </w:rPr>
            </w:pPr>
            <w:r w:rsidRPr="001D7941">
              <w:rPr>
                <w:rFonts w:ascii="Arial Narrow" w:hAnsi="Arial Narrow"/>
                <w:b/>
                <w:sz w:val="22"/>
                <w:szCs w:val="22"/>
              </w:rPr>
              <w:t>4000</w:t>
            </w:r>
          </w:p>
        </w:tc>
      </w:tr>
      <w:tr w:rsidR="002C1A7B" w:rsidRPr="00890196" w14:paraId="59ACDFF1" w14:textId="77777777" w:rsidTr="003F7557">
        <w:trPr>
          <w:trHeight w:val="20"/>
          <w:jc w:val="center"/>
        </w:trPr>
        <w:tc>
          <w:tcPr>
            <w:tcW w:w="559" w:type="dxa"/>
            <w:shd w:val="clear" w:color="auto" w:fill="D9D9D9" w:themeFill="background1" w:themeFillShade="D9"/>
          </w:tcPr>
          <w:p w14:paraId="1E0BF1D6" w14:textId="77777777" w:rsidR="002C1A7B" w:rsidRPr="005A12BA" w:rsidRDefault="002C1A7B" w:rsidP="002C1A7B">
            <w:pPr>
              <w:spacing w:line="276" w:lineRule="auto"/>
              <w:jc w:val="center"/>
              <w:rPr>
                <w:rFonts w:ascii="Arial Narrow" w:hAnsi="Arial Narrow"/>
                <w:b/>
                <w:sz w:val="22"/>
                <w:szCs w:val="22"/>
              </w:rPr>
            </w:pPr>
            <w:r>
              <w:rPr>
                <w:rFonts w:ascii="Arial Narrow" w:hAnsi="Arial Narrow"/>
                <w:b/>
                <w:sz w:val="22"/>
                <w:szCs w:val="22"/>
              </w:rPr>
              <w:t>3</w:t>
            </w:r>
            <w:r w:rsidR="006E75CF">
              <w:rPr>
                <w:rFonts w:ascii="Arial Narrow" w:hAnsi="Arial Narrow"/>
                <w:b/>
                <w:sz w:val="22"/>
                <w:szCs w:val="22"/>
              </w:rPr>
              <w:t>1A</w:t>
            </w:r>
          </w:p>
        </w:tc>
        <w:tc>
          <w:tcPr>
            <w:tcW w:w="9488" w:type="dxa"/>
            <w:gridSpan w:val="5"/>
            <w:tcBorders>
              <w:bottom w:val="single" w:sz="6" w:space="0" w:color="000000" w:themeColor="text1"/>
            </w:tcBorders>
            <w:shd w:val="clear" w:color="auto" w:fill="D9D9D9" w:themeFill="background1" w:themeFillShade="D9"/>
          </w:tcPr>
          <w:p w14:paraId="4B4964CD" w14:textId="77777777" w:rsidR="002C1A7B" w:rsidRPr="00C2543C" w:rsidRDefault="006E75CF" w:rsidP="002C1A7B">
            <w:pPr>
              <w:spacing w:line="276" w:lineRule="auto"/>
              <w:jc w:val="center"/>
              <w:rPr>
                <w:rFonts w:ascii="Arial Narrow" w:hAnsi="Arial Narrow"/>
                <w:b/>
                <w:strike/>
                <w:sz w:val="22"/>
                <w:szCs w:val="22"/>
              </w:rPr>
            </w:pPr>
            <w:r w:rsidRPr="006E75CF">
              <w:rPr>
                <w:rFonts w:ascii="Arial Narrow" w:hAnsi="Arial Narrow"/>
                <w:b/>
                <w:bCs/>
                <w:sz w:val="22"/>
                <w:szCs w:val="22"/>
              </w:rPr>
              <w:t xml:space="preserve">Wykrywanie </w:t>
            </w:r>
            <w:proofErr w:type="spellStart"/>
            <w:r>
              <w:rPr>
                <w:rFonts w:ascii="Arial Narrow" w:hAnsi="Arial Narrow"/>
                <w:b/>
                <w:bCs/>
                <w:sz w:val="22"/>
                <w:szCs w:val="22"/>
              </w:rPr>
              <w:t>kolistyny</w:t>
            </w:r>
            <w:proofErr w:type="spellEnd"/>
            <w:r>
              <w:rPr>
                <w:rFonts w:ascii="Arial Narrow" w:hAnsi="Arial Narrow"/>
                <w:b/>
                <w:bCs/>
                <w:sz w:val="22"/>
                <w:szCs w:val="22"/>
              </w:rPr>
              <w:t xml:space="preserve"> w wodzie</w:t>
            </w:r>
            <w:r w:rsidR="00050CAE">
              <w:rPr>
                <w:rFonts w:ascii="Arial Narrow" w:hAnsi="Arial Narrow"/>
                <w:b/>
                <w:bCs/>
                <w:sz w:val="22"/>
                <w:szCs w:val="22"/>
              </w:rPr>
              <w:t xml:space="preserve"> </w:t>
            </w:r>
          </w:p>
        </w:tc>
      </w:tr>
      <w:tr w:rsidR="002C1A7B" w:rsidRPr="00EE7493" w14:paraId="7FBF4597" w14:textId="77777777" w:rsidTr="13D253B6">
        <w:trPr>
          <w:gridAfter w:val="1"/>
          <w:wAfter w:w="30" w:type="dxa"/>
          <w:trHeight w:val="20"/>
          <w:jc w:val="center"/>
        </w:trPr>
        <w:tc>
          <w:tcPr>
            <w:tcW w:w="579" w:type="dxa"/>
            <w:gridSpan w:val="2"/>
            <w:tcBorders>
              <w:bottom w:val="single" w:sz="6" w:space="0" w:color="000000" w:themeColor="text1"/>
            </w:tcBorders>
          </w:tcPr>
          <w:p w14:paraId="581807BA" w14:textId="77777777" w:rsidR="002C1A7B" w:rsidRPr="005A12BA" w:rsidRDefault="002C1A7B" w:rsidP="002C1A7B">
            <w:pPr>
              <w:spacing w:line="276" w:lineRule="auto"/>
              <w:jc w:val="center"/>
              <w:rPr>
                <w:rFonts w:ascii="Arial Narrow" w:hAnsi="Arial Narrow"/>
                <w:b/>
                <w:sz w:val="22"/>
                <w:szCs w:val="22"/>
              </w:rPr>
            </w:pPr>
          </w:p>
        </w:tc>
        <w:tc>
          <w:tcPr>
            <w:tcW w:w="6682" w:type="dxa"/>
            <w:tcBorders>
              <w:bottom w:val="single" w:sz="6" w:space="0" w:color="000000" w:themeColor="text1"/>
            </w:tcBorders>
          </w:tcPr>
          <w:p w14:paraId="2CED48FB" w14:textId="77777777" w:rsidR="003435EB" w:rsidRPr="00C25C03" w:rsidRDefault="003435EB" w:rsidP="003435EB">
            <w:pPr>
              <w:spacing w:line="276" w:lineRule="auto"/>
              <w:jc w:val="both"/>
              <w:rPr>
                <w:rFonts w:ascii="Arial Narrow" w:hAnsi="Arial Narrow"/>
                <w:b/>
                <w:bCs/>
                <w:color w:val="000000"/>
                <w:sz w:val="22"/>
                <w:szCs w:val="22"/>
              </w:rPr>
            </w:pPr>
            <w:r w:rsidRPr="00C25C03">
              <w:rPr>
                <w:rFonts w:ascii="Arial Narrow" w:hAnsi="Arial Narrow"/>
                <w:b/>
                <w:bCs/>
                <w:color w:val="000000"/>
                <w:sz w:val="22"/>
                <w:szCs w:val="22"/>
              </w:rPr>
              <w:t>Rodzaj badanych pasz:</w:t>
            </w:r>
          </w:p>
          <w:p w14:paraId="261599EE" w14:textId="77777777" w:rsidR="003435EB" w:rsidRPr="00C25C03" w:rsidRDefault="003435EB" w:rsidP="003435EB">
            <w:pPr>
              <w:spacing w:line="276" w:lineRule="auto"/>
              <w:jc w:val="both"/>
              <w:rPr>
                <w:rFonts w:ascii="Arial Narrow" w:hAnsi="Arial Narrow"/>
                <w:b/>
                <w:bCs/>
                <w:color w:val="000000"/>
                <w:sz w:val="22"/>
                <w:szCs w:val="22"/>
              </w:rPr>
            </w:pPr>
            <w:r w:rsidRPr="00C25C03">
              <w:rPr>
                <w:rFonts w:ascii="Arial Narrow" w:hAnsi="Arial Narrow"/>
                <w:bCs/>
                <w:color w:val="000000"/>
                <w:sz w:val="22"/>
                <w:szCs w:val="22"/>
              </w:rPr>
              <w:t>- Woda wykorzystywana do pojenia drobiu i trzody chlewnej.</w:t>
            </w:r>
          </w:p>
          <w:p w14:paraId="25BF03A6" w14:textId="77777777" w:rsidR="003435EB" w:rsidRPr="00C25C03" w:rsidRDefault="003435EB" w:rsidP="003435EB">
            <w:pPr>
              <w:spacing w:line="276" w:lineRule="auto"/>
              <w:jc w:val="both"/>
              <w:rPr>
                <w:rFonts w:ascii="Arial Narrow" w:hAnsi="Arial Narrow"/>
                <w:b/>
                <w:bCs/>
                <w:color w:val="000000"/>
                <w:sz w:val="22"/>
                <w:szCs w:val="22"/>
              </w:rPr>
            </w:pPr>
          </w:p>
          <w:p w14:paraId="2BFBB605" w14:textId="77777777" w:rsidR="003435EB" w:rsidRPr="00C25C03" w:rsidRDefault="003435EB" w:rsidP="003435EB">
            <w:pPr>
              <w:spacing w:line="276" w:lineRule="auto"/>
              <w:jc w:val="both"/>
              <w:rPr>
                <w:rFonts w:ascii="Arial Narrow" w:hAnsi="Arial Narrow"/>
                <w:b/>
                <w:bCs/>
                <w:color w:val="000000"/>
                <w:sz w:val="22"/>
                <w:szCs w:val="22"/>
              </w:rPr>
            </w:pPr>
            <w:r w:rsidRPr="00C25C03">
              <w:rPr>
                <w:rFonts w:ascii="Arial Narrow" w:hAnsi="Arial Narrow"/>
                <w:b/>
                <w:bCs/>
                <w:color w:val="000000"/>
                <w:sz w:val="22"/>
                <w:szCs w:val="22"/>
              </w:rPr>
              <w:t xml:space="preserve">Podstawa prawna: </w:t>
            </w:r>
          </w:p>
          <w:p w14:paraId="7282B8ED" w14:textId="77777777" w:rsidR="003435EB" w:rsidRPr="00C25C03" w:rsidRDefault="003435EB" w:rsidP="003435EB">
            <w:pPr>
              <w:spacing w:line="276" w:lineRule="auto"/>
              <w:jc w:val="both"/>
              <w:rPr>
                <w:rFonts w:ascii="Arial Narrow" w:hAnsi="Arial Narrow"/>
                <w:bCs/>
                <w:color w:val="000000"/>
                <w:sz w:val="22"/>
                <w:szCs w:val="22"/>
              </w:rPr>
            </w:pPr>
            <w:r w:rsidRPr="00C25C03">
              <w:rPr>
                <w:rFonts w:ascii="Arial Narrow" w:hAnsi="Arial Narrow"/>
                <w:bCs/>
                <w:color w:val="000000"/>
                <w:sz w:val="22"/>
                <w:szCs w:val="22"/>
              </w:rPr>
              <w:t xml:space="preserve">- Ustawa z dnia 22 lipca 2006 r. o paszach </w:t>
            </w:r>
            <w:r w:rsidR="009750E6" w:rsidRPr="009750E6">
              <w:rPr>
                <w:rFonts w:ascii="Arial Narrow" w:hAnsi="Arial Narrow"/>
                <w:bCs/>
                <w:color w:val="000000"/>
                <w:sz w:val="22"/>
                <w:szCs w:val="22"/>
              </w:rPr>
              <w:t>(Dz.U. 2023 poz. 1149).</w:t>
            </w:r>
          </w:p>
          <w:p w14:paraId="1BFD5782" w14:textId="77777777" w:rsidR="003435EB" w:rsidRPr="00C25C03" w:rsidRDefault="003435EB" w:rsidP="003435EB">
            <w:pPr>
              <w:spacing w:line="276" w:lineRule="auto"/>
              <w:jc w:val="both"/>
              <w:rPr>
                <w:rFonts w:ascii="Arial Narrow" w:hAnsi="Arial Narrow"/>
                <w:bCs/>
                <w:color w:val="000000"/>
                <w:sz w:val="22"/>
                <w:szCs w:val="22"/>
              </w:rPr>
            </w:pPr>
            <w:r w:rsidRPr="00C25C03">
              <w:rPr>
                <w:rFonts w:ascii="Arial Narrow" w:hAnsi="Arial Narrow"/>
                <w:bCs/>
                <w:color w:val="000000"/>
                <w:sz w:val="22"/>
                <w:szCs w:val="22"/>
              </w:rPr>
              <w:t>- Rozporządzenie nr 183/2005 w ustanawiające wymagania dotyczące higieny pasz.</w:t>
            </w:r>
          </w:p>
          <w:p w14:paraId="6112CFFF" w14:textId="77777777" w:rsidR="003435EB" w:rsidRPr="00C25C03" w:rsidRDefault="003435EB" w:rsidP="003435EB">
            <w:pPr>
              <w:spacing w:line="276" w:lineRule="auto"/>
              <w:jc w:val="both"/>
              <w:rPr>
                <w:rFonts w:ascii="Arial Narrow" w:hAnsi="Arial Narrow"/>
                <w:b/>
                <w:bCs/>
                <w:color w:val="000000"/>
                <w:sz w:val="22"/>
                <w:szCs w:val="22"/>
              </w:rPr>
            </w:pPr>
          </w:p>
          <w:p w14:paraId="29C24533" w14:textId="708F3755" w:rsidR="003435EB" w:rsidRDefault="003435EB" w:rsidP="003435EB">
            <w:pPr>
              <w:spacing w:line="276" w:lineRule="auto"/>
              <w:jc w:val="both"/>
              <w:rPr>
                <w:rFonts w:ascii="Arial Narrow" w:hAnsi="Arial Narrow"/>
                <w:b/>
                <w:bCs/>
                <w:color w:val="000000"/>
                <w:sz w:val="22"/>
                <w:szCs w:val="22"/>
              </w:rPr>
            </w:pPr>
            <w:r w:rsidRPr="00C25C03">
              <w:rPr>
                <w:rFonts w:ascii="Arial Narrow" w:hAnsi="Arial Narrow"/>
                <w:b/>
                <w:bCs/>
                <w:color w:val="000000"/>
                <w:sz w:val="22"/>
                <w:szCs w:val="22"/>
              </w:rPr>
              <w:t>Metoda badania:</w:t>
            </w:r>
          </w:p>
          <w:p w14:paraId="414AB78F" w14:textId="6A70B034" w:rsidR="005221A0" w:rsidRDefault="005221A0" w:rsidP="003435EB">
            <w:pPr>
              <w:spacing w:line="276" w:lineRule="auto"/>
              <w:jc w:val="both"/>
              <w:rPr>
                <w:rFonts w:ascii="Arial Narrow" w:hAnsi="Arial Narrow"/>
                <w:b/>
                <w:bCs/>
                <w:color w:val="000000"/>
                <w:sz w:val="22"/>
                <w:szCs w:val="22"/>
              </w:rPr>
            </w:pPr>
          </w:p>
          <w:p w14:paraId="1CE58E05" w14:textId="059C357A" w:rsidR="003435EB" w:rsidRPr="00E56AC2" w:rsidRDefault="005221A0" w:rsidP="003435EB">
            <w:pPr>
              <w:spacing w:line="276" w:lineRule="auto"/>
              <w:jc w:val="both"/>
              <w:rPr>
                <w:rFonts w:ascii="Arial Narrow" w:hAnsi="Arial Narrow"/>
                <w:sz w:val="22"/>
                <w:szCs w:val="22"/>
              </w:rPr>
            </w:pPr>
            <w:r w:rsidRPr="00E56AC2">
              <w:rPr>
                <w:rFonts w:ascii="Arial Narrow" w:hAnsi="Arial Narrow"/>
                <w:sz w:val="22"/>
                <w:szCs w:val="22"/>
              </w:rPr>
              <w:t>Metoda mikrobiologiczna, dyfuzyjna, metoda akredytowana</w:t>
            </w:r>
          </w:p>
          <w:p w14:paraId="0D1911A6" w14:textId="77777777" w:rsidR="00050CAE" w:rsidRDefault="00050CAE" w:rsidP="003435EB">
            <w:pPr>
              <w:spacing w:line="276" w:lineRule="auto"/>
              <w:jc w:val="both"/>
              <w:rPr>
                <w:rFonts w:ascii="Arial Narrow" w:hAnsi="Arial Narrow"/>
                <w:bCs/>
                <w:color w:val="000000"/>
                <w:sz w:val="22"/>
                <w:szCs w:val="22"/>
              </w:rPr>
            </w:pPr>
          </w:p>
          <w:p w14:paraId="07DE07CD" w14:textId="33996E23" w:rsidR="003435EB" w:rsidRPr="00C25C03" w:rsidRDefault="58B676E9" w:rsidP="15F3FD0E">
            <w:pPr>
              <w:spacing w:line="276" w:lineRule="auto"/>
              <w:jc w:val="both"/>
              <w:rPr>
                <w:rFonts w:ascii="Arial Narrow" w:hAnsi="Arial Narrow"/>
                <w:color w:val="000000"/>
                <w:sz w:val="22"/>
                <w:szCs w:val="22"/>
              </w:rPr>
            </w:pPr>
            <w:r w:rsidRPr="13D253B6">
              <w:rPr>
                <w:rFonts w:ascii="Arial Narrow" w:hAnsi="Arial Narrow"/>
                <w:color w:val="000000" w:themeColor="text1"/>
                <w:sz w:val="22"/>
                <w:szCs w:val="22"/>
              </w:rPr>
              <w:t xml:space="preserve">Wyniki dodatnie otrzymane mikrobiologiczną metodą </w:t>
            </w:r>
            <w:r w:rsidR="1009973F" w:rsidRPr="13D253B6">
              <w:rPr>
                <w:rFonts w:ascii="Arial Narrow" w:hAnsi="Arial Narrow"/>
                <w:color w:val="000000" w:themeColor="text1"/>
                <w:sz w:val="22"/>
                <w:szCs w:val="22"/>
              </w:rPr>
              <w:t>przesiewową</w:t>
            </w:r>
            <w:r w:rsidR="6CC61F23" w:rsidRPr="13D253B6">
              <w:rPr>
                <w:rFonts w:ascii="Arial Narrow" w:hAnsi="Arial Narrow"/>
                <w:color w:val="000000" w:themeColor="text1"/>
                <w:sz w:val="22"/>
                <w:szCs w:val="22"/>
              </w:rPr>
              <w:t xml:space="preserve">, wskazujące na obecność </w:t>
            </w:r>
            <w:proofErr w:type="spellStart"/>
            <w:r w:rsidR="6CC61F23" w:rsidRPr="13D253B6">
              <w:rPr>
                <w:rFonts w:ascii="Arial Narrow" w:hAnsi="Arial Narrow"/>
                <w:color w:val="000000" w:themeColor="text1"/>
                <w:sz w:val="22"/>
                <w:szCs w:val="22"/>
              </w:rPr>
              <w:t>kolistyny</w:t>
            </w:r>
            <w:proofErr w:type="spellEnd"/>
            <w:r w:rsidR="6CC61F23" w:rsidRPr="13D253B6">
              <w:rPr>
                <w:rFonts w:ascii="Arial Narrow" w:hAnsi="Arial Narrow"/>
                <w:color w:val="000000" w:themeColor="text1"/>
                <w:sz w:val="22"/>
                <w:szCs w:val="22"/>
              </w:rPr>
              <w:t xml:space="preserve"> lub innej substancji przeciwbakteryjnej,</w:t>
            </w:r>
            <w:r w:rsidRPr="13D253B6">
              <w:rPr>
                <w:rFonts w:ascii="Arial Narrow" w:hAnsi="Arial Narrow"/>
                <w:color w:val="000000" w:themeColor="text1"/>
                <w:sz w:val="22"/>
                <w:szCs w:val="22"/>
              </w:rPr>
              <w:t xml:space="preserve"> podlegają potwierdzeniu metodą instrumentalną z zastosowaniem techniki chromatografii cieczowej ze spektrometrią mas (LC-MS/MS) przez </w:t>
            </w:r>
            <w:r w:rsidR="00C4154F" w:rsidRPr="00871B68">
              <w:rPr>
                <w:rFonts w:ascii="Arial Narrow" w:hAnsi="Arial Narrow"/>
                <w:sz w:val="22"/>
                <w:szCs w:val="22"/>
              </w:rPr>
              <w:t>DBC</w:t>
            </w:r>
            <w:r w:rsidR="00C4154F">
              <w:rPr>
                <w:rFonts w:ascii="Arial Narrow" w:hAnsi="Arial Narrow"/>
                <w:color w:val="000000" w:themeColor="text1"/>
                <w:sz w:val="22"/>
                <w:szCs w:val="22"/>
              </w:rPr>
              <w:t xml:space="preserve"> </w:t>
            </w:r>
            <w:proofErr w:type="spellStart"/>
            <w:r w:rsidRPr="13D253B6">
              <w:rPr>
                <w:rFonts w:ascii="Arial Narrow" w:hAnsi="Arial Narrow"/>
                <w:color w:val="000000" w:themeColor="text1"/>
                <w:sz w:val="22"/>
                <w:szCs w:val="22"/>
              </w:rPr>
              <w:t>PIWet</w:t>
            </w:r>
            <w:proofErr w:type="spellEnd"/>
            <w:r w:rsidRPr="13D253B6">
              <w:rPr>
                <w:rFonts w:ascii="Arial Narrow" w:hAnsi="Arial Narrow"/>
                <w:color w:val="000000" w:themeColor="text1"/>
                <w:sz w:val="22"/>
                <w:szCs w:val="22"/>
              </w:rPr>
              <w:t xml:space="preserve">.-PIB </w:t>
            </w:r>
            <w:r w:rsidR="001E2A1F">
              <w:rPr>
                <w:rFonts w:ascii="Arial Narrow" w:hAnsi="Arial Narrow"/>
                <w:color w:val="000000" w:themeColor="text1"/>
                <w:sz w:val="22"/>
                <w:szCs w:val="22"/>
              </w:rPr>
              <w:br/>
            </w:r>
            <w:r w:rsidRPr="13D253B6">
              <w:rPr>
                <w:rFonts w:ascii="Arial Narrow" w:hAnsi="Arial Narrow"/>
                <w:color w:val="000000" w:themeColor="text1"/>
                <w:sz w:val="22"/>
                <w:szCs w:val="22"/>
              </w:rPr>
              <w:t>w Puławach.</w:t>
            </w:r>
          </w:p>
          <w:p w14:paraId="3F1AE5A5" w14:textId="77777777" w:rsidR="003435EB" w:rsidRPr="00C25C03" w:rsidRDefault="003435EB" w:rsidP="003435EB">
            <w:pPr>
              <w:spacing w:line="276" w:lineRule="auto"/>
              <w:jc w:val="both"/>
              <w:rPr>
                <w:rFonts w:ascii="Arial Narrow" w:hAnsi="Arial Narrow"/>
                <w:bCs/>
                <w:color w:val="000000"/>
                <w:sz w:val="22"/>
                <w:szCs w:val="22"/>
              </w:rPr>
            </w:pPr>
          </w:p>
          <w:p w14:paraId="05E8C994" w14:textId="77777777" w:rsidR="003435EB" w:rsidRPr="00C25C03" w:rsidRDefault="003435EB" w:rsidP="003435EB">
            <w:pPr>
              <w:spacing w:line="276" w:lineRule="auto"/>
              <w:jc w:val="both"/>
              <w:rPr>
                <w:rFonts w:ascii="Arial Narrow" w:hAnsi="Arial Narrow"/>
                <w:bCs/>
                <w:color w:val="000000"/>
                <w:sz w:val="22"/>
                <w:szCs w:val="22"/>
              </w:rPr>
            </w:pPr>
            <w:r w:rsidRPr="00C25C03">
              <w:rPr>
                <w:rFonts w:ascii="Arial Narrow" w:hAnsi="Arial Narrow"/>
                <w:bCs/>
                <w:color w:val="000000"/>
                <w:sz w:val="22"/>
                <w:szCs w:val="22"/>
              </w:rPr>
              <w:t>Rejonizację badań podano w tabeli nr 38.A</w:t>
            </w:r>
          </w:p>
          <w:p w14:paraId="4E89F60D" w14:textId="77777777" w:rsidR="002C1A7B" w:rsidRPr="00EE7493" w:rsidRDefault="002C1A7B" w:rsidP="003435EB">
            <w:pPr>
              <w:spacing w:line="276" w:lineRule="auto"/>
              <w:jc w:val="both"/>
              <w:rPr>
                <w:rFonts w:ascii="Arial Narrow" w:hAnsi="Arial Narrow"/>
                <w:strike/>
                <w:sz w:val="22"/>
                <w:szCs w:val="22"/>
              </w:rPr>
            </w:pPr>
          </w:p>
        </w:tc>
        <w:tc>
          <w:tcPr>
            <w:tcW w:w="1675" w:type="dxa"/>
            <w:tcBorders>
              <w:bottom w:val="single" w:sz="6" w:space="0" w:color="000000" w:themeColor="text1"/>
            </w:tcBorders>
          </w:tcPr>
          <w:p w14:paraId="166135B3" w14:textId="771BA84D" w:rsidR="00C04CEF" w:rsidRPr="00E56AC2" w:rsidRDefault="00C04CEF" w:rsidP="13D253B6">
            <w:pPr>
              <w:spacing w:line="276" w:lineRule="auto"/>
              <w:rPr>
                <w:rFonts w:ascii="Arial Narrow" w:eastAsia="Arial Narrow" w:hAnsi="Arial Narrow" w:cs="Arial Narrow"/>
                <w:sz w:val="22"/>
                <w:szCs w:val="22"/>
              </w:rPr>
            </w:pPr>
            <w:r w:rsidRPr="00E56AC2">
              <w:rPr>
                <w:rFonts w:ascii="Arial Narrow" w:eastAsia="Arial Narrow" w:hAnsi="Arial Narrow" w:cs="Arial Narrow"/>
                <w:sz w:val="22"/>
                <w:szCs w:val="22"/>
              </w:rPr>
              <w:t xml:space="preserve">DBM </w:t>
            </w:r>
            <w:proofErr w:type="spellStart"/>
            <w:r w:rsidRPr="00E56AC2">
              <w:rPr>
                <w:rFonts w:ascii="Arial Narrow" w:eastAsia="Arial Narrow" w:hAnsi="Arial Narrow" w:cs="Arial Narrow"/>
                <w:sz w:val="22"/>
                <w:szCs w:val="22"/>
              </w:rPr>
              <w:t>PIWet</w:t>
            </w:r>
            <w:proofErr w:type="spellEnd"/>
            <w:r w:rsidRPr="00E56AC2">
              <w:rPr>
                <w:rFonts w:ascii="Arial Narrow" w:eastAsia="Arial Narrow" w:hAnsi="Arial Narrow" w:cs="Arial Narrow"/>
                <w:sz w:val="22"/>
                <w:szCs w:val="22"/>
              </w:rPr>
              <w:t>-PIB w Puławach</w:t>
            </w:r>
          </w:p>
          <w:p w14:paraId="37F8CFDB" w14:textId="77777777" w:rsidR="00C04CEF" w:rsidRDefault="00C04CEF" w:rsidP="13D253B6">
            <w:pPr>
              <w:spacing w:line="276" w:lineRule="auto"/>
              <w:rPr>
                <w:rFonts w:ascii="Arial Narrow" w:eastAsia="Arial Narrow" w:hAnsi="Arial Narrow" w:cs="Arial Narrow"/>
                <w:sz w:val="22"/>
                <w:szCs w:val="22"/>
              </w:rPr>
            </w:pPr>
          </w:p>
          <w:p w14:paraId="1DB12EE9" w14:textId="2A55C87B" w:rsidR="002C1A7B" w:rsidRPr="00EE7493" w:rsidRDefault="4CB79732" w:rsidP="13D253B6">
            <w:pPr>
              <w:spacing w:line="276" w:lineRule="auto"/>
              <w:rPr>
                <w:rFonts w:ascii="Arial Narrow" w:eastAsia="Arial Narrow" w:hAnsi="Arial Narrow" w:cs="Arial Narrow"/>
                <w:sz w:val="22"/>
                <w:szCs w:val="22"/>
              </w:rPr>
            </w:pPr>
            <w:r w:rsidRPr="13D253B6">
              <w:rPr>
                <w:rFonts w:ascii="Arial Narrow" w:eastAsia="Arial Narrow" w:hAnsi="Arial Narrow" w:cs="Arial Narrow"/>
                <w:sz w:val="22"/>
                <w:szCs w:val="22"/>
              </w:rPr>
              <w:t xml:space="preserve">Lab. Referencyjne: </w:t>
            </w:r>
            <w:r w:rsidR="002C1A7B">
              <w:br/>
            </w:r>
            <w:r w:rsidRPr="13D253B6">
              <w:rPr>
                <w:rFonts w:ascii="Arial Narrow" w:eastAsia="Arial Narrow" w:hAnsi="Arial Narrow" w:cs="Arial Narrow"/>
                <w:sz w:val="22"/>
                <w:szCs w:val="22"/>
              </w:rPr>
              <w:t>DBC</w:t>
            </w:r>
            <w:r w:rsidR="32BAC058" w:rsidRPr="13D253B6">
              <w:rPr>
                <w:rFonts w:ascii="Arial Narrow" w:eastAsia="Arial Narrow" w:hAnsi="Arial Narrow" w:cs="Arial Narrow"/>
                <w:sz w:val="22"/>
                <w:szCs w:val="22"/>
              </w:rPr>
              <w:t xml:space="preserve"> </w:t>
            </w:r>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PIWet</w:t>
            </w:r>
            <w:proofErr w:type="spellEnd"/>
            <w:r w:rsidRPr="13D253B6">
              <w:rPr>
                <w:rFonts w:ascii="Arial Narrow" w:eastAsia="Arial Narrow" w:hAnsi="Arial Narrow" w:cs="Arial Narrow"/>
                <w:sz w:val="22"/>
                <w:szCs w:val="22"/>
              </w:rPr>
              <w:t>.-PIB, Puławy</w:t>
            </w:r>
          </w:p>
        </w:tc>
        <w:tc>
          <w:tcPr>
            <w:tcW w:w="1081" w:type="dxa"/>
            <w:tcBorders>
              <w:bottom w:val="single" w:sz="6" w:space="0" w:color="000000" w:themeColor="text1"/>
            </w:tcBorders>
          </w:tcPr>
          <w:p w14:paraId="3161607C" w14:textId="77777777" w:rsidR="002C1A7B" w:rsidRPr="00C25C03" w:rsidRDefault="00CC630D" w:rsidP="002C1A7B">
            <w:pPr>
              <w:spacing w:line="276" w:lineRule="auto"/>
              <w:jc w:val="center"/>
              <w:rPr>
                <w:rFonts w:ascii="Arial Narrow" w:hAnsi="Arial Narrow"/>
                <w:b/>
                <w:sz w:val="22"/>
                <w:szCs w:val="22"/>
              </w:rPr>
            </w:pPr>
            <w:r>
              <w:rPr>
                <w:rFonts w:ascii="Arial Narrow" w:hAnsi="Arial Narrow"/>
                <w:b/>
                <w:sz w:val="22"/>
                <w:szCs w:val="22"/>
              </w:rPr>
              <w:t>96</w:t>
            </w:r>
          </w:p>
        </w:tc>
      </w:tr>
      <w:tr w:rsidR="006E75CF" w:rsidRPr="00EE7493" w14:paraId="5AB304A1" w14:textId="77777777" w:rsidTr="13D253B6">
        <w:trPr>
          <w:gridAfter w:val="1"/>
          <w:wAfter w:w="30" w:type="dxa"/>
          <w:trHeight w:val="20"/>
          <w:jc w:val="center"/>
        </w:trPr>
        <w:tc>
          <w:tcPr>
            <w:tcW w:w="579" w:type="dxa"/>
            <w:gridSpan w:val="2"/>
            <w:shd w:val="clear" w:color="auto" w:fill="D9D9D9" w:themeFill="background1" w:themeFillShade="D9"/>
          </w:tcPr>
          <w:p w14:paraId="67DDBC2C" w14:textId="77777777" w:rsidR="006E75CF" w:rsidRPr="005A12BA" w:rsidRDefault="006E75CF" w:rsidP="006E75CF">
            <w:pPr>
              <w:spacing w:line="276" w:lineRule="auto"/>
              <w:jc w:val="center"/>
              <w:rPr>
                <w:rFonts w:ascii="Arial Narrow" w:hAnsi="Arial Narrow"/>
                <w:b/>
                <w:sz w:val="22"/>
                <w:szCs w:val="22"/>
              </w:rPr>
            </w:pPr>
            <w:r>
              <w:rPr>
                <w:rFonts w:ascii="Arial Narrow" w:hAnsi="Arial Narrow"/>
                <w:b/>
                <w:sz w:val="22"/>
                <w:szCs w:val="22"/>
              </w:rPr>
              <w:t>32</w:t>
            </w:r>
          </w:p>
        </w:tc>
        <w:tc>
          <w:tcPr>
            <w:tcW w:w="9438" w:type="dxa"/>
            <w:gridSpan w:val="3"/>
            <w:tcBorders>
              <w:bottom w:val="single" w:sz="6" w:space="0" w:color="000000" w:themeColor="text1"/>
            </w:tcBorders>
            <w:shd w:val="clear" w:color="auto" w:fill="D9D9D9" w:themeFill="background1" w:themeFillShade="D9"/>
          </w:tcPr>
          <w:p w14:paraId="4088C9D0" w14:textId="77777777" w:rsidR="006E75CF" w:rsidRPr="00EE7493" w:rsidRDefault="006E75CF" w:rsidP="006E75CF">
            <w:pPr>
              <w:spacing w:line="276" w:lineRule="auto"/>
              <w:jc w:val="center"/>
              <w:rPr>
                <w:rFonts w:ascii="Arial Narrow" w:hAnsi="Arial Narrow"/>
                <w:b/>
                <w:strike/>
                <w:sz w:val="22"/>
                <w:szCs w:val="22"/>
              </w:rPr>
            </w:pPr>
            <w:r w:rsidRPr="00C2543C">
              <w:rPr>
                <w:rFonts w:ascii="Arial Narrow" w:hAnsi="Arial Narrow"/>
                <w:b/>
                <w:strike/>
                <w:sz w:val="22"/>
                <w:szCs w:val="22"/>
              </w:rPr>
              <w:t>Badania potwierdzające pasz w przypadku wykrycia substancji przeciwbakteryjnych.</w:t>
            </w:r>
          </w:p>
        </w:tc>
      </w:tr>
      <w:tr w:rsidR="006E75CF" w:rsidRPr="00EE7493" w14:paraId="43001A90" w14:textId="77777777" w:rsidTr="13D253B6">
        <w:trPr>
          <w:gridAfter w:val="1"/>
          <w:wAfter w:w="30" w:type="dxa"/>
          <w:trHeight w:val="20"/>
          <w:jc w:val="center"/>
        </w:trPr>
        <w:tc>
          <w:tcPr>
            <w:tcW w:w="579" w:type="dxa"/>
            <w:gridSpan w:val="2"/>
            <w:tcBorders>
              <w:bottom w:val="single" w:sz="6" w:space="0" w:color="000000" w:themeColor="text1"/>
            </w:tcBorders>
          </w:tcPr>
          <w:p w14:paraId="20C58D0D" w14:textId="77777777" w:rsidR="006E75CF" w:rsidRPr="005A12BA" w:rsidRDefault="006E75CF" w:rsidP="006E75CF">
            <w:pPr>
              <w:spacing w:line="276" w:lineRule="auto"/>
              <w:jc w:val="center"/>
              <w:rPr>
                <w:rFonts w:ascii="Arial Narrow" w:hAnsi="Arial Narrow"/>
                <w:b/>
                <w:sz w:val="22"/>
                <w:szCs w:val="22"/>
              </w:rPr>
            </w:pPr>
          </w:p>
        </w:tc>
        <w:tc>
          <w:tcPr>
            <w:tcW w:w="6682" w:type="dxa"/>
            <w:tcBorders>
              <w:bottom w:val="single" w:sz="6" w:space="0" w:color="000000" w:themeColor="text1"/>
            </w:tcBorders>
          </w:tcPr>
          <w:p w14:paraId="55C0E92A" w14:textId="77777777" w:rsidR="006E75CF" w:rsidRPr="00EE7493" w:rsidRDefault="006E75CF" w:rsidP="006E75CF">
            <w:pPr>
              <w:spacing w:line="276" w:lineRule="auto"/>
              <w:jc w:val="both"/>
              <w:rPr>
                <w:rFonts w:ascii="Arial Narrow" w:hAnsi="Arial Narrow"/>
                <w:strike/>
                <w:sz w:val="22"/>
                <w:szCs w:val="22"/>
              </w:rPr>
            </w:pPr>
          </w:p>
        </w:tc>
        <w:tc>
          <w:tcPr>
            <w:tcW w:w="1675" w:type="dxa"/>
            <w:tcBorders>
              <w:bottom w:val="single" w:sz="6" w:space="0" w:color="000000" w:themeColor="text1"/>
            </w:tcBorders>
          </w:tcPr>
          <w:p w14:paraId="64BDC7FF" w14:textId="77777777" w:rsidR="006E75CF" w:rsidRPr="00EE7493" w:rsidRDefault="006E75CF" w:rsidP="006E75CF">
            <w:pPr>
              <w:spacing w:line="276" w:lineRule="auto"/>
              <w:rPr>
                <w:rFonts w:ascii="Arial Narrow" w:hAnsi="Arial Narrow"/>
                <w:b/>
                <w:strike/>
                <w:sz w:val="22"/>
                <w:szCs w:val="22"/>
              </w:rPr>
            </w:pPr>
          </w:p>
        </w:tc>
        <w:tc>
          <w:tcPr>
            <w:tcW w:w="1081" w:type="dxa"/>
            <w:tcBorders>
              <w:bottom w:val="single" w:sz="6" w:space="0" w:color="000000" w:themeColor="text1"/>
            </w:tcBorders>
          </w:tcPr>
          <w:p w14:paraId="5FAE7660" w14:textId="77777777" w:rsidR="006E75CF" w:rsidRPr="00EE7493" w:rsidRDefault="006E75CF" w:rsidP="006E75CF">
            <w:pPr>
              <w:spacing w:line="276" w:lineRule="auto"/>
              <w:jc w:val="center"/>
              <w:rPr>
                <w:rFonts w:ascii="Arial Narrow" w:hAnsi="Arial Narrow"/>
                <w:b/>
                <w:strike/>
                <w:sz w:val="22"/>
                <w:szCs w:val="22"/>
              </w:rPr>
            </w:pPr>
          </w:p>
        </w:tc>
      </w:tr>
      <w:tr w:rsidR="006E75CF" w:rsidRPr="00890196" w14:paraId="4C4918D8" w14:textId="77777777" w:rsidTr="003F7557">
        <w:trPr>
          <w:trHeight w:val="20"/>
          <w:jc w:val="center"/>
        </w:trPr>
        <w:tc>
          <w:tcPr>
            <w:tcW w:w="559" w:type="dxa"/>
            <w:shd w:val="clear" w:color="auto" w:fill="D9D9D9" w:themeFill="background1" w:themeFillShade="D9"/>
          </w:tcPr>
          <w:p w14:paraId="7607F068" w14:textId="77777777" w:rsidR="006E75CF" w:rsidRPr="005A12BA" w:rsidRDefault="006E75CF" w:rsidP="006E75CF">
            <w:pPr>
              <w:spacing w:line="276" w:lineRule="auto"/>
              <w:jc w:val="center"/>
              <w:rPr>
                <w:rFonts w:ascii="Arial Narrow" w:hAnsi="Arial Narrow"/>
                <w:b/>
                <w:sz w:val="22"/>
                <w:szCs w:val="22"/>
              </w:rPr>
            </w:pPr>
            <w:r>
              <w:rPr>
                <w:rFonts w:ascii="Arial Narrow" w:hAnsi="Arial Narrow"/>
                <w:b/>
                <w:sz w:val="22"/>
                <w:szCs w:val="22"/>
              </w:rPr>
              <w:t>33</w:t>
            </w:r>
          </w:p>
        </w:tc>
        <w:tc>
          <w:tcPr>
            <w:tcW w:w="9488" w:type="dxa"/>
            <w:gridSpan w:val="5"/>
            <w:tcBorders>
              <w:bottom w:val="single" w:sz="6" w:space="0" w:color="000000" w:themeColor="text1"/>
            </w:tcBorders>
            <w:shd w:val="clear" w:color="auto" w:fill="D9D9D9" w:themeFill="background1" w:themeFillShade="D9"/>
          </w:tcPr>
          <w:p w14:paraId="299ECDC7" w14:textId="77777777" w:rsidR="006E75CF" w:rsidRPr="001D7941" w:rsidRDefault="006E75CF" w:rsidP="006E75CF">
            <w:pPr>
              <w:spacing w:line="276" w:lineRule="auto"/>
              <w:jc w:val="center"/>
              <w:rPr>
                <w:rFonts w:ascii="Arial Narrow" w:hAnsi="Arial Narrow"/>
                <w:b/>
                <w:strike/>
                <w:sz w:val="22"/>
                <w:szCs w:val="22"/>
              </w:rPr>
            </w:pPr>
            <w:r w:rsidRPr="001D7941">
              <w:rPr>
                <w:rFonts w:ascii="Arial Narrow" w:hAnsi="Arial Narrow"/>
                <w:b/>
                <w:sz w:val="22"/>
                <w:szCs w:val="22"/>
              </w:rPr>
              <w:t>Oznaczanie melaminy.</w:t>
            </w:r>
          </w:p>
        </w:tc>
      </w:tr>
      <w:tr w:rsidR="006E75CF" w:rsidRPr="00890196" w14:paraId="201FBFFE" w14:textId="77777777" w:rsidTr="13D253B6">
        <w:trPr>
          <w:gridAfter w:val="1"/>
          <w:wAfter w:w="30" w:type="dxa"/>
          <w:trHeight w:val="20"/>
          <w:jc w:val="center"/>
        </w:trPr>
        <w:tc>
          <w:tcPr>
            <w:tcW w:w="579" w:type="dxa"/>
            <w:gridSpan w:val="2"/>
            <w:tcBorders>
              <w:bottom w:val="single" w:sz="6" w:space="0" w:color="000000" w:themeColor="text1"/>
            </w:tcBorders>
          </w:tcPr>
          <w:p w14:paraId="2B4AF03C" w14:textId="77777777" w:rsidR="006E75CF" w:rsidRPr="005A12BA" w:rsidRDefault="006E75CF" w:rsidP="006E75CF">
            <w:pPr>
              <w:spacing w:line="276" w:lineRule="auto"/>
              <w:jc w:val="center"/>
              <w:rPr>
                <w:rFonts w:ascii="Arial Narrow" w:hAnsi="Arial Narrow"/>
                <w:b/>
                <w:sz w:val="22"/>
                <w:szCs w:val="22"/>
              </w:rPr>
            </w:pPr>
          </w:p>
        </w:tc>
        <w:tc>
          <w:tcPr>
            <w:tcW w:w="6682" w:type="dxa"/>
            <w:tcBorders>
              <w:bottom w:val="single" w:sz="6" w:space="0" w:color="000000" w:themeColor="text1"/>
            </w:tcBorders>
          </w:tcPr>
          <w:p w14:paraId="74EEF87F"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0EC02404"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sz w:val="22"/>
                <w:szCs w:val="22"/>
              </w:rPr>
              <w:t>- Materiały paszowe i dodatki wysokobiałkowe importowane oraz mieszanki paszowe zawierające te materiały. Mleko i produkty mleczne na cele paszowe, soja i produkty z soi, gluten kukurydziany i inne.</w:t>
            </w:r>
          </w:p>
          <w:p w14:paraId="7C3254F0" w14:textId="77777777" w:rsidR="006E75CF" w:rsidRPr="001D7941" w:rsidRDefault="006E75CF" w:rsidP="006E75CF">
            <w:pPr>
              <w:spacing w:line="276" w:lineRule="auto"/>
              <w:jc w:val="both"/>
              <w:rPr>
                <w:rFonts w:ascii="Arial Narrow" w:hAnsi="Arial Narrow"/>
                <w:b/>
                <w:bCs/>
                <w:sz w:val="22"/>
                <w:szCs w:val="22"/>
              </w:rPr>
            </w:pPr>
          </w:p>
          <w:p w14:paraId="31F170D3"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16822F63" w14:textId="77777777" w:rsidR="006E75CF" w:rsidRPr="001D7941" w:rsidRDefault="006E75CF" w:rsidP="006E75CF">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paszach </w:t>
            </w:r>
            <w:r w:rsidR="009750E6" w:rsidRPr="009750E6">
              <w:rPr>
                <w:rFonts w:ascii="Arial Narrow" w:hAnsi="Arial Narrow"/>
                <w:bCs/>
                <w:sz w:val="22"/>
                <w:szCs w:val="22"/>
              </w:rPr>
              <w:t>(Dz.U. 2023 poz. 1149).</w:t>
            </w:r>
          </w:p>
          <w:p w14:paraId="1B60AF8D"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sz w:val="22"/>
                <w:szCs w:val="22"/>
              </w:rPr>
              <w:t xml:space="preserve">- Rozporządzenie Ministra Rolnictwa i Rozwoju Wsi z dnia 6 lutego 2012 r. w sprawie zawartości substancji niepożądanych w paszach (Dz. U. z dnia 22 lutego 2012 r., poz. 203 z </w:t>
            </w:r>
            <w:proofErr w:type="spellStart"/>
            <w:r w:rsidRPr="001D7941">
              <w:rPr>
                <w:rFonts w:ascii="Arial Narrow" w:hAnsi="Arial Narrow"/>
                <w:sz w:val="22"/>
                <w:szCs w:val="22"/>
              </w:rPr>
              <w:t>późn</w:t>
            </w:r>
            <w:proofErr w:type="spellEnd"/>
            <w:r w:rsidRPr="001D7941">
              <w:rPr>
                <w:rFonts w:ascii="Arial Narrow" w:hAnsi="Arial Narrow"/>
                <w:sz w:val="22"/>
                <w:szCs w:val="22"/>
              </w:rPr>
              <w:t>. zm.)</w:t>
            </w:r>
          </w:p>
          <w:p w14:paraId="673B6BBE" w14:textId="77777777" w:rsidR="006E75CF" w:rsidRPr="001D7941" w:rsidRDefault="006E75CF" w:rsidP="006E75CF">
            <w:pPr>
              <w:spacing w:line="276" w:lineRule="auto"/>
              <w:jc w:val="both"/>
              <w:rPr>
                <w:rFonts w:ascii="Arial Narrow" w:hAnsi="Arial Narrow"/>
                <w:b/>
                <w:bCs/>
                <w:sz w:val="22"/>
                <w:szCs w:val="22"/>
              </w:rPr>
            </w:pPr>
          </w:p>
          <w:p w14:paraId="6DA148B7" w14:textId="77777777" w:rsidR="006E75CF" w:rsidRPr="001D7941" w:rsidRDefault="006E75CF" w:rsidP="006E75CF">
            <w:pPr>
              <w:spacing w:line="276" w:lineRule="auto"/>
              <w:jc w:val="both"/>
              <w:rPr>
                <w:rFonts w:ascii="Arial Narrow" w:hAnsi="Arial Narrow"/>
                <w:sz w:val="22"/>
                <w:szCs w:val="22"/>
              </w:rPr>
            </w:pPr>
            <w:r w:rsidRPr="001D7941">
              <w:rPr>
                <w:rFonts w:ascii="Arial Narrow" w:hAnsi="Arial Narrow"/>
                <w:b/>
                <w:bCs/>
                <w:sz w:val="22"/>
                <w:szCs w:val="22"/>
              </w:rPr>
              <w:t>Metoda badania:</w:t>
            </w:r>
          </w:p>
          <w:p w14:paraId="5F6F7583" w14:textId="77777777" w:rsidR="006E75CF" w:rsidRPr="001D7941" w:rsidRDefault="006E75CF" w:rsidP="006E75CF">
            <w:pPr>
              <w:pStyle w:val="Tekstpodstawowy2"/>
              <w:spacing w:line="276" w:lineRule="auto"/>
              <w:rPr>
                <w:rFonts w:ascii="Arial Narrow" w:hAnsi="Arial Narrow"/>
                <w:b w:val="0"/>
                <w:sz w:val="22"/>
                <w:szCs w:val="22"/>
                <w:lang w:val="pl-PL"/>
              </w:rPr>
            </w:pPr>
            <w:r w:rsidRPr="001D7941">
              <w:rPr>
                <w:rFonts w:ascii="Arial Narrow" w:hAnsi="Arial Narrow"/>
                <w:b w:val="0"/>
                <w:sz w:val="22"/>
                <w:szCs w:val="22"/>
                <w:lang w:val="pl-PL"/>
              </w:rPr>
              <w:t>- Metoda GC MS, Metoda LC MS do potwierdzeń</w:t>
            </w:r>
          </w:p>
        </w:tc>
        <w:tc>
          <w:tcPr>
            <w:tcW w:w="1675" w:type="dxa"/>
            <w:tcBorders>
              <w:bottom w:val="single" w:sz="6" w:space="0" w:color="000000" w:themeColor="text1"/>
            </w:tcBorders>
          </w:tcPr>
          <w:p w14:paraId="4C5D4AA1" w14:textId="641E9289" w:rsidR="006E75CF" w:rsidRPr="001D7941" w:rsidRDefault="006E75CF" w:rsidP="15F3FD0E">
            <w:pPr>
              <w:spacing w:line="276" w:lineRule="auto"/>
              <w:rPr>
                <w:rFonts w:ascii="Arial Narrow" w:hAnsi="Arial Narrow"/>
                <w:strike/>
                <w:sz w:val="22"/>
                <w:szCs w:val="22"/>
              </w:rPr>
            </w:pPr>
          </w:p>
          <w:p w14:paraId="3204F08F" w14:textId="5CCEE022" w:rsidR="006E75CF" w:rsidRPr="001D7941" w:rsidRDefault="4257B470" w:rsidP="006E75CF">
            <w:pPr>
              <w:spacing w:line="276" w:lineRule="auto"/>
              <w:rPr>
                <w:rFonts w:ascii="Arial Narrow" w:hAnsi="Arial Narrow"/>
                <w:sz w:val="22"/>
                <w:szCs w:val="22"/>
              </w:rPr>
            </w:pPr>
            <w:r w:rsidRPr="15F3FD0E">
              <w:rPr>
                <w:rFonts w:ascii="Arial Narrow" w:hAnsi="Arial Narrow"/>
                <w:sz w:val="22"/>
                <w:szCs w:val="22"/>
              </w:rPr>
              <w:t>Lab. Referencyjne:</w:t>
            </w:r>
            <w:r w:rsidR="006E75CF">
              <w:br/>
            </w:r>
            <w:r w:rsidR="191E5344" w:rsidRPr="000E6004">
              <w:rPr>
                <w:rFonts w:ascii="Arial Narrow" w:hAnsi="Arial Narrow"/>
                <w:sz w:val="22"/>
                <w:szCs w:val="22"/>
              </w:rPr>
              <w:t>DBC</w:t>
            </w:r>
            <w:r w:rsidR="191E5344">
              <w:t xml:space="preserve"> </w:t>
            </w:r>
          </w:p>
          <w:p w14:paraId="028D7146" w14:textId="77777777" w:rsidR="006E75CF" w:rsidRPr="001D7941" w:rsidRDefault="006E75CF" w:rsidP="006E75CF">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Pr="001D7941">
              <w:rPr>
                <w:rFonts w:ascii="Arial Narrow" w:hAnsi="Arial Narrow"/>
                <w:sz w:val="22"/>
                <w:szCs w:val="22"/>
              </w:rPr>
              <w:t>-PIB, Puławy</w:t>
            </w:r>
          </w:p>
        </w:tc>
        <w:tc>
          <w:tcPr>
            <w:tcW w:w="1081" w:type="dxa"/>
            <w:tcBorders>
              <w:bottom w:val="single" w:sz="6" w:space="0" w:color="000000" w:themeColor="text1"/>
            </w:tcBorders>
          </w:tcPr>
          <w:p w14:paraId="073F3D4F" w14:textId="77777777" w:rsidR="006E75CF" w:rsidRPr="001D7941" w:rsidRDefault="006E75CF" w:rsidP="006E75CF">
            <w:pPr>
              <w:tabs>
                <w:tab w:val="center" w:pos="246"/>
              </w:tabs>
              <w:spacing w:line="276" w:lineRule="auto"/>
              <w:rPr>
                <w:rFonts w:ascii="Arial Narrow" w:hAnsi="Arial Narrow"/>
                <w:b/>
                <w:sz w:val="22"/>
                <w:szCs w:val="22"/>
              </w:rPr>
            </w:pPr>
            <w:r w:rsidRPr="001D7941">
              <w:rPr>
                <w:rFonts w:ascii="Arial Narrow" w:hAnsi="Arial Narrow"/>
                <w:b/>
                <w:sz w:val="22"/>
                <w:szCs w:val="22"/>
              </w:rPr>
              <w:tab/>
              <w:t>32</w:t>
            </w:r>
          </w:p>
        </w:tc>
      </w:tr>
      <w:tr w:rsidR="006E75CF" w:rsidRPr="00890196" w14:paraId="6980015E" w14:textId="77777777" w:rsidTr="003F7557">
        <w:trPr>
          <w:trHeight w:val="20"/>
          <w:jc w:val="center"/>
        </w:trPr>
        <w:tc>
          <w:tcPr>
            <w:tcW w:w="559" w:type="dxa"/>
            <w:shd w:val="clear" w:color="auto" w:fill="D9D9D9" w:themeFill="background1" w:themeFillShade="D9"/>
          </w:tcPr>
          <w:p w14:paraId="7D1537E5" w14:textId="77777777" w:rsidR="006E75CF" w:rsidRPr="007F22A7" w:rsidRDefault="006E75CF" w:rsidP="006E75CF">
            <w:pPr>
              <w:spacing w:line="276" w:lineRule="auto"/>
              <w:jc w:val="center"/>
              <w:rPr>
                <w:rFonts w:ascii="Arial Narrow" w:hAnsi="Arial Narrow"/>
                <w:b/>
                <w:sz w:val="22"/>
                <w:szCs w:val="22"/>
              </w:rPr>
            </w:pPr>
            <w:r>
              <w:rPr>
                <w:rFonts w:ascii="Arial Narrow" w:hAnsi="Arial Narrow"/>
                <w:b/>
                <w:sz w:val="22"/>
                <w:szCs w:val="22"/>
              </w:rPr>
              <w:t>34</w:t>
            </w:r>
          </w:p>
        </w:tc>
        <w:tc>
          <w:tcPr>
            <w:tcW w:w="9488" w:type="dxa"/>
            <w:gridSpan w:val="5"/>
            <w:tcBorders>
              <w:bottom w:val="single" w:sz="6" w:space="0" w:color="000000" w:themeColor="text1"/>
            </w:tcBorders>
            <w:shd w:val="clear" w:color="auto" w:fill="D9D9D9" w:themeFill="background1" w:themeFillShade="D9"/>
          </w:tcPr>
          <w:p w14:paraId="320E4BD5" w14:textId="77777777" w:rsidR="006E75CF" w:rsidRPr="001D7941" w:rsidRDefault="006E75CF" w:rsidP="006E75CF">
            <w:pPr>
              <w:spacing w:line="276" w:lineRule="auto"/>
              <w:jc w:val="center"/>
              <w:rPr>
                <w:rFonts w:ascii="Arial Narrow" w:hAnsi="Arial Narrow"/>
                <w:b/>
                <w:sz w:val="22"/>
                <w:szCs w:val="22"/>
              </w:rPr>
            </w:pPr>
            <w:r w:rsidRPr="001D7941">
              <w:rPr>
                <w:rFonts w:ascii="Arial Narrow" w:hAnsi="Arial Narrow"/>
                <w:b/>
                <w:sz w:val="22"/>
                <w:szCs w:val="22"/>
              </w:rPr>
              <w:t xml:space="preserve">Oznaczanie zawartości </w:t>
            </w:r>
            <w:proofErr w:type="spellStart"/>
            <w:r w:rsidRPr="001D7941">
              <w:rPr>
                <w:rFonts w:ascii="Arial Narrow" w:hAnsi="Arial Narrow"/>
                <w:b/>
                <w:sz w:val="22"/>
                <w:szCs w:val="22"/>
              </w:rPr>
              <w:t>trójheptanianu</w:t>
            </w:r>
            <w:proofErr w:type="spellEnd"/>
            <w:r w:rsidRPr="001D7941">
              <w:rPr>
                <w:rFonts w:ascii="Arial Narrow" w:hAnsi="Arial Narrow"/>
                <w:b/>
                <w:sz w:val="22"/>
                <w:szCs w:val="22"/>
              </w:rPr>
              <w:t xml:space="preserve"> glicerolu (GTH)</w:t>
            </w:r>
            <w:r>
              <w:rPr>
                <w:rFonts w:ascii="Arial Narrow" w:hAnsi="Arial Narrow"/>
                <w:b/>
                <w:sz w:val="22"/>
                <w:szCs w:val="22"/>
              </w:rPr>
              <w:t>.</w:t>
            </w:r>
          </w:p>
        </w:tc>
      </w:tr>
      <w:tr w:rsidR="006E75CF" w:rsidRPr="00890196" w14:paraId="3377F41B" w14:textId="77777777" w:rsidTr="13D253B6">
        <w:trPr>
          <w:gridAfter w:val="1"/>
          <w:wAfter w:w="30" w:type="dxa"/>
          <w:trHeight w:val="20"/>
          <w:jc w:val="center"/>
        </w:trPr>
        <w:tc>
          <w:tcPr>
            <w:tcW w:w="579" w:type="dxa"/>
            <w:gridSpan w:val="2"/>
            <w:tcBorders>
              <w:bottom w:val="single" w:sz="6" w:space="0" w:color="D0CECE" w:themeColor="background2" w:themeShade="E6"/>
              <w:right w:val="single" w:sz="4" w:space="0" w:color="auto"/>
            </w:tcBorders>
          </w:tcPr>
          <w:p w14:paraId="6EC16EED" w14:textId="77777777" w:rsidR="006E75CF" w:rsidRPr="007F22A7" w:rsidRDefault="006E75CF" w:rsidP="006E75CF">
            <w:pPr>
              <w:spacing w:line="276" w:lineRule="auto"/>
              <w:jc w:val="center"/>
              <w:rPr>
                <w:rFonts w:ascii="Arial Narrow" w:hAnsi="Arial Narrow"/>
                <w:b/>
                <w:sz w:val="22"/>
                <w:szCs w:val="22"/>
              </w:rPr>
            </w:pPr>
          </w:p>
        </w:tc>
        <w:tc>
          <w:tcPr>
            <w:tcW w:w="6682" w:type="dxa"/>
            <w:tcBorders>
              <w:top w:val="single" w:sz="4" w:space="0" w:color="auto"/>
              <w:left w:val="single" w:sz="4" w:space="0" w:color="auto"/>
              <w:bottom w:val="single" w:sz="4" w:space="0" w:color="auto"/>
              <w:right w:val="single" w:sz="4" w:space="0" w:color="auto"/>
            </w:tcBorders>
          </w:tcPr>
          <w:p w14:paraId="0DC97D00"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05CD2911"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sz w:val="22"/>
                <w:szCs w:val="22"/>
              </w:rPr>
              <w:t>- Uboczne produkty pochodzenia zwierzęcego</w:t>
            </w:r>
            <w:r>
              <w:rPr>
                <w:rFonts w:ascii="Arial Narrow" w:hAnsi="Arial Narrow"/>
                <w:sz w:val="22"/>
                <w:szCs w:val="22"/>
              </w:rPr>
              <w:t>.</w:t>
            </w:r>
          </w:p>
          <w:p w14:paraId="2AAD3044" w14:textId="77777777" w:rsidR="006E75CF" w:rsidRPr="001D7941" w:rsidRDefault="006E75CF" w:rsidP="006E75CF">
            <w:pPr>
              <w:spacing w:line="276" w:lineRule="auto"/>
              <w:jc w:val="both"/>
              <w:rPr>
                <w:rFonts w:ascii="Arial Narrow" w:hAnsi="Arial Narrow"/>
                <w:b/>
                <w:bCs/>
                <w:sz w:val="22"/>
                <w:szCs w:val="22"/>
              </w:rPr>
            </w:pPr>
          </w:p>
          <w:p w14:paraId="5121784B"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b/>
                <w:bCs/>
                <w:sz w:val="22"/>
                <w:szCs w:val="22"/>
              </w:rPr>
              <w:t xml:space="preserve">Podstawa prawna: </w:t>
            </w:r>
          </w:p>
          <w:p w14:paraId="0C10BC0D" w14:textId="77777777" w:rsidR="006E75CF" w:rsidRDefault="006E75CF" w:rsidP="006E75CF">
            <w:pPr>
              <w:autoSpaceDE w:val="0"/>
              <w:autoSpaceDN w:val="0"/>
              <w:adjustRightInd w:val="0"/>
              <w:spacing w:line="276" w:lineRule="auto"/>
              <w:jc w:val="both"/>
              <w:rPr>
                <w:rFonts w:ascii="Arial Narrow" w:hAnsi="Arial Narrow"/>
                <w:sz w:val="22"/>
                <w:szCs w:val="22"/>
              </w:rPr>
            </w:pPr>
            <w:r w:rsidRPr="001D7941">
              <w:rPr>
                <w:rFonts w:ascii="Arial Narrow" w:hAnsi="Arial Narrow"/>
                <w:bCs/>
                <w:sz w:val="22"/>
                <w:szCs w:val="22"/>
              </w:rPr>
              <w:t xml:space="preserve">- Rozporządzenie Parlamentu Europejskiego i Rady (WE) </w:t>
            </w:r>
            <w:r w:rsidRPr="001D7941">
              <w:rPr>
                <w:rFonts w:ascii="Arial Narrow" w:hAnsi="Arial Narrow"/>
                <w:bCs/>
                <w:sz w:val="22"/>
                <w:szCs w:val="22"/>
              </w:rPr>
              <w:br/>
            </w:r>
            <w:r>
              <w:rPr>
                <w:rFonts w:ascii="Arial Narrow" w:hAnsi="Arial Narrow"/>
                <w:sz w:val="22"/>
                <w:szCs w:val="22"/>
              </w:rPr>
              <w:t>nr</w:t>
            </w:r>
            <w:r w:rsidRPr="001D7941">
              <w:rPr>
                <w:rFonts w:ascii="Arial Narrow" w:hAnsi="Arial Narrow"/>
                <w:sz w:val="22"/>
                <w:szCs w:val="22"/>
              </w:rPr>
              <w:t xml:space="preserve"> 1069/2009 z dnia 21 października 2009 r. określające przepisy sanitarne dotyczące produktów ubocznych pochodzenia zwierzęcego, nieprzeznacz</w:t>
            </w:r>
            <w:r>
              <w:rPr>
                <w:rFonts w:ascii="Arial Narrow" w:hAnsi="Arial Narrow"/>
                <w:sz w:val="22"/>
                <w:szCs w:val="22"/>
              </w:rPr>
              <w:t xml:space="preserve">onych do spożycia przez ludzi, </w:t>
            </w:r>
            <w:r w:rsidRPr="001D7941">
              <w:rPr>
                <w:rFonts w:ascii="Arial Narrow" w:hAnsi="Arial Narrow"/>
                <w:sz w:val="22"/>
                <w:szCs w:val="22"/>
              </w:rPr>
              <w:t xml:space="preserve">i uchylające rozporządzenie (WE) </w:t>
            </w:r>
            <w:r>
              <w:rPr>
                <w:rFonts w:ascii="Arial Narrow" w:hAnsi="Arial Narrow"/>
                <w:sz w:val="22"/>
                <w:szCs w:val="22"/>
              </w:rPr>
              <w:t>nr</w:t>
            </w:r>
            <w:r w:rsidRPr="001D7941">
              <w:rPr>
                <w:rFonts w:ascii="Arial Narrow" w:hAnsi="Arial Narrow"/>
                <w:sz w:val="22"/>
                <w:szCs w:val="22"/>
              </w:rPr>
              <w:t xml:space="preserve"> 1774/2002 (rozporządzenie </w:t>
            </w:r>
            <w:r w:rsidRPr="001D7941">
              <w:rPr>
                <w:rFonts w:ascii="Arial Narrow" w:hAnsi="Arial Narrow"/>
                <w:sz w:val="22"/>
                <w:szCs w:val="22"/>
              </w:rPr>
              <w:br/>
              <w:t>o produktach uboc</w:t>
            </w:r>
            <w:r>
              <w:rPr>
                <w:rFonts w:ascii="Arial Narrow" w:hAnsi="Arial Narrow"/>
                <w:sz w:val="22"/>
                <w:szCs w:val="22"/>
              </w:rPr>
              <w:t>znych pochodzenia zwierzęcego).</w:t>
            </w:r>
          </w:p>
          <w:p w14:paraId="790AFA4A" w14:textId="77777777" w:rsidR="006E75CF" w:rsidRPr="001D7941" w:rsidRDefault="006E75CF" w:rsidP="006E75CF">
            <w:pPr>
              <w:autoSpaceDE w:val="0"/>
              <w:autoSpaceDN w:val="0"/>
              <w:adjustRightInd w:val="0"/>
              <w:spacing w:line="276" w:lineRule="auto"/>
              <w:jc w:val="both"/>
              <w:rPr>
                <w:rFonts w:ascii="Arial Narrow" w:hAnsi="Arial Narrow"/>
                <w:sz w:val="22"/>
                <w:szCs w:val="22"/>
              </w:rPr>
            </w:pPr>
            <w:r w:rsidRPr="001D7941">
              <w:rPr>
                <w:rFonts w:ascii="Arial Narrow" w:hAnsi="Arial Narrow"/>
                <w:sz w:val="22"/>
                <w:szCs w:val="22"/>
              </w:rPr>
              <w:t>- Rozporządzenie Komisji (UE) 142/2011 z dnia 25 lutego 2011 r. w sprawie wykonania rozporząd</w:t>
            </w:r>
            <w:r>
              <w:rPr>
                <w:rFonts w:ascii="Arial Narrow" w:hAnsi="Arial Narrow"/>
                <w:sz w:val="22"/>
                <w:szCs w:val="22"/>
              </w:rPr>
              <w:t xml:space="preserve">zenia Parlamentu Europejskiego </w:t>
            </w:r>
            <w:r w:rsidRPr="001D7941">
              <w:rPr>
                <w:rFonts w:ascii="Arial Narrow" w:hAnsi="Arial Narrow"/>
                <w:sz w:val="22"/>
                <w:szCs w:val="22"/>
              </w:rPr>
              <w:t xml:space="preserve">i Rady (WE) </w:t>
            </w:r>
            <w:r>
              <w:rPr>
                <w:rFonts w:ascii="Arial Narrow" w:hAnsi="Arial Narrow"/>
                <w:sz w:val="22"/>
                <w:szCs w:val="22"/>
              </w:rPr>
              <w:t>nr</w:t>
            </w:r>
            <w:r w:rsidRPr="001D7941">
              <w:rPr>
                <w:rFonts w:ascii="Arial Narrow" w:hAnsi="Arial Narrow"/>
                <w:sz w:val="22"/>
                <w:szCs w:val="22"/>
              </w:rPr>
              <w:t xml:space="preserve"> 1069/2009 określającego przepisy sanitarne dotyczące produktów ubocznych pochodzenia zwierzęcego, nieprzeznaczonych do spożycia przez ludzi, oraz w sprawie wykonania dyrektywy Rady 97/78/WE w odniesieniu do niektórych próbek i przedmiotów zwolnionych z kontroli weterynaryjnych na granicach w myśl tej dyrektywy.</w:t>
            </w:r>
          </w:p>
          <w:p w14:paraId="3530D23C" w14:textId="77777777" w:rsidR="006E75CF" w:rsidRDefault="006E75CF" w:rsidP="006E75CF">
            <w:pPr>
              <w:spacing w:line="276" w:lineRule="auto"/>
              <w:jc w:val="both"/>
              <w:rPr>
                <w:rFonts w:ascii="Arial Narrow" w:hAnsi="Arial Narrow"/>
                <w:b/>
                <w:bCs/>
                <w:sz w:val="22"/>
                <w:szCs w:val="22"/>
              </w:rPr>
            </w:pPr>
          </w:p>
          <w:p w14:paraId="2CFE0A42"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b/>
                <w:bCs/>
                <w:sz w:val="22"/>
                <w:szCs w:val="22"/>
              </w:rPr>
              <w:t>Metoda badania:</w:t>
            </w:r>
          </w:p>
          <w:p w14:paraId="28DC643D" w14:textId="490D772E" w:rsidR="006E75CF" w:rsidRPr="001D7941" w:rsidRDefault="006E75CF" w:rsidP="006E75CF">
            <w:pPr>
              <w:spacing w:line="276" w:lineRule="auto"/>
              <w:jc w:val="both"/>
              <w:rPr>
                <w:rFonts w:ascii="Arial Narrow" w:hAnsi="Arial Narrow"/>
                <w:sz w:val="22"/>
                <w:szCs w:val="22"/>
              </w:rPr>
            </w:pPr>
            <w:r w:rsidRPr="001D7941">
              <w:rPr>
                <w:rFonts w:ascii="Arial Narrow" w:hAnsi="Arial Narrow"/>
                <w:bCs/>
                <w:sz w:val="22"/>
                <w:szCs w:val="22"/>
              </w:rPr>
              <w:t>- Metoda chromatografii gazowej z detekcją masową</w:t>
            </w:r>
          </w:p>
          <w:p w14:paraId="29FE3EF8" w14:textId="77777777" w:rsidR="006E75CF" w:rsidRPr="001D7941" w:rsidRDefault="006E75CF" w:rsidP="006E75CF">
            <w:pPr>
              <w:pStyle w:val="Tekstpodstawowy2"/>
              <w:spacing w:line="276" w:lineRule="auto"/>
              <w:rPr>
                <w:rFonts w:ascii="Arial Narrow" w:hAnsi="Arial Narrow"/>
                <w:b w:val="0"/>
                <w:sz w:val="22"/>
                <w:szCs w:val="22"/>
                <w:lang w:val="pl-PL"/>
              </w:rPr>
            </w:pPr>
          </w:p>
          <w:p w14:paraId="19C27C86" w14:textId="77777777" w:rsidR="006E75CF" w:rsidRPr="001D7941" w:rsidRDefault="006E75CF" w:rsidP="006E75CF">
            <w:pPr>
              <w:pStyle w:val="Tekstpodstawowy2"/>
              <w:spacing w:line="276" w:lineRule="auto"/>
              <w:rPr>
                <w:rFonts w:ascii="Arial Narrow" w:hAnsi="Arial Narrow"/>
                <w:sz w:val="22"/>
                <w:szCs w:val="22"/>
                <w:lang w:val="pl-PL"/>
              </w:rPr>
            </w:pPr>
            <w:r w:rsidRPr="001D7941">
              <w:rPr>
                <w:rFonts w:ascii="Arial Narrow" w:hAnsi="Arial Narrow"/>
                <w:sz w:val="22"/>
                <w:szCs w:val="22"/>
                <w:lang w:val="pl-PL"/>
              </w:rPr>
              <w:t>Uwagi:</w:t>
            </w:r>
          </w:p>
          <w:p w14:paraId="552FDEA5" w14:textId="77777777" w:rsidR="006E75CF" w:rsidRPr="001D7941" w:rsidRDefault="006E75CF" w:rsidP="006E75CF">
            <w:pPr>
              <w:spacing w:line="276" w:lineRule="auto"/>
              <w:jc w:val="both"/>
              <w:rPr>
                <w:rFonts w:ascii="Arial Narrow" w:hAnsi="Arial Narrow"/>
                <w:sz w:val="22"/>
                <w:szCs w:val="22"/>
              </w:rPr>
            </w:pPr>
            <w:r w:rsidRPr="001D7941">
              <w:rPr>
                <w:rFonts w:ascii="Arial Narrow" w:hAnsi="Arial Narrow"/>
                <w:sz w:val="22"/>
                <w:szCs w:val="22"/>
              </w:rPr>
              <w:t xml:space="preserve">- Zaleca się pobieranie próbek ubocznych produktów pochodzenia zwierzęcego w zakładach przetwórczych, obrocie, spalarniach i </w:t>
            </w:r>
            <w:proofErr w:type="spellStart"/>
            <w:r w:rsidRPr="001D7941">
              <w:rPr>
                <w:rFonts w:ascii="Arial Narrow" w:hAnsi="Arial Narrow"/>
                <w:sz w:val="22"/>
                <w:szCs w:val="22"/>
              </w:rPr>
              <w:t>współspalarniach</w:t>
            </w:r>
            <w:proofErr w:type="spellEnd"/>
            <w:r w:rsidRPr="001D7941">
              <w:rPr>
                <w:rFonts w:ascii="Arial Narrow" w:hAnsi="Arial Narrow"/>
                <w:sz w:val="22"/>
                <w:szCs w:val="22"/>
              </w:rPr>
              <w:t>.</w:t>
            </w:r>
          </w:p>
        </w:tc>
        <w:tc>
          <w:tcPr>
            <w:tcW w:w="1675" w:type="dxa"/>
            <w:tcBorders>
              <w:top w:val="single" w:sz="4" w:space="0" w:color="auto"/>
              <w:left w:val="single" w:sz="4" w:space="0" w:color="auto"/>
              <w:bottom w:val="single" w:sz="4" w:space="0" w:color="auto"/>
              <w:right w:val="single" w:sz="4" w:space="0" w:color="auto"/>
            </w:tcBorders>
          </w:tcPr>
          <w:p w14:paraId="685D90F9" w14:textId="218E3599" w:rsidR="006E75CF" w:rsidRPr="001D7941" w:rsidRDefault="29E66A61" w:rsidP="15F3FD0E">
            <w:pPr>
              <w:spacing w:line="276" w:lineRule="auto"/>
              <w:rPr>
                <w:rFonts w:ascii="Arial Narrow" w:hAnsi="Arial Narrow"/>
                <w:sz w:val="22"/>
                <w:szCs w:val="22"/>
              </w:rPr>
            </w:pPr>
            <w:r w:rsidRPr="15F3FD0E">
              <w:rPr>
                <w:rFonts w:ascii="Arial Narrow" w:hAnsi="Arial Narrow"/>
                <w:sz w:val="22"/>
                <w:szCs w:val="22"/>
              </w:rPr>
              <w:t xml:space="preserve">DBC </w:t>
            </w:r>
            <w:r w:rsidR="4257B470" w:rsidRPr="15F3FD0E">
              <w:rPr>
                <w:rFonts w:ascii="Arial Narrow" w:hAnsi="Arial Narrow"/>
                <w:sz w:val="22"/>
                <w:szCs w:val="22"/>
              </w:rPr>
              <w:t xml:space="preserve"> </w:t>
            </w:r>
            <w:proofErr w:type="spellStart"/>
            <w:r w:rsidR="4257B470" w:rsidRPr="15F3FD0E">
              <w:rPr>
                <w:rFonts w:ascii="Arial Narrow" w:hAnsi="Arial Narrow"/>
                <w:sz w:val="22"/>
                <w:szCs w:val="22"/>
              </w:rPr>
              <w:t>PIWet</w:t>
            </w:r>
            <w:proofErr w:type="spellEnd"/>
            <w:r w:rsidR="4257B470" w:rsidRPr="15F3FD0E">
              <w:rPr>
                <w:rFonts w:ascii="Arial Narrow" w:hAnsi="Arial Narrow"/>
                <w:sz w:val="22"/>
                <w:szCs w:val="22"/>
              </w:rPr>
              <w:t xml:space="preserve">.–PIB w Puławach </w:t>
            </w:r>
          </w:p>
          <w:p w14:paraId="688F7CC4" w14:textId="77777777" w:rsidR="006E75CF" w:rsidRPr="001D7941" w:rsidRDefault="006E75CF" w:rsidP="006E75CF">
            <w:pPr>
              <w:spacing w:line="276" w:lineRule="auto"/>
              <w:rPr>
                <w:rFonts w:ascii="Arial Narrow" w:hAnsi="Arial Narrow"/>
                <w:sz w:val="22"/>
                <w:szCs w:val="22"/>
              </w:rPr>
            </w:pPr>
          </w:p>
          <w:p w14:paraId="63B26303" w14:textId="7EBFBE1F" w:rsidR="006E75CF" w:rsidRPr="001D7941" w:rsidRDefault="4257B470" w:rsidP="006E75CF">
            <w:pPr>
              <w:spacing w:line="276" w:lineRule="auto"/>
              <w:rPr>
                <w:rFonts w:ascii="Arial Narrow" w:hAnsi="Arial Narrow"/>
                <w:sz w:val="22"/>
                <w:szCs w:val="22"/>
              </w:rPr>
            </w:pPr>
            <w:r w:rsidRPr="15F3FD0E">
              <w:rPr>
                <w:rFonts w:ascii="Arial Narrow" w:hAnsi="Arial Narrow"/>
                <w:sz w:val="22"/>
                <w:szCs w:val="22"/>
              </w:rPr>
              <w:t>Lab. Referencyjne:</w:t>
            </w:r>
            <w:r w:rsidR="006E75CF">
              <w:br/>
            </w:r>
            <w:r w:rsidR="686E00D4">
              <w:t xml:space="preserve">DBC </w:t>
            </w:r>
          </w:p>
          <w:p w14:paraId="4D8D54F0" w14:textId="77777777" w:rsidR="006E75CF" w:rsidRPr="001D7941" w:rsidRDefault="006E75CF" w:rsidP="006E75CF">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Pr="001D7941">
              <w:rPr>
                <w:rFonts w:ascii="Arial Narrow" w:hAnsi="Arial Narrow"/>
                <w:sz w:val="22"/>
                <w:szCs w:val="22"/>
              </w:rPr>
              <w:t xml:space="preserve">-PIB, Puławy </w:t>
            </w:r>
          </w:p>
          <w:p w14:paraId="420055C7" w14:textId="77777777" w:rsidR="006E75CF" w:rsidRPr="001D7941" w:rsidRDefault="006E75CF" w:rsidP="006E75CF">
            <w:pPr>
              <w:spacing w:line="276" w:lineRule="auto"/>
              <w:rPr>
                <w:rFonts w:ascii="Arial Narrow" w:hAnsi="Arial Narrow"/>
                <w:sz w:val="22"/>
                <w:szCs w:val="22"/>
              </w:rPr>
            </w:pPr>
          </w:p>
        </w:tc>
        <w:tc>
          <w:tcPr>
            <w:tcW w:w="1081" w:type="dxa"/>
            <w:tcBorders>
              <w:left w:val="single" w:sz="4" w:space="0" w:color="auto"/>
              <w:bottom w:val="single" w:sz="6" w:space="0" w:color="D0CECE" w:themeColor="background2" w:themeShade="E6"/>
            </w:tcBorders>
          </w:tcPr>
          <w:p w14:paraId="21E77DEC" w14:textId="68BF6782" w:rsidR="006E75CF" w:rsidRPr="001D7941" w:rsidRDefault="5678CDA4" w:rsidP="15F3FD0E">
            <w:pPr>
              <w:spacing w:line="276" w:lineRule="auto"/>
              <w:jc w:val="center"/>
              <w:rPr>
                <w:rFonts w:ascii="Arial Narrow" w:hAnsi="Arial Narrow"/>
                <w:b/>
                <w:bCs/>
                <w:sz w:val="22"/>
                <w:szCs w:val="22"/>
              </w:rPr>
            </w:pPr>
            <w:r w:rsidRPr="15F3FD0E">
              <w:rPr>
                <w:rFonts w:ascii="Arial Narrow" w:hAnsi="Arial Narrow"/>
                <w:b/>
                <w:bCs/>
                <w:sz w:val="22"/>
                <w:szCs w:val="22"/>
              </w:rPr>
              <w:t>32</w:t>
            </w:r>
          </w:p>
          <w:p w14:paraId="48D69D47" w14:textId="77777777" w:rsidR="006E75CF" w:rsidRPr="001D7941" w:rsidRDefault="006E75CF" w:rsidP="006E75CF">
            <w:pPr>
              <w:spacing w:line="276" w:lineRule="auto"/>
              <w:jc w:val="center"/>
              <w:rPr>
                <w:rFonts w:ascii="Arial Narrow" w:hAnsi="Arial Narrow"/>
                <w:b/>
                <w:sz w:val="22"/>
                <w:szCs w:val="22"/>
              </w:rPr>
            </w:pPr>
          </w:p>
          <w:p w14:paraId="6C5C7EC3" w14:textId="77777777" w:rsidR="006E75CF" w:rsidRPr="001D7941" w:rsidRDefault="006E75CF" w:rsidP="006E75CF">
            <w:pPr>
              <w:spacing w:line="276" w:lineRule="auto"/>
              <w:jc w:val="center"/>
              <w:rPr>
                <w:rFonts w:ascii="Arial Narrow" w:hAnsi="Arial Narrow"/>
                <w:b/>
                <w:sz w:val="22"/>
                <w:szCs w:val="22"/>
              </w:rPr>
            </w:pPr>
          </w:p>
        </w:tc>
      </w:tr>
      <w:tr w:rsidR="006E75CF" w:rsidRPr="00890196" w14:paraId="72666757" w14:textId="77777777" w:rsidTr="13D253B6">
        <w:trPr>
          <w:trHeight w:val="20"/>
          <w:jc w:val="center"/>
        </w:trPr>
        <w:tc>
          <w:tcPr>
            <w:tcW w:w="10047" w:type="dxa"/>
            <w:gridSpan w:val="6"/>
            <w:tcBorders>
              <w:top w:val="single" w:sz="4" w:space="0" w:color="auto"/>
              <w:left w:val="single" w:sz="4" w:space="0" w:color="auto"/>
              <w:bottom w:val="single" w:sz="4" w:space="0" w:color="auto"/>
              <w:right w:val="single" w:sz="4" w:space="0" w:color="auto"/>
            </w:tcBorders>
            <w:shd w:val="clear" w:color="auto" w:fill="AEAAAA" w:themeFill="background2" w:themeFillShade="BF"/>
          </w:tcPr>
          <w:p w14:paraId="1BDC6DA1" w14:textId="77777777" w:rsidR="006E75CF" w:rsidRPr="00912891" w:rsidRDefault="006E75CF" w:rsidP="006E75CF">
            <w:pPr>
              <w:tabs>
                <w:tab w:val="left" w:pos="1875"/>
                <w:tab w:val="left" w:pos="3405"/>
                <w:tab w:val="center" w:pos="4508"/>
              </w:tabs>
              <w:spacing w:line="276" w:lineRule="auto"/>
              <w:jc w:val="center"/>
              <w:rPr>
                <w:rFonts w:ascii="Arial Narrow" w:hAnsi="Arial Narrow"/>
                <w:b/>
                <w:strike/>
                <w:sz w:val="22"/>
                <w:szCs w:val="22"/>
              </w:rPr>
            </w:pPr>
            <w:r w:rsidRPr="00912891">
              <w:rPr>
                <w:rFonts w:ascii="Arial Narrow" w:hAnsi="Arial Narrow"/>
                <w:b/>
                <w:strike/>
                <w:sz w:val="22"/>
                <w:szCs w:val="22"/>
              </w:rPr>
              <w:t>Oznaczanie zawartości formaldehydu w paszach.</w:t>
            </w:r>
          </w:p>
        </w:tc>
      </w:tr>
      <w:tr w:rsidR="006E75CF" w:rsidRPr="00890196" w14:paraId="126CEFE5" w14:textId="77777777" w:rsidTr="003F7557">
        <w:trPr>
          <w:trHeight w:val="20"/>
          <w:jc w:val="center"/>
        </w:trPr>
        <w:tc>
          <w:tcPr>
            <w:tcW w:w="559" w:type="dxa"/>
            <w:tcBorders>
              <w:top w:val="single" w:sz="4" w:space="0" w:color="auto"/>
              <w:bottom w:val="single" w:sz="6" w:space="0" w:color="000000" w:themeColor="text1"/>
            </w:tcBorders>
            <w:shd w:val="clear" w:color="auto" w:fill="AEAAAA" w:themeFill="background2" w:themeFillShade="BF"/>
          </w:tcPr>
          <w:p w14:paraId="5D977B1A" w14:textId="77777777" w:rsidR="006E75CF" w:rsidRPr="007F22A7" w:rsidRDefault="006E75CF" w:rsidP="006E75CF">
            <w:pPr>
              <w:spacing w:line="276" w:lineRule="auto"/>
              <w:jc w:val="center"/>
              <w:rPr>
                <w:rFonts w:ascii="Arial Narrow" w:hAnsi="Arial Narrow"/>
                <w:b/>
                <w:sz w:val="22"/>
                <w:szCs w:val="22"/>
              </w:rPr>
            </w:pPr>
            <w:r>
              <w:rPr>
                <w:rFonts w:ascii="Arial Narrow" w:hAnsi="Arial Narrow"/>
                <w:b/>
                <w:sz w:val="22"/>
                <w:szCs w:val="22"/>
              </w:rPr>
              <w:t>35</w:t>
            </w:r>
          </w:p>
        </w:tc>
        <w:tc>
          <w:tcPr>
            <w:tcW w:w="6702" w:type="dxa"/>
            <w:gridSpan w:val="2"/>
            <w:tcBorders>
              <w:top w:val="single" w:sz="4" w:space="0" w:color="auto"/>
              <w:bottom w:val="single" w:sz="6" w:space="0" w:color="595959" w:themeColor="text1" w:themeTint="A6"/>
            </w:tcBorders>
          </w:tcPr>
          <w:p w14:paraId="175A7016"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sz w:val="22"/>
                <w:szCs w:val="22"/>
              </w:rPr>
              <w:t xml:space="preserve"> </w:t>
            </w:r>
          </w:p>
        </w:tc>
        <w:tc>
          <w:tcPr>
            <w:tcW w:w="1675" w:type="dxa"/>
            <w:tcBorders>
              <w:top w:val="single" w:sz="4" w:space="0" w:color="auto"/>
              <w:bottom w:val="single" w:sz="6" w:space="0" w:color="595959" w:themeColor="text1" w:themeTint="A6"/>
            </w:tcBorders>
          </w:tcPr>
          <w:p w14:paraId="038AB517" w14:textId="77777777" w:rsidR="006E75CF" w:rsidRPr="001D7941" w:rsidRDefault="006E75CF" w:rsidP="00912891">
            <w:pPr>
              <w:spacing w:line="276" w:lineRule="auto"/>
              <w:rPr>
                <w:rFonts w:ascii="Arial Narrow" w:hAnsi="Arial Narrow"/>
                <w:sz w:val="22"/>
                <w:szCs w:val="22"/>
              </w:rPr>
            </w:pPr>
          </w:p>
        </w:tc>
        <w:tc>
          <w:tcPr>
            <w:tcW w:w="1111" w:type="dxa"/>
            <w:gridSpan w:val="2"/>
            <w:tcBorders>
              <w:top w:val="single" w:sz="4" w:space="0" w:color="auto"/>
              <w:bottom w:val="single" w:sz="6" w:space="0" w:color="595959" w:themeColor="text1" w:themeTint="A6"/>
            </w:tcBorders>
          </w:tcPr>
          <w:p w14:paraId="7B51F690" w14:textId="77777777" w:rsidR="006E75CF" w:rsidRPr="001D7941" w:rsidRDefault="006E75CF" w:rsidP="006E75CF">
            <w:pPr>
              <w:spacing w:line="276" w:lineRule="auto"/>
              <w:jc w:val="center"/>
              <w:rPr>
                <w:rFonts w:ascii="Arial Narrow" w:hAnsi="Arial Narrow"/>
                <w:b/>
                <w:sz w:val="22"/>
                <w:szCs w:val="22"/>
              </w:rPr>
            </w:pPr>
          </w:p>
        </w:tc>
      </w:tr>
      <w:tr w:rsidR="006E75CF" w:rsidRPr="007208B6" w14:paraId="0B61B64B" w14:textId="77777777" w:rsidTr="13D253B6">
        <w:trPr>
          <w:trHeight w:val="492"/>
          <w:jc w:val="center"/>
        </w:trPr>
        <w:tc>
          <w:tcPr>
            <w:tcW w:w="10047" w:type="dxa"/>
            <w:gridSpan w:val="6"/>
            <w:shd w:val="clear" w:color="auto" w:fill="2E74B5" w:themeFill="accent5" w:themeFillShade="BF"/>
          </w:tcPr>
          <w:p w14:paraId="783BE826" w14:textId="77777777" w:rsidR="006E75CF" w:rsidRPr="003A1B73" w:rsidRDefault="006E75CF" w:rsidP="006E75CF">
            <w:pPr>
              <w:pStyle w:val="Nagwek8"/>
              <w:spacing w:line="276" w:lineRule="auto"/>
              <w:rPr>
                <w:rFonts w:ascii="Arial Narrow" w:hAnsi="Arial Narrow"/>
                <w:sz w:val="28"/>
                <w:szCs w:val="28"/>
                <w:lang w:val="pl-PL"/>
              </w:rPr>
            </w:pPr>
          </w:p>
          <w:p w14:paraId="2D45F058" w14:textId="77777777" w:rsidR="006E75CF" w:rsidRPr="003A1B73" w:rsidRDefault="006E75CF" w:rsidP="006E75CF">
            <w:pPr>
              <w:pStyle w:val="Nagwek8"/>
              <w:spacing w:line="276" w:lineRule="auto"/>
              <w:rPr>
                <w:rFonts w:ascii="Arial Narrow" w:hAnsi="Arial Narrow"/>
                <w:color w:val="FFFFFF"/>
                <w:sz w:val="28"/>
                <w:szCs w:val="28"/>
                <w:lang w:val="pl-PL"/>
              </w:rPr>
            </w:pPr>
            <w:r w:rsidRPr="003A1B73">
              <w:rPr>
                <w:rFonts w:ascii="Arial Narrow" w:hAnsi="Arial Narrow"/>
                <w:color w:val="FFFFFF"/>
                <w:sz w:val="28"/>
                <w:szCs w:val="28"/>
                <w:lang w:val="pl-PL"/>
              </w:rPr>
              <w:t>Czynniki zagrożeń typu fizycznego</w:t>
            </w:r>
          </w:p>
          <w:p w14:paraId="6F22213B" w14:textId="77777777" w:rsidR="006E75CF" w:rsidRPr="007208B6" w:rsidRDefault="006E75CF" w:rsidP="006E75CF">
            <w:pPr>
              <w:spacing w:line="276" w:lineRule="auto"/>
              <w:rPr>
                <w:rFonts w:ascii="Arial Narrow" w:hAnsi="Arial Narrow"/>
                <w:sz w:val="28"/>
                <w:szCs w:val="28"/>
              </w:rPr>
            </w:pPr>
          </w:p>
        </w:tc>
      </w:tr>
      <w:tr w:rsidR="006E75CF" w:rsidRPr="00890196" w14:paraId="0860AC73" w14:textId="77777777" w:rsidTr="003F7557">
        <w:trPr>
          <w:trHeight w:val="20"/>
          <w:jc w:val="center"/>
        </w:trPr>
        <w:tc>
          <w:tcPr>
            <w:tcW w:w="559" w:type="dxa"/>
            <w:shd w:val="clear" w:color="auto" w:fill="D9D9D9" w:themeFill="background1" w:themeFillShade="D9"/>
          </w:tcPr>
          <w:p w14:paraId="3E9B176A" w14:textId="77777777" w:rsidR="006E75CF" w:rsidRPr="007F22A7" w:rsidRDefault="006E75CF" w:rsidP="006E75CF">
            <w:pPr>
              <w:spacing w:line="276" w:lineRule="auto"/>
              <w:jc w:val="center"/>
              <w:rPr>
                <w:rFonts w:ascii="Arial Narrow" w:hAnsi="Arial Narrow"/>
                <w:b/>
                <w:sz w:val="22"/>
                <w:szCs w:val="22"/>
              </w:rPr>
            </w:pPr>
            <w:r>
              <w:rPr>
                <w:rFonts w:ascii="Arial Narrow" w:hAnsi="Arial Narrow"/>
                <w:b/>
                <w:sz w:val="22"/>
                <w:szCs w:val="22"/>
              </w:rPr>
              <w:t>36</w:t>
            </w:r>
          </w:p>
        </w:tc>
        <w:tc>
          <w:tcPr>
            <w:tcW w:w="9488" w:type="dxa"/>
            <w:gridSpan w:val="5"/>
            <w:shd w:val="clear" w:color="auto" w:fill="D9D9D9" w:themeFill="background1" w:themeFillShade="D9"/>
          </w:tcPr>
          <w:p w14:paraId="5EDE11E0" w14:textId="77777777" w:rsidR="006E75CF" w:rsidRPr="007F22A7" w:rsidRDefault="006E75CF" w:rsidP="006E75CF">
            <w:pPr>
              <w:spacing w:line="276" w:lineRule="auto"/>
              <w:jc w:val="center"/>
              <w:rPr>
                <w:rFonts w:ascii="Arial Narrow" w:hAnsi="Arial Narrow"/>
                <w:b/>
                <w:sz w:val="22"/>
                <w:szCs w:val="22"/>
              </w:rPr>
            </w:pPr>
            <w:r w:rsidRPr="007F22A7">
              <w:rPr>
                <w:rFonts w:ascii="Arial Narrow" w:hAnsi="Arial Narrow"/>
                <w:b/>
                <w:sz w:val="22"/>
                <w:szCs w:val="22"/>
              </w:rPr>
              <w:t>Oznaczanie cezu -134 i cezu-137 w paszach metodą spektrometrii promieniowania gamma</w:t>
            </w:r>
            <w:r>
              <w:rPr>
                <w:rFonts w:ascii="Arial Narrow" w:hAnsi="Arial Narrow"/>
                <w:b/>
                <w:sz w:val="22"/>
                <w:szCs w:val="22"/>
              </w:rPr>
              <w:t>.</w:t>
            </w:r>
          </w:p>
        </w:tc>
      </w:tr>
      <w:tr w:rsidR="006E75CF" w:rsidRPr="001D7941" w14:paraId="5789045D" w14:textId="77777777" w:rsidTr="13D253B6">
        <w:trPr>
          <w:gridAfter w:val="1"/>
          <w:wAfter w:w="30" w:type="dxa"/>
          <w:trHeight w:val="20"/>
          <w:jc w:val="center"/>
        </w:trPr>
        <w:tc>
          <w:tcPr>
            <w:tcW w:w="579" w:type="dxa"/>
            <w:gridSpan w:val="2"/>
          </w:tcPr>
          <w:p w14:paraId="7FC464BB" w14:textId="77777777" w:rsidR="006E75CF" w:rsidRPr="007F22A7" w:rsidRDefault="006E75CF" w:rsidP="006E75CF">
            <w:pPr>
              <w:spacing w:line="276" w:lineRule="auto"/>
              <w:jc w:val="center"/>
              <w:rPr>
                <w:rFonts w:ascii="Arial Narrow" w:hAnsi="Arial Narrow"/>
                <w:b/>
                <w:sz w:val="22"/>
                <w:szCs w:val="22"/>
              </w:rPr>
            </w:pPr>
          </w:p>
        </w:tc>
        <w:tc>
          <w:tcPr>
            <w:tcW w:w="6682" w:type="dxa"/>
          </w:tcPr>
          <w:p w14:paraId="2C59598A"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7ACCC37E"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sz w:val="22"/>
                <w:szCs w:val="22"/>
              </w:rPr>
              <w:t>- Wszystkie rodzaje pasz</w:t>
            </w:r>
            <w:r>
              <w:rPr>
                <w:rFonts w:ascii="Arial Narrow" w:hAnsi="Arial Narrow"/>
                <w:sz w:val="22"/>
                <w:szCs w:val="22"/>
              </w:rPr>
              <w:t>.</w:t>
            </w:r>
          </w:p>
          <w:p w14:paraId="1C74BA1A" w14:textId="77777777" w:rsidR="006E75CF" w:rsidRPr="001D7941" w:rsidRDefault="006E75CF" w:rsidP="006E75CF">
            <w:pPr>
              <w:spacing w:line="276" w:lineRule="auto"/>
              <w:jc w:val="both"/>
              <w:rPr>
                <w:rFonts w:ascii="Arial Narrow" w:hAnsi="Arial Narrow"/>
                <w:b/>
                <w:bCs/>
                <w:sz w:val="22"/>
                <w:szCs w:val="22"/>
              </w:rPr>
            </w:pPr>
          </w:p>
          <w:p w14:paraId="45143EB4"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b/>
                <w:bCs/>
                <w:sz w:val="22"/>
                <w:szCs w:val="22"/>
              </w:rPr>
              <w:t>Podstawa prawna:</w:t>
            </w:r>
          </w:p>
          <w:p w14:paraId="34B64F44" w14:textId="77777777" w:rsidR="006E75CF" w:rsidRPr="001D7941" w:rsidRDefault="006E75CF" w:rsidP="006E75CF">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paszach </w:t>
            </w:r>
            <w:r w:rsidR="009750E6" w:rsidRPr="009750E6">
              <w:rPr>
                <w:rFonts w:ascii="Arial Narrow" w:hAnsi="Arial Narrow"/>
                <w:bCs/>
                <w:sz w:val="22"/>
                <w:szCs w:val="22"/>
              </w:rPr>
              <w:t>(Dz.U. 2023 poz. 1149)</w:t>
            </w:r>
            <w:r w:rsidR="009750E6">
              <w:rPr>
                <w:rFonts w:ascii="Arial Narrow" w:hAnsi="Arial Narrow"/>
                <w:bCs/>
                <w:sz w:val="22"/>
                <w:szCs w:val="22"/>
              </w:rPr>
              <w:t xml:space="preserve"> </w:t>
            </w:r>
          </w:p>
          <w:p w14:paraId="510BAF4E" w14:textId="77777777" w:rsidR="006E75CF" w:rsidRPr="004E48CB" w:rsidRDefault="006E75CF" w:rsidP="006E75CF">
            <w:pPr>
              <w:autoSpaceDE w:val="0"/>
              <w:autoSpaceDN w:val="0"/>
              <w:adjustRightInd w:val="0"/>
              <w:spacing w:line="276" w:lineRule="auto"/>
              <w:jc w:val="both"/>
              <w:rPr>
                <w:rFonts w:ascii="Arial Narrow" w:hAnsi="Arial Narrow"/>
                <w:strike/>
                <w:sz w:val="22"/>
                <w:szCs w:val="22"/>
              </w:rPr>
            </w:pPr>
          </w:p>
          <w:p w14:paraId="485127BD" w14:textId="77777777" w:rsidR="006E75CF" w:rsidRDefault="006E75CF" w:rsidP="006E75CF">
            <w:pPr>
              <w:spacing w:line="276" w:lineRule="auto"/>
              <w:jc w:val="both"/>
              <w:rPr>
                <w:rFonts w:ascii="Arial Narrow" w:hAnsi="Arial Narrow"/>
                <w:color w:val="000000"/>
                <w:sz w:val="22"/>
                <w:szCs w:val="22"/>
              </w:rPr>
            </w:pPr>
            <w:r>
              <w:rPr>
                <w:rFonts w:ascii="Arial Narrow" w:hAnsi="Arial Narrow"/>
                <w:sz w:val="22"/>
                <w:szCs w:val="22"/>
              </w:rPr>
              <w:t xml:space="preserve">- </w:t>
            </w:r>
            <w:r w:rsidRPr="00361E93">
              <w:rPr>
                <w:rFonts w:ascii="Arial Narrow" w:hAnsi="Arial Narrow"/>
                <w:sz w:val="22"/>
                <w:szCs w:val="22"/>
              </w:rPr>
              <w:t>Rozporządzenie Rady (</w:t>
            </w:r>
            <w:proofErr w:type="spellStart"/>
            <w:r w:rsidRPr="00361E93">
              <w:rPr>
                <w:rFonts w:ascii="Arial Narrow" w:hAnsi="Arial Narrow"/>
                <w:sz w:val="22"/>
                <w:szCs w:val="22"/>
              </w:rPr>
              <w:t>Euratom</w:t>
            </w:r>
            <w:proofErr w:type="spellEnd"/>
            <w:r w:rsidRPr="00361E93">
              <w:rPr>
                <w:rFonts w:ascii="Arial Narrow" w:hAnsi="Arial Narrow"/>
                <w:sz w:val="22"/>
                <w:szCs w:val="22"/>
              </w:rPr>
              <w:t>) 2016/52 z dnia 15 stycznia 2016 r. określające maksymalne dozwolone poziomy skażenia promieniotwórczego żywności i pasz po awarii jądrowej lub w innym przypadku zdarzenia radiacyjnego oraz uchylające rozporządzenie (</w:t>
            </w:r>
            <w:proofErr w:type="spellStart"/>
            <w:r w:rsidRPr="00361E93">
              <w:rPr>
                <w:rFonts w:ascii="Arial Narrow" w:hAnsi="Arial Narrow"/>
                <w:sz w:val="22"/>
                <w:szCs w:val="22"/>
              </w:rPr>
              <w:t>Euratom</w:t>
            </w:r>
            <w:proofErr w:type="spellEnd"/>
            <w:r w:rsidRPr="00361E93">
              <w:rPr>
                <w:rFonts w:ascii="Arial Narrow" w:hAnsi="Arial Narrow"/>
                <w:sz w:val="22"/>
                <w:szCs w:val="22"/>
              </w:rPr>
              <w:t xml:space="preserve">) </w:t>
            </w:r>
            <w:r>
              <w:rPr>
                <w:rFonts w:ascii="Arial Narrow" w:hAnsi="Arial Narrow"/>
                <w:sz w:val="22"/>
                <w:szCs w:val="22"/>
              </w:rPr>
              <w:t>nr</w:t>
            </w:r>
            <w:r w:rsidRPr="00361E93">
              <w:rPr>
                <w:rFonts w:ascii="Arial Narrow" w:hAnsi="Arial Narrow"/>
                <w:sz w:val="22"/>
                <w:szCs w:val="22"/>
              </w:rPr>
              <w:t xml:space="preserve"> 3954/87 oraz </w:t>
            </w:r>
            <w:r>
              <w:rPr>
                <w:rFonts w:ascii="Arial Narrow" w:hAnsi="Arial Narrow"/>
                <w:color w:val="000000"/>
                <w:sz w:val="22"/>
                <w:szCs w:val="22"/>
              </w:rPr>
              <w:t>rozporządzenia Komisji (</w:t>
            </w:r>
            <w:proofErr w:type="spellStart"/>
            <w:r>
              <w:rPr>
                <w:rFonts w:ascii="Arial Narrow" w:hAnsi="Arial Narrow"/>
                <w:color w:val="000000"/>
                <w:sz w:val="22"/>
                <w:szCs w:val="22"/>
              </w:rPr>
              <w:t>Euratom</w:t>
            </w:r>
            <w:proofErr w:type="spellEnd"/>
            <w:r>
              <w:rPr>
                <w:rFonts w:ascii="Arial Narrow" w:hAnsi="Arial Narrow"/>
                <w:color w:val="000000"/>
                <w:sz w:val="22"/>
                <w:szCs w:val="22"/>
              </w:rPr>
              <w:t>) nr 944/89 i (</w:t>
            </w:r>
            <w:proofErr w:type="spellStart"/>
            <w:r>
              <w:rPr>
                <w:rFonts w:ascii="Arial Narrow" w:hAnsi="Arial Narrow"/>
                <w:color w:val="000000"/>
                <w:sz w:val="22"/>
                <w:szCs w:val="22"/>
              </w:rPr>
              <w:t>Euratom</w:t>
            </w:r>
            <w:proofErr w:type="spellEnd"/>
            <w:r>
              <w:rPr>
                <w:rFonts w:ascii="Arial Narrow" w:hAnsi="Arial Narrow"/>
                <w:color w:val="000000"/>
                <w:sz w:val="22"/>
                <w:szCs w:val="22"/>
              </w:rPr>
              <w:t>) nr 770/90.</w:t>
            </w:r>
          </w:p>
          <w:p w14:paraId="6C6E66C8" w14:textId="77777777" w:rsidR="006E75CF" w:rsidRDefault="006E75CF" w:rsidP="006E75CF">
            <w:pPr>
              <w:spacing w:line="276" w:lineRule="auto"/>
              <w:jc w:val="both"/>
              <w:rPr>
                <w:rFonts w:ascii="Arial Narrow" w:hAnsi="Arial Narrow"/>
                <w:color w:val="000000"/>
                <w:sz w:val="24"/>
                <w:szCs w:val="24"/>
              </w:rPr>
            </w:pPr>
            <w:r>
              <w:rPr>
                <w:rFonts w:ascii="Arial Narrow" w:hAnsi="Arial Narrow"/>
                <w:color w:val="000000"/>
                <w:sz w:val="22"/>
                <w:szCs w:val="22"/>
              </w:rPr>
              <w:t>- Rozporządzenie Wykonawcze Komisji (UE) 2020/1158 z dnia 5 sierpnia 2020 r. w sprawie warunków regulujących przywóz żywności i pasz pochodzących z państw trzecich w następstwie wypadku w elektrowni jądrowej w Czarnobylu.</w:t>
            </w:r>
          </w:p>
          <w:p w14:paraId="626A00CA" w14:textId="77777777" w:rsidR="006E75CF" w:rsidRDefault="006E75CF" w:rsidP="006E75CF">
            <w:pPr>
              <w:spacing w:line="276" w:lineRule="auto"/>
              <w:jc w:val="both"/>
              <w:rPr>
                <w:rFonts w:ascii="Arial Narrow" w:hAnsi="Arial Narrow"/>
                <w:color w:val="000000"/>
                <w:sz w:val="24"/>
                <w:szCs w:val="24"/>
              </w:rPr>
            </w:pPr>
            <w:r>
              <w:rPr>
                <w:rFonts w:ascii="Arial Narrow" w:hAnsi="Arial Narrow"/>
                <w:color w:val="000000"/>
                <w:sz w:val="22"/>
                <w:szCs w:val="22"/>
              </w:rPr>
              <w:t>- Rozporządzenie Rady Ministrów z dnia 27 kwietnia 2004 r. w sprawie wartości poziomów interwencyjnych dla poszczególnych rodzajów działań interwencyjnych oraz kryteriów odwołania tych działań (Dz. U. nr 98 poz. 987).       </w:t>
            </w:r>
          </w:p>
          <w:p w14:paraId="17AD2239" w14:textId="77777777" w:rsidR="006E75CF" w:rsidRDefault="006E75CF" w:rsidP="006E75CF">
            <w:pPr>
              <w:spacing w:line="276" w:lineRule="auto"/>
              <w:jc w:val="both"/>
              <w:rPr>
                <w:rFonts w:ascii="Arial Narrow" w:hAnsi="Arial Narrow"/>
                <w:b/>
                <w:bCs/>
                <w:sz w:val="22"/>
                <w:szCs w:val="22"/>
              </w:rPr>
            </w:pPr>
          </w:p>
          <w:p w14:paraId="68069A34"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b/>
                <w:bCs/>
                <w:sz w:val="22"/>
                <w:szCs w:val="22"/>
              </w:rPr>
              <w:t>Metoda badania:</w:t>
            </w:r>
          </w:p>
          <w:p w14:paraId="6056B141" w14:textId="77777777" w:rsidR="006E75CF" w:rsidRPr="001D7941" w:rsidRDefault="006E75CF" w:rsidP="006E75CF">
            <w:pPr>
              <w:spacing w:line="276" w:lineRule="auto"/>
              <w:jc w:val="both"/>
              <w:rPr>
                <w:rFonts w:ascii="Arial Narrow" w:hAnsi="Arial Narrow"/>
                <w:b/>
                <w:sz w:val="22"/>
                <w:szCs w:val="22"/>
              </w:rPr>
            </w:pPr>
            <w:r w:rsidRPr="001D7941">
              <w:rPr>
                <w:rFonts w:ascii="Arial Narrow" w:hAnsi="Arial Narrow"/>
                <w:bCs/>
                <w:sz w:val="22"/>
                <w:szCs w:val="22"/>
              </w:rPr>
              <w:t>- Metoda spektrometrii promieniowania gamma.</w:t>
            </w:r>
          </w:p>
        </w:tc>
        <w:tc>
          <w:tcPr>
            <w:tcW w:w="1675" w:type="dxa"/>
          </w:tcPr>
          <w:p w14:paraId="78DAE7D2" w14:textId="77777777" w:rsidR="006E75CF" w:rsidRPr="001D7941" w:rsidRDefault="006E75CF" w:rsidP="006E75CF">
            <w:pPr>
              <w:spacing w:line="276" w:lineRule="auto"/>
              <w:rPr>
                <w:rFonts w:ascii="Arial Narrow" w:hAnsi="Arial Narrow"/>
                <w:sz w:val="22"/>
                <w:szCs w:val="22"/>
              </w:rPr>
            </w:pPr>
            <w:r w:rsidRPr="001D7941">
              <w:rPr>
                <w:rFonts w:ascii="Arial Narrow" w:hAnsi="Arial Narrow"/>
                <w:sz w:val="22"/>
                <w:szCs w:val="22"/>
              </w:rPr>
              <w:t>ZHW Białystok</w:t>
            </w:r>
          </w:p>
          <w:p w14:paraId="00FC61FF" w14:textId="77777777" w:rsidR="006E75CF" w:rsidRPr="001D7941" w:rsidRDefault="006E75CF" w:rsidP="006E75CF">
            <w:pPr>
              <w:spacing w:line="276" w:lineRule="auto"/>
              <w:rPr>
                <w:rFonts w:ascii="Arial Narrow" w:hAnsi="Arial Narrow"/>
                <w:sz w:val="22"/>
                <w:szCs w:val="22"/>
              </w:rPr>
            </w:pPr>
            <w:r w:rsidRPr="001D7941">
              <w:rPr>
                <w:rFonts w:ascii="Arial Narrow" w:hAnsi="Arial Narrow"/>
                <w:sz w:val="22"/>
                <w:szCs w:val="22"/>
              </w:rPr>
              <w:t>ZHW Gdańsk</w:t>
            </w:r>
          </w:p>
          <w:p w14:paraId="6D482D1B" w14:textId="77777777" w:rsidR="006E75CF" w:rsidRPr="001D7941" w:rsidRDefault="006E75CF" w:rsidP="006E75CF">
            <w:pPr>
              <w:spacing w:line="276" w:lineRule="auto"/>
              <w:rPr>
                <w:rFonts w:ascii="Arial Narrow" w:hAnsi="Arial Narrow"/>
                <w:sz w:val="22"/>
                <w:szCs w:val="22"/>
              </w:rPr>
            </w:pPr>
            <w:r w:rsidRPr="001D7941">
              <w:rPr>
                <w:rFonts w:ascii="Arial Narrow" w:hAnsi="Arial Narrow"/>
                <w:sz w:val="22"/>
                <w:szCs w:val="22"/>
              </w:rPr>
              <w:t>ZHW Katowice</w:t>
            </w:r>
          </w:p>
          <w:p w14:paraId="04F74ADE" w14:textId="77777777" w:rsidR="006E75CF" w:rsidRPr="001D7941" w:rsidRDefault="006E75CF" w:rsidP="006E75CF">
            <w:pPr>
              <w:pStyle w:val="Nagwek5"/>
              <w:spacing w:line="276" w:lineRule="auto"/>
              <w:rPr>
                <w:rFonts w:ascii="Arial Narrow" w:hAnsi="Arial Narrow"/>
                <w:sz w:val="22"/>
                <w:szCs w:val="22"/>
                <w:lang w:val="pl-PL"/>
              </w:rPr>
            </w:pPr>
            <w:r w:rsidRPr="001D7941">
              <w:rPr>
                <w:rFonts w:ascii="Arial Narrow" w:hAnsi="Arial Narrow"/>
                <w:sz w:val="22"/>
                <w:szCs w:val="22"/>
                <w:lang w:val="pl-PL"/>
              </w:rPr>
              <w:t>ZHW Poznań</w:t>
            </w:r>
          </w:p>
          <w:p w14:paraId="1DFFCE70" w14:textId="77777777" w:rsidR="006E75CF" w:rsidRPr="001D7941" w:rsidRDefault="006E75CF" w:rsidP="006E75CF">
            <w:pPr>
              <w:pStyle w:val="Nagwek5"/>
              <w:spacing w:line="276" w:lineRule="auto"/>
              <w:rPr>
                <w:rFonts w:ascii="Arial Narrow" w:hAnsi="Arial Narrow"/>
                <w:sz w:val="22"/>
                <w:szCs w:val="22"/>
                <w:lang w:val="pl-PL"/>
              </w:rPr>
            </w:pPr>
            <w:r w:rsidRPr="001D7941">
              <w:rPr>
                <w:rFonts w:ascii="Arial Narrow" w:hAnsi="Arial Narrow"/>
                <w:sz w:val="22"/>
                <w:szCs w:val="22"/>
                <w:lang w:val="pl-PL"/>
              </w:rPr>
              <w:t>ZHW Wrocław</w:t>
            </w:r>
          </w:p>
          <w:p w14:paraId="799F6378" w14:textId="77777777" w:rsidR="006E75CF" w:rsidRPr="001D7941" w:rsidRDefault="006E75CF" w:rsidP="006E75CF">
            <w:pPr>
              <w:spacing w:line="276" w:lineRule="auto"/>
              <w:rPr>
                <w:rFonts w:ascii="Arial Narrow" w:hAnsi="Arial Narrow"/>
                <w:sz w:val="22"/>
                <w:szCs w:val="22"/>
              </w:rPr>
            </w:pPr>
            <w:r w:rsidRPr="001D7941">
              <w:rPr>
                <w:rFonts w:ascii="Arial Narrow" w:hAnsi="Arial Narrow"/>
                <w:sz w:val="22"/>
                <w:szCs w:val="22"/>
              </w:rPr>
              <w:t>ZHW Opole</w:t>
            </w:r>
          </w:p>
          <w:p w14:paraId="72B7E90D" w14:textId="77777777" w:rsidR="006E75CF" w:rsidRPr="001D7941" w:rsidRDefault="006E75CF" w:rsidP="006E75CF">
            <w:pPr>
              <w:spacing w:line="276" w:lineRule="auto"/>
              <w:rPr>
                <w:rFonts w:ascii="Arial Narrow" w:hAnsi="Arial Narrow"/>
                <w:sz w:val="22"/>
                <w:szCs w:val="22"/>
              </w:rPr>
            </w:pPr>
            <w:r w:rsidRPr="001D7941">
              <w:rPr>
                <w:rFonts w:ascii="Arial Narrow" w:hAnsi="Arial Narrow"/>
                <w:sz w:val="22"/>
                <w:szCs w:val="22"/>
              </w:rPr>
              <w:t>ZHW Olsztyn</w:t>
            </w:r>
          </w:p>
          <w:p w14:paraId="14749EAC" w14:textId="77777777" w:rsidR="006E75CF" w:rsidRPr="001D7941" w:rsidRDefault="006E75CF" w:rsidP="006E75CF">
            <w:pPr>
              <w:spacing w:line="276" w:lineRule="auto"/>
              <w:rPr>
                <w:rFonts w:ascii="Arial Narrow" w:hAnsi="Arial Narrow"/>
                <w:sz w:val="22"/>
                <w:szCs w:val="22"/>
              </w:rPr>
            </w:pPr>
            <w:r w:rsidRPr="001D7941">
              <w:rPr>
                <w:rFonts w:ascii="Arial Narrow" w:hAnsi="Arial Narrow"/>
                <w:sz w:val="22"/>
                <w:szCs w:val="22"/>
              </w:rPr>
              <w:t>ZHW Lublin</w:t>
            </w:r>
          </w:p>
          <w:p w14:paraId="58F7E534" w14:textId="77777777" w:rsidR="006E75CF" w:rsidRPr="001D7941" w:rsidRDefault="006E75CF" w:rsidP="006E75CF">
            <w:pPr>
              <w:spacing w:line="276" w:lineRule="auto"/>
              <w:rPr>
                <w:rFonts w:ascii="Arial Narrow" w:hAnsi="Arial Narrow"/>
                <w:sz w:val="22"/>
                <w:szCs w:val="22"/>
              </w:rPr>
            </w:pPr>
          </w:p>
          <w:p w14:paraId="3920E8FD" w14:textId="77777777" w:rsidR="006E75CF" w:rsidRPr="001D7941" w:rsidRDefault="006E75CF" w:rsidP="006E75CF">
            <w:pPr>
              <w:spacing w:line="276" w:lineRule="auto"/>
              <w:rPr>
                <w:rFonts w:ascii="Arial Narrow" w:hAnsi="Arial Narrow"/>
                <w:sz w:val="22"/>
                <w:szCs w:val="22"/>
              </w:rPr>
            </w:pPr>
            <w:r w:rsidRPr="001D7941">
              <w:rPr>
                <w:rFonts w:ascii="Arial Narrow" w:hAnsi="Arial Narrow"/>
                <w:sz w:val="22"/>
                <w:szCs w:val="22"/>
              </w:rPr>
              <w:t>Lab. Referencyjne:</w:t>
            </w:r>
          </w:p>
          <w:p w14:paraId="3E96F75E" w14:textId="1FA055E9" w:rsidR="006E75CF" w:rsidRPr="001D7941" w:rsidRDefault="27C6DE1A" w:rsidP="006E75CF">
            <w:pPr>
              <w:spacing w:line="276" w:lineRule="auto"/>
              <w:rPr>
                <w:rFonts w:ascii="Arial Narrow" w:hAnsi="Arial Narrow"/>
                <w:sz w:val="22"/>
                <w:szCs w:val="22"/>
              </w:rPr>
            </w:pPr>
            <w:r w:rsidRPr="15F3FD0E">
              <w:rPr>
                <w:rFonts w:ascii="Arial Narrow" w:hAnsi="Arial Narrow"/>
                <w:sz w:val="22"/>
                <w:szCs w:val="22"/>
              </w:rPr>
              <w:t xml:space="preserve">DBC </w:t>
            </w:r>
            <w:r w:rsidR="4257B470" w:rsidRPr="15F3FD0E">
              <w:rPr>
                <w:rFonts w:ascii="Arial Narrow" w:hAnsi="Arial Narrow"/>
                <w:sz w:val="22"/>
                <w:szCs w:val="22"/>
              </w:rPr>
              <w:t xml:space="preserve"> </w:t>
            </w:r>
            <w:proofErr w:type="spellStart"/>
            <w:r w:rsidR="4257B470" w:rsidRPr="15F3FD0E">
              <w:rPr>
                <w:rFonts w:ascii="Arial Narrow" w:hAnsi="Arial Narrow"/>
                <w:sz w:val="22"/>
                <w:szCs w:val="22"/>
              </w:rPr>
              <w:t>PIWet</w:t>
            </w:r>
            <w:proofErr w:type="spellEnd"/>
            <w:r w:rsidR="4257B470" w:rsidRPr="15F3FD0E">
              <w:rPr>
                <w:rFonts w:ascii="Arial Narrow" w:hAnsi="Arial Narrow"/>
                <w:sz w:val="22"/>
                <w:szCs w:val="22"/>
              </w:rPr>
              <w:t>.-PIB, Puławy</w:t>
            </w:r>
          </w:p>
        </w:tc>
        <w:tc>
          <w:tcPr>
            <w:tcW w:w="1081" w:type="dxa"/>
          </w:tcPr>
          <w:p w14:paraId="409CB999" w14:textId="77777777" w:rsidR="006E75CF" w:rsidRPr="001D7941" w:rsidRDefault="006E75CF" w:rsidP="006E75CF">
            <w:pPr>
              <w:spacing w:line="276" w:lineRule="auto"/>
              <w:jc w:val="center"/>
              <w:rPr>
                <w:rFonts w:ascii="Arial Narrow" w:hAnsi="Arial Narrow"/>
                <w:b/>
                <w:sz w:val="22"/>
                <w:szCs w:val="22"/>
              </w:rPr>
            </w:pPr>
            <w:r w:rsidRPr="001D7941">
              <w:rPr>
                <w:rFonts w:ascii="Arial Narrow" w:hAnsi="Arial Narrow"/>
                <w:b/>
                <w:sz w:val="22"/>
                <w:szCs w:val="22"/>
              </w:rPr>
              <w:t>80</w:t>
            </w:r>
          </w:p>
        </w:tc>
      </w:tr>
      <w:tr w:rsidR="006E75CF" w:rsidRPr="001D7941" w14:paraId="0BABBF35" w14:textId="77777777" w:rsidTr="003F7557">
        <w:trPr>
          <w:trHeight w:val="20"/>
          <w:jc w:val="center"/>
        </w:trPr>
        <w:tc>
          <w:tcPr>
            <w:tcW w:w="559" w:type="dxa"/>
            <w:shd w:val="clear" w:color="auto" w:fill="D9D9D9" w:themeFill="background1" w:themeFillShade="D9"/>
          </w:tcPr>
          <w:p w14:paraId="3E793F33" w14:textId="77777777" w:rsidR="006E75CF" w:rsidRPr="00D22EC2" w:rsidRDefault="006E75CF" w:rsidP="006E75CF">
            <w:pPr>
              <w:spacing w:line="276" w:lineRule="auto"/>
              <w:jc w:val="center"/>
              <w:rPr>
                <w:rFonts w:ascii="Arial Narrow" w:hAnsi="Arial Narrow"/>
                <w:b/>
                <w:sz w:val="22"/>
                <w:szCs w:val="22"/>
              </w:rPr>
            </w:pPr>
            <w:r>
              <w:rPr>
                <w:rFonts w:ascii="Arial Narrow" w:hAnsi="Arial Narrow"/>
                <w:b/>
                <w:sz w:val="22"/>
                <w:szCs w:val="22"/>
              </w:rPr>
              <w:lastRenderedPageBreak/>
              <w:t>37</w:t>
            </w:r>
          </w:p>
        </w:tc>
        <w:tc>
          <w:tcPr>
            <w:tcW w:w="9488" w:type="dxa"/>
            <w:gridSpan w:val="5"/>
            <w:shd w:val="clear" w:color="auto" w:fill="D9D9D9" w:themeFill="background1" w:themeFillShade="D9"/>
          </w:tcPr>
          <w:p w14:paraId="4C7A5215" w14:textId="77777777" w:rsidR="006E75CF" w:rsidRPr="001D7941" w:rsidRDefault="006E75CF" w:rsidP="006E75CF">
            <w:pPr>
              <w:spacing w:line="276" w:lineRule="auto"/>
              <w:jc w:val="center"/>
              <w:rPr>
                <w:rFonts w:ascii="Arial Narrow" w:hAnsi="Arial Narrow"/>
                <w:b/>
                <w:sz w:val="22"/>
                <w:szCs w:val="22"/>
              </w:rPr>
            </w:pPr>
            <w:r w:rsidRPr="001D7941">
              <w:rPr>
                <w:rFonts w:ascii="Arial Narrow" w:hAnsi="Arial Narrow"/>
                <w:b/>
                <w:sz w:val="22"/>
                <w:szCs w:val="22"/>
              </w:rPr>
              <w:t xml:space="preserve">Oznaczanie w wytopionym tłuszczu paszowym z przeżuwaczy wszystkich nierozpuszczalnych zanieczyszczeń (poziom nie wyższy niż 0,15%). </w:t>
            </w:r>
          </w:p>
        </w:tc>
      </w:tr>
      <w:tr w:rsidR="006E75CF" w:rsidRPr="001D7941" w14:paraId="5527D434" w14:textId="77777777" w:rsidTr="13D253B6">
        <w:trPr>
          <w:gridAfter w:val="1"/>
          <w:wAfter w:w="30" w:type="dxa"/>
          <w:trHeight w:val="20"/>
          <w:jc w:val="center"/>
        </w:trPr>
        <w:tc>
          <w:tcPr>
            <w:tcW w:w="579" w:type="dxa"/>
            <w:gridSpan w:val="2"/>
          </w:tcPr>
          <w:p w14:paraId="56D303FB" w14:textId="77777777" w:rsidR="006E75CF" w:rsidRPr="005A12BA" w:rsidRDefault="006E75CF" w:rsidP="006E75CF">
            <w:pPr>
              <w:spacing w:line="276" w:lineRule="auto"/>
              <w:jc w:val="center"/>
              <w:rPr>
                <w:rFonts w:ascii="Arial Narrow" w:hAnsi="Arial Narrow"/>
                <w:b/>
                <w:sz w:val="22"/>
                <w:szCs w:val="22"/>
              </w:rPr>
            </w:pPr>
          </w:p>
        </w:tc>
        <w:tc>
          <w:tcPr>
            <w:tcW w:w="6682" w:type="dxa"/>
          </w:tcPr>
          <w:p w14:paraId="784CA912"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2FFEFF2B"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sz w:val="22"/>
                <w:szCs w:val="22"/>
              </w:rPr>
              <w:t>- wytopiony tłuszcz z przeżuwaczy przeznaczony na cele paszowe</w:t>
            </w:r>
            <w:r>
              <w:rPr>
                <w:rFonts w:ascii="Arial Narrow" w:hAnsi="Arial Narrow"/>
                <w:sz w:val="22"/>
                <w:szCs w:val="22"/>
              </w:rPr>
              <w:t>.</w:t>
            </w:r>
          </w:p>
          <w:p w14:paraId="648FD030" w14:textId="77777777" w:rsidR="006E75CF" w:rsidRPr="001D7941" w:rsidRDefault="006E75CF" w:rsidP="006E75CF">
            <w:pPr>
              <w:spacing w:line="276" w:lineRule="auto"/>
              <w:jc w:val="both"/>
              <w:rPr>
                <w:rFonts w:ascii="Arial Narrow" w:hAnsi="Arial Narrow"/>
                <w:b/>
                <w:bCs/>
                <w:sz w:val="22"/>
                <w:szCs w:val="22"/>
              </w:rPr>
            </w:pPr>
          </w:p>
          <w:p w14:paraId="7C32AAC9"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b/>
                <w:bCs/>
                <w:sz w:val="22"/>
                <w:szCs w:val="22"/>
              </w:rPr>
              <w:t>Podstawa prawna:</w:t>
            </w:r>
          </w:p>
          <w:p w14:paraId="3ECEC9B2" w14:textId="77777777" w:rsidR="006E75CF" w:rsidRPr="001D7941" w:rsidRDefault="006E75CF" w:rsidP="006E75CF">
            <w:pPr>
              <w:spacing w:line="276" w:lineRule="auto"/>
              <w:jc w:val="both"/>
              <w:rPr>
                <w:rFonts w:ascii="Arial Narrow" w:hAnsi="Arial Narrow"/>
                <w:bCs/>
                <w:sz w:val="22"/>
                <w:szCs w:val="22"/>
              </w:rPr>
            </w:pPr>
            <w:r w:rsidRPr="001D7941">
              <w:rPr>
                <w:rFonts w:ascii="Arial Narrow" w:hAnsi="Arial Narrow"/>
                <w:bCs/>
                <w:sz w:val="22"/>
                <w:szCs w:val="22"/>
              </w:rPr>
              <w:t xml:space="preserve">- Ustawa z dnia 22 lipca 2006 r. o paszach </w:t>
            </w:r>
            <w:r w:rsidR="009750E6" w:rsidRPr="009750E6">
              <w:rPr>
                <w:rFonts w:ascii="Arial Narrow" w:hAnsi="Arial Narrow"/>
                <w:bCs/>
                <w:sz w:val="22"/>
                <w:szCs w:val="22"/>
              </w:rPr>
              <w:t>(Dz.U. 2023 poz. 1149).</w:t>
            </w:r>
          </w:p>
          <w:p w14:paraId="1E1C8211" w14:textId="77777777" w:rsidR="006E75CF" w:rsidRPr="001D7941" w:rsidRDefault="006E75CF" w:rsidP="006E75CF">
            <w:pPr>
              <w:spacing w:line="276" w:lineRule="auto"/>
              <w:jc w:val="both"/>
              <w:rPr>
                <w:rFonts w:ascii="Arial Narrow" w:hAnsi="Arial Narrow"/>
                <w:iCs/>
                <w:sz w:val="22"/>
                <w:szCs w:val="22"/>
              </w:rPr>
            </w:pPr>
            <w:r w:rsidRPr="001D7941">
              <w:rPr>
                <w:rFonts w:ascii="Arial Narrow" w:hAnsi="Arial Narrow"/>
                <w:bCs/>
                <w:sz w:val="22"/>
                <w:szCs w:val="22"/>
              </w:rPr>
              <w:t xml:space="preserve">- </w:t>
            </w:r>
            <w:r w:rsidRPr="001D7941">
              <w:rPr>
                <w:rFonts w:ascii="Arial Narrow" w:hAnsi="Arial Narrow"/>
                <w:iCs/>
                <w:sz w:val="22"/>
                <w:szCs w:val="22"/>
              </w:rPr>
              <w:t xml:space="preserve">Rozporządzenie Parlamentu Europejskiego i Rady (WE) </w:t>
            </w:r>
            <w:r>
              <w:rPr>
                <w:rFonts w:ascii="Arial Narrow" w:hAnsi="Arial Narrow"/>
                <w:iCs/>
                <w:sz w:val="22"/>
                <w:szCs w:val="22"/>
              </w:rPr>
              <w:t>nr</w:t>
            </w:r>
            <w:r w:rsidRPr="001D7941">
              <w:rPr>
                <w:rFonts w:ascii="Arial Narrow" w:hAnsi="Arial Narrow"/>
                <w:iCs/>
                <w:sz w:val="22"/>
                <w:szCs w:val="22"/>
              </w:rPr>
              <w:t xml:space="preserve"> 1069/2009 </w:t>
            </w:r>
            <w:r w:rsidRPr="001D7941">
              <w:rPr>
                <w:rFonts w:ascii="Arial Narrow" w:hAnsi="Arial Narrow"/>
                <w:iCs/>
                <w:sz w:val="22"/>
                <w:szCs w:val="22"/>
              </w:rPr>
              <w:br/>
              <w:t xml:space="preserve">z dnia 21 października 2009 r. określające przepisy sanitarne dotyczące produktów ubocznych pochodzenia zwierzęcego, nieprzeznaczonych do spożycia przez ludzi, i uchylające rozporządzenie (WE) </w:t>
            </w:r>
            <w:r>
              <w:rPr>
                <w:rFonts w:ascii="Arial Narrow" w:hAnsi="Arial Narrow"/>
                <w:iCs/>
                <w:sz w:val="22"/>
                <w:szCs w:val="22"/>
              </w:rPr>
              <w:t>nr</w:t>
            </w:r>
            <w:r w:rsidRPr="001D7941">
              <w:rPr>
                <w:rFonts w:ascii="Arial Narrow" w:hAnsi="Arial Narrow"/>
                <w:iCs/>
                <w:sz w:val="22"/>
                <w:szCs w:val="22"/>
              </w:rPr>
              <w:t xml:space="preserve"> 1774/2002 (rozporządzenie o produktach ubocznych pochodzenia zwierzęcego).</w:t>
            </w:r>
          </w:p>
          <w:p w14:paraId="46B675D5" w14:textId="77777777" w:rsidR="006E75CF" w:rsidRPr="001D7941" w:rsidRDefault="006E75CF" w:rsidP="006E75CF">
            <w:pPr>
              <w:autoSpaceDE w:val="0"/>
              <w:autoSpaceDN w:val="0"/>
              <w:adjustRightInd w:val="0"/>
              <w:spacing w:line="276" w:lineRule="auto"/>
              <w:jc w:val="both"/>
              <w:rPr>
                <w:rFonts w:ascii="Arial Narrow" w:hAnsi="Arial Narrow"/>
                <w:sz w:val="22"/>
                <w:szCs w:val="22"/>
              </w:rPr>
            </w:pPr>
            <w:r w:rsidRPr="001D7941">
              <w:rPr>
                <w:rFonts w:ascii="Arial Narrow" w:hAnsi="Arial Narrow"/>
                <w:sz w:val="22"/>
                <w:szCs w:val="22"/>
              </w:rPr>
              <w:t xml:space="preserve">Rozporządzenie Komisji (UE) 142/2011 z dnia 25 lutego 2011 r. w sprawie wykonania rozporządzenia Parlamentu Europejskiego i Rady (WE) </w:t>
            </w:r>
            <w:r>
              <w:rPr>
                <w:rFonts w:ascii="Arial Narrow" w:hAnsi="Arial Narrow"/>
                <w:sz w:val="22"/>
                <w:szCs w:val="22"/>
              </w:rPr>
              <w:t>nr</w:t>
            </w:r>
            <w:r w:rsidRPr="001D7941">
              <w:rPr>
                <w:rFonts w:ascii="Arial Narrow" w:hAnsi="Arial Narrow"/>
                <w:sz w:val="22"/>
                <w:szCs w:val="22"/>
              </w:rPr>
              <w:t xml:space="preserve"> 1069/2009 określającego przepisy sanitarne dotyczące produktów ubocznych pochodzenia zwierzęcego, nieprzeznaczonych do spożycia przez ludzi, oraz w sprawie wykonania dyrektywy Rady 97/78/WE w odniesieniu do niektórych próbek i przedmiotów zwolnionych z kontroli weterynaryjnych na granicach w myśl tej dyrektywy.</w:t>
            </w:r>
          </w:p>
          <w:p w14:paraId="60D333EF" w14:textId="77777777" w:rsidR="006E75CF" w:rsidRPr="001D7941" w:rsidRDefault="006E75CF" w:rsidP="006E75CF">
            <w:pPr>
              <w:autoSpaceDE w:val="0"/>
              <w:autoSpaceDN w:val="0"/>
              <w:adjustRightInd w:val="0"/>
              <w:spacing w:line="276" w:lineRule="auto"/>
              <w:jc w:val="both"/>
              <w:rPr>
                <w:rFonts w:ascii="Arial Narrow" w:hAnsi="Arial Narrow"/>
                <w:sz w:val="22"/>
                <w:szCs w:val="22"/>
              </w:rPr>
            </w:pPr>
          </w:p>
          <w:p w14:paraId="217C4393" w14:textId="77777777" w:rsidR="006E75CF" w:rsidRPr="001D7941" w:rsidRDefault="006E75CF" w:rsidP="006E75CF">
            <w:pPr>
              <w:spacing w:line="276" w:lineRule="auto"/>
              <w:jc w:val="both"/>
              <w:rPr>
                <w:rFonts w:ascii="Arial Narrow" w:hAnsi="Arial Narrow"/>
                <w:b/>
                <w:bCs/>
                <w:sz w:val="22"/>
                <w:szCs w:val="22"/>
              </w:rPr>
            </w:pPr>
            <w:r w:rsidRPr="001D7941">
              <w:rPr>
                <w:rFonts w:ascii="Arial Narrow" w:hAnsi="Arial Narrow"/>
                <w:b/>
                <w:bCs/>
                <w:sz w:val="22"/>
                <w:szCs w:val="22"/>
              </w:rPr>
              <w:t>Metoda badania:</w:t>
            </w:r>
          </w:p>
          <w:p w14:paraId="37391986" w14:textId="77777777" w:rsidR="006E75CF" w:rsidRPr="001D7941" w:rsidRDefault="006E75CF" w:rsidP="006E75CF">
            <w:pPr>
              <w:spacing w:line="276" w:lineRule="auto"/>
              <w:jc w:val="both"/>
              <w:rPr>
                <w:rFonts w:ascii="Arial Narrow" w:hAnsi="Arial Narrow"/>
                <w:sz w:val="22"/>
                <w:szCs w:val="22"/>
              </w:rPr>
            </w:pPr>
            <w:r w:rsidRPr="001D7941">
              <w:rPr>
                <w:rFonts w:ascii="Arial Narrow" w:hAnsi="Arial Narrow"/>
                <w:bCs/>
                <w:sz w:val="22"/>
                <w:szCs w:val="22"/>
              </w:rPr>
              <w:t xml:space="preserve">- Metoda własna opracowana w </w:t>
            </w:r>
            <w:proofErr w:type="spellStart"/>
            <w:r>
              <w:rPr>
                <w:rFonts w:ascii="Arial Narrow" w:hAnsi="Arial Narrow"/>
                <w:bCs/>
                <w:sz w:val="22"/>
                <w:szCs w:val="22"/>
              </w:rPr>
              <w:t>PIWet</w:t>
            </w:r>
            <w:proofErr w:type="spellEnd"/>
            <w:r>
              <w:rPr>
                <w:rFonts w:ascii="Arial Narrow" w:hAnsi="Arial Narrow"/>
                <w:bCs/>
                <w:sz w:val="22"/>
                <w:szCs w:val="22"/>
              </w:rPr>
              <w:t xml:space="preserve">.-PIB </w:t>
            </w:r>
            <w:r w:rsidRPr="001D7941">
              <w:rPr>
                <w:rFonts w:ascii="Arial Narrow" w:hAnsi="Arial Narrow"/>
                <w:bCs/>
                <w:sz w:val="22"/>
                <w:szCs w:val="22"/>
              </w:rPr>
              <w:t>ZHS w Puławach.</w:t>
            </w:r>
          </w:p>
          <w:p w14:paraId="2494E939" w14:textId="77777777" w:rsidR="006E75CF" w:rsidRPr="001D7941" w:rsidRDefault="006E75CF" w:rsidP="006E75CF">
            <w:pPr>
              <w:pStyle w:val="Tekstpodstawowy2"/>
              <w:spacing w:line="276" w:lineRule="auto"/>
              <w:rPr>
                <w:rFonts w:ascii="Arial Narrow" w:hAnsi="Arial Narrow"/>
                <w:sz w:val="22"/>
                <w:szCs w:val="22"/>
                <w:lang w:val="pl-PL"/>
              </w:rPr>
            </w:pPr>
          </w:p>
          <w:p w14:paraId="7FC3E461" w14:textId="77777777" w:rsidR="006E75CF" w:rsidRPr="001D7941" w:rsidRDefault="006E75CF" w:rsidP="006E75CF">
            <w:pPr>
              <w:pStyle w:val="Tekstpodstawowy2"/>
              <w:spacing w:line="276" w:lineRule="auto"/>
              <w:rPr>
                <w:rFonts w:ascii="Arial Narrow" w:hAnsi="Arial Narrow"/>
                <w:sz w:val="22"/>
                <w:szCs w:val="22"/>
                <w:lang w:val="pl-PL"/>
              </w:rPr>
            </w:pPr>
            <w:r w:rsidRPr="001D7941">
              <w:rPr>
                <w:rFonts w:ascii="Arial Narrow" w:hAnsi="Arial Narrow"/>
                <w:sz w:val="22"/>
                <w:szCs w:val="22"/>
                <w:lang w:val="pl-PL"/>
              </w:rPr>
              <w:t>Uwagi:</w:t>
            </w:r>
          </w:p>
          <w:p w14:paraId="191D51AE" w14:textId="77777777" w:rsidR="006E75CF" w:rsidRPr="001D7941" w:rsidRDefault="006E75CF" w:rsidP="006E75CF">
            <w:pPr>
              <w:spacing w:line="276" w:lineRule="auto"/>
              <w:jc w:val="both"/>
              <w:rPr>
                <w:rFonts w:ascii="Arial Narrow" w:hAnsi="Arial Narrow"/>
                <w:sz w:val="22"/>
                <w:szCs w:val="22"/>
              </w:rPr>
            </w:pPr>
            <w:r w:rsidRPr="001D7941">
              <w:rPr>
                <w:rFonts w:ascii="Arial Narrow" w:hAnsi="Arial Narrow"/>
                <w:sz w:val="22"/>
                <w:szCs w:val="22"/>
              </w:rPr>
              <w:t>- Dotyczy także tłuszczów paszowych zanieczyszczonych tłuszczem z przeżuwaczy</w:t>
            </w:r>
          </w:p>
        </w:tc>
        <w:tc>
          <w:tcPr>
            <w:tcW w:w="1675" w:type="dxa"/>
          </w:tcPr>
          <w:p w14:paraId="14D33E2E" w14:textId="77777777" w:rsidR="006E75CF" w:rsidRPr="001D7941" w:rsidRDefault="006E75CF" w:rsidP="006E75CF">
            <w:pPr>
              <w:spacing w:line="276" w:lineRule="auto"/>
              <w:rPr>
                <w:rFonts w:ascii="Arial Narrow" w:hAnsi="Arial Narrow"/>
                <w:sz w:val="22"/>
                <w:szCs w:val="22"/>
              </w:rPr>
            </w:pPr>
            <w:r w:rsidRPr="001D7941">
              <w:rPr>
                <w:rFonts w:ascii="Arial Narrow" w:hAnsi="Arial Narrow"/>
                <w:sz w:val="22"/>
                <w:szCs w:val="22"/>
              </w:rPr>
              <w:t>ZHW Krosno</w:t>
            </w:r>
          </w:p>
          <w:p w14:paraId="07052682" w14:textId="77777777" w:rsidR="006E75CF" w:rsidRPr="001D7941" w:rsidRDefault="006E75CF" w:rsidP="006E75CF">
            <w:pPr>
              <w:spacing w:line="276" w:lineRule="auto"/>
              <w:rPr>
                <w:rFonts w:ascii="Arial Narrow" w:hAnsi="Arial Narrow"/>
                <w:sz w:val="22"/>
                <w:szCs w:val="22"/>
              </w:rPr>
            </w:pPr>
            <w:r w:rsidRPr="001D7941">
              <w:rPr>
                <w:rFonts w:ascii="Arial Narrow" w:hAnsi="Arial Narrow"/>
                <w:sz w:val="22"/>
                <w:szCs w:val="22"/>
              </w:rPr>
              <w:t>ZHW Olsztyn</w:t>
            </w:r>
          </w:p>
          <w:p w14:paraId="6BA2FAC0" w14:textId="77777777" w:rsidR="006E75CF" w:rsidRPr="001D7941" w:rsidRDefault="006E75CF" w:rsidP="006E75CF">
            <w:pPr>
              <w:spacing w:line="276" w:lineRule="auto"/>
              <w:rPr>
                <w:rFonts w:ascii="Arial Narrow" w:hAnsi="Arial Narrow"/>
                <w:sz w:val="22"/>
                <w:szCs w:val="22"/>
              </w:rPr>
            </w:pPr>
            <w:r w:rsidRPr="001D7941">
              <w:rPr>
                <w:rFonts w:ascii="Arial Narrow" w:hAnsi="Arial Narrow"/>
                <w:sz w:val="22"/>
                <w:szCs w:val="22"/>
              </w:rPr>
              <w:t>ZHW Kielce</w:t>
            </w:r>
          </w:p>
          <w:p w14:paraId="667A9A6C" w14:textId="77777777" w:rsidR="006E75CF" w:rsidRDefault="006E75CF" w:rsidP="006E75CF">
            <w:pPr>
              <w:spacing w:line="276" w:lineRule="auto"/>
              <w:rPr>
                <w:rFonts w:ascii="Arial Narrow" w:hAnsi="Arial Narrow"/>
                <w:sz w:val="22"/>
                <w:szCs w:val="22"/>
              </w:rPr>
            </w:pPr>
            <w:r w:rsidRPr="001D7941">
              <w:rPr>
                <w:rFonts w:ascii="Arial Narrow" w:hAnsi="Arial Narrow"/>
                <w:sz w:val="22"/>
                <w:szCs w:val="22"/>
              </w:rPr>
              <w:t>ZHW Gorzów Wlkp.</w:t>
            </w:r>
          </w:p>
          <w:p w14:paraId="0883190C" w14:textId="77777777" w:rsidR="00CC0583" w:rsidRPr="001D7941" w:rsidRDefault="00CC0583" w:rsidP="006E75CF">
            <w:pPr>
              <w:spacing w:line="276" w:lineRule="auto"/>
              <w:rPr>
                <w:rFonts w:ascii="Arial Narrow" w:hAnsi="Arial Narrow"/>
                <w:sz w:val="22"/>
                <w:szCs w:val="22"/>
              </w:rPr>
            </w:pPr>
            <w:proofErr w:type="spellStart"/>
            <w:r w:rsidRPr="00CC0583">
              <w:rPr>
                <w:rFonts w:ascii="Arial Narrow" w:hAnsi="Arial Narrow"/>
                <w:sz w:val="22"/>
                <w:szCs w:val="22"/>
              </w:rPr>
              <w:t>PIWet</w:t>
            </w:r>
            <w:proofErr w:type="spellEnd"/>
            <w:r w:rsidRPr="00CC0583">
              <w:rPr>
                <w:rFonts w:ascii="Arial Narrow" w:hAnsi="Arial Narrow"/>
                <w:sz w:val="22"/>
                <w:szCs w:val="22"/>
              </w:rPr>
              <w:t>-PIB w Puławach</w:t>
            </w:r>
          </w:p>
          <w:p w14:paraId="2864A5D8" w14:textId="77777777" w:rsidR="006E75CF" w:rsidRPr="001D7941" w:rsidRDefault="006E75CF" w:rsidP="006E75CF">
            <w:pPr>
              <w:spacing w:line="276" w:lineRule="auto"/>
              <w:rPr>
                <w:rFonts w:ascii="Arial Narrow" w:hAnsi="Arial Narrow"/>
                <w:sz w:val="22"/>
                <w:szCs w:val="22"/>
              </w:rPr>
            </w:pPr>
          </w:p>
          <w:p w14:paraId="383B2A0F" w14:textId="3855EF97" w:rsidR="006E75CF" w:rsidRPr="001D7941" w:rsidRDefault="4257B470" w:rsidP="006E75CF">
            <w:pPr>
              <w:spacing w:line="276" w:lineRule="auto"/>
              <w:rPr>
                <w:rFonts w:ascii="Arial Narrow" w:hAnsi="Arial Narrow"/>
                <w:sz w:val="22"/>
                <w:szCs w:val="22"/>
              </w:rPr>
            </w:pPr>
            <w:r w:rsidRPr="15F3FD0E">
              <w:rPr>
                <w:rFonts w:ascii="Arial Narrow" w:hAnsi="Arial Narrow"/>
                <w:sz w:val="22"/>
                <w:szCs w:val="22"/>
              </w:rPr>
              <w:t xml:space="preserve">Lab. referencyjne </w:t>
            </w:r>
            <w:r w:rsidR="006E75CF">
              <w:br/>
            </w:r>
            <w:r w:rsidRPr="15F3FD0E">
              <w:rPr>
                <w:rFonts w:ascii="Arial Narrow" w:hAnsi="Arial Narrow"/>
                <w:strike/>
                <w:sz w:val="22"/>
                <w:szCs w:val="22"/>
              </w:rPr>
              <w:t>ZHS</w:t>
            </w:r>
            <w:r w:rsidR="01B77E49" w:rsidRPr="15F3FD0E">
              <w:rPr>
                <w:rFonts w:ascii="Arial Narrow" w:hAnsi="Arial Narrow"/>
                <w:strike/>
                <w:sz w:val="22"/>
                <w:szCs w:val="22"/>
              </w:rPr>
              <w:t xml:space="preserve"> </w:t>
            </w:r>
            <w:r w:rsidR="01B77E49" w:rsidRPr="15F3FD0E">
              <w:rPr>
                <w:rFonts w:ascii="Arial Narrow" w:hAnsi="Arial Narrow"/>
                <w:sz w:val="22"/>
                <w:szCs w:val="22"/>
              </w:rPr>
              <w:t>DBC</w:t>
            </w:r>
          </w:p>
          <w:p w14:paraId="50C94C14" w14:textId="77777777" w:rsidR="006E75CF" w:rsidRPr="001D7941" w:rsidRDefault="006E75CF" w:rsidP="006E75CF">
            <w:pPr>
              <w:spacing w:line="276" w:lineRule="auto"/>
              <w:rPr>
                <w:rFonts w:ascii="Arial Narrow" w:hAnsi="Arial Narrow"/>
                <w:sz w:val="22"/>
                <w:szCs w:val="22"/>
              </w:rPr>
            </w:pPr>
            <w:proofErr w:type="spellStart"/>
            <w:r>
              <w:rPr>
                <w:rFonts w:ascii="Arial Narrow" w:hAnsi="Arial Narrow"/>
                <w:sz w:val="22"/>
                <w:szCs w:val="22"/>
              </w:rPr>
              <w:t>PIWet</w:t>
            </w:r>
            <w:proofErr w:type="spellEnd"/>
            <w:r>
              <w:rPr>
                <w:rFonts w:ascii="Arial Narrow" w:hAnsi="Arial Narrow"/>
                <w:sz w:val="22"/>
                <w:szCs w:val="22"/>
              </w:rPr>
              <w:t>.</w:t>
            </w:r>
            <w:r w:rsidRPr="001D7941">
              <w:rPr>
                <w:rFonts w:ascii="Arial Narrow" w:hAnsi="Arial Narrow"/>
                <w:sz w:val="22"/>
                <w:szCs w:val="22"/>
              </w:rPr>
              <w:t>-PIB w Puławach</w:t>
            </w:r>
          </w:p>
        </w:tc>
        <w:tc>
          <w:tcPr>
            <w:tcW w:w="1081" w:type="dxa"/>
          </w:tcPr>
          <w:p w14:paraId="557871CF" w14:textId="77777777" w:rsidR="006E75CF" w:rsidRPr="001D7941" w:rsidRDefault="006E75CF" w:rsidP="006E75CF">
            <w:pPr>
              <w:spacing w:line="276" w:lineRule="auto"/>
              <w:jc w:val="center"/>
              <w:rPr>
                <w:rFonts w:ascii="Arial Narrow" w:hAnsi="Arial Narrow"/>
                <w:b/>
                <w:sz w:val="22"/>
                <w:szCs w:val="22"/>
              </w:rPr>
            </w:pPr>
            <w:r w:rsidRPr="001D7941">
              <w:rPr>
                <w:rFonts w:ascii="Arial Narrow" w:hAnsi="Arial Narrow"/>
                <w:b/>
                <w:sz w:val="22"/>
                <w:szCs w:val="22"/>
              </w:rPr>
              <w:t>32</w:t>
            </w:r>
          </w:p>
          <w:p w14:paraId="08B2E42D" w14:textId="77777777" w:rsidR="006E75CF" w:rsidRPr="001D7941" w:rsidRDefault="006E75CF" w:rsidP="006E75CF">
            <w:pPr>
              <w:spacing w:line="276" w:lineRule="auto"/>
              <w:jc w:val="center"/>
              <w:rPr>
                <w:rFonts w:ascii="Arial Narrow" w:hAnsi="Arial Narrow"/>
                <w:b/>
                <w:sz w:val="22"/>
                <w:szCs w:val="22"/>
              </w:rPr>
            </w:pPr>
          </w:p>
          <w:p w14:paraId="51E83AE2" w14:textId="77777777" w:rsidR="006E75CF" w:rsidRPr="001D7941" w:rsidRDefault="006E75CF" w:rsidP="006E75CF">
            <w:pPr>
              <w:spacing w:line="276" w:lineRule="auto"/>
              <w:jc w:val="center"/>
              <w:rPr>
                <w:rFonts w:ascii="Arial Narrow" w:hAnsi="Arial Narrow"/>
                <w:sz w:val="22"/>
                <w:szCs w:val="22"/>
              </w:rPr>
            </w:pPr>
          </w:p>
        </w:tc>
      </w:tr>
    </w:tbl>
    <w:p w14:paraId="7404C281" w14:textId="77777777" w:rsidR="00D40BD7" w:rsidRDefault="00D40BD7" w:rsidP="000F2D42">
      <w:pPr>
        <w:pStyle w:val="Tekstpodstawowy"/>
        <w:spacing w:after="0" w:line="276" w:lineRule="auto"/>
        <w:rPr>
          <w:rFonts w:ascii="Arial Narrow" w:hAnsi="Arial Narrow"/>
          <w:bCs w:val="0"/>
          <w:color w:val="FF0000"/>
          <w:sz w:val="22"/>
          <w:szCs w:val="22"/>
          <w:lang w:val="pl-PL"/>
        </w:rPr>
      </w:pPr>
    </w:p>
    <w:p w14:paraId="75A6B31D" w14:textId="77777777" w:rsidR="00880D07" w:rsidRPr="00084AC7" w:rsidRDefault="00C33B9E" w:rsidP="000F2D42">
      <w:pPr>
        <w:pStyle w:val="Tekstpodstawowy"/>
        <w:spacing w:after="0" w:line="276" w:lineRule="auto"/>
        <w:jc w:val="center"/>
        <w:rPr>
          <w:rFonts w:ascii="Arial Narrow" w:hAnsi="Arial Narrow"/>
          <w:bCs w:val="0"/>
          <w:color w:val="FF0000"/>
          <w:sz w:val="22"/>
          <w:szCs w:val="22"/>
          <w:lang w:val="pl-PL"/>
        </w:rPr>
      </w:pPr>
      <w:r>
        <w:rPr>
          <w:rFonts w:ascii="Arial Narrow" w:hAnsi="Arial Narrow"/>
          <w:bCs w:val="0"/>
          <w:color w:val="FF00FF"/>
          <w:sz w:val="22"/>
          <w:szCs w:val="22"/>
          <w:lang w:val="pl-PL"/>
        </w:rPr>
        <w:br w:type="page"/>
      </w:r>
    </w:p>
    <w:p w14:paraId="1732613D" w14:textId="77777777" w:rsidR="00D40BD7" w:rsidRPr="00880D07" w:rsidRDefault="00D40BD7" w:rsidP="000F2D42">
      <w:pPr>
        <w:pStyle w:val="Tekstpodstawowy"/>
        <w:spacing w:after="0" w:line="276" w:lineRule="auto"/>
        <w:jc w:val="center"/>
        <w:rPr>
          <w:rFonts w:ascii="Arial Narrow" w:hAnsi="Arial Narrow"/>
          <w:bCs w:val="0"/>
          <w:color w:val="FF00FF"/>
          <w:sz w:val="22"/>
          <w:szCs w:val="22"/>
        </w:rPr>
      </w:pPr>
    </w:p>
    <w:p w14:paraId="02C924D3" w14:textId="77777777" w:rsidR="00A0382C" w:rsidRPr="006A02AF" w:rsidRDefault="00A0382C" w:rsidP="000F2D42">
      <w:pPr>
        <w:pStyle w:val="Tekstpodstawowy"/>
        <w:spacing w:after="0" w:line="276" w:lineRule="auto"/>
        <w:jc w:val="both"/>
        <w:rPr>
          <w:rFonts w:ascii="Arial Narrow" w:hAnsi="Arial Narrow"/>
          <w:sz w:val="22"/>
          <w:szCs w:val="22"/>
        </w:rPr>
      </w:pPr>
      <w:r w:rsidRPr="006A02AF">
        <w:rPr>
          <w:rFonts w:ascii="Arial Narrow" w:hAnsi="Arial Narrow"/>
          <w:bCs w:val="0"/>
          <w:sz w:val="22"/>
          <w:szCs w:val="22"/>
        </w:rPr>
        <w:t xml:space="preserve">Tabela 2. </w:t>
      </w:r>
      <w:r w:rsidRPr="006A02AF">
        <w:rPr>
          <w:rFonts w:ascii="Arial Narrow" w:hAnsi="Arial Narrow"/>
          <w:sz w:val="22"/>
          <w:szCs w:val="22"/>
        </w:rPr>
        <w:t xml:space="preserve">Czynniki zagrożeń typu biologicznego. Wykaz laboratoriów ZHW oraz podlegających im terytorialnie WIW w zakresie badania pasz i karm w kierunku wykrywania obecności pałeczek z rodzaju </w:t>
      </w:r>
      <w:r w:rsidRPr="006A02AF">
        <w:rPr>
          <w:rFonts w:ascii="Arial Narrow" w:hAnsi="Arial Narrow"/>
          <w:i/>
          <w:sz w:val="22"/>
          <w:szCs w:val="22"/>
        </w:rPr>
        <w:t>Salmonella.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6A02AF" w14:paraId="3CF58B84" w14:textId="77777777" w:rsidTr="00613761">
        <w:trPr>
          <w:trHeight w:val="270"/>
        </w:trPr>
        <w:tc>
          <w:tcPr>
            <w:tcW w:w="334" w:type="pct"/>
            <w:shd w:val="clear" w:color="auto" w:fill="2E74B5"/>
            <w:vAlign w:val="center"/>
          </w:tcPr>
          <w:p w14:paraId="799666F3"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t>L.p.</w:t>
            </w:r>
          </w:p>
        </w:tc>
        <w:tc>
          <w:tcPr>
            <w:tcW w:w="1238" w:type="pct"/>
            <w:shd w:val="clear" w:color="auto" w:fill="2E74B5"/>
            <w:vAlign w:val="center"/>
          </w:tcPr>
          <w:p w14:paraId="19F8703E" w14:textId="77777777" w:rsidR="00A0382C" w:rsidRPr="006A02AF" w:rsidRDefault="00A0382C" w:rsidP="000F2D42">
            <w:pPr>
              <w:spacing w:line="276" w:lineRule="auto"/>
              <w:jc w:val="center"/>
              <w:rPr>
                <w:rFonts w:ascii="Arial Narrow" w:hAnsi="Arial Narrow" w:cs="Arial"/>
                <w:b/>
              </w:rPr>
            </w:pPr>
          </w:p>
          <w:p w14:paraId="6AF6BD95"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t>Laboratorium ZHW</w:t>
            </w:r>
          </w:p>
          <w:p w14:paraId="16D3ECC6" w14:textId="77777777" w:rsidR="00A0382C" w:rsidRPr="006A02AF" w:rsidRDefault="00A0382C" w:rsidP="000F2D42">
            <w:pPr>
              <w:spacing w:line="276" w:lineRule="auto"/>
              <w:jc w:val="center"/>
              <w:rPr>
                <w:rFonts w:ascii="Arial Narrow" w:hAnsi="Arial Narrow" w:cs="Arial"/>
                <w:b/>
              </w:rPr>
            </w:pPr>
          </w:p>
        </w:tc>
        <w:tc>
          <w:tcPr>
            <w:tcW w:w="3428" w:type="pct"/>
            <w:shd w:val="clear" w:color="auto" w:fill="2E74B5"/>
            <w:vAlign w:val="center"/>
          </w:tcPr>
          <w:p w14:paraId="5B2F3448"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t>Województwo</w:t>
            </w:r>
          </w:p>
        </w:tc>
      </w:tr>
      <w:tr w:rsidR="00EA775B" w:rsidRPr="006A02AF" w14:paraId="4D677939" w14:textId="77777777" w:rsidTr="00613761">
        <w:trPr>
          <w:trHeight w:val="284"/>
        </w:trPr>
        <w:tc>
          <w:tcPr>
            <w:tcW w:w="334" w:type="pct"/>
            <w:shd w:val="clear" w:color="auto" w:fill="F2F2F2"/>
            <w:vAlign w:val="center"/>
          </w:tcPr>
          <w:p w14:paraId="32F62D3B"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w:t>
            </w:r>
          </w:p>
        </w:tc>
        <w:tc>
          <w:tcPr>
            <w:tcW w:w="1238" w:type="pct"/>
            <w:shd w:val="clear" w:color="auto" w:fill="F2F2F2"/>
            <w:vAlign w:val="center"/>
          </w:tcPr>
          <w:p w14:paraId="293207F4"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Białystok</w:t>
            </w:r>
          </w:p>
        </w:tc>
        <w:tc>
          <w:tcPr>
            <w:tcW w:w="3428" w:type="pct"/>
            <w:shd w:val="clear" w:color="auto" w:fill="F2F2F2"/>
            <w:vAlign w:val="center"/>
          </w:tcPr>
          <w:p w14:paraId="7F67D51B"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Podlaskie                       </w:t>
            </w:r>
          </w:p>
        </w:tc>
      </w:tr>
      <w:tr w:rsidR="00EA775B" w:rsidRPr="006A02AF" w14:paraId="178244B4" w14:textId="77777777" w:rsidTr="00613761">
        <w:trPr>
          <w:trHeight w:val="284"/>
        </w:trPr>
        <w:tc>
          <w:tcPr>
            <w:tcW w:w="334" w:type="pct"/>
            <w:shd w:val="clear" w:color="auto" w:fill="F2F2F2"/>
            <w:vAlign w:val="center"/>
          </w:tcPr>
          <w:p w14:paraId="15A268D6"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2</w:t>
            </w:r>
          </w:p>
        </w:tc>
        <w:tc>
          <w:tcPr>
            <w:tcW w:w="1238" w:type="pct"/>
            <w:shd w:val="clear" w:color="auto" w:fill="F2F2F2"/>
            <w:vAlign w:val="center"/>
          </w:tcPr>
          <w:p w14:paraId="129C8727"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Bydgoszcz</w:t>
            </w:r>
          </w:p>
        </w:tc>
        <w:tc>
          <w:tcPr>
            <w:tcW w:w="3428" w:type="pct"/>
            <w:shd w:val="clear" w:color="auto" w:fill="F2F2F2"/>
            <w:vAlign w:val="center"/>
          </w:tcPr>
          <w:p w14:paraId="19F9997E"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Kujawsko-pomorskie    </w:t>
            </w:r>
          </w:p>
        </w:tc>
      </w:tr>
      <w:tr w:rsidR="00EA775B" w:rsidRPr="006A02AF" w14:paraId="3C6745F2" w14:textId="77777777" w:rsidTr="00613761">
        <w:trPr>
          <w:trHeight w:val="284"/>
        </w:trPr>
        <w:tc>
          <w:tcPr>
            <w:tcW w:w="334" w:type="pct"/>
            <w:shd w:val="clear" w:color="auto" w:fill="F2F2F2"/>
            <w:vAlign w:val="center"/>
          </w:tcPr>
          <w:p w14:paraId="7B925D44"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3</w:t>
            </w:r>
          </w:p>
        </w:tc>
        <w:tc>
          <w:tcPr>
            <w:tcW w:w="1238" w:type="pct"/>
            <w:shd w:val="clear" w:color="auto" w:fill="F2F2F2"/>
            <w:vAlign w:val="center"/>
          </w:tcPr>
          <w:p w14:paraId="3910FC87"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Gdańsk</w:t>
            </w:r>
          </w:p>
        </w:tc>
        <w:tc>
          <w:tcPr>
            <w:tcW w:w="3428" w:type="pct"/>
            <w:shd w:val="clear" w:color="auto" w:fill="F2F2F2"/>
            <w:vAlign w:val="center"/>
          </w:tcPr>
          <w:p w14:paraId="5BB4A693"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Pomorskie                     </w:t>
            </w:r>
          </w:p>
        </w:tc>
      </w:tr>
      <w:tr w:rsidR="00EA775B" w:rsidRPr="006A02AF" w14:paraId="23B2BB33" w14:textId="77777777" w:rsidTr="00613761">
        <w:trPr>
          <w:trHeight w:val="284"/>
        </w:trPr>
        <w:tc>
          <w:tcPr>
            <w:tcW w:w="334" w:type="pct"/>
            <w:shd w:val="clear" w:color="auto" w:fill="F2F2F2"/>
            <w:vAlign w:val="center"/>
          </w:tcPr>
          <w:p w14:paraId="60F32802"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4</w:t>
            </w:r>
          </w:p>
        </w:tc>
        <w:tc>
          <w:tcPr>
            <w:tcW w:w="1238" w:type="pct"/>
            <w:shd w:val="clear" w:color="auto" w:fill="F2F2F2"/>
            <w:vAlign w:val="center"/>
          </w:tcPr>
          <w:p w14:paraId="6B52BF6C"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Katowice</w:t>
            </w:r>
          </w:p>
        </w:tc>
        <w:tc>
          <w:tcPr>
            <w:tcW w:w="3428" w:type="pct"/>
            <w:shd w:val="clear" w:color="auto" w:fill="F2F2F2"/>
            <w:vAlign w:val="center"/>
          </w:tcPr>
          <w:p w14:paraId="6086853F"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Śląskie                             </w:t>
            </w:r>
          </w:p>
        </w:tc>
      </w:tr>
      <w:tr w:rsidR="00EA775B" w:rsidRPr="006A02AF" w14:paraId="45EE9E87" w14:textId="77777777" w:rsidTr="00613761">
        <w:trPr>
          <w:trHeight w:val="284"/>
        </w:trPr>
        <w:tc>
          <w:tcPr>
            <w:tcW w:w="334" w:type="pct"/>
            <w:shd w:val="clear" w:color="auto" w:fill="F2F2F2"/>
            <w:vAlign w:val="center"/>
          </w:tcPr>
          <w:p w14:paraId="1AC449EE"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5</w:t>
            </w:r>
          </w:p>
        </w:tc>
        <w:tc>
          <w:tcPr>
            <w:tcW w:w="1238" w:type="pct"/>
            <w:shd w:val="clear" w:color="auto" w:fill="F2F2F2"/>
            <w:vAlign w:val="center"/>
          </w:tcPr>
          <w:p w14:paraId="7754DDFD"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Kielce</w:t>
            </w:r>
          </w:p>
        </w:tc>
        <w:tc>
          <w:tcPr>
            <w:tcW w:w="3428" w:type="pct"/>
            <w:shd w:val="clear" w:color="auto" w:fill="F2F2F2"/>
            <w:vAlign w:val="center"/>
          </w:tcPr>
          <w:p w14:paraId="0DD52B66"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Świętokrzyskie </w:t>
            </w:r>
          </w:p>
        </w:tc>
      </w:tr>
      <w:tr w:rsidR="00EA775B" w:rsidRPr="006A02AF" w14:paraId="36D9875C" w14:textId="77777777" w:rsidTr="00613761">
        <w:trPr>
          <w:trHeight w:val="284"/>
        </w:trPr>
        <w:tc>
          <w:tcPr>
            <w:tcW w:w="334" w:type="pct"/>
            <w:shd w:val="clear" w:color="auto" w:fill="F2F2F2"/>
            <w:vAlign w:val="center"/>
          </w:tcPr>
          <w:p w14:paraId="6E447CE7"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6</w:t>
            </w:r>
          </w:p>
        </w:tc>
        <w:tc>
          <w:tcPr>
            <w:tcW w:w="1238" w:type="pct"/>
            <w:shd w:val="clear" w:color="auto" w:fill="F2F2F2"/>
            <w:vAlign w:val="center"/>
          </w:tcPr>
          <w:p w14:paraId="54789E48"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Kraków</w:t>
            </w:r>
          </w:p>
        </w:tc>
        <w:tc>
          <w:tcPr>
            <w:tcW w:w="3428" w:type="pct"/>
            <w:shd w:val="clear" w:color="auto" w:fill="F2F2F2"/>
            <w:vAlign w:val="center"/>
          </w:tcPr>
          <w:p w14:paraId="325D0D71"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Małopolskie                  </w:t>
            </w:r>
          </w:p>
        </w:tc>
      </w:tr>
      <w:tr w:rsidR="00EA775B" w:rsidRPr="006A02AF" w14:paraId="5D877FC6" w14:textId="77777777" w:rsidTr="00613761">
        <w:trPr>
          <w:trHeight w:val="284"/>
        </w:trPr>
        <w:tc>
          <w:tcPr>
            <w:tcW w:w="334" w:type="pct"/>
            <w:shd w:val="clear" w:color="auto" w:fill="F2F2F2"/>
            <w:vAlign w:val="center"/>
          </w:tcPr>
          <w:p w14:paraId="522AB00F"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7</w:t>
            </w:r>
          </w:p>
        </w:tc>
        <w:tc>
          <w:tcPr>
            <w:tcW w:w="1238" w:type="pct"/>
            <w:shd w:val="clear" w:color="auto" w:fill="F2F2F2"/>
            <w:vAlign w:val="center"/>
          </w:tcPr>
          <w:p w14:paraId="4AB10EE8"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Lublin</w:t>
            </w:r>
          </w:p>
        </w:tc>
        <w:tc>
          <w:tcPr>
            <w:tcW w:w="3428" w:type="pct"/>
            <w:shd w:val="clear" w:color="auto" w:fill="F2F2F2"/>
            <w:vAlign w:val="center"/>
          </w:tcPr>
          <w:p w14:paraId="0595C3DC"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Lubelskie                         </w:t>
            </w:r>
          </w:p>
        </w:tc>
      </w:tr>
      <w:tr w:rsidR="00EA775B" w:rsidRPr="006A02AF" w14:paraId="292F5C0F" w14:textId="77777777" w:rsidTr="00613761">
        <w:trPr>
          <w:trHeight w:val="284"/>
        </w:trPr>
        <w:tc>
          <w:tcPr>
            <w:tcW w:w="334" w:type="pct"/>
            <w:shd w:val="clear" w:color="auto" w:fill="F2F2F2"/>
            <w:vAlign w:val="center"/>
          </w:tcPr>
          <w:p w14:paraId="323DB941"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8</w:t>
            </w:r>
          </w:p>
        </w:tc>
        <w:tc>
          <w:tcPr>
            <w:tcW w:w="1238" w:type="pct"/>
            <w:shd w:val="clear" w:color="auto" w:fill="F2F2F2"/>
            <w:vAlign w:val="center"/>
          </w:tcPr>
          <w:p w14:paraId="04F8C2CA"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Łódź</w:t>
            </w:r>
          </w:p>
        </w:tc>
        <w:tc>
          <w:tcPr>
            <w:tcW w:w="3428" w:type="pct"/>
            <w:shd w:val="clear" w:color="auto" w:fill="F2F2F2"/>
            <w:vAlign w:val="center"/>
          </w:tcPr>
          <w:p w14:paraId="5655807F"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Łódzkie                         </w:t>
            </w:r>
          </w:p>
        </w:tc>
      </w:tr>
      <w:tr w:rsidR="00EA775B" w:rsidRPr="006A02AF" w14:paraId="710C6BA5" w14:textId="77777777" w:rsidTr="00613761">
        <w:trPr>
          <w:trHeight w:val="284"/>
        </w:trPr>
        <w:tc>
          <w:tcPr>
            <w:tcW w:w="334" w:type="pct"/>
            <w:shd w:val="clear" w:color="auto" w:fill="F2F2F2"/>
            <w:vAlign w:val="center"/>
          </w:tcPr>
          <w:p w14:paraId="18EB6FB6"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9</w:t>
            </w:r>
          </w:p>
        </w:tc>
        <w:tc>
          <w:tcPr>
            <w:tcW w:w="1238" w:type="pct"/>
            <w:shd w:val="clear" w:color="auto" w:fill="F2F2F2"/>
            <w:vAlign w:val="center"/>
          </w:tcPr>
          <w:p w14:paraId="1B295ECE"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Olsztyn</w:t>
            </w:r>
          </w:p>
        </w:tc>
        <w:tc>
          <w:tcPr>
            <w:tcW w:w="3428" w:type="pct"/>
            <w:shd w:val="clear" w:color="auto" w:fill="F2F2F2"/>
            <w:vAlign w:val="center"/>
          </w:tcPr>
          <w:p w14:paraId="1D26B578"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Warmińsko-mazurskie  </w:t>
            </w:r>
          </w:p>
        </w:tc>
      </w:tr>
      <w:tr w:rsidR="00EA775B" w:rsidRPr="006A02AF" w14:paraId="0F07D284" w14:textId="77777777" w:rsidTr="00613761">
        <w:trPr>
          <w:trHeight w:val="284"/>
        </w:trPr>
        <w:tc>
          <w:tcPr>
            <w:tcW w:w="334" w:type="pct"/>
            <w:shd w:val="clear" w:color="auto" w:fill="F2F2F2"/>
            <w:vAlign w:val="center"/>
          </w:tcPr>
          <w:p w14:paraId="048A9BD8"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10</w:t>
            </w:r>
          </w:p>
        </w:tc>
        <w:tc>
          <w:tcPr>
            <w:tcW w:w="1238" w:type="pct"/>
            <w:shd w:val="clear" w:color="auto" w:fill="F2F2F2"/>
            <w:vAlign w:val="center"/>
          </w:tcPr>
          <w:p w14:paraId="54896D88"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Opole</w:t>
            </w:r>
          </w:p>
        </w:tc>
        <w:tc>
          <w:tcPr>
            <w:tcW w:w="3428" w:type="pct"/>
            <w:shd w:val="clear" w:color="auto" w:fill="F2F2F2"/>
            <w:vAlign w:val="center"/>
          </w:tcPr>
          <w:p w14:paraId="373BDFDC"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Opolskie                        </w:t>
            </w:r>
          </w:p>
        </w:tc>
      </w:tr>
      <w:tr w:rsidR="00EA775B" w:rsidRPr="006A02AF" w14:paraId="075A39D5" w14:textId="77777777" w:rsidTr="00613761">
        <w:trPr>
          <w:trHeight w:val="284"/>
        </w:trPr>
        <w:tc>
          <w:tcPr>
            <w:tcW w:w="334" w:type="pct"/>
            <w:shd w:val="clear" w:color="auto" w:fill="F2F2F2"/>
            <w:vAlign w:val="center"/>
          </w:tcPr>
          <w:p w14:paraId="3A23D264"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11</w:t>
            </w:r>
          </w:p>
        </w:tc>
        <w:tc>
          <w:tcPr>
            <w:tcW w:w="1238" w:type="pct"/>
            <w:shd w:val="clear" w:color="auto" w:fill="F2F2F2"/>
            <w:vAlign w:val="center"/>
          </w:tcPr>
          <w:p w14:paraId="0B4B2843"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Poznań</w:t>
            </w:r>
          </w:p>
        </w:tc>
        <w:tc>
          <w:tcPr>
            <w:tcW w:w="3428" w:type="pct"/>
            <w:shd w:val="clear" w:color="auto" w:fill="F2F2F2"/>
            <w:vAlign w:val="center"/>
          </w:tcPr>
          <w:p w14:paraId="5D545553"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Wielkopolskie               </w:t>
            </w:r>
          </w:p>
        </w:tc>
      </w:tr>
      <w:tr w:rsidR="00EA775B" w:rsidRPr="006A02AF" w14:paraId="37642D21" w14:textId="77777777" w:rsidTr="00613761">
        <w:trPr>
          <w:trHeight w:val="284"/>
        </w:trPr>
        <w:tc>
          <w:tcPr>
            <w:tcW w:w="334" w:type="pct"/>
            <w:shd w:val="clear" w:color="auto" w:fill="F2F2F2"/>
            <w:vAlign w:val="center"/>
          </w:tcPr>
          <w:p w14:paraId="2B694A57"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12</w:t>
            </w:r>
          </w:p>
        </w:tc>
        <w:tc>
          <w:tcPr>
            <w:tcW w:w="1238" w:type="pct"/>
            <w:shd w:val="clear" w:color="auto" w:fill="F2F2F2"/>
            <w:vAlign w:val="center"/>
          </w:tcPr>
          <w:p w14:paraId="0155BAA9"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Krosno</w:t>
            </w:r>
          </w:p>
        </w:tc>
        <w:tc>
          <w:tcPr>
            <w:tcW w:w="3428" w:type="pct"/>
            <w:shd w:val="clear" w:color="auto" w:fill="F2F2F2"/>
            <w:vAlign w:val="center"/>
          </w:tcPr>
          <w:p w14:paraId="50E68AB5"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Podkarpackie                </w:t>
            </w:r>
          </w:p>
        </w:tc>
      </w:tr>
      <w:tr w:rsidR="00EA775B" w:rsidRPr="006A02AF" w14:paraId="26C9C929" w14:textId="77777777" w:rsidTr="00613761">
        <w:trPr>
          <w:trHeight w:val="284"/>
        </w:trPr>
        <w:tc>
          <w:tcPr>
            <w:tcW w:w="334" w:type="pct"/>
            <w:shd w:val="clear" w:color="auto" w:fill="F2F2F2"/>
            <w:vAlign w:val="center"/>
          </w:tcPr>
          <w:p w14:paraId="19241518"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13</w:t>
            </w:r>
          </w:p>
        </w:tc>
        <w:tc>
          <w:tcPr>
            <w:tcW w:w="1238" w:type="pct"/>
            <w:shd w:val="clear" w:color="auto" w:fill="F2F2F2"/>
            <w:vAlign w:val="center"/>
          </w:tcPr>
          <w:p w14:paraId="184A05D9"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Szczecin</w:t>
            </w:r>
          </w:p>
        </w:tc>
        <w:tc>
          <w:tcPr>
            <w:tcW w:w="3428" w:type="pct"/>
            <w:shd w:val="clear" w:color="auto" w:fill="F2F2F2"/>
            <w:vAlign w:val="center"/>
          </w:tcPr>
          <w:p w14:paraId="6ACF1E49"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Zachodniopomorskie</w:t>
            </w:r>
          </w:p>
        </w:tc>
      </w:tr>
      <w:tr w:rsidR="00EA775B" w:rsidRPr="006A02AF" w14:paraId="63016559" w14:textId="77777777" w:rsidTr="00613761">
        <w:trPr>
          <w:trHeight w:val="284"/>
        </w:trPr>
        <w:tc>
          <w:tcPr>
            <w:tcW w:w="334" w:type="pct"/>
            <w:shd w:val="clear" w:color="auto" w:fill="F2F2F2"/>
            <w:vAlign w:val="center"/>
          </w:tcPr>
          <w:p w14:paraId="26370070"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14</w:t>
            </w:r>
          </w:p>
        </w:tc>
        <w:tc>
          <w:tcPr>
            <w:tcW w:w="1238" w:type="pct"/>
            <w:shd w:val="clear" w:color="auto" w:fill="F2F2F2"/>
            <w:vAlign w:val="center"/>
          </w:tcPr>
          <w:p w14:paraId="27189AA9"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Warszawa/Siedlce</w:t>
            </w:r>
          </w:p>
        </w:tc>
        <w:tc>
          <w:tcPr>
            <w:tcW w:w="3428" w:type="pct"/>
            <w:shd w:val="clear" w:color="auto" w:fill="F2F2F2"/>
            <w:vAlign w:val="center"/>
          </w:tcPr>
          <w:p w14:paraId="75F2144B"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Mazowieckie </w:t>
            </w:r>
          </w:p>
        </w:tc>
      </w:tr>
      <w:tr w:rsidR="00EA775B" w:rsidRPr="006A02AF" w14:paraId="09E8C74A" w14:textId="77777777" w:rsidTr="00880D07">
        <w:trPr>
          <w:trHeight w:val="70"/>
        </w:trPr>
        <w:tc>
          <w:tcPr>
            <w:tcW w:w="334" w:type="pct"/>
            <w:shd w:val="clear" w:color="auto" w:fill="F2F2F2"/>
            <w:vAlign w:val="center"/>
          </w:tcPr>
          <w:p w14:paraId="4799FAF2"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15</w:t>
            </w:r>
          </w:p>
        </w:tc>
        <w:tc>
          <w:tcPr>
            <w:tcW w:w="1238" w:type="pct"/>
            <w:shd w:val="clear" w:color="auto" w:fill="F2F2F2"/>
            <w:vAlign w:val="center"/>
          </w:tcPr>
          <w:p w14:paraId="793CFA2A"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Wrocław</w:t>
            </w:r>
          </w:p>
        </w:tc>
        <w:tc>
          <w:tcPr>
            <w:tcW w:w="3428" w:type="pct"/>
            <w:shd w:val="clear" w:color="auto" w:fill="F2F2F2"/>
            <w:vAlign w:val="center"/>
          </w:tcPr>
          <w:p w14:paraId="33561ECF"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Dolnośląskie                 </w:t>
            </w:r>
          </w:p>
        </w:tc>
      </w:tr>
      <w:tr w:rsidR="00EA775B" w:rsidRPr="006A02AF" w14:paraId="3BBD6EEF" w14:textId="77777777" w:rsidTr="00613761">
        <w:trPr>
          <w:trHeight w:val="284"/>
        </w:trPr>
        <w:tc>
          <w:tcPr>
            <w:tcW w:w="334" w:type="pct"/>
            <w:shd w:val="clear" w:color="auto" w:fill="F2F2F2"/>
            <w:vAlign w:val="center"/>
          </w:tcPr>
          <w:p w14:paraId="42321E6D" w14:textId="77777777" w:rsidR="00EA775B" w:rsidRPr="006A02AF" w:rsidRDefault="00EA775B" w:rsidP="00EA775B">
            <w:pPr>
              <w:spacing w:line="276" w:lineRule="auto"/>
              <w:jc w:val="center"/>
              <w:rPr>
                <w:rFonts w:ascii="Arial Narrow" w:hAnsi="Arial Narrow" w:cs="Arial"/>
                <w:lang w:val="de-DE"/>
              </w:rPr>
            </w:pPr>
            <w:r w:rsidRPr="006A02AF">
              <w:rPr>
                <w:rFonts w:ascii="Arial Narrow" w:hAnsi="Arial Narrow" w:cs="Arial"/>
              </w:rPr>
              <w:t>16</w:t>
            </w:r>
          </w:p>
        </w:tc>
        <w:tc>
          <w:tcPr>
            <w:tcW w:w="1238" w:type="pct"/>
            <w:shd w:val="clear" w:color="auto" w:fill="F2F2F2"/>
            <w:vAlign w:val="center"/>
          </w:tcPr>
          <w:p w14:paraId="17C60C73"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Gorzów Wlkp.</w:t>
            </w:r>
          </w:p>
        </w:tc>
        <w:tc>
          <w:tcPr>
            <w:tcW w:w="3428" w:type="pct"/>
            <w:shd w:val="clear" w:color="auto" w:fill="F2F2F2"/>
            <w:vAlign w:val="center"/>
          </w:tcPr>
          <w:p w14:paraId="23D84AE1"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Lubuskie                       </w:t>
            </w:r>
          </w:p>
        </w:tc>
      </w:tr>
      <w:tr w:rsidR="00EA775B" w:rsidRPr="006A02AF" w14:paraId="210EED85" w14:textId="77777777" w:rsidTr="00DC0148">
        <w:trPr>
          <w:trHeight w:val="284"/>
        </w:trPr>
        <w:tc>
          <w:tcPr>
            <w:tcW w:w="334" w:type="pct"/>
            <w:shd w:val="clear" w:color="auto" w:fill="F2F2F2"/>
            <w:vAlign w:val="center"/>
          </w:tcPr>
          <w:p w14:paraId="6D558E74" w14:textId="77777777" w:rsidR="00EA775B" w:rsidRPr="006A02AF" w:rsidRDefault="00EA775B" w:rsidP="00EA775B">
            <w:pPr>
              <w:spacing w:line="276" w:lineRule="auto"/>
              <w:jc w:val="center"/>
              <w:rPr>
                <w:rFonts w:ascii="Arial Narrow" w:hAnsi="Arial Narrow" w:cs="Arial"/>
                <w:lang w:val="de-DE"/>
              </w:rPr>
            </w:pPr>
            <w:r w:rsidRPr="006A02AF">
              <w:rPr>
                <w:rFonts w:ascii="Arial Narrow" w:hAnsi="Arial Narrow" w:cs="Arial"/>
                <w:lang w:val="de-DE"/>
              </w:rPr>
              <w:t>17</w:t>
            </w:r>
          </w:p>
        </w:tc>
        <w:tc>
          <w:tcPr>
            <w:tcW w:w="1238" w:type="pct"/>
            <w:shd w:val="clear" w:color="auto" w:fill="F2F2F2"/>
            <w:vAlign w:val="center"/>
          </w:tcPr>
          <w:p w14:paraId="0646EADC" w14:textId="77777777" w:rsidR="00EA775B" w:rsidRDefault="00EA775B" w:rsidP="00EA775B">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Pr="006A02AF">
              <w:rPr>
                <w:rFonts w:ascii="Arial Narrow" w:hAnsi="Arial Narrow" w:cs="Arial"/>
              </w:rPr>
              <w:t xml:space="preserve"> Puławy</w:t>
            </w:r>
          </w:p>
        </w:tc>
        <w:tc>
          <w:tcPr>
            <w:tcW w:w="3428" w:type="pct"/>
            <w:shd w:val="clear" w:color="auto" w:fill="F2F2F2"/>
            <w:vAlign w:val="center"/>
          </w:tcPr>
          <w:p w14:paraId="69ACB0FE"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Laboratorium Referencyjne</w:t>
            </w:r>
          </w:p>
        </w:tc>
      </w:tr>
    </w:tbl>
    <w:p w14:paraId="54BADAB6" w14:textId="77777777" w:rsidR="00A0382C" w:rsidRPr="006A02AF" w:rsidRDefault="00A0382C" w:rsidP="000F2D42">
      <w:pPr>
        <w:spacing w:line="276" w:lineRule="auto"/>
      </w:pPr>
    </w:p>
    <w:p w14:paraId="1F655854" w14:textId="77777777" w:rsidR="00A0382C" w:rsidRPr="006A02AF" w:rsidRDefault="00A0382C" w:rsidP="000F2D42">
      <w:pPr>
        <w:pStyle w:val="Nagwek6"/>
        <w:spacing w:line="276" w:lineRule="auto"/>
        <w:jc w:val="both"/>
        <w:rPr>
          <w:rFonts w:ascii="Arial Narrow" w:hAnsi="Arial Narrow"/>
          <w:sz w:val="22"/>
          <w:szCs w:val="22"/>
        </w:rPr>
      </w:pPr>
      <w:r w:rsidRPr="006A02AF">
        <w:rPr>
          <w:rFonts w:ascii="Arial Narrow" w:hAnsi="Arial Narrow" w:cs="Arial"/>
          <w:sz w:val="22"/>
          <w:szCs w:val="22"/>
        </w:rPr>
        <w:t xml:space="preserve">Tabela 3. </w:t>
      </w:r>
      <w:r w:rsidRPr="006A02AF">
        <w:rPr>
          <w:rFonts w:ascii="Arial Narrow" w:hAnsi="Arial Narrow" w:cs="Arial"/>
          <w:bCs w:val="0"/>
          <w:sz w:val="22"/>
          <w:szCs w:val="22"/>
        </w:rPr>
        <w:t xml:space="preserve">Czynniki zagrożeń typu biologicznego. </w:t>
      </w:r>
      <w:r w:rsidRPr="006A02AF">
        <w:rPr>
          <w:rFonts w:ascii="Arial Narrow" w:hAnsi="Arial Narrow"/>
          <w:sz w:val="22"/>
          <w:szCs w:val="22"/>
        </w:rPr>
        <w:t>Wykaz laboratoriów ZHW oraz podlegających im terytorialnie WIW w zakresie badania w kierunku wykrywania obecności przetworzonego białka zwierzęcego w paszach metodą mikroskopową.</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7"/>
        <w:gridCol w:w="7171"/>
      </w:tblGrid>
      <w:tr w:rsidR="00A0382C" w:rsidRPr="006A02AF" w14:paraId="3D7BE64D" w14:textId="77777777" w:rsidTr="3274CF8B">
        <w:trPr>
          <w:trHeight w:val="270"/>
          <w:jc w:val="center"/>
        </w:trPr>
        <w:tc>
          <w:tcPr>
            <w:tcW w:w="334" w:type="pct"/>
            <w:shd w:val="clear" w:color="auto" w:fill="2E74B5" w:themeFill="accent5" w:themeFillShade="BF"/>
            <w:vAlign w:val="center"/>
          </w:tcPr>
          <w:p w14:paraId="0DFA4AB0"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t>L.p.</w:t>
            </w:r>
          </w:p>
        </w:tc>
        <w:tc>
          <w:tcPr>
            <w:tcW w:w="1237" w:type="pct"/>
            <w:shd w:val="clear" w:color="auto" w:fill="2E74B5" w:themeFill="accent5" w:themeFillShade="BF"/>
            <w:vAlign w:val="center"/>
          </w:tcPr>
          <w:p w14:paraId="560FEFF1" w14:textId="77777777" w:rsidR="00A0382C" w:rsidRPr="006A02AF" w:rsidRDefault="00A0382C" w:rsidP="000F2D42">
            <w:pPr>
              <w:spacing w:line="276" w:lineRule="auto"/>
              <w:jc w:val="center"/>
              <w:rPr>
                <w:rFonts w:ascii="Arial Narrow" w:hAnsi="Arial Narrow" w:cs="Arial"/>
                <w:b/>
              </w:rPr>
            </w:pPr>
          </w:p>
          <w:p w14:paraId="3C74DE9F"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t>Laboratorium ZHW</w:t>
            </w:r>
          </w:p>
          <w:p w14:paraId="6A8D4D14" w14:textId="77777777" w:rsidR="00A0382C" w:rsidRPr="006A02AF" w:rsidRDefault="00A0382C" w:rsidP="000F2D42">
            <w:pPr>
              <w:spacing w:line="276" w:lineRule="auto"/>
              <w:jc w:val="center"/>
              <w:rPr>
                <w:rFonts w:ascii="Arial Narrow" w:hAnsi="Arial Narrow" w:cs="Arial"/>
                <w:b/>
              </w:rPr>
            </w:pPr>
          </w:p>
        </w:tc>
        <w:tc>
          <w:tcPr>
            <w:tcW w:w="3429" w:type="pct"/>
            <w:shd w:val="clear" w:color="auto" w:fill="2E74B5" w:themeFill="accent5" w:themeFillShade="BF"/>
            <w:vAlign w:val="center"/>
          </w:tcPr>
          <w:p w14:paraId="49D2F7DE"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t>Województwo</w:t>
            </w:r>
          </w:p>
        </w:tc>
      </w:tr>
      <w:tr w:rsidR="00EA775B" w:rsidRPr="006A02AF" w14:paraId="3A8204D9" w14:textId="77777777" w:rsidTr="3274CF8B">
        <w:trPr>
          <w:trHeight w:val="284"/>
          <w:jc w:val="center"/>
        </w:trPr>
        <w:tc>
          <w:tcPr>
            <w:tcW w:w="334" w:type="pct"/>
            <w:shd w:val="clear" w:color="auto" w:fill="F2F2F2" w:themeFill="background1" w:themeFillShade="F2"/>
            <w:vAlign w:val="center"/>
          </w:tcPr>
          <w:p w14:paraId="553EEBF7"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w:t>
            </w:r>
          </w:p>
        </w:tc>
        <w:tc>
          <w:tcPr>
            <w:tcW w:w="1237" w:type="pct"/>
            <w:shd w:val="clear" w:color="auto" w:fill="F2F2F2" w:themeFill="background1" w:themeFillShade="F2"/>
            <w:vAlign w:val="center"/>
          </w:tcPr>
          <w:p w14:paraId="69EF5452"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Białystok</w:t>
            </w:r>
          </w:p>
        </w:tc>
        <w:tc>
          <w:tcPr>
            <w:tcW w:w="3429" w:type="pct"/>
            <w:shd w:val="clear" w:color="auto" w:fill="F2F2F2" w:themeFill="background1" w:themeFillShade="F2"/>
            <w:vAlign w:val="center"/>
          </w:tcPr>
          <w:p w14:paraId="1D82B5B8"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Podlaskie                       </w:t>
            </w:r>
          </w:p>
        </w:tc>
      </w:tr>
      <w:tr w:rsidR="00EA775B" w:rsidRPr="006A02AF" w14:paraId="1DF28378" w14:textId="77777777" w:rsidTr="3274CF8B">
        <w:trPr>
          <w:trHeight w:val="284"/>
          <w:jc w:val="center"/>
        </w:trPr>
        <w:tc>
          <w:tcPr>
            <w:tcW w:w="334" w:type="pct"/>
            <w:shd w:val="clear" w:color="auto" w:fill="F2F2F2" w:themeFill="background1" w:themeFillShade="F2"/>
            <w:vAlign w:val="center"/>
          </w:tcPr>
          <w:p w14:paraId="2900CABB"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2</w:t>
            </w:r>
          </w:p>
        </w:tc>
        <w:tc>
          <w:tcPr>
            <w:tcW w:w="1237" w:type="pct"/>
            <w:shd w:val="clear" w:color="auto" w:fill="F2F2F2" w:themeFill="background1" w:themeFillShade="F2"/>
            <w:vAlign w:val="center"/>
          </w:tcPr>
          <w:p w14:paraId="1E6E2FDE"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Bydgoszcz</w:t>
            </w:r>
          </w:p>
        </w:tc>
        <w:tc>
          <w:tcPr>
            <w:tcW w:w="3429" w:type="pct"/>
            <w:shd w:val="clear" w:color="auto" w:fill="F2F2F2" w:themeFill="background1" w:themeFillShade="F2"/>
            <w:vAlign w:val="center"/>
          </w:tcPr>
          <w:p w14:paraId="042F1984"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Kujawsko-pomorskie    </w:t>
            </w:r>
          </w:p>
        </w:tc>
      </w:tr>
      <w:tr w:rsidR="00EA775B" w:rsidRPr="006A02AF" w14:paraId="4586EFAB" w14:textId="77777777" w:rsidTr="3274CF8B">
        <w:trPr>
          <w:trHeight w:val="284"/>
          <w:jc w:val="center"/>
        </w:trPr>
        <w:tc>
          <w:tcPr>
            <w:tcW w:w="334" w:type="pct"/>
            <w:shd w:val="clear" w:color="auto" w:fill="F2F2F2" w:themeFill="background1" w:themeFillShade="F2"/>
            <w:vAlign w:val="center"/>
          </w:tcPr>
          <w:p w14:paraId="7BAA5401"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3</w:t>
            </w:r>
          </w:p>
        </w:tc>
        <w:tc>
          <w:tcPr>
            <w:tcW w:w="1237" w:type="pct"/>
            <w:shd w:val="clear" w:color="auto" w:fill="F2F2F2" w:themeFill="background1" w:themeFillShade="F2"/>
            <w:vAlign w:val="center"/>
          </w:tcPr>
          <w:p w14:paraId="50659A28"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Gdańsk</w:t>
            </w:r>
          </w:p>
        </w:tc>
        <w:tc>
          <w:tcPr>
            <w:tcW w:w="3429" w:type="pct"/>
            <w:shd w:val="clear" w:color="auto" w:fill="F2F2F2" w:themeFill="background1" w:themeFillShade="F2"/>
            <w:vAlign w:val="center"/>
          </w:tcPr>
          <w:p w14:paraId="64D7CAAB"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Pomorskie                     </w:t>
            </w:r>
          </w:p>
        </w:tc>
      </w:tr>
      <w:tr w:rsidR="00EA775B" w:rsidRPr="006A02AF" w14:paraId="7EEB1E93" w14:textId="77777777" w:rsidTr="3274CF8B">
        <w:trPr>
          <w:trHeight w:val="284"/>
          <w:jc w:val="center"/>
        </w:trPr>
        <w:tc>
          <w:tcPr>
            <w:tcW w:w="334" w:type="pct"/>
            <w:shd w:val="clear" w:color="auto" w:fill="F2F2F2" w:themeFill="background1" w:themeFillShade="F2"/>
            <w:vAlign w:val="center"/>
          </w:tcPr>
          <w:p w14:paraId="64A53C06"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4</w:t>
            </w:r>
          </w:p>
        </w:tc>
        <w:tc>
          <w:tcPr>
            <w:tcW w:w="1237" w:type="pct"/>
            <w:shd w:val="clear" w:color="auto" w:fill="F2F2F2" w:themeFill="background1" w:themeFillShade="F2"/>
            <w:vAlign w:val="center"/>
          </w:tcPr>
          <w:p w14:paraId="31FCA845"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Katowice</w:t>
            </w:r>
          </w:p>
        </w:tc>
        <w:tc>
          <w:tcPr>
            <w:tcW w:w="3429" w:type="pct"/>
            <w:shd w:val="clear" w:color="auto" w:fill="F2F2F2" w:themeFill="background1" w:themeFillShade="F2"/>
            <w:vAlign w:val="center"/>
          </w:tcPr>
          <w:p w14:paraId="44D01CBC"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Śląskie                             </w:t>
            </w:r>
          </w:p>
        </w:tc>
      </w:tr>
      <w:tr w:rsidR="00EA775B" w:rsidRPr="006A02AF" w14:paraId="29AF28DB" w14:textId="77777777" w:rsidTr="3274CF8B">
        <w:trPr>
          <w:trHeight w:val="284"/>
          <w:jc w:val="center"/>
        </w:trPr>
        <w:tc>
          <w:tcPr>
            <w:tcW w:w="334" w:type="pct"/>
            <w:shd w:val="clear" w:color="auto" w:fill="F2F2F2" w:themeFill="background1" w:themeFillShade="F2"/>
            <w:vAlign w:val="center"/>
          </w:tcPr>
          <w:p w14:paraId="1D00FC25"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5</w:t>
            </w:r>
          </w:p>
        </w:tc>
        <w:tc>
          <w:tcPr>
            <w:tcW w:w="1237" w:type="pct"/>
            <w:shd w:val="clear" w:color="auto" w:fill="F2F2F2" w:themeFill="background1" w:themeFillShade="F2"/>
            <w:vAlign w:val="center"/>
          </w:tcPr>
          <w:p w14:paraId="49D5CBF7"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Kielce</w:t>
            </w:r>
          </w:p>
        </w:tc>
        <w:tc>
          <w:tcPr>
            <w:tcW w:w="3429" w:type="pct"/>
            <w:shd w:val="clear" w:color="auto" w:fill="F2F2F2" w:themeFill="background1" w:themeFillShade="F2"/>
            <w:vAlign w:val="center"/>
          </w:tcPr>
          <w:p w14:paraId="29FEA93C"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Świętokrzyskie               </w:t>
            </w:r>
          </w:p>
        </w:tc>
      </w:tr>
      <w:tr w:rsidR="00EA775B" w:rsidRPr="006A02AF" w14:paraId="01CC4B5C" w14:textId="77777777" w:rsidTr="3274CF8B">
        <w:trPr>
          <w:trHeight w:val="284"/>
          <w:jc w:val="center"/>
        </w:trPr>
        <w:tc>
          <w:tcPr>
            <w:tcW w:w="334" w:type="pct"/>
            <w:shd w:val="clear" w:color="auto" w:fill="F2F2F2" w:themeFill="background1" w:themeFillShade="F2"/>
            <w:vAlign w:val="center"/>
          </w:tcPr>
          <w:p w14:paraId="3FBF2D07"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6</w:t>
            </w:r>
          </w:p>
        </w:tc>
        <w:tc>
          <w:tcPr>
            <w:tcW w:w="1237" w:type="pct"/>
            <w:shd w:val="clear" w:color="auto" w:fill="F2F2F2" w:themeFill="background1" w:themeFillShade="F2"/>
            <w:vAlign w:val="center"/>
          </w:tcPr>
          <w:p w14:paraId="242F4CB9" w14:textId="77777777" w:rsidR="00EA775B" w:rsidRPr="00AC74B4" w:rsidRDefault="7D944F29" w:rsidP="00EA775B">
            <w:pPr>
              <w:spacing w:line="276" w:lineRule="auto"/>
              <w:rPr>
                <w:rFonts w:ascii="Arial Narrow" w:hAnsi="Arial Narrow" w:cs="Arial"/>
                <w:dstrike/>
              </w:rPr>
            </w:pPr>
            <w:r w:rsidRPr="3274CF8B">
              <w:rPr>
                <w:rFonts w:ascii="Arial Narrow" w:hAnsi="Arial Narrow" w:cs="Arial"/>
                <w:dstrike/>
              </w:rPr>
              <w:t>Kraków</w:t>
            </w:r>
          </w:p>
        </w:tc>
        <w:tc>
          <w:tcPr>
            <w:tcW w:w="3429" w:type="pct"/>
            <w:shd w:val="clear" w:color="auto" w:fill="F2F2F2" w:themeFill="background1" w:themeFillShade="F2"/>
            <w:vAlign w:val="center"/>
          </w:tcPr>
          <w:p w14:paraId="459F0D41" w14:textId="7E0312D0" w:rsidR="00EA775B" w:rsidRPr="00AC74B4" w:rsidRDefault="06EBE5B2" w:rsidP="3274CF8B">
            <w:pPr>
              <w:spacing w:line="276" w:lineRule="auto"/>
              <w:rPr>
                <w:rFonts w:ascii="Arial Narrow" w:hAnsi="Arial Narrow" w:cs="Arial"/>
              </w:rPr>
            </w:pPr>
            <w:r w:rsidRPr="3274CF8B">
              <w:rPr>
                <w:rFonts w:ascii="Arial Narrow" w:hAnsi="Arial Narrow" w:cs="Arial"/>
              </w:rPr>
              <w:t>Laboratorium nie jest upoważnione do prowadzenia badań</w:t>
            </w:r>
          </w:p>
        </w:tc>
      </w:tr>
      <w:tr w:rsidR="00EA775B" w:rsidRPr="006A02AF" w14:paraId="35B9EC9B" w14:textId="77777777" w:rsidTr="3274CF8B">
        <w:trPr>
          <w:trHeight w:val="284"/>
          <w:jc w:val="center"/>
        </w:trPr>
        <w:tc>
          <w:tcPr>
            <w:tcW w:w="334" w:type="pct"/>
            <w:shd w:val="clear" w:color="auto" w:fill="F2F2F2" w:themeFill="background1" w:themeFillShade="F2"/>
            <w:vAlign w:val="center"/>
          </w:tcPr>
          <w:p w14:paraId="1573CC9C"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7</w:t>
            </w:r>
          </w:p>
        </w:tc>
        <w:tc>
          <w:tcPr>
            <w:tcW w:w="1237" w:type="pct"/>
            <w:shd w:val="clear" w:color="auto" w:fill="F2F2F2" w:themeFill="background1" w:themeFillShade="F2"/>
            <w:vAlign w:val="center"/>
          </w:tcPr>
          <w:p w14:paraId="167D3B64"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Lublin</w:t>
            </w:r>
          </w:p>
        </w:tc>
        <w:tc>
          <w:tcPr>
            <w:tcW w:w="3429" w:type="pct"/>
            <w:shd w:val="clear" w:color="auto" w:fill="F2F2F2" w:themeFill="background1" w:themeFillShade="F2"/>
            <w:vAlign w:val="center"/>
          </w:tcPr>
          <w:p w14:paraId="5D5C3714"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Lubelskie                      </w:t>
            </w:r>
          </w:p>
        </w:tc>
      </w:tr>
      <w:tr w:rsidR="00EA775B" w:rsidRPr="006A02AF" w14:paraId="51B46F67" w14:textId="77777777" w:rsidTr="3274CF8B">
        <w:trPr>
          <w:trHeight w:val="284"/>
          <w:jc w:val="center"/>
        </w:trPr>
        <w:tc>
          <w:tcPr>
            <w:tcW w:w="334" w:type="pct"/>
            <w:shd w:val="clear" w:color="auto" w:fill="F2F2F2" w:themeFill="background1" w:themeFillShade="F2"/>
            <w:vAlign w:val="center"/>
          </w:tcPr>
          <w:p w14:paraId="38B6D731"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8</w:t>
            </w:r>
          </w:p>
        </w:tc>
        <w:tc>
          <w:tcPr>
            <w:tcW w:w="1237" w:type="pct"/>
            <w:shd w:val="clear" w:color="auto" w:fill="F2F2F2" w:themeFill="background1" w:themeFillShade="F2"/>
            <w:vAlign w:val="center"/>
          </w:tcPr>
          <w:p w14:paraId="596A4752"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Łódź</w:t>
            </w:r>
          </w:p>
        </w:tc>
        <w:tc>
          <w:tcPr>
            <w:tcW w:w="3429" w:type="pct"/>
            <w:shd w:val="clear" w:color="auto" w:fill="F2F2F2" w:themeFill="background1" w:themeFillShade="F2"/>
            <w:vAlign w:val="center"/>
          </w:tcPr>
          <w:p w14:paraId="5D3EEA6E"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Łódzkie                         </w:t>
            </w:r>
          </w:p>
        </w:tc>
      </w:tr>
      <w:tr w:rsidR="00EA775B" w:rsidRPr="006A02AF" w14:paraId="23EC794C" w14:textId="77777777" w:rsidTr="3274CF8B">
        <w:trPr>
          <w:trHeight w:val="284"/>
          <w:jc w:val="center"/>
        </w:trPr>
        <w:tc>
          <w:tcPr>
            <w:tcW w:w="334" w:type="pct"/>
            <w:shd w:val="clear" w:color="auto" w:fill="F2F2F2" w:themeFill="background1" w:themeFillShade="F2"/>
            <w:vAlign w:val="center"/>
          </w:tcPr>
          <w:p w14:paraId="12229C69"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9</w:t>
            </w:r>
          </w:p>
        </w:tc>
        <w:tc>
          <w:tcPr>
            <w:tcW w:w="1237" w:type="pct"/>
            <w:shd w:val="clear" w:color="auto" w:fill="F2F2F2" w:themeFill="background1" w:themeFillShade="F2"/>
            <w:vAlign w:val="center"/>
          </w:tcPr>
          <w:p w14:paraId="54D72164"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Olsztyn</w:t>
            </w:r>
          </w:p>
        </w:tc>
        <w:tc>
          <w:tcPr>
            <w:tcW w:w="3429" w:type="pct"/>
            <w:shd w:val="clear" w:color="auto" w:fill="F2F2F2" w:themeFill="background1" w:themeFillShade="F2"/>
            <w:vAlign w:val="center"/>
          </w:tcPr>
          <w:p w14:paraId="5C28CA79"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Warmińsko-mazurskie  </w:t>
            </w:r>
          </w:p>
        </w:tc>
      </w:tr>
      <w:tr w:rsidR="00EA775B" w:rsidRPr="006A02AF" w14:paraId="4E1EB6AA" w14:textId="77777777" w:rsidTr="3274CF8B">
        <w:trPr>
          <w:trHeight w:val="284"/>
          <w:jc w:val="center"/>
        </w:trPr>
        <w:tc>
          <w:tcPr>
            <w:tcW w:w="334" w:type="pct"/>
            <w:shd w:val="clear" w:color="auto" w:fill="F2F2F2" w:themeFill="background1" w:themeFillShade="F2"/>
            <w:vAlign w:val="center"/>
          </w:tcPr>
          <w:p w14:paraId="41F61D52"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10</w:t>
            </w:r>
          </w:p>
        </w:tc>
        <w:tc>
          <w:tcPr>
            <w:tcW w:w="1237" w:type="pct"/>
            <w:shd w:val="clear" w:color="auto" w:fill="F2F2F2" w:themeFill="background1" w:themeFillShade="F2"/>
            <w:vAlign w:val="center"/>
          </w:tcPr>
          <w:p w14:paraId="19CF9BEC"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Opole</w:t>
            </w:r>
          </w:p>
        </w:tc>
        <w:tc>
          <w:tcPr>
            <w:tcW w:w="3429" w:type="pct"/>
            <w:shd w:val="clear" w:color="auto" w:fill="F2F2F2" w:themeFill="background1" w:themeFillShade="F2"/>
            <w:vAlign w:val="center"/>
          </w:tcPr>
          <w:p w14:paraId="4C9D6B00" w14:textId="6BAA8915" w:rsidR="00EA775B" w:rsidRPr="006A02AF" w:rsidRDefault="7D944F29" w:rsidP="00EA775B">
            <w:pPr>
              <w:spacing w:line="276" w:lineRule="auto"/>
              <w:rPr>
                <w:rFonts w:ascii="Arial Narrow" w:hAnsi="Arial Narrow" w:cs="Arial"/>
              </w:rPr>
            </w:pPr>
            <w:r w:rsidRPr="3274CF8B">
              <w:rPr>
                <w:rFonts w:ascii="Arial Narrow" w:hAnsi="Arial Narrow" w:cs="Arial"/>
              </w:rPr>
              <w:t>Opolskie</w:t>
            </w:r>
            <w:r w:rsidR="34DF468C" w:rsidRPr="3274CF8B">
              <w:rPr>
                <w:rFonts w:ascii="Arial Narrow" w:hAnsi="Arial Narrow" w:cs="Arial"/>
              </w:rPr>
              <w:t>, Małopolskie</w:t>
            </w:r>
          </w:p>
        </w:tc>
      </w:tr>
      <w:tr w:rsidR="00EA775B" w:rsidRPr="006A02AF" w14:paraId="31EF519A" w14:textId="77777777" w:rsidTr="3274CF8B">
        <w:trPr>
          <w:trHeight w:val="284"/>
          <w:jc w:val="center"/>
        </w:trPr>
        <w:tc>
          <w:tcPr>
            <w:tcW w:w="334" w:type="pct"/>
            <w:shd w:val="clear" w:color="auto" w:fill="F2F2F2" w:themeFill="background1" w:themeFillShade="F2"/>
            <w:vAlign w:val="center"/>
          </w:tcPr>
          <w:p w14:paraId="0B528588"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11</w:t>
            </w:r>
          </w:p>
        </w:tc>
        <w:tc>
          <w:tcPr>
            <w:tcW w:w="1237" w:type="pct"/>
            <w:shd w:val="clear" w:color="auto" w:fill="F2F2F2" w:themeFill="background1" w:themeFillShade="F2"/>
            <w:vAlign w:val="center"/>
          </w:tcPr>
          <w:p w14:paraId="77D969DA" w14:textId="77777777" w:rsidR="00EA775B" w:rsidRPr="00AC74B4" w:rsidRDefault="7D944F29" w:rsidP="00EA775B">
            <w:pPr>
              <w:spacing w:line="276" w:lineRule="auto"/>
              <w:rPr>
                <w:rFonts w:ascii="Arial Narrow" w:hAnsi="Arial Narrow" w:cs="Arial"/>
                <w:strike/>
              </w:rPr>
            </w:pPr>
            <w:r w:rsidRPr="3274CF8B">
              <w:rPr>
                <w:rFonts w:ascii="Arial Narrow" w:hAnsi="Arial Narrow" w:cs="Arial"/>
                <w:strike/>
              </w:rPr>
              <w:t>Poznań</w:t>
            </w:r>
          </w:p>
        </w:tc>
        <w:tc>
          <w:tcPr>
            <w:tcW w:w="3429" w:type="pct"/>
            <w:shd w:val="clear" w:color="auto" w:fill="F2F2F2" w:themeFill="background1" w:themeFillShade="F2"/>
            <w:vAlign w:val="center"/>
          </w:tcPr>
          <w:p w14:paraId="6ABEB9EB" w14:textId="475AEDD0" w:rsidR="00EA775B" w:rsidRPr="00AC74B4" w:rsidRDefault="3183746C" w:rsidP="3274CF8B">
            <w:pPr>
              <w:spacing w:line="276" w:lineRule="auto"/>
              <w:rPr>
                <w:rFonts w:ascii="Arial Narrow" w:hAnsi="Arial Narrow" w:cs="Arial"/>
              </w:rPr>
            </w:pPr>
            <w:r w:rsidRPr="3274CF8B">
              <w:rPr>
                <w:rFonts w:ascii="Arial Narrow" w:hAnsi="Arial Narrow" w:cs="Arial"/>
              </w:rPr>
              <w:t>Laboratorium nie jest upoważnione do prowadzenia badań</w:t>
            </w:r>
          </w:p>
        </w:tc>
      </w:tr>
      <w:tr w:rsidR="00EA775B" w:rsidRPr="006A02AF" w14:paraId="0B2C3AE0" w14:textId="77777777" w:rsidTr="3274CF8B">
        <w:trPr>
          <w:trHeight w:val="284"/>
          <w:jc w:val="center"/>
        </w:trPr>
        <w:tc>
          <w:tcPr>
            <w:tcW w:w="334" w:type="pct"/>
            <w:shd w:val="clear" w:color="auto" w:fill="F2F2F2" w:themeFill="background1" w:themeFillShade="F2"/>
            <w:vAlign w:val="center"/>
          </w:tcPr>
          <w:p w14:paraId="451A43A2"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12</w:t>
            </w:r>
          </w:p>
        </w:tc>
        <w:tc>
          <w:tcPr>
            <w:tcW w:w="1237" w:type="pct"/>
            <w:shd w:val="clear" w:color="auto" w:fill="F2F2F2" w:themeFill="background1" w:themeFillShade="F2"/>
            <w:vAlign w:val="center"/>
          </w:tcPr>
          <w:p w14:paraId="1BA16AA8"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Krosno</w:t>
            </w:r>
          </w:p>
        </w:tc>
        <w:tc>
          <w:tcPr>
            <w:tcW w:w="3429" w:type="pct"/>
            <w:shd w:val="clear" w:color="auto" w:fill="F2F2F2" w:themeFill="background1" w:themeFillShade="F2"/>
            <w:vAlign w:val="center"/>
          </w:tcPr>
          <w:p w14:paraId="1A85697A"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Podkarpackie                </w:t>
            </w:r>
          </w:p>
        </w:tc>
      </w:tr>
      <w:tr w:rsidR="00EA775B" w:rsidRPr="006A02AF" w14:paraId="22B1EDA8" w14:textId="77777777" w:rsidTr="3274CF8B">
        <w:trPr>
          <w:trHeight w:val="284"/>
          <w:jc w:val="center"/>
        </w:trPr>
        <w:tc>
          <w:tcPr>
            <w:tcW w:w="334" w:type="pct"/>
            <w:shd w:val="clear" w:color="auto" w:fill="F2F2F2" w:themeFill="background1" w:themeFillShade="F2"/>
            <w:vAlign w:val="center"/>
          </w:tcPr>
          <w:p w14:paraId="3ADB56C7"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13</w:t>
            </w:r>
          </w:p>
        </w:tc>
        <w:tc>
          <w:tcPr>
            <w:tcW w:w="1237" w:type="pct"/>
            <w:shd w:val="clear" w:color="auto" w:fill="F2F2F2" w:themeFill="background1" w:themeFillShade="F2"/>
            <w:vAlign w:val="center"/>
          </w:tcPr>
          <w:p w14:paraId="0B9CDB00"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Szczecin</w:t>
            </w:r>
          </w:p>
        </w:tc>
        <w:tc>
          <w:tcPr>
            <w:tcW w:w="3429" w:type="pct"/>
            <w:shd w:val="clear" w:color="auto" w:fill="F2F2F2" w:themeFill="background1" w:themeFillShade="F2"/>
            <w:vAlign w:val="center"/>
          </w:tcPr>
          <w:p w14:paraId="1B8A4626" w14:textId="77777777" w:rsidR="00EA775B" w:rsidRPr="006A02AF" w:rsidRDefault="00EA775B" w:rsidP="00EA775B">
            <w:pPr>
              <w:spacing w:line="276" w:lineRule="auto"/>
              <w:rPr>
                <w:rFonts w:ascii="Arial Narrow" w:hAnsi="Arial Narrow" w:cs="Arial"/>
              </w:rPr>
            </w:pPr>
            <w:r w:rsidRPr="00843A9C">
              <w:rPr>
                <w:rFonts w:ascii="Arial Narrow" w:hAnsi="Arial Narrow" w:cs="Arial"/>
              </w:rPr>
              <w:t>Zachodniopomorskie</w:t>
            </w:r>
          </w:p>
        </w:tc>
      </w:tr>
      <w:tr w:rsidR="00EA775B" w:rsidRPr="006A02AF" w14:paraId="69ABE65D" w14:textId="77777777" w:rsidTr="3274CF8B">
        <w:trPr>
          <w:trHeight w:val="284"/>
          <w:jc w:val="center"/>
        </w:trPr>
        <w:tc>
          <w:tcPr>
            <w:tcW w:w="334" w:type="pct"/>
            <w:shd w:val="clear" w:color="auto" w:fill="F2F2F2" w:themeFill="background1" w:themeFillShade="F2"/>
            <w:vAlign w:val="center"/>
          </w:tcPr>
          <w:p w14:paraId="1EF7154F"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14</w:t>
            </w:r>
          </w:p>
        </w:tc>
        <w:tc>
          <w:tcPr>
            <w:tcW w:w="1237" w:type="pct"/>
            <w:shd w:val="clear" w:color="auto" w:fill="F2F2F2" w:themeFill="background1" w:themeFillShade="F2"/>
            <w:vAlign w:val="center"/>
          </w:tcPr>
          <w:p w14:paraId="07F931EC"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Warszawa/Siedlce</w:t>
            </w:r>
          </w:p>
        </w:tc>
        <w:tc>
          <w:tcPr>
            <w:tcW w:w="3429" w:type="pct"/>
            <w:shd w:val="clear" w:color="auto" w:fill="F2F2F2" w:themeFill="background1" w:themeFillShade="F2"/>
            <w:vAlign w:val="center"/>
          </w:tcPr>
          <w:p w14:paraId="7DFCE360" w14:textId="77777777" w:rsidR="00EA775B" w:rsidRPr="006A02AF" w:rsidRDefault="00EA775B" w:rsidP="00EA775B">
            <w:pPr>
              <w:spacing w:line="276" w:lineRule="auto"/>
              <w:rPr>
                <w:rFonts w:ascii="Arial Narrow" w:hAnsi="Arial Narrow" w:cs="Arial"/>
              </w:rPr>
            </w:pPr>
            <w:r w:rsidRPr="00843A9C">
              <w:rPr>
                <w:rFonts w:ascii="Arial Narrow" w:hAnsi="Arial Narrow" w:cs="Arial"/>
              </w:rPr>
              <w:t xml:space="preserve">Mazowieckie </w:t>
            </w:r>
          </w:p>
        </w:tc>
      </w:tr>
      <w:tr w:rsidR="00EA775B" w:rsidRPr="006A02AF" w14:paraId="7935C4BE" w14:textId="77777777" w:rsidTr="3274CF8B">
        <w:trPr>
          <w:trHeight w:val="284"/>
          <w:jc w:val="center"/>
        </w:trPr>
        <w:tc>
          <w:tcPr>
            <w:tcW w:w="334" w:type="pct"/>
            <w:shd w:val="clear" w:color="auto" w:fill="F2F2F2" w:themeFill="background1" w:themeFillShade="F2"/>
            <w:vAlign w:val="center"/>
          </w:tcPr>
          <w:p w14:paraId="02B16DCF" w14:textId="77777777" w:rsidR="00EA775B" w:rsidRPr="006A02AF" w:rsidRDefault="00EA775B" w:rsidP="00EA775B">
            <w:pPr>
              <w:spacing w:line="276" w:lineRule="auto"/>
              <w:jc w:val="center"/>
              <w:rPr>
                <w:rFonts w:ascii="Arial Narrow" w:hAnsi="Arial Narrow" w:cs="Arial"/>
              </w:rPr>
            </w:pPr>
            <w:r w:rsidRPr="006A02AF">
              <w:rPr>
                <w:rFonts w:ascii="Arial Narrow" w:hAnsi="Arial Narrow" w:cs="Arial"/>
              </w:rPr>
              <w:t>15</w:t>
            </w:r>
          </w:p>
        </w:tc>
        <w:tc>
          <w:tcPr>
            <w:tcW w:w="1237" w:type="pct"/>
            <w:shd w:val="clear" w:color="auto" w:fill="F2F2F2" w:themeFill="background1" w:themeFillShade="F2"/>
            <w:vAlign w:val="center"/>
          </w:tcPr>
          <w:p w14:paraId="6BCE4084"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Wrocław</w:t>
            </w:r>
          </w:p>
        </w:tc>
        <w:tc>
          <w:tcPr>
            <w:tcW w:w="3429" w:type="pct"/>
            <w:shd w:val="clear" w:color="auto" w:fill="F2F2F2" w:themeFill="background1" w:themeFillShade="F2"/>
            <w:vAlign w:val="center"/>
          </w:tcPr>
          <w:p w14:paraId="628DE923" w14:textId="635304AA" w:rsidR="00EA775B" w:rsidRPr="006A02AF" w:rsidRDefault="7D944F29" w:rsidP="00EA775B">
            <w:pPr>
              <w:spacing w:line="276" w:lineRule="auto"/>
              <w:rPr>
                <w:rFonts w:ascii="Arial Narrow" w:hAnsi="Arial Narrow" w:cs="Arial"/>
              </w:rPr>
            </w:pPr>
            <w:r w:rsidRPr="3274CF8B">
              <w:rPr>
                <w:rFonts w:ascii="Arial Narrow" w:hAnsi="Arial Narrow" w:cs="Arial"/>
              </w:rPr>
              <w:t>Dolnośląskie</w:t>
            </w:r>
            <w:r w:rsidR="34DF468C" w:rsidRPr="3274CF8B">
              <w:rPr>
                <w:rFonts w:ascii="Arial Narrow" w:hAnsi="Arial Narrow" w:cs="Arial"/>
              </w:rPr>
              <w:t>, Wielkopolskie</w:t>
            </w:r>
          </w:p>
        </w:tc>
      </w:tr>
      <w:tr w:rsidR="00EA775B" w:rsidRPr="006A02AF" w14:paraId="5615C8D5" w14:textId="77777777" w:rsidTr="3274CF8B">
        <w:trPr>
          <w:trHeight w:val="284"/>
          <w:jc w:val="center"/>
        </w:trPr>
        <w:tc>
          <w:tcPr>
            <w:tcW w:w="334" w:type="pct"/>
            <w:shd w:val="clear" w:color="auto" w:fill="F2F2F2" w:themeFill="background1" w:themeFillShade="F2"/>
            <w:vAlign w:val="center"/>
          </w:tcPr>
          <w:p w14:paraId="1EC9B5D8" w14:textId="77777777" w:rsidR="00EA775B" w:rsidRPr="006A02AF" w:rsidRDefault="00EA775B" w:rsidP="00EA775B">
            <w:pPr>
              <w:spacing w:line="276" w:lineRule="auto"/>
              <w:jc w:val="center"/>
              <w:rPr>
                <w:rFonts w:ascii="Arial Narrow" w:hAnsi="Arial Narrow" w:cs="Arial"/>
                <w:lang w:val="de-DE"/>
              </w:rPr>
            </w:pPr>
            <w:r w:rsidRPr="006A02AF">
              <w:rPr>
                <w:rFonts w:ascii="Arial Narrow" w:hAnsi="Arial Narrow" w:cs="Arial"/>
              </w:rPr>
              <w:t>16</w:t>
            </w:r>
          </w:p>
        </w:tc>
        <w:tc>
          <w:tcPr>
            <w:tcW w:w="1237" w:type="pct"/>
            <w:shd w:val="clear" w:color="auto" w:fill="F2F2F2" w:themeFill="background1" w:themeFillShade="F2"/>
            <w:vAlign w:val="center"/>
          </w:tcPr>
          <w:p w14:paraId="3B51ED05"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Gorzów Wlkp.</w:t>
            </w:r>
          </w:p>
        </w:tc>
        <w:tc>
          <w:tcPr>
            <w:tcW w:w="3429" w:type="pct"/>
            <w:shd w:val="clear" w:color="auto" w:fill="F2F2F2" w:themeFill="background1" w:themeFillShade="F2"/>
            <w:vAlign w:val="center"/>
          </w:tcPr>
          <w:p w14:paraId="50FEB294"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Lubuskie                       </w:t>
            </w:r>
          </w:p>
        </w:tc>
      </w:tr>
      <w:tr w:rsidR="00EA775B" w:rsidRPr="006A02AF" w14:paraId="322477A1" w14:textId="77777777" w:rsidTr="3274CF8B">
        <w:trPr>
          <w:trHeight w:val="284"/>
          <w:jc w:val="center"/>
        </w:trPr>
        <w:tc>
          <w:tcPr>
            <w:tcW w:w="334" w:type="pct"/>
            <w:shd w:val="clear" w:color="auto" w:fill="F2F2F2" w:themeFill="background1" w:themeFillShade="F2"/>
            <w:vAlign w:val="center"/>
          </w:tcPr>
          <w:p w14:paraId="1CC670E4" w14:textId="77777777" w:rsidR="00EA775B" w:rsidRPr="006A02AF" w:rsidRDefault="00EA775B" w:rsidP="00EA775B">
            <w:pPr>
              <w:spacing w:line="276" w:lineRule="auto"/>
              <w:jc w:val="center"/>
              <w:rPr>
                <w:rFonts w:ascii="Arial Narrow" w:hAnsi="Arial Narrow" w:cs="Arial"/>
                <w:lang w:val="de-DE"/>
              </w:rPr>
            </w:pPr>
            <w:r w:rsidRPr="006A02AF">
              <w:rPr>
                <w:rFonts w:ascii="Arial Narrow" w:hAnsi="Arial Narrow" w:cs="Arial"/>
                <w:lang w:val="de-DE"/>
              </w:rPr>
              <w:t>17</w:t>
            </w:r>
          </w:p>
        </w:tc>
        <w:tc>
          <w:tcPr>
            <w:tcW w:w="1237" w:type="pct"/>
            <w:shd w:val="clear" w:color="auto" w:fill="F2F2F2" w:themeFill="background1" w:themeFillShade="F2"/>
            <w:vAlign w:val="center"/>
          </w:tcPr>
          <w:p w14:paraId="03E5A8AF" w14:textId="77777777" w:rsidR="00EA775B" w:rsidRDefault="00EA775B" w:rsidP="00EA775B">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Pr="006A02AF">
              <w:rPr>
                <w:rFonts w:ascii="Arial Narrow" w:hAnsi="Arial Narrow" w:cs="Arial"/>
              </w:rPr>
              <w:t xml:space="preserve"> Puławy</w:t>
            </w:r>
          </w:p>
        </w:tc>
        <w:tc>
          <w:tcPr>
            <w:tcW w:w="3429" w:type="pct"/>
            <w:shd w:val="clear" w:color="auto" w:fill="F2F2F2" w:themeFill="background1" w:themeFillShade="F2"/>
            <w:vAlign w:val="center"/>
          </w:tcPr>
          <w:p w14:paraId="1C84EA7D" w14:textId="77777777" w:rsidR="00EA775B" w:rsidRPr="006A02AF" w:rsidRDefault="00EA775B" w:rsidP="00EA775B">
            <w:pPr>
              <w:spacing w:line="276" w:lineRule="auto"/>
              <w:rPr>
                <w:rFonts w:ascii="Arial Narrow" w:hAnsi="Arial Narrow" w:cs="Arial"/>
              </w:rPr>
            </w:pPr>
            <w:r w:rsidRPr="006A02AF">
              <w:rPr>
                <w:rFonts w:ascii="Arial Narrow" w:hAnsi="Arial Narrow" w:cs="Arial"/>
              </w:rPr>
              <w:t xml:space="preserve">Laboratorium Referencyjne           </w:t>
            </w:r>
          </w:p>
        </w:tc>
      </w:tr>
    </w:tbl>
    <w:p w14:paraId="3C0E3A7F" w14:textId="77777777" w:rsidR="00A0382C" w:rsidRPr="006A02AF" w:rsidRDefault="00A0382C" w:rsidP="000F2D42">
      <w:pPr>
        <w:spacing w:line="276" w:lineRule="auto"/>
      </w:pPr>
    </w:p>
    <w:p w14:paraId="08E70045" w14:textId="77777777" w:rsidR="003B53AA" w:rsidRPr="006A02AF" w:rsidRDefault="003B53AA" w:rsidP="00EA4236">
      <w:pPr>
        <w:spacing w:line="276" w:lineRule="auto"/>
        <w:jc w:val="both"/>
      </w:pPr>
      <w:r w:rsidRPr="006A02AF">
        <w:rPr>
          <w:rFonts w:ascii="Arial Narrow" w:hAnsi="Arial Narrow" w:cs="Arial"/>
          <w:b/>
          <w:sz w:val="22"/>
          <w:szCs w:val="22"/>
        </w:rPr>
        <w:t>Tabela 4. C</w:t>
      </w:r>
      <w:r w:rsidRPr="006A02AF">
        <w:rPr>
          <w:rFonts w:ascii="Arial Narrow" w:hAnsi="Arial Narrow" w:cs="Arial"/>
          <w:b/>
          <w:bCs/>
          <w:sz w:val="22"/>
          <w:szCs w:val="22"/>
        </w:rPr>
        <w:t xml:space="preserve">zynniki zagrożeń typu biologicznego. </w:t>
      </w:r>
      <w:r w:rsidRPr="006A02AF">
        <w:rPr>
          <w:rFonts w:ascii="Arial Narrow" w:hAnsi="Arial Narrow" w:cs="Arial"/>
          <w:b/>
          <w:sz w:val="22"/>
          <w:szCs w:val="22"/>
        </w:rPr>
        <w:t>Wykaz laboratoriów ZHW oraz podlegających im terytorialnie WIW w zakresie badania gatunkowości produktów z krwi, czystego przetworzonego białka zwierzęcego, mieszanek paszowych zawierających przetworzone białko zwierzęce, surowych ubocznych produktów pochodzenia zwierzęcego (UPPZ), świeżej krwi metodą real-</w:t>
      </w:r>
      <w:proofErr w:type="spellStart"/>
      <w:r w:rsidRPr="006A02AF">
        <w:rPr>
          <w:rFonts w:ascii="Arial Narrow" w:hAnsi="Arial Narrow" w:cs="Arial"/>
          <w:b/>
          <w:sz w:val="22"/>
          <w:szCs w:val="22"/>
        </w:rPr>
        <w:t>time</w:t>
      </w:r>
      <w:proofErr w:type="spellEnd"/>
      <w:r w:rsidRPr="006A02AF">
        <w:rPr>
          <w:rFonts w:ascii="Arial Narrow" w:hAnsi="Arial Narrow" w:cs="Arial"/>
          <w:b/>
          <w:sz w:val="22"/>
          <w:szCs w:val="22"/>
        </w:rPr>
        <w:t xml:space="preserve"> – PCR </w:t>
      </w:r>
    </w:p>
    <w:tbl>
      <w:tblPr>
        <w:tblW w:w="49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17"/>
        <w:gridCol w:w="2587"/>
        <w:gridCol w:w="7112"/>
      </w:tblGrid>
      <w:tr w:rsidR="00A0382C" w:rsidRPr="006A02AF" w14:paraId="02C91525" w14:textId="77777777" w:rsidTr="3274CF8B">
        <w:trPr>
          <w:trHeight w:val="284"/>
          <w:jc w:val="center"/>
        </w:trPr>
        <w:tc>
          <w:tcPr>
            <w:tcW w:w="299" w:type="pct"/>
            <w:shd w:val="clear" w:color="auto" w:fill="2E74B5" w:themeFill="accent5" w:themeFillShade="BF"/>
            <w:vAlign w:val="center"/>
          </w:tcPr>
          <w:p w14:paraId="2101FA49"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lastRenderedPageBreak/>
              <w:t>L.p.</w:t>
            </w:r>
          </w:p>
        </w:tc>
        <w:tc>
          <w:tcPr>
            <w:tcW w:w="1254" w:type="pct"/>
            <w:shd w:val="clear" w:color="auto" w:fill="2E74B5" w:themeFill="accent5" w:themeFillShade="BF"/>
            <w:vAlign w:val="center"/>
          </w:tcPr>
          <w:p w14:paraId="63EB843B" w14:textId="77777777" w:rsidR="00A0382C" w:rsidRPr="006A02AF" w:rsidRDefault="00A0382C" w:rsidP="000F2D42">
            <w:pPr>
              <w:spacing w:line="276" w:lineRule="auto"/>
              <w:jc w:val="center"/>
              <w:rPr>
                <w:rFonts w:ascii="Arial Narrow" w:hAnsi="Arial Narrow" w:cs="Arial"/>
                <w:b/>
              </w:rPr>
            </w:pPr>
          </w:p>
          <w:p w14:paraId="5D3CB0BC"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t>Laboratorium ZHW</w:t>
            </w:r>
          </w:p>
          <w:p w14:paraId="7C550C50" w14:textId="77777777" w:rsidR="00A0382C" w:rsidRPr="006A02AF" w:rsidRDefault="00A0382C" w:rsidP="000F2D42">
            <w:pPr>
              <w:spacing w:line="276" w:lineRule="auto"/>
              <w:jc w:val="center"/>
              <w:rPr>
                <w:rFonts w:ascii="Arial Narrow" w:hAnsi="Arial Narrow" w:cs="Arial"/>
                <w:b/>
              </w:rPr>
            </w:pPr>
          </w:p>
        </w:tc>
        <w:tc>
          <w:tcPr>
            <w:tcW w:w="3447" w:type="pct"/>
            <w:shd w:val="clear" w:color="auto" w:fill="2E74B5" w:themeFill="accent5" w:themeFillShade="BF"/>
            <w:vAlign w:val="center"/>
          </w:tcPr>
          <w:p w14:paraId="65C6481B"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t>Województwo</w:t>
            </w:r>
          </w:p>
        </w:tc>
      </w:tr>
      <w:tr w:rsidR="003B53AA" w:rsidRPr="006A02AF" w14:paraId="7CFCD67D" w14:textId="77777777" w:rsidTr="3274CF8B">
        <w:trPr>
          <w:trHeight w:val="270"/>
          <w:jc w:val="center"/>
        </w:trPr>
        <w:tc>
          <w:tcPr>
            <w:tcW w:w="299" w:type="pct"/>
            <w:shd w:val="clear" w:color="auto" w:fill="F2F2F2" w:themeFill="background1" w:themeFillShade="F2"/>
            <w:vAlign w:val="center"/>
          </w:tcPr>
          <w:p w14:paraId="773CDE0A"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w:t>
            </w:r>
          </w:p>
        </w:tc>
        <w:tc>
          <w:tcPr>
            <w:tcW w:w="1254" w:type="pct"/>
            <w:shd w:val="clear" w:color="auto" w:fill="F2F2F2" w:themeFill="background1" w:themeFillShade="F2"/>
            <w:vAlign w:val="center"/>
          </w:tcPr>
          <w:p w14:paraId="751F2F47"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Białystok</w:t>
            </w:r>
          </w:p>
        </w:tc>
        <w:tc>
          <w:tcPr>
            <w:tcW w:w="3447" w:type="pct"/>
            <w:shd w:val="clear" w:color="auto" w:fill="F2F2F2" w:themeFill="background1" w:themeFillShade="F2"/>
            <w:vAlign w:val="center"/>
          </w:tcPr>
          <w:p w14:paraId="48659B1F"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64D01508" w14:textId="77777777" w:rsidTr="3274CF8B">
        <w:trPr>
          <w:trHeight w:val="270"/>
          <w:jc w:val="center"/>
        </w:trPr>
        <w:tc>
          <w:tcPr>
            <w:tcW w:w="299" w:type="pct"/>
            <w:shd w:val="clear" w:color="auto" w:fill="F2F2F2" w:themeFill="background1" w:themeFillShade="F2"/>
            <w:vAlign w:val="center"/>
          </w:tcPr>
          <w:p w14:paraId="0ABD7EA3"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2</w:t>
            </w:r>
          </w:p>
        </w:tc>
        <w:tc>
          <w:tcPr>
            <w:tcW w:w="1254" w:type="pct"/>
            <w:shd w:val="clear" w:color="auto" w:fill="F2F2F2" w:themeFill="background1" w:themeFillShade="F2"/>
            <w:vAlign w:val="center"/>
          </w:tcPr>
          <w:p w14:paraId="22AFE532"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Bydgoszcz</w:t>
            </w:r>
          </w:p>
        </w:tc>
        <w:tc>
          <w:tcPr>
            <w:tcW w:w="3447" w:type="pct"/>
            <w:shd w:val="clear" w:color="auto" w:fill="F2F2F2" w:themeFill="background1" w:themeFillShade="F2"/>
            <w:vAlign w:val="center"/>
          </w:tcPr>
          <w:p w14:paraId="50F8688F"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42C65C97" w14:textId="77777777" w:rsidTr="3274CF8B">
        <w:trPr>
          <w:trHeight w:val="270"/>
          <w:jc w:val="center"/>
        </w:trPr>
        <w:tc>
          <w:tcPr>
            <w:tcW w:w="299" w:type="pct"/>
            <w:shd w:val="clear" w:color="auto" w:fill="F2F2F2" w:themeFill="background1" w:themeFillShade="F2"/>
            <w:vAlign w:val="center"/>
          </w:tcPr>
          <w:p w14:paraId="1DC3C101"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3</w:t>
            </w:r>
          </w:p>
        </w:tc>
        <w:tc>
          <w:tcPr>
            <w:tcW w:w="1254" w:type="pct"/>
            <w:shd w:val="clear" w:color="auto" w:fill="F2F2F2" w:themeFill="background1" w:themeFillShade="F2"/>
            <w:vAlign w:val="center"/>
          </w:tcPr>
          <w:p w14:paraId="79D008D2"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Gdańsk</w:t>
            </w:r>
          </w:p>
        </w:tc>
        <w:tc>
          <w:tcPr>
            <w:tcW w:w="3447" w:type="pct"/>
            <w:shd w:val="clear" w:color="auto" w:fill="F2F2F2" w:themeFill="background1" w:themeFillShade="F2"/>
            <w:vAlign w:val="center"/>
          </w:tcPr>
          <w:p w14:paraId="3CEF48BD"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Laboratorium nie jest upoważnione do prowadzenia badań</w:t>
            </w:r>
          </w:p>
        </w:tc>
      </w:tr>
      <w:tr w:rsidR="003B53AA" w:rsidRPr="006A02AF" w14:paraId="0C19A70E" w14:textId="77777777" w:rsidTr="3274CF8B">
        <w:trPr>
          <w:trHeight w:val="270"/>
          <w:jc w:val="center"/>
        </w:trPr>
        <w:tc>
          <w:tcPr>
            <w:tcW w:w="299" w:type="pct"/>
            <w:shd w:val="clear" w:color="auto" w:fill="F2F2F2" w:themeFill="background1" w:themeFillShade="F2"/>
            <w:vAlign w:val="center"/>
          </w:tcPr>
          <w:p w14:paraId="4EDAF634"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4</w:t>
            </w:r>
          </w:p>
        </w:tc>
        <w:tc>
          <w:tcPr>
            <w:tcW w:w="1254" w:type="pct"/>
            <w:shd w:val="clear" w:color="auto" w:fill="F2F2F2" w:themeFill="background1" w:themeFillShade="F2"/>
            <w:vAlign w:val="center"/>
          </w:tcPr>
          <w:p w14:paraId="41241191"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Katowice</w:t>
            </w:r>
          </w:p>
        </w:tc>
        <w:tc>
          <w:tcPr>
            <w:tcW w:w="3447" w:type="pct"/>
            <w:shd w:val="clear" w:color="auto" w:fill="F2F2F2" w:themeFill="background1" w:themeFillShade="F2"/>
            <w:vAlign w:val="center"/>
          </w:tcPr>
          <w:p w14:paraId="1FC2B800"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6BC2DB16" w14:textId="77777777" w:rsidTr="3274CF8B">
        <w:trPr>
          <w:trHeight w:val="270"/>
          <w:jc w:val="center"/>
        </w:trPr>
        <w:tc>
          <w:tcPr>
            <w:tcW w:w="299" w:type="pct"/>
            <w:shd w:val="clear" w:color="auto" w:fill="F2F2F2" w:themeFill="background1" w:themeFillShade="F2"/>
            <w:vAlign w:val="center"/>
          </w:tcPr>
          <w:p w14:paraId="4F2A6966"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5</w:t>
            </w:r>
          </w:p>
        </w:tc>
        <w:tc>
          <w:tcPr>
            <w:tcW w:w="1254" w:type="pct"/>
            <w:shd w:val="clear" w:color="auto" w:fill="F2F2F2" w:themeFill="background1" w:themeFillShade="F2"/>
            <w:vAlign w:val="center"/>
          </w:tcPr>
          <w:p w14:paraId="291A596E"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Kielce</w:t>
            </w:r>
          </w:p>
        </w:tc>
        <w:tc>
          <w:tcPr>
            <w:tcW w:w="3447" w:type="pct"/>
            <w:shd w:val="clear" w:color="auto" w:fill="F2F2F2" w:themeFill="background1" w:themeFillShade="F2"/>
            <w:vAlign w:val="center"/>
          </w:tcPr>
          <w:p w14:paraId="72E58F99"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Laboratorium nie jest upoważnione do prowadzenia badań</w:t>
            </w:r>
          </w:p>
        </w:tc>
      </w:tr>
      <w:tr w:rsidR="003B53AA" w:rsidRPr="006A02AF" w14:paraId="52517BD8" w14:textId="77777777" w:rsidTr="3274CF8B">
        <w:trPr>
          <w:trHeight w:val="270"/>
          <w:jc w:val="center"/>
        </w:trPr>
        <w:tc>
          <w:tcPr>
            <w:tcW w:w="299" w:type="pct"/>
            <w:shd w:val="clear" w:color="auto" w:fill="F2F2F2" w:themeFill="background1" w:themeFillShade="F2"/>
            <w:vAlign w:val="center"/>
          </w:tcPr>
          <w:p w14:paraId="2D5BDA99"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6</w:t>
            </w:r>
          </w:p>
        </w:tc>
        <w:tc>
          <w:tcPr>
            <w:tcW w:w="1254" w:type="pct"/>
            <w:shd w:val="clear" w:color="auto" w:fill="F2F2F2" w:themeFill="background1" w:themeFillShade="F2"/>
            <w:vAlign w:val="center"/>
          </w:tcPr>
          <w:p w14:paraId="37DDDFF2"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Kraków</w:t>
            </w:r>
          </w:p>
        </w:tc>
        <w:tc>
          <w:tcPr>
            <w:tcW w:w="3447" w:type="pct"/>
            <w:shd w:val="clear" w:color="auto" w:fill="F2F2F2" w:themeFill="background1" w:themeFillShade="F2"/>
            <w:vAlign w:val="center"/>
          </w:tcPr>
          <w:p w14:paraId="55E521E0"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28B4EF47" w14:textId="77777777" w:rsidTr="3274CF8B">
        <w:trPr>
          <w:trHeight w:val="270"/>
          <w:jc w:val="center"/>
        </w:trPr>
        <w:tc>
          <w:tcPr>
            <w:tcW w:w="299" w:type="pct"/>
            <w:shd w:val="clear" w:color="auto" w:fill="F2F2F2" w:themeFill="background1" w:themeFillShade="F2"/>
            <w:vAlign w:val="center"/>
          </w:tcPr>
          <w:p w14:paraId="1B08F5C6"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7</w:t>
            </w:r>
          </w:p>
        </w:tc>
        <w:tc>
          <w:tcPr>
            <w:tcW w:w="1254" w:type="pct"/>
            <w:shd w:val="clear" w:color="auto" w:fill="F2F2F2" w:themeFill="background1" w:themeFillShade="F2"/>
            <w:vAlign w:val="center"/>
          </w:tcPr>
          <w:p w14:paraId="41C95A69"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Lublin</w:t>
            </w:r>
          </w:p>
        </w:tc>
        <w:tc>
          <w:tcPr>
            <w:tcW w:w="3447" w:type="pct"/>
            <w:shd w:val="clear" w:color="auto" w:fill="F2F2F2" w:themeFill="background1" w:themeFillShade="F2"/>
            <w:vAlign w:val="center"/>
          </w:tcPr>
          <w:p w14:paraId="649E51CC"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365DE60C" w14:textId="77777777" w:rsidTr="3274CF8B">
        <w:trPr>
          <w:trHeight w:val="270"/>
          <w:jc w:val="center"/>
        </w:trPr>
        <w:tc>
          <w:tcPr>
            <w:tcW w:w="299" w:type="pct"/>
            <w:shd w:val="clear" w:color="auto" w:fill="F2F2F2" w:themeFill="background1" w:themeFillShade="F2"/>
            <w:vAlign w:val="center"/>
          </w:tcPr>
          <w:p w14:paraId="404C4D69"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8</w:t>
            </w:r>
          </w:p>
        </w:tc>
        <w:tc>
          <w:tcPr>
            <w:tcW w:w="1254" w:type="pct"/>
            <w:shd w:val="clear" w:color="auto" w:fill="F2F2F2" w:themeFill="background1" w:themeFillShade="F2"/>
            <w:vAlign w:val="center"/>
          </w:tcPr>
          <w:p w14:paraId="4A428E16"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Łódź</w:t>
            </w:r>
          </w:p>
        </w:tc>
        <w:tc>
          <w:tcPr>
            <w:tcW w:w="3447" w:type="pct"/>
            <w:shd w:val="clear" w:color="auto" w:fill="F2F2F2" w:themeFill="background1" w:themeFillShade="F2"/>
            <w:vAlign w:val="center"/>
          </w:tcPr>
          <w:p w14:paraId="7651ACC5"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57BF0D34" w14:textId="77777777" w:rsidTr="3274CF8B">
        <w:trPr>
          <w:trHeight w:val="270"/>
          <w:jc w:val="center"/>
        </w:trPr>
        <w:tc>
          <w:tcPr>
            <w:tcW w:w="299" w:type="pct"/>
            <w:shd w:val="clear" w:color="auto" w:fill="F2F2F2" w:themeFill="background1" w:themeFillShade="F2"/>
            <w:vAlign w:val="center"/>
          </w:tcPr>
          <w:p w14:paraId="4B4F242A"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9</w:t>
            </w:r>
          </w:p>
        </w:tc>
        <w:tc>
          <w:tcPr>
            <w:tcW w:w="1254" w:type="pct"/>
            <w:shd w:val="clear" w:color="auto" w:fill="F2F2F2" w:themeFill="background1" w:themeFillShade="F2"/>
            <w:vAlign w:val="center"/>
          </w:tcPr>
          <w:p w14:paraId="362B35E0"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Olsztyn</w:t>
            </w:r>
          </w:p>
        </w:tc>
        <w:tc>
          <w:tcPr>
            <w:tcW w:w="3447" w:type="pct"/>
            <w:shd w:val="clear" w:color="auto" w:fill="F2F2F2" w:themeFill="background1" w:themeFillShade="F2"/>
            <w:vAlign w:val="center"/>
          </w:tcPr>
          <w:p w14:paraId="32BEAB51"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7DF0A50B" w14:textId="77777777" w:rsidTr="3274CF8B">
        <w:trPr>
          <w:trHeight w:val="270"/>
          <w:jc w:val="center"/>
        </w:trPr>
        <w:tc>
          <w:tcPr>
            <w:tcW w:w="299" w:type="pct"/>
            <w:shd w:val="clear" w:color="auto" w:fill="F2F2F2" w:themeFill="background1" w:themeFillShade="F2"/>
            <w:vAlign w:val="center"/>
          </w:tcPr>
          <w:p w14:paraId="576A685E"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10</w:t>
            </w:r>
          </w:p>
        </w:tc>
        <w:tc>
          <w:tcPr>
            <w:tcW w:w="1254" w:type="pct"/>
            <w:shd w:val="clear" w:color="auto" w:fill="F2F2F2" w:themeFill="background1" w:themeFillShade="F2"/>
            <w:vAlign w:val="center"/>
          </w:tcPr>
          <w:p w14:paraId="2832CE3E"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Opole</w:t>
            </w:r>
          </w:p>
        </w:tc>
        <w:tc>
          <w:tcPr>
            <w:tcW w:w="3447" w:type="pct"/>
            <w:shd w:val="clear" w:color="auto" w:fill="F2F2F2" w:themeFill="background1" w:themeFillShade="F2"/>
            <w:vAlign w:val="center"/>
          </w:tcPr>
          <w:p w14:paraId="401EF02C" w14:textId="77777777" w:rsidR="003B53AA" w:rsidRPr="00841158" w:rsidRDefault="003B53AA" w:rsidP="000F2D42">
            <w:pPr>
              <w:spacing w:line="276" w:lineRule="auto"/>
              <w:rPr>
                <w:rFonts w:ascii="Arial Narrow" w:hAnsi="Arial Narrow" w:cs="Arial"/>
              </w:rPr>
            </w:pPr>
            <w:r w:rsidRPr="3274CF8B">
              <w:rPr>
                <w:rFonts w:ascii="Arial Narrow" w:hAnsi="Arial Narrow" w:cs="Arial"/>
              </w:rPr>
              <w:t>Małopolskie, Opolskie, Śląskie</w:t>
            </w:r>
            <w:r w:rsidR="3D18DBEA" w:rsidRPr="3274CF8B">
              <w:rPr>
                <w:rFonts w:ascii="Arial Narrow" w:hAnsi="Arial Narrow" w:cs="Arial"/>
              </w:rPr>
              <w:t>, Podkarpackie</w:t>
            </w:r>
          </w:p>
        </w:tc>
      </w:tr>
      <w:tr w:rsidR="003B53AA" w:rsidRPr="006A02AF" w14:paraId="3A0EE7B8" w14:textId="77777777" w:rsidTr="3274CF8B">
        <w:trPr>
          <w:trHeight w:val="270"/>
          <w:jc w:val="center"/>
        </w:trPr>
        <w:tc>
          <w:tcPr>
            <w:tcW w:w="299" w:type="pct"/>
            <w:shd w:val="clear" w:color="auto" w:fill="F2F2F2" w:themeFill="background1" w:themeFillShade="F2"/>
            <w:vAlign w:val="center"/>
          </w:tcPr>
          <w:p w14:paraId="13F887C4"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11</w:t>
            </w:r>
          </w:p>
        </w:tc>
        <w:tc>
          <w:tcPr>
            <w:tcW w:w="1254" w:type="pct"/>
            <w:shd w:val="clear" w:color="auto" w:fill="F2F2F2" w:themeFill="background1" w:themeFillShade="F2"/>
            <w:vAlign w:val="center"/>
          </w:tcPr>
          <w:p w14:paraId="407D2BEA"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Poznań</w:t>
            </w:r>
          </w:p>
        </w:tc>
        <w:tc>
          <w:tcPr>
            <w:tcW w:w="3447" w:type="pct"/>
            <w:shd w:val="clear" w:color="auto" w:fill="F2F2F2" w:themeFill="background1" w:themeFillShade="F2"/>
            <w:vAlign w:val="center"/>
          </w:tcPr>
          <w:p w14:paraId="1D0A9550" w14:textId="77777777" w:rsidR="003B53AA" w:rsidRPr="00841158" w:rsidRDefault="003B53AA" w:rsidP="000F2D42">
            <w:pPr>
              <w:spacing w:line="276" w:lineRule="auto"/>
              <w:rPr>
                <w:rFonts w:ascii="Arial Narrow" w:hAnsi="Arial Narrow" w:cs="Arial"/>
              </w:rPr>
            </w:pPr>
            <w:r w:rsidRPr="3274CF8B">
              <w:rPr>
                <w:rFonts w:ascii="Arial Narrow" w:hAnsi="Arial Narrow" w:cs="Arial"/>
              </w:rPr>
              <w:t>Warmińsko-Mazurskie, Świętokrzyskie, Wielkopolskie</w:t>
            </w:r>
            <w:r w:rsidR="34DF468C" w:rsidRPr="3274CF8B">
              <w:rPr>
                <w:rFonts w:ascii="Arial Narrow" w:hAnsi="Arial Narrow" w:cs="Arial"/>
              </w:rPr>
              <w:t>, Mazowieckie</w:t>
            </w:r>
          </w:p>
        </w:tc>
      </w:tr>
      <w:tr w:rsidR="003B53AA" w:rsidRPr="006A02AF" w14:paraId="0CF4EB97" w14:textId="77777777" w:rsidTr="3274CF8B">
        <w:trPr>
          <w:trHeight w:val="270"/>
          <w:jc w:val="center"/>
        </w:trPr>
        <w:tc>
          <w:tcPr>
            <w:tcW w:w="299" w:type="pct"/>
            <w:shd w:val="clear" w:color="auto" w:fill="F2F2F2" w:themeFill="background1" w:themeFillShade="F2"/>
            <w:vAlign w:val="center"/>
          </w:tcPr>
          <w:p w14:paraId="68DC4686"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12</w:t>
            </w:r>
          </w:p>
        </w:tc>
        <w:tc>
          <w:tcPr>
            <w:tcW w:w="1254" w:type="pct"/>
            <w:shd w:val="clear" w:color="auto" w:fill="F2F2F2" w:themeFill="background1" w:themeFillShade="F2"/>
            <w:vAlign w:val="center"/>
          </w:tcPr>
          <w:p w14:paraId="658A63DC"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Krosno</w:t>
            </w:r>
          </w:p>
        </w:tc>
        <w:tc>
          <w:tcPr>
            <w:tcW w:w="3447" w:type="pct"/>
            <w:shd w:val="clear" w:color="auto" w:fill="F2F2F2" w:themeFill="background1" w:themeFillShade="F2"/>
            <w:vAlign w:val="center"/>
          </w:tcPr>
          <w:p w14:paraId="0925DF51" w14:textId="77777777" w:rsidR="003B53AA" w:rsidRPr="00841158" w:rsidRDefault="003B53AA" w:rsidP="000F2D42">
            <w:pPr>
              <w:spacing w:line="276" w:lineRule="auto"/>
              <w:rPr>
                <w:rFonts w:ascii="Arial Narrow" w:hAnsi="Arial Narrow" w:cs="Arial"/>
              </w:rPr>
            </w:pPr>
            <w:r w:rsidRPr="00841158">
              <w:rPr>
                <w:rFonts w:ascii="Arial Narrow" w:hAnsi="Arial Narrow" w:cs="Arial"/>
              </w:rPr>
              <w:t xml:space="preserve">Laboratorium nie jest upoważnione do prowadzenia badań </w:t>
            </w:r>
          </w:p>
        </w:tc>
      </w:tr>
      <w:tr w:rsidR="003B53AA" w:rsidRPr="006A02AF" w14:paraId="2C8CB05F" w14:textId="77777777" w:rsidTr="3274CF8B">
        <w:trPr>
          <w:trHeight w:val="270"/>
          <w:jc w:val="center"/>
        </w:trPr>
        <w:tc>
          <w:tcPr>
            <w:tcW w:w="299" w:type="pct"/>
            <w:shd w:val="clear" w:color="auto" w:fill="F2F2F2" w:themeFill="background1" w:themeFillShade="F2"/>
            <w:vAlign w:val="center"/>
          </w:tcPr>
          <w:p w14:paraId="2AFEA612"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13</w:t>
            </w:r>
          </w:p>
        </w:tc>
        <w:tc>
          <w:tcPr>
            <w:tcW w:w="1254" w:type="pct"/>
            <w:shd w:val="clear" w:color="auto" w:fill="F2F2F2" w:themeFill="background1" w:themeFillShade="F2"/>
            <w:vAlign w:val="center"/>
          </w:tcPr>
          <w:p w14:paraId="0635CC72"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Szczecin</w:t>
            </w:r>
          </w:p>
        </w:tc>
        <w:tc>
          <w:tcPr>
            <w:tcW w:w="3447" w:type="pct"/>
            <w:shd w:val="clear" w:color="auto" w:fill="F2F2F2" w:themeFill="background1" w:themeFillShade="F2"/>
            <w:vAlign w:val="center"/>
          </w:tcPr>
          <w:p w14:paraId="58F0E4F7" w14:textId="77777777" w:rsidR="003B53AA" w:rsidRPr="00841158" w:rsidRDefault="003B53AA" w:rsidP="000F2D42">
            <w:pPr>
              <w:spacing w:line="276" w:lineRule="auto"/>
              <w:rPr>
                <w:rFonts w:ascii="Arial Narrow" w:hAnsi="Arial Narrow" w:cs="Arial"/>
              </w:rPr>
            </w:pPr>
            <w:r w:rsidRPr="3274CF8B">
              <w:rPr>
                <w:rFonts w:ascii="Arial Narrow" w:hAnsi="Arial Narrow" w:cs="Arial"/>
              </w:rPr>
              <w:t xml:space="preserve">Kujawsko-pomorskie, Pomorskie, Zachodniopomorskie, </w:t>
            </w:r>
            <w:r w:rsidR="3D18DBEA" w:rsidRPr="3274CF8B">
              <w:rPr>
                <w:rFonts w:ascii="Arial Narrow" w:hAnsi="Arial Narrow" w:cs="Arial"/>
              </w:rPr>
              <w:t>Podlaskie</w:t>
            </w:r>
          </w:p>
        </w:tc>
      </w:tr>
      <w:tr w:rsidR="003B53AA" w:rsidRPr="006A02AF" w14:paraId="5BD58EFD" w14:textId="77777777" w:rsidTr="3274CF8B">
        <w:trPr>
          <w:trHeight w:val="270"/>
          <w:jc w:val="center"/>
        </w:trPr>
        <w:tc>
          <w:tcPr>
            <w:tcW w:w="299" w:type="pct"/>
            <w:shd w:val="clear" w:color="auto" w:fill="F2F2F2" w:themeFill="background1" w:themeFillShade="F2"/>
            <w:vAlign w:val="center"/>
          </w:tcPr>
          <w:p w14:paraId="2C5701C8"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14</w:t>
            </w:r>
          </w:p>
        </w:tc>
        <w:tc>
          <w:tcPr>
            <w:tcW w:w="1254" w:type="pct"/>
            <w:shd w:val="clear" w:color="auto" w:fill="F2F2F2" w:themeFill="background1" w:themeFillShade="F2"/>
            <w:vAlign w:val="center"/>
          </w:tcPr>
          <w:p w14:paraId="20EC2442"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Warszawa</w:t>
            </w:r>
          </w:p>
        </w:tc>
        <w:tc>
          <w:tcPr>
            <w:tcW w:w="3447" w:type="pct"/>
            <w:shd w:val="clear" w:color="auto" w:fill="F2F2F2" w:themeFill="background1" w:themeFillShade="F2"/>
            <w:vAlign w:val="center"/>
          </w:tcPr>
          <w:p w14:paraId="1E37C036" w14:textId="77777777" w:rsidR="003B53AA" w:rsidRPr="00841158" w:rsidRDefault="003B53AA" w:rsidP="000F2D42">
            <w:pPr>
              <w:spacing w:line="276" w:lineRule="auto"/>
              <w:rPr>
                <w:rFonts w:ascii="Arial Narrow" w:hAnsi="Arial Narrow" w:cs="Arial"/>
              </w:rPr>
            </w:pPr>
            <w:r w:rsidRPr="00841158">
              <w:rPr>
                <w:rFonts w:ascii="Arial Narrow" w:hAnsi="Arial Narrow" w:cs="Arial"/>
              </w:rPr>
              <w:t xml:space="preserve">Laboratorium nie jest upoważnione do prowadzenia badań </w:t>
            </w:r>
          </w:p>
        </w:tc>
      </w:tr>
      <w:tr w:rsidR="003B53AA" w:rsidRPr="006A02AF" w14:paraId="0C4D447C" w14:textId="77777777" w:rsidTr="3274CF8B">
        <w:trPr>
          <w:trHeight w:val="270"/>
          <w:jc w:val="center"/>
        </w:trPr>
        <w:tc>
          <w:tcPr>
            <w:tcW w:w="299" w:type="pct"/>
            <w:shd w:val="clear" w:color="auto" w:fill="F2F2F2" w:themeFill="background1" w:themeFillShade="F2"/>
            <w:vAlign w:val="center"/>
          </w:tcPr>
          <w:p w14:paraId="2ADB62AB"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15</w:t>
            </w:r>
          </w:p>
        </w:tc>
        <w:tc>
          <w:tcPr>
            <w:tcW w:w="1254" w:type="pct"/>
            <w:shd w:val="clear" w:color="auto" w:fill="F2F2F2" w:themeFill="background1" w:themeFillShade="F2"/>
            <w:vAlign w:val="center"/>
          </w:tcPr>
          <w:p w14:paraId="3D64FD08"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Wrocław</w:t>
            </w:r>
          </w:p>
        </w:tc>
        <w:tc>
          <w:tcPr>
            <w:tcW w:w="3447" w:type="pct"/>
            <w:shd w:val="clear" w:color="auto" w:fill="F2F2F2" w:themeFill="background1" w:themeFillShade="F2"/>
            <w:vAlign w:val="center"/>
          </w:tcPr>
          <w:p w14:paraId="664BFD9C" w14:textId="77777777" w:rsidR="003B53AA" w:rsidRPr="00841158" w:rsidRDefault="003B53AA" w:rsidP="000F2D42">
            <w:pPr>
              <w:spacing w:line="276" w:lineRule="auto"/>
              <w:rPr>
                <w:rFonts w:ascii="Arial Narrow" w:hAnsi="Arial Narrow" w:cs="Arial"/>
              </w:rPr>
            </w:pPr>
            <w:r w:rsidRPr="00841158">
              <w:rPr>
                <w:rFonts w:ascii="Arial Narrow" w:hAnsi="Arial Narrow" w:cs="Arial"/>
              </w:rPr>
              <w:t xml:space="preserve">Laboratorium nie jest upoważnione do prowadzenia badań </w:t>
            </w:r>
          </w:p>
        </w:tc>
      </w:tr>
      <w:tr w:rsidR="003B53AA" w:rsidRPr="006A02AF" w14:paraId="12EA2C02" w14:textId="77777777" w:rsidTr="3274CF8B">
        <w:trPr>
          <w:trHeight w:val="270"/>
          <w:jc w:val="center"/>
        </w:trPr>
        <w:tc>
          <w:tcPr>
            <w:tcW w:w="299" w:type="pct"/>
            <w:shd w:val="clear" w:color="auto" w:fill="F2F2F2" w:themeFill="background1" w:themeFillShade="F2"/>
            <w:vAlign w:val="center"/>
          </w:tcPr>
          <w:p w14:paraId="0B48F15D" w14:textId="77777777" w:rsidR="003B53AA" w:rsidRPr="006A02AF" w:rsidRDefault="003B53AA" w:rsidP="000F2D42">
            <w:pPr>
              <w:spacing w:line="276" w:lineRule="auto"/>
              <w:jc w:val="center"/>
              <w:rPr>
                <w:rFonts w:ascii="Arial Narrow" w:hAnsi="Arial Narrow" w:cs="Arial"/>
                <w:lang w:val="de-DE"/>
              </w:rPr>
            </w:pPr>
            <w:r w:rsidRPr="006A02AF">
              <w:rPr>
                <w:rFonts w:ascii="Arial Narrow" w:hAnsi="Arial Narrow" w:cs="Arial"/>
                <w:lang w:val="de-DE"/>
              </w:rPr>
              <w:t>16</w:t>
            </w:r>
          </w:p>
        </w:tc>
        <w:tc>
          <w:tcPr>
            <w:tcW w:w="1254" w:type="pct"/>
            <w:shd w:val="clear" w:color="auto" w:fill="F2F2F2" w:themeFill="background1" w:themeFillShade="F2"/>
            <w:vAlign w:val="center"/>
          </w:tcPr>
          <w:p w14:paraId="086025A0"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Gorzów Wlkp.</w:t>
            </w:r>
          </w:p>
        </w:tc>
        <w:tc>
          <w:tcPr>
            <w:tcW w:w="3447" w:type="pct"/>
            <w:shd w:val="clear" w:color="auto" w:fill="F2F2F2" w:themeFill="background1" w:themeFillShade="F2"/>
            <w:vAlign w:val="center"/>
          </w:tcPr>
          <w:p w14:paraId="6B901E60" w14:textId="77777777" w:rsidR="003B53AA" w:rsidRPr="00841158" w:rsidRDefault="003B53AA" w:rsidP="000F2D42">
            <w:pPr>
              <w:spacing w:line="276" w:lineRule="auto"/>
              <w:rPr>
                <w:rFonts w:ascii="Arial Narrow" w:hAnsi="Arial Narrow" w:cs="Arial"/>
              </w:rPr>
            </w:pPr>
            <w:r w:rsidRPr="00841158">
              <w:rPr>
                <w:rFonts w:ascii="Arial Narrow" w:hAnsi="Arial Narrow" w:cs="Arial"/>
              </w:rPr>
              <w:t>Lubuskie, Dolnośląskie, Łódzkie</w:t>
            </w:r>
          </w:p>
        </w:tc>
      </w:tr>
      <w:tr w:rsidR="003B53AA" w:rsidRPr="006A02AF" w14:paraId="72B1DC10" w14:textId="77777777" w:rsidTr="3274CF8B">
        <w:trPr>
          <w:trHeight w:val="950"/>
          <w:jc w:val="center"/>
        </w:trPr>
        <w:tc>
          <w:tcPr>
            <w:tcW w:w="299" w:type="pct"/>
            <w:shd w:val="clear" w:color="auto" w:fill="F2F2F2" w:themeFill="background1" w:themeFillShade="F2"/>
            <w:vAlign w:val="center"/>
          </w:tcPr>
          <w:p w14:paraId="3CA70831" w14:textId="77777777" w:rsidR="003B53AA" w:rsidRPr="006A02AF" w:rsidRDefault="003B53AA" w:rsidP="000F2D42">
            <w:pPr>
              <w:spacing w:line="276" w:lineRule="auto"/>
              <w:jc w:val="center"/>
              <w:rPr>
                <w:rFonts w:ascii="Arial Narrow" w:hAnsi="Arial Narrow" w:cs="Arial"/>
                <w:lang w:val="de-DE"/>
              </w:rPr>
            </w:pPr>
            <w:r w:rsidRPr="006A02AF">
              <w:rPr>
                <w:rFonts w:ascii="Arial Narrow" w:hAnsi="Arial Narrow" w:cs="Arial"/>
                <w:lang w:val="de-DE"/>
              </w:rPr>
              <w:t>17</w:t>
            </w:r>
          </w:p>
        </w:tc>
        <w:tc>
          <w:tcPr>
            <w:tcW w:w="1254" w:type="pct"/>
            <w:shd w:val="clear" w:color="auto" w:fill="F2F2F2" w:themeFill="background1" w:themeFillShade="F2"/>
            <w:vAlign w:val="center"/>
          </w:tcPr>
          <w:p w14:paraId="6EF213DE" w14:textId="77777777" w:rsidR="003B53AA" w:rsidRPr="006A02A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3B53AA" w:rsidRPr="006A02AF">
              <w:rPr>
                <w:rFonts w:ascii="Arial Narrow" w:hAnsi="Arial Narrow" w:cs="Arial"/>
              </w:rPr>
              <w:t xml:space="preserve"> Puławy</w:t>
            </w:r>
          </w:p>
        </w:tc>
        <w:tc>
          <w:tcPr>
            <w:tcW w:w="3447" w:type="pct"/>
            <w:shd w:val="clear" w:color="auto" w:fill="F2F2F2" w:themeFill="background1" w:themeFillShade="F2"/>
            <w:vAlign w:val="center"/>
          </w:tcPr>
          <w:p w14:paraId="57F12435" w14:textId="6F240CD5" w:rsidR="003B53AA" w:rsidRPr="006A02AF" w:rsidRDefault="003B53AA" w:rsidP="000F2D42">
            <w:pPr>
              <w:spacing w:line="276" w:lineRule="auto"/>
              <w:rPr>
                <w:rFonts w:ascii="Arial Narrow" w:hAnsi="Arial Narrow" w:cs="Arial"/>
              </w:rPr>
            </w:pPr>
            <w:r w:rsidRPr="3274CF8B">
              <w:rPr>
                <w:rFonts w:ascii="Arial Narrow" w:hAnsi="Arial Narrow" w:cs="Arial"/>
              </w:rPr>
              <w:t>Lubelskie</w:t>
            </w:r>
          </w:p>
          <w:p w14:paraId="5906E922" w14:textId="77777777" w:rsidR="003B53AA" w:rsidRPr="006A02AF" w:rsidRDefault="003B53AA" w:rsidP="000F2D42">
            <w:pPr>
              <w:spacing w:line="276" w:lineRule="auto"/>
              <w:rPr>
                <w:rFonts w:ascii="Arial Narrow" w:hAnsi="Arial Narrow" w:cs="Arial"/>
              </w:rPr>
            </w:pPr>
          </w:p>
          <w:p w14:paraId="792A9C0F"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Krajowe Laboratorium Referencyjne –ZHS </w:t>
            </w:r>
            <w:proofErr w:type="spellStart"/>
            <w:r w:rsidR="009C747D">
              <w:rPr>
                <w:rFonts w:ascii="Arial Narrow" w:hAnsi="Arial Narrow" w:cs="Arial"/>
              </w:rPr>
              <w:t>PIWet</w:t>
            </w:r>
            <w:proofErr w:type="spellEnd"/>
            <w:r w:rsidR="009C747D">
              <w:rPr>
                <w:rFonts w:ascii="Arial Narrow" w:hAnsi="Arial Narrow" w:cs="Arial"/>
              </w:rPr>
              <w:t>.</w:t>
            </w:r>
            <w:r w:rsidRPr="006A02AF">
              <w:rPr>
                <w:rFonts w:ascii="Arial Narrow" w:hAnsi="Arial Narrow" w:cs="Arial"/>
              </w:rPr>
              <w:t>-PIB w Puławach</w:t>
            </w:r>
          </w:p>
        </w:tc>
      </w:tr>
    </w:tbl>
    <w:p w14:paraId="2C545251" w14:textId="77777777" w:rsidR="00A0382C" w:rsidRPr="006A02AF" w:rsidRDefault="00A0382C" w:rsidP="000F2D42">
      <w:pPr>
        <w:pStyle w:val="Tekstpodstawowy"/>
        <w:spacing w:after="0" w:line="276" w:lineRule="auto"/>
        <w:jc w:val="both"/>
        <w:rPr>
          <w:sz w:val="20"/>
          <w:szCs w:val="20"/>
        </w:rPr>
      </w:pPr>
    </w:p>
    <w:p w14:paraId="39E6B4AF" w14:textId="77777777" w:rsidR="003B53AA" w:rsidRPr="00EA4236" w:rsidRDefault="003B53AA" w:rsidP="000F2D42">
      <w:pPr>
        <w:keepNext/>
        <w:spacing w:line="276" w:lineRule="auto"/>
        <w:jc w:val="both"/>
        <w:outlineLvl w:val="5"/>
        <w:rPr>
          <w:rFonts w:ascii="Arial Narrow" w:hAnsi="Arial Narrow" w:cs="Arial"/>
          <w:b/>
          <w:bCs/>
          <w:sz w:val="22"/>
          <w:szCs w:val="22"/>
        </w:rPr>
      </w:pPr>
      <w:r w:rsidRPr="006A02AF">
        <w:rPr>
          <w:rFonts w:ascii="Arial Narrow" w:hAnsi="Arial Narrow" w:cs="Arial"/>
          <w:b/>
          <w:bCs/>
          <w:sz w:val="22"/>
          <w:szCs w:val="22"/>
          <w:lang w:val="x-none"/>
        </w:rPr>
        <w:t xml:space="preserve">Tabela 5. </w:t>
      </w:r>
      <w:r w:rsidRPr="006A02AF">
        <w:rPr>
          <w:rFonts w:ascii="Arial Narrow" w:hAnsi="Arial Narrow" w:cs="Arial"/>
          <w:b/>
          <w:sz w:val="22"/>
          <w:szCs w:val="22"/>
          <w:lang w:val="x-none"/>
        </w:rPr>
        <w:t xml:space="preserve">Czynniki zagrożeń typu biologicznego. </w:t>
      </w:r>
      <w:r w:rsidRPr="006A02AF">
        <w:rPr>
          <w:rFonts w:ascii="Arial Narrow" w:hAnsi="Arial Narrow" w:cs="Arial"/>
          <w:b/>
          <w:bCs/>
          <w:sz w:val="22"/>
          <w:szCs w:val="22"/>
          <w:lang w:val="x-none"/>
        </w:rPr>
        <w:t xml:space="preserve">Wykaz laboratoriów ZHW oraz podlegających im terytorialnie WIW w zakresie badania gatunkowości </w:t>
      </w:r>
      <w:r w:rsidRPr="006A02AF">
        <w:rPr>
          <w:rFonts w:ascii="Arial Narrow" w:hAnsi="Arial Narrow" w:cs="Arial"/>
          <w:b/>
          <w:bCs/>
          <w:sz w:val="22"/>
          <w:szCs w:val="22"/>
        </w:rPr>
        <w:t xml:space="preserve">przetworzonego </w:t>
      </w:r>
      <w:r w:rsidRPr="006A02AF">
        <w:rPr>
          <w:rFonts w:ascii="Arial Narrow" w:hAnsi="Arial Narrow" w:cs="Arial"/>
          <w:b/>
          <w:bCs/>
          <w:sz w:val="22"/>
          <w:szCs w:val="22"/>
          <w:lang w:val="x-none"/>
        </w:rPr>
        <w:t>białka zwierzęcego w paszach dla zwierząt akwakultury. R</w:t>
      </w:r>
      <w:r w:rsidRPr="006A02AF">
        <w:rPr>
          <w:rFonts w:ascii="Arial Narrow" w:hAnsi="Arial Narrow" w:cs="Arial"/>
          <w:b/>
          <w:bCs/>
          <w:sz w:val="22"/>
          <w:szCs w:val="22"/>
        </w:rPr>
        <w:t>eal-</w:t>
      </w:r>
      <w:proofErr w:type="spellStart"/>
      <w:r w:rsidRPr="006A02AF">
        <w:rPr>
          <w:rFonts w:ascii="Arial Narrow" w:hAnsi="Arial Narrow" w:cs="Arial"/>
          <w:b/>
          <w:bCs/>
          <w:sz w:val="22"/>
          <w:szCs w:val="22"/>
        </w:rPr>
        <w:t>time</w:t>
      </w:r>
      <w:proofErr w:type="spellEnd"/>
      <w:r w:rsidRPr="006A02AF">
        <w:rPr>
          <w:rFonts w:ascii="Arial Narrow" w:hAnsi="Arial Narrow" w:cs="Arial"/>
          <w:b/>
          <w:bCs/>
          <w:sz w:val="22"/>
          <w:szCs w:val="22"/>
        </w:rPr>
        <w:t xml:space="preserve"> </w:t>
      </w:r>
      <w:r w:rsidRPr="006A02AF">
        <w:rPr>
          <w:rFonts w:ascii="Arial Narrow" w:hAnsi="Arial Narrow" w:cs="Arial"/>
          <w:b/>
          <w:bCs/>
          <w:sz w:val="22"/>
          <w:szCs w:val="22"/>
          <w:lang w:val="x-none"/>
        </w:rPr>
        <w:t>-</w:t>
      </w:r>
      <w:r w:rsidRPr="006A02AF">
        <w:rPr>
          <w:rFonts w:ascii="Arial Narrow" w:hAnsi="Arial Narrow" w:cs="Arial"/>
          <w:b/>
          <w:bCs/>
          <w:sz w:val="22"/>
          <w:szCs w:val="22"/>
        </w:rPr>
        <w:t xml:space="preserve"> </w:t>
      </w:r>
      <w:r w:rsidRPr="006A02AF">
        <w:rPr>
          <w:rFonts w:ascii="Arial Narrow" w:hAnsi="Arial Narrow" w:cs="Arial"/>
          <w:b/>
          <w:bCs/>
          <w:sz w:val="22"/>
          <w:szCs w:val="22"/>
          <w:lang w:val="x-none"/>
        </w:rPr>
        <w:t>PCR dla białka przeżuwaczy</w:t>
      </w:r>
      <w:r w:rsidR="00FF0CBF">
        <w:rPr>
          <w:rFonts w:ascii="Arial Narrow" w:hAnsi="Arial Narrow" w:cs="Arial"/>
          <w:b/>
          <w:bCs/>
          <w:sz w:val="22"/>
          <w:szCs w:val="22"/>
        </w:rPr>
        <w:t>.</w:t>
      </w:r>
    </w:p>
    <w:tbl>
      <w:tblPr>
        <w:tblW w:w="49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05"/>
        <w:gridCol w:w="2598"/>
        <w:gridCol w:w="7082"/>
      </w:tblGrid>
      <w:tr w:rsidR="00A0382C" w:rsidRPr="006A02AF" w14:paraId="4F807773" w14:textId="77777777" w:rsidTr="00613761">
        <w:trPr>
          <w:trHeight w:val="284"/>
          <w:jc w:val="center"/>
        </w:trPr>
        <w:tc>
          <w:tcPr>
            <w:tcW w:w="294" w:type="pct"/>
            <w:shd w:val="clear" w:color="auto" w:fill="2E74B5"/>
            <w:vAlign w:val="center"/>
          </w:tcPr>
          <w:p w14:paraId="62AE6D72"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t>L.p.</w:t>
            </w:r>
          </w:p>
        </w:tc>
        <w:tc>
          <w:tcPr>
            <w:tcW w:w="1263" w:type="pct"/>
            <w:shd w:val="clear" w:color="auto" w:fill="2E74B5"/>
            <w:vAlign w:val="center"/>
          </w:tcPr>
          <w:p w14:paraId="58A9A061" w14:textId="77777777" w:rsidR="00A0382C" w:rsidRPr="006A02AF" w:rsidRDefault="00A0382C" w:rsidP="000F2D42">
            <w:pPr>
              <w:spacing w:line="276" w:lineRule="auto"/>
              <w:jc w:val="center"/>
              <w:rPr>
                <w:rFonts w:ascii="Arial Narrow" w:hAnsi="Arial Narrow" w:cs="Arial"/>
                <w:b/>
              </w:rPr>
            </w:pPr>
          </w:p>
          <w:p w14:paraId="7E7A8DA4"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t>Laboratorium ZHW</w:t>
            </w:r>
          </w:p>
          <w:p w14:paraId="3E98B5B4" w14:textId="77777777" w:rsidR="00A0382C" w:rsidRPr="006A02AF" w:rsidRDefault="00A0382C" w:rsidP="000F2D42">
            <w:pPr>
              <w:spacing w:line="276" w:lineRule="auto"/>
              <w:jc w:val="center"/>
              <w:rPr>
                <w:rFonts w:ascii="Arial Narrow" w:hAnsi="Arial Narrow" w:cs="Arial"/>
                <w:b/>
              </w:rPr>
            </w:pPr>
          </w:p>
        </w:tc>
        <w:tc>
          <w:tcPr>
            <w:tcW w:w="3443" w:type="pct"/>
            <w:shd w:val="clear" w:color="auto" w:fill="2E74B5"/>
            <w:vAlign w:val="center"/>
          </w:tcPr>
          <w:p w14:paraId="037F8E3D" w14:textId="77777777" w:rsidR="00A0382C" w:rsidRPr="006A02AF" w:rsidRDefault="00A0382C" w:rsidP="000F2D42">
            <w:pPr>
              <w:spacing w:line="276" w:lineRule="auto"/>
              <w:jc w:val="center"/>
              <w:rPr>
                <w:rFonts w:ascii="Arial Narrow" w:hAnsi="Arial Narrow" w:cs="Arial"/>
                <w:b/>
              </w:rPr>
            </w:pPr>
            <w:r w:rsidRPr="006A02AF">
              <w:rPr>
                <w:rFonts w:ascii="Arial Narrow" w:hAnsi="Arial Narrow" w:cs="Arial"/>
                <w:b/>
              </w:rPr>
              <w:t>Województwo</w:t>
            </w:r>
          </w:p>
        </w:tc>
      </w:tr>
      <w:tr w:rsidR="003B53AA" w:rsidRPr="006A02AF" w14:paraId="66789B2F" w14:textId="77777777" w:rsidTr="00613761">
        <w:trPr>
          <w:trHeight w:val="270"/>
          <w:jc w:val="center"/>
        </w:trPr>
        <w:tc>
          <w:tcPr>
            <w:tcW w:w="294" w:type="pct"/>
            <w:shd w:val="clear" w:color="auto" w:fill="F2F2F2"/>
            <w:vAlign w:val="center"/>
          </w:tcPr>
          <w:p w14:paraId="0E7366F3"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w:t>
            </w:r>
          </w:p>
        </w:tc>
        <w:tc>
          <w:tcPr>
            <w:tcW w:w="1263" w:type="pct"/>
            <w:shd w:val="clear" w:color="auto" w:fill="F2F2F2"/>
            <w:vAlign w:val="center"/>
          </w:tcPr>
          <w:p w14:paraId="7C412887"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Białystok</w:t>
            </w:r>
          </w:p>
        </w:tc>
        <w:tc>
          <w:tcPr>
            <w:tcW w:w="3443" w:type="pct"/>
            <w:shd w:val="clear" w:color="auto" w:fill="F2F2F2"/>
            <w:vAlign w:val="center"/>
          </w:tcPr>
          <w:p w14:paraId="6ABCC258"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2326AED3" w14:textId="77777777" w:rsidTr="00613761">
        <w:trPr>
          <w:trHeight w:val="270"/>
          <w:jc w:val="center"/>
        </w:trPr>
        <w:tc>
          <w:tcPr>
            <w:tcW w:w="294" w:type="pct"/>
            <w:shd w:val="clear" w:color="auto" w:fill="F2F2F2"/>
            <w:vAlign w:val="center"/>
          </w:tcPr>
          <w:p w14:paraId="3BE64586"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2</w:t>
            </w:r>
          </w:p>
        </w:tc>
        <w:tc>
          <w:tcPr>
            <w:tcW w:w="1263" w:type="pct"/>
            <w:shd w:val="clear" w:color="auto" w:fill="F2F2F2"/>
            <w:vAlign w:val="center"/>
          </w:tcPr>
          <w:p w14:paraId="0C05EB4B"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Bydgoszcz</w:t>
            </w:r>
          </w:p>
        </w:tc>
        <w:tc>
          <w:tcPr>
            <w:tcW w:w="3443" w:type="pct"/>
            <w:shd w:val="clear" w:color="auto" w:fill="F2F2F2"/>
            <w:vAlign w:val="center"/>
          </w:tcPr>
          <w:p w14:paraId="5A2045E8"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243B6288" w14:textId="77777777" w:rsidTr="00613761">
        <w:trPr>
          <w:trHeight w:val="270"/>
          <w:jc w:val="center"/>
        </w:trPr>
        <w:tc>
          <w:tcPr>
            <w:tcW w:w="294" w:type="pct"/>
            <w:shd w:val="clear" w:color="auto" w:fill="F2F2F2"/>
            <w:vAlign w:val="center"/>
          </w:tcPr>
          <w:p w14:paraId="1E0D8A74"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3</w:t>
            </w:r>
          </w:p>
        </w:tc>
        <w:tc>
          <w:tcPr>
            <w:tcW w:w="1263" w:type="pct"/>
            <w:shd w:val="clear" w:color="auto" w:fill="F2F2F2"/>
            <w:vAlign w:val="center"/>
          </w:tcPr>
          <w:p w14:paraId="088547A8"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Gdańsk</w:t>
            </w:r>
          </w:p>
        </w:tc>
        <w:tc>
          <w:tcPr>
            <w:tcW w:w="3443" w:type="pct"/>
            <w:shd w:val="clear" w:color="auto" w:fill="F2F2F2"/>
            <w:vAlign w:val="center"/>
          </w:tcPr>
          <w:p w14:paraId="7C1A9E64"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Laboratorium nie jest upoważnione do prowadzenia badań</w:t>
            </w:r>
          </w:p>
        </w:tc>
      </w:tr>
      <w:tr w:rsidR="003B53AA" w:rsidRPr="006A02AF" w14:paraId="71C0C7EE" w14:textId="77777777" w:rsidTr="00613761">
        <w:trPr>
          <w:trHeight w:val="270"/>
          <w:jc w:val="center"/>
        </w:trPr>
        <w:tc>
          <w:tcPr>
            <w:tcW w:w="294" w:type="pct"/>
            <w:shd w:val="clear" w:color="auto" w:fill="F2F2F2"/>
            <w:vAlign w:val="center"/>
          </w:tcPr>
          <w:p w14:paraId="153FCD28"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4</w:t>
            </w:r>
          </w:p>
        </w:tc>
        <w:tc>
          <w:tcPr>
            <w:tcW w:w="1263" w:type="pct"/>
            <w:shd w:val="clear" w:color="auto" w:fill="F2F2F2"/>
            <w:vAlign w:val="center"/>
          </w:tcPr>
          <w:p w14:paraId="4BAE3186"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Katowice</w:t>
            </w:r>
          </w:p>
        </w:tc>
        <w:tc>
          <w:tcPr>
            <w:tcW w:w="3443" w:type="pct"/>
            <w:shd w:val="clear" w:color="auto" w:fill="F2F2F2"/>
            <w:vAlign w:val="center"/>
          </w:tcPr>
          <w:p w14:paraId="74AED225"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452492C5" w14:textId="77777777" w:rsidTr="00613761">
        <w:trPr>
          <w:trHeight w:val="270"/>
          <w:jc w:val="center"/>
        </w:trPr>
        <w:tc>
          <w:tcPr>
            <w:tcW w:w="294" w:type="pct"/>
            <w:shd w:val="clear" w:color="auto" w:fill="F2F2F2"/>
            <w:vAlign w:val="center"/>
          </w:tcPr>
          <w:p w14:paraId="0BC2E449"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5</w:t>
            </w:r>
          </w:p>
        </w:tc>
        <w:tc>
          <w:tcPr>
            <w:tcW w:w="1263" w:type="pct"/>
            <w:shd w:val="clear" w:color="auto" w:fill="F2F2F2"/>
            <w:vAlign w:val="center"/>
          </w:tcPr>
          <w:p w14:paraId="4EBC6A82"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Kielce</w:t>
            </w:r>
          </w:p>
        </w:tc>
        <w:tc>
          <w:tcPr>
            <w:tcW w:w="3443" w:type="pct"/>
            <w:shd w:val="clear" w:color="auto" w:fill="F2F2F2"/>
            <w:vAlign w:val="center"/>
          </w:tcPr>
          <w:p w14:paraId="2D4EDA97"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Laboratorium nie jest upoważnione do prowadzenia badań</w:t>
            </w:r>
          </w:p>
        </w:tc>
      </w:tr>
      <w:tr w:rsidR="003B53AA" w:rsidRPr="006A02AF" w14:paraId="7E9DD47E" w14:textId="77777777" w:rsidTr="00613761">
        <w:trPr>
          <w:trHeight w:val="270"/>
          <w:jc w:val="center"/>
        </w:trPr>
        <w:tc>
          <w:tcPr>
            <w:tcW w:w="294" w:type="pct"/>
            <w:shd w:val="clear" w:color="auto" w:fill="F2F2F2"/>
            <w:vAlign w:val="center"/>
          </w:tcPr>
          <w:p w14:paraId="271F6716"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6</w:t>
            </w:r>
          </w:p>
        </w:tc>
        <w:tc>
          <w:tcPr>
            <w:tcW w:w="1263" w:type="pct"/>
            <w:shd w:val="clear" w:color="auto" w:fill="F2F2F2"/>
            <w:vAlign w:val="center"/>
          </w:tcPr>
          <w:p w14:paraId="7AC27075"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Kraków</w:t>
            </w:r>
          </w:p>
        </w:tc>
        <w:tc>
          <w:tcPr>
            <w:tcW w:w="3443" w:type="pct"/>
            <w:shd w:val="clear" w:color="auto" w:fill="F2F2F2"/>
            <w:vAlign w:val="center"/>
          </w:tcPr>
          <w:p w14:paraId="106144EC"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6FF37CD6" w14:textId="77777777" w:rsidTr="00613761">
        <w:trPr>
          <w:trHeight w:val="270"/>
          <w:jc w:val="center"/>
        </w:trPr>
        <w:tc>
          <w:tcPr>
            <w:tcW w:w="294" w:type="pct"/>
            <w:shd w:val="clear" w:color="auto" w:fill="F2F2F2"/>
            <w:vAlign w:val="center"/>
          </w:tcPr>
          <w:p w14:paraId="07EDDFE9"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7</w:t>
            </w:r>
          </w:p>
        </w:tc>
        <w:tc>
          <w:tcPr>
            <w:tcW w:w="1263" w:type="pct"/>
            <w:shd w:val="clear" w:color="auto" w:fill="F2F2F2"/>
            <w:vAlign w:val="center"/>
          </w:tcPr>
          <w:p w14:paraId="4BB3A41E"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Lublin</w:t>
            </w:r>
          </w:p>
        </w:tc>
        <w:tc>
          <w:tcPr>
            <w:tcW w:w="3443" w:type="pct"/>
            <w:shd w:val="clear" w:color="auto" w:fill="F2F2F2"/>
            <w:vAlign w:val="center"/>
          </w:tcPr>
          <w:p w14:paraId="45ABEEC3"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27A2DA53" w14:textId="77777777" w:rsidTr="00613761">
        <w:trPr>
          <w:trHeight w:val="270"/>
          <w:jc w:val="center"/>
        </w:trPr>
        <w:tc>
          <w:tcPr>
            <w:tcW w:w="294" w:type="pct"/>
            <w:shd w:val="clear" w:color="auto" w:fill="F2F2F2"/>
            <w:vAlign w:val="center"/>
          </w:tcPr>
          <w:p w14:paraId="6B092150"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8</w:t>
            </w:r>
          </w:p>
        </w:tc>
        <w:tc>
          <w:tcPr>
            <w:tcW w:w="1263" w:type="pct"/>
            <w:shd w:val="clear" w:color="auto" w:fill="F2F2F2"/>
            <w:vAlign w:val="center"/>
          </w:tcPr>
          <w:p w14:paraId="584FF8C4"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Łódź</w:t>
            </w:r>
          </w:p>
        </w:tc>
        <w:tc>
          <w:tcPr>
            <w:tcW w:w="3443" w:type="pct"/>
            <w:shd w:val="clear" w:color="auto" w:fill="F2F2F2"/>
            <w:vAlign w:val="center"/>
          </w:tcPr>
          <w:p w14:paraId="0F07570A"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2714F8B5" w14:textId="77777777" w:rsidTr="00613761">
        <w:trPr>
          <w:trHeight w:val="270"/>
          <w:jc w:val="center"/>
        </w:trPr>
        <w:tc>
          <w:tcPr>
            <w:tcW w:w="294" w:type="pct"/>
            <w:shd w:val="clear" w:color="auto" w:fill="F2F2F2"/>
            <w:vAlign w:val="center"/>
          </w:tcPr>
          <w:p w14:paraId="2D9E64C4"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9</w:t>
            </w:r>
          </w:p>
        </w:tc>
        <w:tc>
          <w:tcPr>
            <w:tcW w:w="1263" w:type="pct"/>
            <w:shd w:val="clear" w:color="auto" w:fill="F2F2F2"/>
            <w:vAlign w:val="center"/>
          </w:tcPr>
          <w:p w14:paraId="308C790A"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Olsztyn</w:t>
            </w:r>
          </w:p>
        </w:tc>
        <w:tc>
          <w:tcPr>
            <w:tcW w:w="3443" w:type="pct"/>
            <w:shd w:val="clear" w:color="auto" w:fill="F2F2F2"/>
            <w:vAlign w:val="center"/>
          </w:tcPr>
          <w:p w14:paraId="180C3333"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48385514" w14:textId="77777777" w:rsidTr="00613761">
        <w:trPr>
          <w:trHeight w:val="270"/>
          <w:jc w:val="center"/>
        </w:trPr>
        <w:tc>
          <w:tcPr>
            <w:tcW w:w="294" w:type="pct"/>
            <w:shd w:val="clear" w:color="auto" w:fill="F2F2F2"/>
            <w:vAlign w:val="center"/>
          </w:tcPr>
          <w:p w14:paraId="6A95EEAD"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10</w:t>
            </w:r>
          </w:p>
        </w:tc>
        <w:tc>
          <w:tcPr>
            <w:tcW w:w="1263" w:type="pct"/>
            <w:shd w:val="clear" w:color="auto" w:fill="F2F2F2"/>
            <w:vAlign w:val="center"/>
          </w:tcPr>
          <w:p w14:paraId="14F24229"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Opole</w:t>
            </w:r>
          </w:p>
        </w:tc>
        <w:tc>
          <w:tcPr>
            <w:tcW w:w="3443" w:type="pct"/>
            <w:shd w:val="clear" w:color="auto" w:fill="F2F2F2"/>
            <w:vAlign w:val="center"/>
          </w:tcPr>
          <w:p w14:paraId="2CE0D42C"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Małopolskie, Opolskie, Śląskie</w:t>
            </w:r>
          </w:p>
        </w:tc>
      </w:tr>
      <w:tr w:rsidR="003B53AA" w:rsidRPr="006A02AF" w14:paraId="6924C0B5" w14:textId="77777777" w:rsidTr="00613761">
        <w:trPr>
          <w:trHeight w:val="270"/>
          <w:jc w:val="center"/>
        </w:trPr>
        <w:tc>
          <w:tcPr>
            <w:tcW w:w="294" w:type="pct"/>
            <w:shd w:val="clear" w:color="auto" w:fill="F2F2F2"/>
            <w:vAlign w:val="center"/>
          </w:tcPr>
          <w:p w14:paraId="3424C9D7"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11</w:t>
            </w:r>
          </w:p>
        </w:tc>
        <w:tc>
          <w:tcPr>
            <w:tcW w:w="1263" w:type="pct"/>
            <w:shd w:val="clear" w:color="auto" w:fill="F2F2F2"/>
            <w:vAlign w:val="center"/>
          </w:tcPr>
          <w:p w14:paraId="02601453"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Poznań</w:t>
            </w:r>
          </w:p>
        </w:tc>
        <w:tc>
          <w:tcPr>
            <w:tcW w:w="3443" w:type="pct"/>
            <w:shd w:val="clear" w:color="auto" w:fill="F2F2F2"/>
            <w:vAlign w:val="center"/>
          </w:tcPr>
          <w:p w14:paraId="3AF8781D"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Warmińsko-Mazurskie, Świętokrzyskie, Wielkopolskie</w:t>
            </w:r>
          </w:p>
        </w:tc>
      </w:tr>
      <w:tr w:rsidR="003B53AA" w:rsidRPr="006A02AF" w14:paraId="5E41CEB8" w14:textId="77777777" w:rsidTr="00613761">
        <w:trPr>
          <w:trHeight w:val="270"/>
          <w:jc w:val="center"/>
        </w:trPr>
        <w:tc>
          <w:tcPr>
            <w:tcW w:w="294" w:type="pct"/>
            <w:shd w:val="clear" w:color="auto" w:fill="F2F2F2"/>
            <w:vAlign w:val="center"/>
          </w:tcPr>
          <w:p w14:paraId="4201DE3C"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12</w:t>
            </w:r>
          </w:p>
        </w:tc>
        <w:tc>
          <w:tcPr>
            <w:tcW w:w="1263" w:type="pct"/>
            <w:shd w:val="clear" w:color="auto" w:fill="F2F2F2"/>
            <w:vAlign w:val="center"/>
          </w:tcPr>
          <w:p w14:paraId="5CB76EA6"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Krosno</w:t>
            </w:r>
          </w:p>
        </w:tc>
        <w:tc>
          <w:tcPr>
            <w:tcW w:w="3443" w:type="pct"/>
            <w:shd w:val="clear" w:color="auto" w:fill="F2F2F2"/>
            <w:vAlign w:val="center"/>
          </w:tcPr>
          <w:p w14:paraId="041CC1C1"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514B9E45" w14:textId="77777777" w:rsidTr="00613761">
        <w:trPr>
          <w:trHeight w:val="270"/>
          <w:jc w:val="center"/>
        </w:trPr>
        <w:tc>
          <w:tcPr>
            <w:tcW w:w="294" w:type="pct"/>
            <w:shd w:val="clear" w:color="auto" w:fill="F2F2F2"/>
            <w:vAlign w:val="center"/>
          </w:tcPr>
          <w:p w14:paraId="1DA45F3C"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13</w:t>
            </w:r>
          </w:p>
        </w:tc>
        <w:tc>
          <w:tcPr>
            <w:tcW w:w="1263" w:type="pct"/>
            <w:shd w:val="clear" w:color="auto" w:fill="F2F2F2"/>
            <w:vAlign w:val="center"/>
          </w:tcPr>
          <w:p w14:paraId="45E633F9"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Szczecin</w:t>
            </w:r>
          </w:p>
        </w:tc>
        <w:tc>
          <w:tcPr>
            <w:tcW w:w="3443" w:type="pct"/>
            <w:shd w:val="clear" w:color="auto" w:fill="F2F2F2"/>
            <w:vAlign w:val="center"/>
          </w:tcPr>
          <w:p w14:paraId="2B64B39F"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Kujawsko-pomorskie, Pomorskie, Zachodniopomorskie,</w:t>
            </w:r>
          </w:p>
        </w:tc>
      </w:tr>
      <w:tr w:rsidR="003B53AA" w:rsidRPr="006A02AF" w14:paraId="0DD2029E" w14:textId="77777777" w:rsidTr="00613761">
        <w:trPr>
          <w:trHeight w:val="270"/>
          <w:jc w:val="center"/>
        </w:trPr>
        <w:tc>
          <w:tcPr>
            <w:tcW w:w="294" w:type="pct"/>
            <w:shd w:val="clear" w:color="auto" w:fill="F2F2F2"/>
            <w:vAlign w:val="center"/>
          </w:tcPr>
          <w:p w14:paraId="5D03B028"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14</w:t>
            </w:r>
          </w:p>
        </w:tc>
        <w:tc>
          <w:tcPr>
            <w:tcW w:w="1263" w:type="pct"/>
            <w:shd w:val="clear" w:color="auto" w:fill="F2F2F2"/>
            <w:vAlign w:val="center"/>
          </w:tcPr>
          <w:p w14:paraId="7189C85E"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Warszawa</w:t>
            </w:r>
          </w:p>
        </w:tc>
        <w:tc>
          <w:tcPr>
            <w:tcW w:w="3443" w:type="pct"/>
            <w:shd w:val="clear" w:color="auto" w:fill="F2F2F2"/>
            <w:vAlign w:val="center"/>
          </w:tcPr>
          <w:p w14:paraId="4DD8B62F"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0FB17844" w14:textId="77777777" w:rsidTr="00613761">
        <w:trPr>
          <w:trHeight w:val="270"/>
          <w:jc w:val="center"/>
        </w:trPr>
        <w:tc>
          <w:tcPr>
            <w:tcW w:w="294" w:type="pct"/>
            <w:shd w:val="clear" w:color="auto" w:fill="F2F2F2"/>
            <w:vAlign w:val="center"/>
          </w:tcPr>
          <w:p w14:paraId="4CBB1D32" w14:textId="77777777" w:rsidR="003B53AA" w:rsidRPr="006A02AF" w:rsidRDefault="003B53AA" w:rsidP="000F2D42">
            <w:pPr>
              <w:spacing w:line="276" w:lineRule="auto"/>
              <w:jc w:val="center"/>
              <w:rPr>
                <w:rFonts w:ascii="Arial Narrow" w:hAnsi="Arial Narrow" w:cs="Arial"/>
              </w:rPr>
            </w:pPr>
            <w:r w:rsidRPr="006A02AF">
              <w:rPr>
                <w:rFonts w:ascii="Arial Narrow" w:hAnsi="Arial Narrow" w:cs="Arial"/>
              </w:rPr>
              <w:t>15</w:t>
            </w:r>
          </w:p>
        </w:tc>
        <w:tc>
          <w:tcPr>
            <w:tcW w:w="1263" w:type="pct"/>
            <w:shd w:val="clear" w:color="auto" w:fill="F2F2F2"/>
            <w:vAlign w:val="center"/>
          </w:tcPr>
          <w:p w14:paraId="415BF10A"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Wrocław</w:t>
            </w:r>
          </w:p>
        </w:tc>
        <w:tc>
          <w:tcPr>
            <w:tcW w:w="3443" w:type="pct"/>
            <w:shd w:val="clear" w:color="auto" w:fill="F2F2F2"/>
            <w:vAlign w:val="center"/>
          </w:tcPr>
          <w:p w14:paraId="7F3AD95B"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Laboratorium nie jest upoważnione do prowadzenia badań </w:t>
            </w:r>
          </w:p>
        </w:tc>
      </w:tr>
      <w:tr w:rsidR="003B53AA" w:rsidRPr="006A02AF" w14:paraId="4CC6C299" w14:textId="77777777" w:rsidTr="00613761">
        <w:trPr>
          <w:trHeight w:val="270"/>
          <w:jc w:val="center"/>
        </w:trPr>
        <w:tc>
          <w:tcPr>
            <w:tcW w:w="294" w:type="pct"/>
            <w:shd w:val="clear" w:color="auto" w:fill="F2F2F2"/>
            <w:vAlign w:val="center"/>
          </w:tcPr>
          <w:p w14:paraId="265F7417" w14:textId="77777777" w:rsidR="003B53AA" w:rsidRPr="006A02AF" w:rsidRDefault="003B53AA" w:rsidP="000F2D42">
            <w:pPr>
              <w:spacing w:line="276" w:lineRule="auto"/>
              <w:jc w:val="center"/>
              <w:rPr>
                <w:rFonts w:ascii="Arial Narrow" w:hAnsi="Arial Narrow" w:cs="Arial"/>
                <w:lang w:val="de-DE"/>
              </w:rPr>
            </w:pPr>
            <w:r w:rsidRPr="006A02AF">
              <w:rPr>
                <w:rFonts w:ascii="Arial Narrow" w:hAnsi="Arial Narrow" w:cs="Arial"/>
                <w:lang w:val="de-DE"/>
              </w:rPr>
              <w:t>16</w:t>
            </w:r>
          </w:p>
        </w:tc>
        <w:tc>
          <w:tcPr>
            <w:tcW w:w="1263" w:type="pct"/>
            <w:shd w:val="clear" w:color="auto" w:fill="F2F2F2"/>
            <w:vAlign w:val="center"/>
          </w:tcPr>
          <w:p w14:paraId="36F5505A"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Gorzów Wlkp.</w:t>
            </w:r>
          </w:p>
        </w:tc>
        <w:tc>
          <w:tcPr>
            <w:tcW w:w="3443" w:type="pct"/>
            <w:shd w:val="clear" w:color="auto" w:fill="F2F2F2"/>
            <w:vAlign w:val="center"/>
          </w:tcPr>
          <w:p w14:paraId="7C1856CC"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Lubuskie, Dolnośląskie</w:t>
            </w:r>
            <w:r w:rsidR="003C2261">
              <w:rPr>
                <w:rFonts w:ascii="Arial Narrow" w:hAnsi="Arial Narrow" w:cs="Arial"/>
              </w:rPr>
              <w:t>, Łódzkie</w:t>
            </w:r>
          </w:p>
        </w:tc>
      </w:tr>
      <w:tr w:rsidR="003B53AA" w:rsidRPr="006A02AF" w14:paraId="19D34659" w14:textId="77777777" w:rsidTr="00613761">
        <w:trPr>
          <w:trHeight w:val="270"/>
          <w:jc w:val="center"/>
        </w:trPr>
        <w:tc>
          <w:tcPr>
            <w:tcW w:w="294" w:type="pct"/>
            <w:shd w:val="clear" w:color="auto" w:fill="F2F2F2"/>
            <w:vAlign w:val="center"/>
          </w:tcPr>
          <w:p w14:paraId="00245668" w14:textId="77777777" w:rsidR="003B53AA" w:rsidRPr="006A02AF" w:rsidRDefault="003B53AA" w:rsidP="000F2D42">
            <w:pPr>
              <w:spacing w:line="276" w:lineRule="auto"/>
              <w:jc w:val="center"/>
              <w:rPr>
                <w:rFonts w:ascii="Arial Narrow" w:hAnsi="Arial Narrow" w:cs="Arial"/>
                <w:lang w:val="de-DE"/>
              </w:rPr>
            </w:pPr>
            <w:r w:rsidRPr="006A02AF">
              <w:rPr>
                <w:rFonts w:ascii="Arial Narrow" w:hAnsi="Arial Narrow" w:cs="Arial"/>
                <w:lang w:val="de-DE"/>
              </w:rPr>
              <w:t>17</w:t>
            </w:r>
          </w:p>
        </w:tc>
        <w:tc>
          <w:tcPr>
            <w:tcW w:w="1263" w:type="pct"/>
            <w:shd w:val="clear" w:color="auto" w:fill="F2F2F2"/>
            <w:vAlign w:val="center"/>
          </w:tcPr>
          <w:p w14:paraId="0D1379B3" w14:textId="77777777" w:rsidR="003B53AA" w:rsidRPr="006A02A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3B53AA" w:rsidRPr="006A02AF">
              <w:rPr>
                <w:rFonts w:ascii="Arial Narrow" w:hAnsi="Arial Narrow" w:cs="Arial"/>
              </w:rPr>
              <w:t xml:space="preserve"> Puławy</w:t>
            </w:r>
          </w:p>
        </w:tc>
        <w:tc>
          <w:tcPr>
            <w:tcW w:w="3443" w:type="pct"/>
            <w:shd w:val="clear" w:color="auto" w:fill="F2F2F2"/>
            <w:vAlign w:val="center"/>
          </w:tcPr>
          <w:p w14:paraId="3F30780F"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Lubelskie, Mazowieckie, Podkarpackie, Podlaskie</w:t>
            </w:r>
          </w:p>
          <w:p w14:paraId="417AA9DC" w14:textId="77777777" w:rsidR="003B53AA" w:rsidRPr="006A02AF" w:rsidRDefault="003B53AA" w:rsidP="000F2D42">
            <w:pPr>
              <w:spacing w:line="276" w:lineRule="auto"/>
              <w:rPr>
                <w:rFonts w:ascii="Arial Narrow" w:hAnsi="Arial Narrow" w:cs="Arial"/>
              </w:rPr>
            </w:pPr>
            <w:r w:rsidRPr="006A02AF">
              <w:rPr>
                <w:rFonts w:ascii="Arial Narrow" w:hAnsi="Arial Narrow" w:cs="Arial"/>
              </w:rPr>
              <w:t xml:space="preserve">Krajowe Laboratorium </w:t>
            </w:r>
            <w:r w:rsidR="00C33B9E" w:rsidRPr="006A02AF">
              <w:rPr>
                <w:rFonts w:ascii="Arial Narrow" w:hAnsi="Arial Narrow" w:cs="Arial"/>
              </w:rPr>
              <w:t xml:space="preserve">Referencyjne - </w:t>
            </w:r>
            <w:proofErr w:type="spellStart"/>
            <w:r w:rsidR="009C747D">
              <w:rPr>
                <w:rFonts w:ascii="Arial Narrow" w:hAnsi="Arial Narrow" w:cs="Arial"/>
              </w:rPr>
              <w:t>PIWet</w:t>
            </w:r>
            <w:proofErr w:type="spellEnd"/>
            <w:r w:rsidR="009C747D">
              <w:rPr>
                <w:rFonts w:ascii="Arial Narrow" w:hAnsi="Arial Narrow" w:cs="Arial"/>
              </w:rPr>
              <w:t>.</w:t>
            </w:r>
            <w:r w:rsidR="00C33B9E" w:rsidRPr="006A02AF">
              <w:rPr>
                <w:rFonts w:ascii="Arial Narrow" w:hAnsi="Arial Narrow" w:cs="Arial"/>
              </w:rPr>
              <w:t>-PIB</w:t>
            </w:r>
            <w:r w:rsidRPr="006A02AF">
              <w:rPr>
                <w:rFonts w:ascii="Arial Narrow" w:hAnsi="Arial Narrow" w:cs="Arial"/>
              </w:rPr>
              <w:t xml:space="preserve"> w Puławach</w:t>
            </w:r>
          </w:p>
        </w:tc>
      </w:tr>
    </w:tbl>
    <w:p w14:paraId="593E8D9C" w14:textId="77777777" w:rsidR="00671554" w:rsidRPr="006A02AF" w:rsidRDefault="00671554" w:rsidP="000F2D42">
      <w:pPr>
        <w:pStyle w:val="Nagwek6"/>
        <w:spacing w:line="276" w:lineRule="auto"/>
        <w:jc w:val="center"/>
        <w:rPr>
          <w:rFonts w:ascii="Arial Narrow" w:hAnsi="Arial Narrow" w:cs="Arial"/>
          <w:sz w:val="22"/>
          <w:szCs w:val="22"/>
        </w:rPr>
      </w:pPr>
    </w:p>
    <w:p w14:paraId="4FCB8C3D" w14:textId="77777777" w:rsidR="00137990" w:rsidRPr="006A02AF" w:rsidRDefault="00137990" w:rsidP="000F2D42">
      <w:pPr>
        <w:pStyle w:val="Nagwek6"/>
        <w:spacing w:line="276" w:lineRule="auto"/>
        <w:jc w:val="center"/>
        <w:rPr>
          <w:rFonts w:ascii="Arial Narrow" w:hAnsi="Arial Narrow" w:cs="Arial"/>
          <w:sz w:val="22"/>
          <w:szCs w:val="22"/>
        </w:rPr>
      </w:pPr>
    </w:p>
    <w:p w14:paraId="4ECFCF95" w14:textId="77777777" w:rsidR="00880D07" w:rsidRPr="00880D07" w:rsidRDefault="00A0382C" w:rsidP="00EA4236">
      <w:pPr>
        <w:pStyle w:val="Nagwek6"/>
        <w:spacing w:line="276" w:lineRule="auto"/>
        <w:jc w:val="both"/>
      </w:pPr>
      <w:r w:rsidRPr="00D22A3C">
        <w:rPr>
          <w:rFonts w:ascii="Arial Narrow" w:hAnsi="Arial Narrow" w:cs="Arial"/>
          <w:strike/>
          <w:sz w:val="22"/>
          <w:szCs w:val="22"/>
        </w:rPr>
        <w:t>Tabela 6</w:t>
      </w:r>
      <w:r w:rsidRPr="00D22A3C">
        <w:rPr>
          <w:rFonts w:ascii="Arial Narrow" w:hAnsi="Arial Narrow" w:cs="Arial"/>
          <w:bCs w:val="0"/>
          <w:strike/>
          <w:sz w:val="22"/>
          <w:szCs w:val="22"/>
        </w:rPr>
        <w:t xml:space="preserve">. Czynniki zagrożeń typu biologicznego. </w:t>
      </w:r>
      <w:r w:rsidRPr="00D22A3C">
        <w:rPr>
          <w:rFonts w:ascii="Arial Narrow" w:hAnsi="Arial Narrow"/>
          <w:strike/>
          <w:sz w:val="22"/>
          <w:szCs w:val="22"/>
        </w:rPr>
        <w:t>Wykaz laboratoriów ZHW oraz podlegających im terytorialnie WIW w zakresie badania w kierunku wykrywania obecności niedozwolonego przetworzonego białka zwierzęcego w produktach krwi metodą mikroskopową</w:t>
      </w:r>
      <w:r w:rsidR="00084AC7">
        <w:rPr>
          <w:rFonts w:ascii="Arial Narrow" w:hAnsi="Arial Narrow"/>
          <w:strike/>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82568D" w14:paraId="1B4166AB" w14:textId="77777777" w:rsidTr="00B132A0">
        <w:trPr>
          <w:trHeight w:val="270"/>
          <w:jc w:val="center"/>
        </w:trPr>
        <w:tc>
          <w:tcPr>
            <w:tcW w:w="334" w:type="pct"/>
            <w:tcBorders>
              <w:tl2br w:val="single" w:sz="4" w:space="0" w:color="auto"/>
              <w:tr2bl w:val="single" w:sz="4" w:space="0" w:color="auto"/>
            </w:tcBorders>
            <w:shd w:val="clear" w:color="auto" w:fill="2E74B5"/>
            <w:vAlign w:val="center"/>
          </w:tcPr>
          <w:p w14:paraId="155B75A7" w14:textId="77777777" w:rsidR="00A0382C" w:rsidRPr="00E27211" w:rsidRDefault="00A0382C" w:rsidP="000F2D42">
            <w:pPr>
              <w:spacing w:line="276" w:lineRule="auto"/>
              <w:jc w:val="center"/>
              <w:rPr>
                <w:rFonts w:ascii="Arial Narrow" w:hAnsi="Arial Narrow" w:cs="Arial"/>
                <w:b/>
              </w:rPr>
            </w:pPr>
            <w:r w:rsidRPr="00E27211">
              <w:rPr>
                <w:rFonts w:ascii="Arial Narrow" w:hAnsi="Arial Narrow" w:cs="Arial"/>
                <w:b/>
              </w:rPr>
              <w:t>L.p.</w:t>
            </w:r>
          </w:p>
        </w:tc>
        <w:tc>
          <w:tcPr>
            <w:tcW w:w="1238" w:type="pct"/>
            <w:tcBorders>
              <w:tl2br w:val="single" w:sz="4" w:space="0" w:color="auto"/>
              <w:tr2bl w:val="single" w:sz="4" w:space="0" w:color="auto"/>
            </w:tcBorders>
            <w:shd w:val="clear" w:color="auto" w:fill="2E74B5"/>
            <w:vAlign w:val="center"/>
          </w:tcPr>
          <w:p w14:paraId="70BD3812" w14:textId="77777777" w:rsidR="00A0382C" w:rsidRPr="00E27211" w:rsidRDefault="00A0382C" w:rsidP="000F2D42">
            <w:pPr>
              <w:spacing w:line="276" w:lineRule="auto"/>
              <w:jc w:val="center"/>
              <w:rPr>
                <w:rFonts w:ascii="Arial Narrow" w:hAnsi="Arial Narrow" w:cs="Arial"/>
                <w:b/>
              </w:rPr>
            </w:pPr>
          </w:p>
          <w:p w14:paraId="261CF16B" w14:textId="77777777" w:rsidR="00A0382C" w:rsidRPr="00E27211" w:rsidRDefault="00A0382C" w:rsidP="000F2D42">
            <w:pPr>
              <w:spacing w:line="276" w:lineRule="auto"/>
              <w:jc w:val="center"/>
              <w:rPr>
                <w:rFonts w:ascii="Arial Narrow" w:hAnsi="Arial Narrow" w:cs="Arial"/>
                <w:b/>
              </w:rPr>
            </w:pPr>
            <w:r w:rsidRPr="00E27211">
              <w:rPr>
                <w:rFonts w:ascii="Arial Narrow" w:hAnsi="Arial Narrow" w:cs="Arial"/>
                <w:b/>
              </w:rPr>
              <w:t>Laboratorium ZHW</w:t>
            </w:r>
          </w:p>
          <w:p w14:paraId="3F66587C" w14:textId="77777777" w:rsidR="00A0382C" w:rsidRPr="00E27211" w:rsidRDefault="00A0382C" w:rsidP="000F2D42">
            <w:pPr>
              <w:spacing w:line="276" w:lineRule="auto"/>
              <w:jc w:val="center"/>
              <w:rPr>
                <w:rFonts w:ascii="Arial Narrow" w:hAnsi="Arial Narrow" w:cs="Arial"/>
                <w:b/>
              </w:rPr>
            </w:pPr>
          </w:p>
        </w:tc>
        <w:tc>
          <w:tcPr>
            <w:tcW w:w="3428" w:type="pct"/>
            <w:tcBorders>
              <w:tl2br w:val="single" w:sz="4" w:space="0" w:color="auto"/>
              <w:tr2bl w:val="single" w:sz="4" w:space="0" w:color="auto"/>
            </w:tcBorders>
            <w:shd w:val="clear" w:color="auto" w:fill="2E74B5"/>
            <w:vAlign w:val="center"/>
          </w:tcPr>
          <w:p w14:paraId="545D52E1" w14:textId="77777777" w:rsidR="00A0382C" w:rsidRPr="00E27211" w:rsidRDefault="00A0382C" w:rsidP="000F2D42">
            <w:pPr>
              <w:spacing w:line="276" w:lineRule="auto"/>
              <w:jc w:val="center"/>
              <w:rPr>
                <w:rFonts w:ascii="Arial Narrow" w:hAnsi="Arial Narrow" w:cs="Arial"/>
                <w:b/>
              </w:rPr>
            </w:pPr>
            <w:r w:rsidRPr="00E27211">
              <w:rPr>
                <w:rFonts w:ascii="Arial Narrow" w:hAnsi="Arial Narrow" w:cs="Arial"/>
                <w:b/>
              </w:rPr>
              <w:t>Województwo</w:t>
            </w:r>
          </w:p>
        </w:tc>
      </w:tr>
      <w:tr w:rsidR="00A0382C" w:rsidRPr="00890196" w14:paraId="1E052124"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370C7B4C"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1</w:t>
            </w:r>
          </w:p>
        </w:tc>
        <w:tc>
          <w:tcPr>
            <w:tcW w:w="1238" w:type="pct"/>
            <w:tcBorders>
              <w:tl2br w:val="single" w:sz="4" w:space="0" w:color="auto"/>
              <w:tr2bl w:val="single" w:sz="4" w:space="0" w:color="auto"/>
            </w:tcBorders>
            <w:shd w:val="clear" w:color="auto" w:fill="F2F2F2"/>
            <w:vAlign w:val="center"/>
          </w:tcPr>
          <w:p w14:paraId="74E2EFE4"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Białystok</w:t>
            </w:r>
          </w:p>
        </w:tc>
        <w:tc>
          <w:tcPr>
            <w:tcW w:w="3428" w:type="pct"/>
            <w:tcBorders>
              <w:tl2br w:val="single" w:sz="4" w:space="0" w:color="auto"/>
              <w:tr2bl w:val="single" w:sz="4" w:space="0" w:color="auto"/>
            </w:tcBorders>
            <w:shd w:val="clear" w:color="auto" w:fill="F2F2F2"/>
            <w:vAlign w:val="center"/>
          </w:tcPr>
          <w:p w14:paraId="411A0380"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Podlaskie                       </w:t>
            </w:r>
          </w:p>
        </w:tc>
      </w:tr>
      <w:tr w:rsidR="00A0382C" w:rsidRPr="00890196" w14:paraId="0F931696"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45D51B2C"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2</w:t>
            </w:r>
          </w:p>
        </w:tc>
        <w:tc>
          <w:tcPr>
            <w:tcW w:w="1238" w:type="pct"/>
            <w:tcBorders>
              <w:tl2br w:val="single" w:sz="4" w:space="0" w:color="auto"/>
              <w:tr2bl w:val="single" w:sz="4" w:space="0" w:color="auto"/>
            </w:tcBorders>
            <w:shd w:val="clear" w:color="auto" w:fill="F2F2F2"/>
            <w:vAlign w:val="center"/>
          </w:tcPr>
          <w:p w14:paraId="1B805090"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Bydgoszcz</w:t>
            </w:r>
          </w:p>
        </w:tc>
        <w:tc>
          <w:tcPr>
            <w:tcW w:w="3428" w:type="pct"/>
            <w:tcBorders>
              <w:tl2br w:val="single" w:sz="4" w:space="0" w:color="auto"/>
              <w:tr2bl w:val="single" w:sz="4" w:space="0" w:color="auto"/>
            </w:tcBorders>
            <w:shd w:val="clear" w:color="auto" w:fill="F2F2F2"/>
            <w:vAlign w:val="center"/>
          </w:tcPr>
          <w:p w14:paraId="249F552B"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Kujawsko-pomorskie    </w:t>
            </w:r>
          </w:p>
        </w:tc>
      </w:tr>
      <w:tr w:rsidR="00A0382C" w:rsidRPr="00890196" w14:paraId="58A96D49"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18D6224E"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3</w:t>
            </w:r>
          </w:p>
        </w:tc>
        <w:tc>
          <w:tcPr>
            <w:tcW w:w="1238" w:type="pct"/>
            <w:tcBorders>
              <w:tl2br w:val="single" w:sz="4" w:space="0" w:color="auto"/>
              <w:tr2bl w:val="single" w:sz="4" w:space="0" w:color="auto"/>
            </w:tcBorders>
            <w:shd w:val="clear" w:color="auto" w:fill="F2F2F2"/>
            <w:vAlign w:val="center"/>
          </w:tcPr>
          <w:p w14:paraId="69EECB72"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Gdańsk</w:t>
            </w:r>
          </w:p>
        </w:tc>
        <w:tc>
          <w:tcPr>
            <w:tcW w:w="3428" w:type="pct"/>
            <w:tcBorders>
              <w:tl2br w:val="single" w:sz="4" w:space="0" w:color="auto"/>
              <w:tr2bl w:val="single" w:sz="4" w:space="0" w:color="auto"/>
            </w:tcBorders>
            <w:shd w:val="clear" w:color="auto" w:fill="F2F2F2"/>
            <w:vAlign w:val="center"/>
          </w:tcPr>
          <w:p w14:paraId="08FFCEB3"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Pomorskie                     </w:t>
            </w:r>
          </w:p>
        </w:tc>
      </w:tr>
      <w:tr w:rsidR="00A0382C" w:rsidRPr="00890196" w14:paraId="5C300D8A"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76D27590"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4</w:t>
            </w:r>
          </w:p>
        </w:tc>
        <w:tc>
          <w:tcPr>
            <w:tcW w:w="1238" w:type="pct"/>
            <w:tcBorders>
              <w:tl2br w:val="single" w:sz="4" w:space="0" w:color="auto"/>
              <w:tr2bl w:val="single" w:sz="4" w:space="0" w:color="auto"/>
            </w:tcBorders>
            <w:shd w:val="clear" w:color="auto" w:fill="F2F2F2"/>
            <w:vAlign w:val="center"/>
          </w:tcPr>
          <w:p w14:paraId="02F512AC"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Katowice</w:t>
            </w:r>
          </w:p>
        </w:tc>
        <w:tc>
          <w:tcPr>
            <w:tcW w:w="3428" w:type="pct"/>
            <w:tcBorders>
              <w:tl2br w:val="single" w:sz="4" w:space="0" w:color="auto"/>
              <w:tr2bl w:val="single" w:sz="4" w:space="0" w:color="auto"/>
            </w:tcBorders>
            <w:shd w:val="clear" w:color="auto" w:fill="F2F2F2"/>
            <w:vAlign w:val="center"/>
          </w:tcPr>
          <w:p w14:paraId="0ED9FF9E"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Śląskie                             </w:t>
            </w:r>
          </w:p>
        </w:tc>
      </w:tr>
      <w:tr w:rsidR="00A0382C" w:rsidRPr="00890196" w14:paraId="6CA74D6C"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3A84605E"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5</w:t>
            </w:r>
          </w:p>
        </w:tc>
        <w:tc>
          <w:tcPr>
            <w:tcW w:w="1238" w:type="pct"/>
            <w:tcBorders>
              <w:tl2br w:val="single" w:sz="4" w:space="0" w:color="auto"/>
              <w:tr2bl w:val="single" w:sz="4" w:space="0" w:color="auto"/>
            </w:tcBorders>
            <w:shd w:val="clear" w:color="auto" w:fill="F2F2F2"/>
            <w:vAlign w:val="center"/>
          </w:tcPr>
          <w:p w14:paraId="0371CBF2"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Kielce</w:t>
            </w:r>
          </w:p>
        </w:tc>
        <w:tc>
          <w:tcPr>
            <w:tcW w:w="3428" w:type="pct"/>
            <w:tcBorders>
              <w:tl2br w:val="single" w:sz="4" w:space="0" w:color="auto"/>
              <w:tr2bl w:val="single" w:sz="4" w:space="0" w:color="auto"/>
            </w:tcBorders>
            <w:shd w:val="clear" w:color="auto" w:fill="F2F2F2"/>
            <w:vAlign w:val="center"/>
          </w:tcPr>
          <w:p w14:paraId="3FA9B591"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Świętokrzyskie               </w:t>
            </w:r>
          </w:p>
        </w:tc>
      </w:tr>
      <w:tr w:rsidR="00A0382C" w:rsidRPr="00890196" w14:paraId="0B8B3366"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69520897"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6</w:t>
            </w:r>
          </w:p>
        </w:tc>
        <w:tc>
          <w:tcPr>
            <w:tcW w:w="1238" w:type="pct"/>
            <w:tcBorders>
              <w:tl2br w:val="single" w:sz="4" w:space="0" w:color="auto"/>
              <w:tr2bl w:val="single" w:sz="4" w:space="0" w:color="auto"/>
            </w:tcBorders>
            <w:shd w:val="clear" w:color="auto" w:fill="F2F2F2"/>
            <w:vAlign w:val="center"/>
          </w:tcPr>
          <w:p w14:paraId="0B20797A"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Kraków</w:t>
            </w:r>
          </w:p>
        </w:tc>
        <w:tc>
          <w:tcPr>
            <w:tcW w:w="3428" w:type="pct"/>
            <w:tcBorders>
              <w:tl2br w:val="single" w:sz="4" w:space="0" w:color="auto"/>
              <w:tr2bl w:val="single" w:sz="4" w:space="0" w:color="auto"/>
            </w:tcBorders>
            <w:shd w:val="clear" w:color="auto" w:fill="F2F2F2"/>
            <w:vAlign w:val="center"/>
          </w:tcPr>
          <w:p w14:paraId="77E0F105"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Małopolskie                  </w:t>
            </w:r>
          </w:p>
        </w:tc>
      </w:tr>
      <w:tr w:rsidR="00A0382C" w:rsidRPr="00890196" w14:paraId="5C97CADC"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763F76CA"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7</w:t>
            </w:r>
          </w:p>
        </w:tc>
        <w:tc>
          <w:tcPr>
            <w:tcW w:w="1238" w:type="pct"/>
            <w:tcBorders>
              <w:tl2br w:val="single" w:sz="4" w:space="0" w:color="auto"/>
              <w:tr2bl w:val="single" w:sz="4" w:space="0" w:color="auto"/>
            </w:tcBorders>
            <w:shd w:val="clear" w:color="auto" w:fill="F2F2F2"/>
            <w:vAlign w:val="center"/>
          </w:tcPr>
          <w:p w14:paraId="7BBD200F"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Lublin</w:t>
            </w:r>
          </w:p>
        </w:tc>
        <w:tc>
          <w:tcPr>
            <w:tcW w:w="3428" w:type="pct"/>
            <w:tcBorders>
              <w:tl2br w:val="single" w:sz="4" w:space="0" w:color="auto"/>
              <w:tr2bl w:val="single" w:sz="4" w:space="0" w:color="auto"/>
            </w:tcBorders>
            <w:shd w:val="clear" w:color="auto" w:fill="F2F2F2"/>
            <w:vAlign w:val="center"/>
          </w:tcPr>
          <w:p w14:paraId="2183E93F"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Lubelskie                      </w:t>
            </w:r>
          </w:p>
        </w:tc>
      </w:tr>
      <w:tr w:rsidR="00A0382C" w:rsidRPr="00890196" w14:paraId="60F4F200"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464E43DF"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8</w:t>
            </w:r>
          </w:p>
        </w:tc>
        <w:tc>
          <w:tcPr>
            <w:tcW w:w="1238" w:type="pct"/>
            <w:tcBorders>
              <w:tl2br w:val="single" w:sz="4" w:space="0" w:color="auto"/>
              <w:tr2bl w:val="single" w:sz="4" w:space="0" w:color="auto"/>
            </w:tcBorders>
            <w:shd w:val="clear" w:color="auto" w:fill="F2F2F2"/>
            <w:vAlign w:val="center"/>
          </w:tcPr>
          <w:p w14:paraId="438E95B5"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Łódź</w:t>
            </w:r>
          </w:p>
        </w:tc>
        <w:tc>
          <w:tcPr>
            <w:tcW w:w="3428" w:type="pct"/>
            <w:tcBorders>
              <w:tl2br w:val="single" w:sz="4" w:space="0" w:color="auto"/>
              <w:tr2bl w:val="single" w:sz="4" w:space="0" w:color="auto"/>
            </w:tcBorders>
            <w:shd w:val="clear" w:color="auto" w:fill="F2F2F2"/>
            <w:vAlign w:val="center"/>
          </w:tcPr>
          <w:p w14:paraId="50121679"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Łódzkie                         </w:t>
            </w:r>
          </w:p>
        </w:tc>
      </w:tr>
      <w:tr w:rsidR="00A0382C" w:rsidRPr="00890196" w14:paraId="66FDD3DE"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2FF4E63B"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9</w:t>
            </w:r>
          </w:p>
        </w:tc>
        <w:tc>
          <w:tcPr>
            <w:tcW w:w="1238" w:type="pct"/>
            <w:tcBorders>
              <w:tl2br w:val="single" w:sz="4" w:space="0" w:color="auto"/>
              <w:tr2bl w:val="single" w:sz="4" w:space="0" w:color="auto"/>
            </w:tcBorders>
            <w:shd w:val="clear" w:color="auto" w:fill="F2F2F2"/>
            <w:vAlign w:val="center"/>
          </w:tcPr>
          <w:p w14:paraId="6131456A"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Olsztyn</w:t>
            </w:r>
          </w:p>
        </w:tc>
        <w:tc>
          <w:tcPr>
            <w:tcW w:w="3428" w:type="pct"/>
            <w:tcBorders>
              <w:tl2br w:val="single" w:sz="4" w:space="0" w:color="auto"/>
              <w:tr2bl w:val="single" w:sz="4" w:space="0" w:color="auto"/>
            </w:tcBorders>
            <w:shd w:val="clear" w:color="auto" w:fill="F2F2F2"/>
            <w:vAlign w:val="center"/>
          </w:tcPr>
          <w:p w14:paraId="3A40E77F"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Warmińsko-mazurskie  </w:t>
            </w:r>
          </w:p>
        </w:tc>
      </w:tr>
      <w:tr w:rsidR="00A0382C" w:rsidRPr="00890196" w14:paraId="410EA2BF"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32B5D898"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10</w:t>
            </w:r>
          </w:p>
        </w:tc>
        <w:tc>
          <w:tcPr>
            <w:tcW w:w="1238" w:type="pct"/>
            <w:tcBorders>
              <w:tl2br w:val="single" w:sz="4" w:space="0" w:color="auto"/>
              <w:tr2bl w:val="single" w:sz="4" w:space="0" w:color="auto"/>
            </w:tcBorders>
            <w:shd w:val="clear" w:color="auto" w:fill="F2F2F2"/>
            <w:vAlign w:val="center"/>
          </w:tcPr>
          <w:p w14:paraId="05431D1C"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Opole</w:t>
            </w:r>
          </w:p>
        </w:tc>
        <w:tc>
          <w:tcPr>
            <w:tcW w:w="3428" w:type="pct"/>
            <w:tcBorders>
              <w:tl2br w:val="single" w:sz="4" w:space="0" w:color="auto"/>
              <w:tr2bl w:val="single" w:sz="4" w:space="0" w:color="auto"/>
            </w:tcBorders>
            <w:shd w:val="clear" w:color="auto" w:fill="F2F2F2"/>
            <w:vAlign w:val="center"/>
          </w:tcPr>
          <w:p w14:paraId="7AC05F22"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Opolskie                        </w:t>
            </w:r>
          </w:p>
        </w:tc>
      </w:tr>
      <w:tr w:rsidR="00A0382C" w:rsidRPr="00890196" w14:paraId="26348341"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69865BEA"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11</w:t>
            </w:r>
          </w:p>
        </w:tc>
        <w:tc>
          <w:tcPr>
            <w:tcW w:w="1238" w:type="pct"/>
            <w:tcBorders>
              <w:tl2br w:val="single" w:sz="4" w:space="0" w:color="auto"/>
              <w:tr2bl w:val="single" w:sz="4" w:space="0" w:color="auto"/>
            </w:tcBorders>
            <w:shd w:val="clear" w:color="auto" w:fill="F2F2F2"/>
            <w:vAlign w:val="center"/>
          </w:tcPr>
          <w:p w14:paraId="62811ABD"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Poznań</w:t>
            </w:r>
          </w:p>
        </w:tc>
        <w:tc>
          <w:tcPr>
            <w:tcW w:w="3428" w:type="pct"/>
            <w:tcBorders>
              <w:tl2br w:val="single" w:sz="4" w:space="0" w:color="auto"/>
              <w:tr2bl w:val="single" w:sz="4" w:space="0" w:color="auto"/>
            </w:tcBorders>
            <w:shd w:val="clear" w:color="auto" w:fill="F2F2F2"/>
            <w:vAlign w:val="center"/>
          </w:tcPr>
          <w:p w14:paraId="0DEBB2BC"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Wielkopolskie               </w:t>
            </w:r>
          </w:p>
        </w:tc>
      </w:tr>
      <w:tr w:rsidR="00A0382C" w:rsidRPr="00890196" w14:paraId="5FBE423E"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479C2DDA"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12</w:t>
            </w:r>
          </w:p>
        </w:tc>
        <w:tc>
          <w:tcPr>
            <w:tcW w:w="1238" w:type="pct"/>
            <w:tcBorders>
              <w:tl2br w:val="single" w:sz="4" w:space="0" w:color="auto"/>
              <w:tr2bl w:val="single" w:sz="4" w:space="0" w:color="auto"/>
            </w:tcBorders>
            <w:shd w:val="clear" w:color="auto" w:fill="F2F2F2"/>
            <w:vAlign w:val="center"/>
          </w:tcPr>
          <w:p w14:paraId="4D97EAD9"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Krosno</w:t>
            </w:r>
          </w:p>
        </w:tc>
        <w:tc>
          <w:tcPr>
            <w:tcW w:w="3428" w:type="pct"/>
            <w:tcBorders>
              <w:tl2br w:val="single" w:sz="4" w:space="0" w:color="auto"/>
              <w:tr2bl w:val="single" w:sz="4" w:space="0" w:color="auto"/>
            </w:tcBorders>
            <w:shd w:val="clear" w:color="auto" w:fill="F2F2F2"/>
            <w:vAlign w:val="center"/>
          </w:tcPr>
          <w:p w14:paraId="58195AD3"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Podkarpackie                </w:t>
            </w:r>
          </w:p>
        </w:tc>
      </w:tr>
      <w:tr w:rsidR="00A0382C" w:rsidRPr="00890196" w14:paraId="61986189"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21002C74"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13</w:t>
            </w:r>
          </w:p>
        </w:tc>
        <w:tc>
          <w:tcPr>
            <w:tcW w:w="1238" w:type="pct"/>
            <w:tcBorders>
              <w:tl2br w:val="single" w:sz="4" w:space="0" w:color="auto"/>
              <w:tr2bl w:val="single" w:sz="4" w:space="0" w:color="auto"/>
            </w:tcBorders>
            <w:shd w:val="clear" w:color="auto" w:fill="F2F2F2"/>
            <w:vAlign w:val="center"/>
          </w:tcPr>
          <w:p w14:paraId="1EB60F25"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Szczecin</w:t>
            </w:r>
          </w:p>
        </w:tc>
        <w:tc>
          <w:tcPr>
            <w:tcW w:w="3428" w:type="pct"/>
            <w:tcBorders>
              <w:tl2br w:val="single" w:sz="4" w:space="0" w:color="auto"/>
              <w:tr2bl w:val="single" w:sz="4" w:space="0" w:color="auto"/>
            </w:tcBorders>
            <w:shd w:val="clear" w:color="auto" w:fill="F2F2F2"/>
            <w:vAlign w:val="center"/>
          </w:tcPr>
          <w:p w14:paraId="496FD056"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Zachodniopomorskie    </w:t>
            </w:r>
          </w:p>
        </w:tc>
      </w:tr>
      <w:tr w:rsidR="00A0382C" w:rsidRPr="00890196" w14:paraId="4B545BA7"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2DE2ACFF"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14</w:t>
            </w:r>
          </w:p>
        </w:tc>
        <w:tc>
          <w:tcPr>
            <w:tcW w:w="1238" w:type="pct"/>
            <w:tcBorders>
              <w:tl2br w:val="single" w:sz="4" w:space="0" w:color="auto"/>
              <w:tr2bl w:val="single" w:sz="4" w:space="0" w:color="auto"/>
            </w:tcBorders>
            <w:shd w:val="clear" w:color="auto" w:fill="F2F2F2"/>
            <w:vAlign w:val="center"/>
          </w:tcPr>
          <w:p w14:paraId="6C137F83"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Warszawa/Siedlce</w:t>
            </w:r>
          </w:p>
        </w:tc>
        <w:tc>
          <w:tcPr>
            <w:tcW w:w="3428" w:type="pct"/>
            <w:tcBorders>
              <w:tl2br w:val="single" w:sz="4" w:space="0" w:color="auto"/>
              <w:tr2bl w:val="single" w:sz="4" w:space="0" w:color="auto"/>
            </w:tcBorders>
            <w:shd w:val="clear" w:color="auto" w:fill="F2F2F2"/>
            <w:vAlign w:val="center"/>
          </w:tcPr>
          <w:p w14:paraId="430FAC5E"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Mazowieckie                 </w:t>
            </w:r>
          </w:p>
        </w:tc>
      </w:tr>
      <w:tr w:rsidR="00A0382C" w:rsidRPr="00890196" w14:paraId="28DEBCAE" w14:textId="77777777" w:rsidTr="00B132A0">
        <w:trPr>
          <w:trHeight w:val="315"/>
          <w:jc w:val="center"/>
        </w:trPr>
        <w:tc>
          <w:tcPr>
            <w:tcW w:w="334" w:type="pct"/>
            <w:tcBorders>
              <w:tl2br w:val="single" w:sz="4" w:space="0" w:color="auto"/>
              <w:tr2bl w:val="single" w:sz="4" w:space="0" w:color="auto"/>
            </w:tcBorders>
            <w:shd w:val="clear" w:color="auto" w:fill="F2F2F2"/>
            <w:vAlign w:val="center"/>
          </w:tcPr>
          <w:p w14:paraId="7E4CF6C6"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15</w:t>
            </w:r>
          </w:p>
        </w:tc>
        <w:tc>
          <w:tcPr>
            <w:tcW w:w="1238" w:type="pct"/>
            <w:tcBorders>
              <w:tl2br w:val="single" w:sz="4" w:space="0" w:color="auto"/>
              <w:tr2bl w:val="single" w:sz="4" w:space="0" w:color="auto"/>
            </w:tcBorders>
            <w:shd w:val="clear" w:color="auto" w:fill="F2F2F2"/>
            <w:vAlign w:val="center"/>
          </w:tcPr>
          <w:p w14:paraId="69A3F35A"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Wrocław</w:t>
            </w:r>
          </w:p>
        </w:tc>
        <w:tc>
          <w:tcPr>
            <w:tcW w:w="3428" w:type="pct"/>
            <w:tcBorders>
              <w:tl2br w:val="single" w:sz="4" w:space="0" w:color="auto"/>
              <w:tr2bl w:val="single" w:sz="4" w:space="0" w:color="auto"/>
            </w:tcBorders>
            <w:shd w:val="clear" w:color="auto" w:fill="F2F2F2"/>
            <w:vAlign w:val="center"/>
          </w:tcPr>
          <w:p w14:paraId="51BBB36A"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Dolnośląskie                 </w:t>
            </w:r>
          </w:p>
        </w:tc>
      </w:tr>
      <w:tr w:rsidR="00A0382C" w:rsidRPr="00890196" w14:paraId="407FB985" w14:textId="77777777" w:rsidTr="00B132A0">
        <w:trPr>
          <w:trHeight w:val="270"/>
          <w:jc w:val="center"/>
        </w:trPr>
        <w:tc>
          <w:tcPr>
            <w:tcW w:w="334" w:type="pct"/>
            <w:tcBorders>
              <w:tl2br w:val="single" w:sz="4" w:space="0" w:color="auto"/>
              <w:tr2bl w:val="single" w:sz="4" w:space="0" w:color="auto"/>
            </w:tcBorders>
            <w:shd w:val="clear" w:color="auto" w:fill="F2F2F2"/>
            <w:vAlign w:val="center"/>
          </w:tcPr>
          <w:p w14:paraId="03F92A85" w14:textId="77777777" w:rsidR="00A0382C" w:rsidRPr="00221DFE" w:rsidRDefault="00A0382C" w:rsidP="000F2D42">
            <w:pPr>
              <w:spacing w:line="276" w:lineRule="auto"/>
              <w:jc w:val="center"/>
              <w:rPr>
                <w:rFonts w:ascii="Arial Narrow" w:hAnsi="Arial Narrow" w:cs="Arial"/>
              </w:rPr>
            </w:pPr>
            <w:r w:rsidRPr="00221DFE">
              <w:rPr>
                <w:rFonts w:ascii="Arial Narrow" w:hAnsi="Arial Narrow" w:cs="Arial"/>
              </w:rPr>
              <w:t>16</w:t>
            </w:r>
          </w:p>
        </w:tc>
        <w:tc>
          <w:tcPr>
            <w:tcW w:w="1238" w:type="pct"/>
            <w:tcBorders>
              <w:tl2br w:val="single" w:sz="4" w:space="0" w:color="auto"/>
              <w:tr2bl w:val="single" w:sz="4" w:space="0" w:color="auto"/>
            </w:tcBorders>
            <w:shd w:val="clear" w:color="auto" w:fill="F2F2F2"/>
            <w:vAlign w:val="center"/>
          </w:tcPr>
          <w:p w14:paraId="08E0D27D"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Zielona Góra (Gorzów Wlkp.)</w:t>
            </w:r>
          </w:p>
        </w:tc>
        <w:tc>
          <w:tcPr>
            <w:tcW w:w="3428" w:type="pct"/>
            <w:tcBorders>
              <w:tl2br w:val="single" w:sz="4" w:space="0" w:color="auto"/>
              <w:tr2bl w:val="single" w:sz="4" w:space="0" w:color="auto"/>
            </w:tcBorders>
            <w:shd w:val="clear" w:color="auto" w:fill="F2F2F2"/>
            <w:vAlign w:val="center"/>
          </w:tcPr>
          <w:p w14:paraId="33F7B24B"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Lubuskie                       </w:t>
            </w:r>
          </w:p>
        </w:tc>
      </w:tr>
      <w:tr w:rsidR="00A0382C" w:rsidRPr="00890196" w14:paraId="4F9BD364" w14:textId="77777777" w:rsidTr="00B132A0">
        <w:trPr>
          <w:trHeight w:val="270"/>
          <w:jc w:val="center"/>
        </w:trPr>
        <w:tc>
          <w:tcPr>
            <w:tcW w:w="334" w:type="pct"/>
            <w:tcBorders>
              <w:tl2br w:val="single" w:sz="4" w:space="0" w:color="auto"/>
              <w:tr2bl w:val="single" w:sz="4" w:space="0" w:color="auto"/>
            </w:tcBorders>
            <w:shd w:val="clear" w:color="auto" w:fill="F2F2F2"/>
            <w:vAlign w:val="center"/>
          </w:tcPr>
          <w:p w14:paraId="7EFCE7B9" w14:textId="77777777" w:rsidR="00A0382C" w:rsidRPr="00221DFE" w:rsidRDefault="00A0382C" w:rsidP="000F2D42">
            <w:pPr>
              <w:spacing w:line="276" w:lineRule="auto"/>
              <w:jc w:val="center"/>
              <w:rPr>
                <w:rFonts w:ascii="Arial Narrow" w:hAnsi="Arial Narrow" w:cs="Arial"/>
                <w:lang w:val="de-DE"/>
              </w:rPr>
            </w:pPr>
            <w:r w:rsidRPr="00221DFE">
              <w:rPr>
                <w:rFonts w:ascii="Arial Narrow" w:hAnsi="Arial Narrow" w:cs="Arial"/>
                <w:lang w:val="de-DE"/>
              </w:rPr>
              <w:t>17</w:t>
            </w:r>
          </w:p>
        </w:tc>
        <w:tc>
          <w:tcPr>
            <w:tcW w:w="1238" w:type="pct"/>
            <w:tcBorders>
              <w:tl2br w:val="single" w:sz="4" w:space="0" w:color="auto"/>
              <w:tr2bl w:val="single" w:sz="4" w:space="0" w:color="auto"/>
            </w:tcBorders>
            <w:shd w:val="clear" w:color="auto" w:fill="F2F2F2"/>
            <w:vAlign w:val="center"/>
          </w:tcPr>
          <w:p w14:paraId="47529E31" w14:textId="77777777" w:rsidR="00A0382C" w:rsidRPr="00221DFE"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221DFE">
              <w:rPr>
                <w:rFonts w:ascii="Arial Narrow" w:hAnsi="Arial Narrow" w:cs="Arial"/>
              </w:rPr>
              <w:t xml:space="preserve"> Puławy</w:t>
            </w:r>
          </w:p>
        </w:tc>
        <w:tc>
          <w:tcPr>
            <w:tcW w:w="3428" w:type="pct"/>
            <w:tcBorders>
              <w:tl2br w:val="single" w:sz="4" w:space="0" w:color="auto"/>
              <w:tr2bl w:val="single" w:sz="4" w:space="0" w:color="auto"/>
            </w:tcBorders>
            <w:shd w:val="clear" w:color="auto" w:fill="F2F2F2"/>
            <w:vAlign w:val="center"/>
          </w:tcPr>
          <w:p w14:paraId="478B8C8D" w14:textId="77777777" w:rsidR="00A0382C" w:rsidRPr="00221DFE" w:rsidRDefault="00A0382C" w:rsidP="000F2D42">
            <w:pPr>
              <w:spacing w:line="276" w:lineRule="auto"/>
              <w:rPr>
                <w:rFonts w:ascii="Arial Narrow" w:hAnsi="Arial Narrow" w:cs="Arial"/>
              </w:rPr>
            </w:pPr>
            <w:r w:rsidRPr="00221DFE">
              <w:rPr>
                <w:rFonts w:ascii="Arial Narrow" w:hAnsi="Arial Narrow" w:cs="Arial"/>
              </w:rPr>
              <w:t xml:space="preserve">Lab referencyjne           </w:t>
            </w:r>
          </w:p>
        </w:tc>
      </w:tr>
    </w:tbl>
    <w:p w14:paraId="280978D3" w14:textId="77777777" w:rsidR="00A0382C" w:rsidRDefault="00A0382C" w:rsidP="000F2D42">
      <w:pPr>
        <w:spacing w:line="276" w:lineRule="auto"/>
      </w:pPr>
    </w:p>
    <w:p w14:paraId="0E6CF3CC" w14:textId="77777777" w:rsidR="007F3952" w:rsidRPr="00F20A8F" w:rsidRDefault="00A0382C" w:rsidP="000F2D42">
      <w:pPr>
        <w:pStyle w:val="Nagwek6"/>
        <w:spacing w:line="276" w:lineRule="auto"/>
        <w:jc w:val="both"/>
        <w:rPr>
          <w:rFonts w:ascii="Arial Narrow" w:hAnsi="Arial Narrow" w:cs="Arial"/>
          <w:sz w:val="22"/>
          <w:szCs w:val="22"/>
        </w:rPr>
      </w:pPr>
      <w:r w:rsidRPr="00F20A8F">
        <w:rPr>
          <w:rFonts w:ascii="Arial Narrow" w:hAnsi="Arial Narrow" w:cs="Arial"/>
          <w:sz w:val="22"/>
          <w:szCs w:val="22"/>
        </w:rPr>
        <w:t>Tabela 7. Czynnik</w:t>
      </w:r>
      <w:r w:rsidRPr="00F20A8F">
        <w:rPr>
          <w:rFonts w:ascii="Arial Narrow" w:hAnsi="Arial Narrow" w:cs="Arial"/>
          <w:bCs w:val="0"/>
          <w:sz w:val="22"/>
          <w:szCs w:val="22"/>
        </w:rPr>
        <w:t xml:space="preserve">i zagrożeń typu biologicznego. </w:t>
      </w:r>
      <w:r w:rsidRPr="00F20A8F">
        <w:rPr>
          <w:rFonts w:ascii="Arial Narrow" w:hAnsi="Arial Narrow" w:cs="Arial"/>
          <w:sz w:val="22"/>
          <w:szCs w:val="22"/>
        </w:rPr>
        <w:t>Wykaz laboratoriów ZHW oraz podlegających im terytorialnie WIW w zakresie badania w kierunku określania masy cząsteczkowej hydrolizowanego białka zwierzęcego w materiałach paszowych (hydrolizaty białkowe).</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537"/>
        <w:gridCol w:w="2748"/>
        <w:gridCol w:w="7171"/>
      </w:tblGrid>
      <w:tr w:rsidR="00A0382C" w:rsidRPr="00F20A8F" w14:paraId="7590F348" w14:textId="77777777" w:rsidTr="0094198C">
        <w:trPr>
          <w:trHeight w:val="284"/>
          <w:jc w:val="center"/>
        </w:trPr>
        <w:tc>
          <w:tcPr>
            <w:tcW w:w="257" w:type="pct"/>
            <w:shd w:val="clear" w:color="auto" w:fill="2E74B5"/>
            <w:vAlign w:val="center"/>
          </w:tcPr>
          <w:p w14:paraId="04D194FB"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314" w:type="pct"/>
            <w:shd w:val="clear" w:color="auto" w:fill="2E74B5"/>
            <w:vAlign w:val="center"/>
          </w:tcPr>
          <w:p w14:paraId="774D19AD" w14:textId="77777777" w:rsidR="00A0382C" w:rsidRPr="00F20A8F" w:rsidRDefault="00A0382C" w:rsidP="000F2D42">
            <w:pPr>
              <w:spacing w:line="276" w:lineRule="auto"/>
              <w:jc w:val="center"/>
              <w:rPr>
                <w:rFonts w:ascii="Arial Narrow" w:hAnsi="Arial Narrow" w:cs="Arial"/>
                <w:b/>
              </w:rPr>
            </w:pPr>
          </w:p>
          <w:p w14:paraId="63DF0066"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7D1F4150" w14:textId="77777777" w:rsidR="00A0382C" w:rsidRPr="00F20A8F" w:rsidRDefault="00A0382C" w:rsidP="000F2D42">
            <w:pPr>
              <w:spacing w:line="276" w:lineRule="auto"/>
              <w:jc w:val="center"/>
              <w:rPr>
                <w:rFonts w:ascii="Arial Narrow" w:hAnsi="Arial Narrow" w:cs="Arial"/>
                <w:b/>
              </w:rPr>
            </w:pPr>
          </w:p>
        </w:tc>
        <w:tc>
          <w:tcPr>
            <w:tcW w:w="3429" w:type="pct"/>
            <w:shd w:val="clear" w:color="auto" w:fill="2E74B5"/>
            <w:vAlign w:val="center"/>
          </w:tcPr>
          <w:p w14:paraId="3319885C"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5CA61319" w14:textId="77777777" w:rsidTr="0094198C">
        <w:trPr>
          <w:trHeight w:val="270"/>
          <w:jc w:val="center"/>
        </w:trPr>
        <w:tc>
          <w:tcPr>
            <w:tcW w:w="257" w:type="pct"/>
            <w:shd w:val="clear" w:color="auto" w:fill="F2F2F2"/>
            <w:vAlign w:val="center"/>
          </w:tcPr>
          <w:p w14:paraId="54D2046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314" w:type="pct"/>
            <w:shd w:val="clear" w:color="auto" w:fill="F2F2F2"/>
            <w:vAlign w:val="center"/>
          </w:tcPr>
          <w:p w14:paraId="17FF7E9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9" w:type="pct"/>
            <w:shd w:val="clear" w:color="auto" w:fill="F2F2F2"/>
            <w:vAlign w:val="center"/>
          </w:tcPr>
          <w:p w14:paraId="3FA94AC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4918A2B7" w14:textId="77777777" w:rsidTr="0094198C">
        <w:trPr>
          <w:trHeight w:val="270"/>
          <w:jc w:val="center"/>
        </w:trPr>
        <w:tc>
          <w:tcPr>
            <w:tcW w:w="257" w:type="pct"/>
            <w:shd w:val="clear" w:color="auto" w:fill="F2F2F2"/>
            <w:vAlign w:val="center"/>
          </w:tcPr>
          <w:p w14:paraId="6A37946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314" w:type="pct"/>
            <w:shd w:val="clear" w:color="auto" w:fill="F2F2F2"/>
            <w:vAlign w:val="center"/>
          </w:tcPr>
          <w:p w14:paraId="71440F1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9" w:type="pct"/>
            <w:shd w:val="clear" w:color="auto" w:fill="F2F2F2"/>
            <w:vAlign w:val="center"/>
          </w:tcPr>
          <w:p w14:paraId="5B04255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0BF09684" w14:textId="77777777" w:rsidTr="0094198C">
        <w:trPr>
          <w:trHeight w:val="270"/>
          <w:jc w:val="center"/>
        </w:trPr>
        <w:tc>
          <w:tcPr>
            <w:tcW w:w="257" w:type="pct"/>
            <w:shd w:val="clear" w:color="auto" w:fill="F2F2F2"/>
            <w:vAlign w:val="center"/>
          </w:tcPr>
          <w:p w14:paraId="51271DD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314" w:type="pct"/>
            <w:shd w:val="clear" w:color="auto" w:fill="F2F2F2"/>
            <w:vAlign w:val="center"/>
          </w:tcPr>
          <w:p w14:paraId="64B0DFB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9" w:type="pct"/>
            <w:shd w:val="clear" w:color="auto" w:fill="F2F2F2"/>
            <w:vAlign w:val="center"/>
          </w:tcPr>
          <w:p w14:paraId="7083D0D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66627E0" w14:textId="77777777" w:rsidTr="0094198C">
        <w:trPr>
          <w:trHeight w:val="270"/>
          <w:jc w:val="center"/>
        </w:trPr>
        <w:tc>
          <w:tcPr>
            <w:tcW w:w="257" w:type="pct"/>
            <w:shd w:val="clear" w:color="auto" w:fill="F2F2F2"/>
            <w:vAlign w:val="center"/>
          </w:tcPr>
          <w:p w14:paraId="27CAEC8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314" w:type="pct"/>
            <w:shd w:val="clear" w:color="auto" w:fill="F2F2F2"/>
            <w:vAlign w:val="center"/>
          </w:tcPr>
          <w:p w14:paraId="2EE158E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9" w:type="pct"/>
            <w:shd w:val="clear" w:color="auto" w:fill="F2F2F2"/>
            <w:vAlign w:val="center"/>
          </w:tcPr>
          <w:p w14:paraId="161B750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270766A8" w14:textId="77777777" w:rsidTr="0094198C">
        <w:trPr>
          <w:trHeight w:val="270"/>
          <w:jc w:val="center"/>
        </w:trPr>
        <w:tc>
          <w:tcPr>
            <w:tcW w:w="257" w:type="pct"/>
            <w:shd w:val="clear" w:color="auto" w:fill="F2F2F2"/>
            <w:vAlign w:val="center"/>
          </w:tcPr>
          <w:p w14:paraId="0814800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314" w:type="pct"/>
            <w:shd w:val="clear" w:color="auto" w:fill="F2F2F2"/>
            <w:vAlign w:val="center"/>
          </w:tcPr>
          <w:p w14:paraId="1580B3F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9" w:type="pct"/>
            <w:shd w:val="clear" w:color="auto" w:fill="F2F2F2"/>
            <w:vAlign w:val="center"/>
          </w:tcPr>
          <w:p w14:paraId="0583A96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E5B87AD" w14:textId="77777777" w:rsidTr="0094198C">
        <w:trPr>
          <w:trHeight w:val="270"/>
          <w:jc w:val="center"/>
        </w:trPr>
        <w:tc>
          <w:tcPr>
            <w:tcW w:w="257" w:type="pct"/>
            <w:shd w:val="clear" w:color="auto" w:fill="F2F2F2"/>
            <w:vAlign w:val="center"/>
          </w:tcPr>
          <w:p w14:paraId="61FA0D6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314" w:type="pct"/>
            <w:shd w:val="clear" w:color="auto" w:fill="F2F2F2"/>
            <w:vAlign w:val="center"/>
          </w:tcPr>
          <w:p w14:paraId="50E00D9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9" w:type="pct"/>
            <w:shd w:val="clear" w:color="auto" w:fill="F2F2F2"/>
            <w:vAlign w:val="center"/>
          </w:tcPr>
          <w:p w14:paraId="3E7735E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528B9247" w14:textId="77777777" w:rsidTr="0094198C">
        <w:trPr>
          <w:trHeight w:val="270"/>
          <w:jc w:val="center"/>
        </w:trPr>
        <w:tc>
          <w:tcPr>
            <w:tcW w:w="257" w:type="pct"/>
            <w:shd w:val="clear" w:color="auto" w:fill="F2F2F2"/>
            <w:vAlign w:val="center"/>
          </w:tcPr>
          <w:p w14:paraId="1870F0D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314" w:type="pct"/>
            <w:shd w:val="clear" w:color="auto" w:fill="F2F2F2"/>
            <w:vAlign w:val="center"/>
          </w:tcPr>
          <w:p w14:paraId="3FD4E8E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9" w:type="pct"/>
            <w:shd w:val="clear" w:color="auto" w:fill="F2F2F2"/>
            <w:vAlign w:val="center"/>
          </w:tcPr>
          <w:p w14:paraId="65F7127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28747103" w14:textId="77777777" w:rsidTr="0094198C">
        <w:trPr>
          <w:trHeight w:val="270"/>
          <w:jc w:val="center"/>
        </w:trPr>
        <w:tc>
          <w:tcPr>
            <w:tcW w:w="257" w:type="pct"/>
            <w:shd w:val="clear" w:color="auto" w:fill="F2F2F2"/>
            <w:vAlign w:val="center"/>
          </w:tcPr>
          <w:p w14:paraId="4F77991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314" w:type="pct"/>
            <w:shd w:val="clear" w:color="auto" w:fill="F2F2F2"/>
            <w:vAlign w:val="center"/>
          </w:tcPr>
          <w:p w14:paraId="3A38E56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9" w:type="pct"/>
            <w:shd w:val="clear" w:color="auto" w:fill="F2F2F2"/>
            <w:vAlign w:val="center"/>
          </w:tcPr>
          <w:p w14:paraId="33C5059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55DDAEED" w14:textId="77777777" w:rsidTr="0094198C">
        <w:trPr>
          <w:trHeight w:val="270"/>
          <w:jc w:val="center"/>
        </w:trPr>
        <w:tc>
          <w:tcPr>
            <w:tcW w:w="257" w:type="pct"/>
            <w:shd w:val="clear" w:color="auto" w:fill="F2F2F2"/>
            <w:vAlign w:val="center"/>
          </w:tcPr>
          <w:p w14:paraId="16203CE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314" w:type="pct"/>
            <w:shd w:val="clear" w:color="auto" w:fill="F2F2F2"/>
            <w:vAlign w:val="center"/>
          </w:tcPr>
          <w:p w14:paraId="6DCE632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9" w:type="pct"/>
            <w:shd w:val="clear" w:color="auto" w:fill="F2F2F2"/>
            <w:vAlign w:val="center"/>
          </w:tcPr>
          <w:p w14:paraId="21BFCB0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4FE7456D" w14:textId="77777777" w:rsidTr="0094198C">
        <w:trPr>
          <w:trHeight w:val="270"/>
          <w:jc w:val="center"/>
        </w:trPr>
        <w:tc>
          <w:tcPr>
            <w:tcW w:w="257" w:type="pct"/>
            <w:shd w:val="clear" w:color="auto" w:fill="F2F2F2"/>
            <w:vAlign w:val="center"/>
          </w:tcPr>
          <w:p w14:paraId="348CA7F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314" w:type="pct"/>
            <w:shd w:val="clear" w:color="auto" w:fill="F2F2F2"/>
            <w:vAlign w:val="center"/>
          </w:tcPr>
          <w:p w14:paraId="1313AD5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9" w:type="pct"/>
            <w:shd w:val="clear" w:color="auto" w:fill="F2F2F2"/>
            <w:vAlign w:val="center"/>
          </w:tcPr>
          <w:p w14:paraId="74ED551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3FCACA82" w14:textId="77777777" w:rsidTr="0094198C">
        <w:trPr>
          <w:trHeight w:val="270"/>
          <w:jc w:val="center"/>
        </w:trPr>
        <w:tc>
          <w:tcPr>
            <w:tcW w:w="257" w:type="pct"/>
            <w:shd w:val="clear" w:color="auto" w:fill="F2F2F2"/>
            <w:vAlign w:val="center"/>
          </w:tcPr>
          <w:p w14:paraId="765F453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314" w:type="pct"/>
            <w:shd w:val="clear" w:color="auto" w:fill="F2F2F2"/>
            <w:vAlign w:val="center"/>
          </w:tcPr>
          <w:p w14:paraId="3FEFD21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9" w:type="pct"/>
            <w:shd w:val="clear" w:color="auto" w:fill="F2F2F2"/>
            <w:vAlign w:val="center"/>
          </w:tcPr>
          <w:p w14:paraId="6E5B4DF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77F367E3" w14:textId="77777777" w:rsidTr="0094198C">
        <w:trPr>
          <w:trHeight w:val="270"/>
          <w:jc w:val="center"/>
        </w:trPr>
        <w:tc>
          <w:tcPr>
            <w:tcW w:w="257" w:type="pct"/>
            <w:shd w:val="clear" w:color="auto" w:fill="F2F2F2"/>
            <w:vAlign w:val="center"/>
          </w:tcPr>
          <w:p w14:paraId="61C7A5A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314" w:type="pct"/>
            <w:shd w:val="clear" w:color="auto" w:fill="F2F2F2"/>
            <w:vAlign w:val="center"/>
          </w:tcPr>
          <w:p w14:paraId="432BF6D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9" w:type="pct"/>
            <w:shd w:val="clear" w:color="auto" w:fill="F2F2F2"/>
            <w:vAlign w:val="center"/>
          </w:tcPr>
          <w:p w14:paraId="08A9DF9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2A622488" w14:textId="77777777" w:rsidTr="0094198C">
        <w:trPr>
          <w:trHeight w:val="270"/>
          <w:jc w:val="center"/>
        </w:trPr>
        <w:tc>
          <w:tcPr>
            <w:tcW w:w="257" w:type="pct"/>
            <w:shd w:val="clear" w:color="auto" w:fill="F2F2F2"/>
            <w:vAlign w:val="center"/>
          </w:tcPr>
          <w:p w14:paraId="4FE56CF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314" w:type="pct"/>
            <w:shd w:val="clear" w:color="auto" w:fill="F2F2F2"/>
            <w:vAlign w:val="center"/>
          </w:tcPr>
          <w:p w14:paraId="2F92498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9" w:type="pct"/>
            <w:shd w:val="clear" w:color="auto" w:fill="F2F2F2"/>
            <w:vAlign w:val="center"/>
          </w:tcPr>
          <w:p w14:paraId="1A1B74F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A988A81" w14:textId="77777777" w:rsidTr="0094198C">
        <w:trPr>
          <w:trHeight w:val="270"/>
          <w:jc w:val="center"/>
        </w:trPr>
        <w:tc>
          <w:tcPr>
            <w:tcW w:w="257" w:type="pct"/>
            <w:shd w:val="clear" w:color="auto" w:fill="F2F2F2"/>
            <w:vAlign w:val="center"/>
          </w:tcPr>
          <w:p w14:paraId="12204D3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314" w:type="pct"/>
            <w:shd w:val="clear" w:color="auto" w:fill="F2F2F2"/>
            <w:vAlign w:val="center"/>
          </w:tcPr>
          <w:p w14:paraId="7C3F590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9" w:type="pct"/>
            <w:shd w:val="clear" w:color="auto" w:fill="F2F2F2"/>
            <w:vAlign w:val="center"/>
          </w:tcPr>
          <w:p w14:paraId="25481D4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28259064" w14:textId="77777777" w:rsidTr="0094198C">
        <w:trPr>
          <w:trHeight w:val="270"/>
          <w:jc w:val="center"/>
        </w:trPr>
        <w:tc>
          <w:tcPr>
            <w:tcW w:w="257" w:type="pct"/>
            <w:shd w:val="clear" w:color="auto" w:fill="F2F2F2"/>
            <w:vAlign w:val="center"/>
          </w:tcPr>
          <w:p w14:paraId="290662E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314" w:type="pct"/>
            <w:shd w:val="clear" w:color="auto" w:fill="F2F2F2"/>
            <w:vAlign w:val="center"/>
          </w:tcPr>
          <w:p w14:paraId="750D5BA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9" w:type="pct"/>
            <w:shd w:val="clear" w:color="auto" w:fill="F2F2F2"/>
            <w:vAlign w:val="center"/>
          </w:tcPr>
          <w:p w14:paraId="1C8151A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183D7C7D" w14:textId="77777777" w:rsidTr="0094198C">
        <w:trPr>
          <w:trHeight w:val="270"/>
          <w:jc w:val="center"/>
        </w:trPr>
        <w:tc>
          <w:tcPr>
            <w:tcW w:w="257" w:type="pct"/>
            <w:shd w:val="clear" w:color="auto" w:fill="F2F2F2"/>
            <w:vAlign w:val="center"/>
          </w:tcPr>
          <w:p w14:paraId="44210C51"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314" w:type="pct"/>
            <w:shd w:val="clear" w:color="auto" w:fill="F2F2F2"/>
            <w:vAlign w:val="center"/>
          </w:tcPr>
          <w:p w14:paraId="42E25DE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9" w:type="pct"/>
            <w:shd w:val="clear" w:color="auto" w:fill="F2F2F2"/>
            <w:vAlign w:val="center"/>
          </w:tcPr>
          <w:p w14:paraId="01398F5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1B0807AF" w14:textId="77777777" w:rsidTr="0094198C">
        <w:trPr>
          <w:trHeight w:val="270"/>
          <w:jc w:val="center"/>
        </w:trPr>
        <w:tc>
          <w:tcPr>
            <w:tcW w:w="257" w:type="pct"/>
            <w:shd w:val="clear" w:color="auto" w:fill="F2F2F2"/>
            <w:vAlign w:val="center"/>
          </w:tcPr>
          <w:p w14:paraId="09DD8681"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314" w:type="pct"/>
            <w:shd w:val="clear" w:color="auto" w:fill="F2F2F2"/>
            <w:vAlign w:val="center"/>
          </w:tcPr>
          <w:p w14:paraId="127DBF99"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9" w:type="pct"/>
            <w:shd w:val="clear" w:color="auto" w:fill="F2F2F2"/>
            <w:vAlign w:val="center"/>
          </w:tcPr>
          <w:p w14:paraId="7D2BF94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Badania dla całego kraju</w:t>
            </w:r>
            <w:r w:rsidR="004743B7" w:rsidRPr="00F20A8F">
              <w:rPr>
                <w:rFonts w:ascii="Arial Narrow" w:hAnsi="Arial Narrow" w:cs="Arial"/>
              </w:rPr>
              <w:t>.</w:t>
            </w:r>
            <w:r w:rsidR="000E7A03" w:rsidRPr="00F20A8F">
              <w:rPr>
                <w:rFonts w:ascii="Arial Narrow" w:hAnsi="Arial Narrow" w:cs="Arial"/>
              </w:rPr>
              <w:t xml:space="preserve"> Laboratorium R</w:t>
            </w:r>
            <w:r w:rsidRPr="00F20A8F">
              <w:rPr>
                <w:rFonts w:ascii="Arial Narrow" w:hAnsi="Arial Narrow" w:cs="Arial"/>
              </w:rPr>
              <w:t>eferencyjne</w:t>
            </w:r>
          </w:p>
        </w:tc>
      </w:tr>
    </w:tbl>
    <w:p w14:paraId="1E1B7475" w14:textId="77777777" w:rsidR="00AF4B83" w:rsidRPr="00F20A8F" w:rsidRDefault="00AF4B83" w:rsidP="000F2D42">
      <w:pPr>
        <w:pStyle w:val="Tekstpodstawowy"/>
        <w:spacing w:after="0" w:line="276" w:lineRule="auto"/>
        <w:jc w:val="both"/>
        <w:rPr>
          <w:rFonts w:ascii="Arial Narrow" w:hAnsi="Arial Narrow"/>
          <w:bCs w:val="0"/>
          <w:sz w:val="20"/>
          <w:szCs w:val="20"/>
        </w:rPr>
      </w:pPr>
    </w:p>
    <w:p w14:paraId="2C8B7223" w14:textId="77777777" w:rsidR="00F6381D" w:rsidRDefault="00F6381D" w:rsidP="000F2D42">
      <w:pPr>
        <w:pStyle w:val="Tekstpodstawowy"/>
        <w:spacing w:after="0" w:line="276" w:lineRule="auto"/>
        <w:jc w:val="both"/>
        <w:rPr>
          <w:rFonts w:ascii="Arial Narrow" w:hAnsi="Arial Narrow"/>
          <w:bCs w:val="0"/>
          <w:sz w:val="22"/>
          <w:szCs w:val="22"/>
        </w:rPr>
      </w:pPr>
    </w:p>
    <w:p w14:paraId="16E361B0" w14:textId="77777777" w:rsidR="00F6381D" w:rsidRDefault="00F6381D" w:rsidP="000F2D42">
      <w:pPr>
        <w:pStyle w:val="Tekstpodstawowy"/>
        <w:spacing w:after="0" w:line="276" w:lineRule="auto"/>
        <w:jc w:val="both"/>
        <w:rPr>
          <w:rFonts w:ascii="Arial Narrow" w:hAnsi="Arial Narrow"/>
          <w:bCs w:val="0"/>
          <w:sz w:val="22"/>
          <w:szCs w:val="22"/>
        </w:rPr>
      </w:pPr>
    </w:p>
    <w:p w14:paraId="1E4F629B" w14:textId="7CA667A7" w:rsidR="00A0382C" w:rsidRPr="00F20A8F" w:rsidRDefault="00A0382C"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8</w:t>
      </w:r>
      <w:r w:rsidRPr="00F20A8F">
        <w:rPr>
          <w:rFonts w:ascii="Arial Narrow" w:hAnsi="Arial Narrow"/>
          <w:sz w:val="22"/>
          <w:szCs w:val="22"/>
        </w:rPr>
        <w:t>. Czynniki zagrożeń typu chemicznego. Wykaz laboratoriów ZHW oraz podlegających im terytorialnie WIW w zakresie badania w kierunku oznaczania zawartości metali (Pb, Cd) w paszach.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54CC9D2A" w14:textId="77777777" w:rsidTr="00613761">
        <w:trPr>
          <w:trHeight w:val="284"/>
          <w:jc w:val="center"/>
        </w:trPr>
        <w:tc>
          <w:tcPr>
            <w:tcW w:w="334" w:type="pct"/>
            <w:shd w:val="clear" w:color="auto" w:fill="2E74B5"/>
            <w:vAlign w:val="center"/>
          </w:tcPr>
          <w:p w14:paraId="66868D54"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52E8B21F" w14:textId="77777777" w:rsidR="00A0382C" w:rsidRPr="00F20A8F" w:rsidRDefault="00A0382C" w:rsidP="000F2D42">
            <w:pPr>
              <w:spacing w:line="276" w:lineRule="auto"/>
              <w:jc w:val="center"/>
              <w:rPr>
                <w:rFonts w:ascii="Arial Narrow" w:hAnsi="Arial Narrow" w:cs="Arial"/>
                <w:b/>
              </w:rPr>
            </w:pPr>
          </w:p>
          <w:p w14:paraId="44062A99"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3B9D1988"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14E94A1B"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695A1500" w14:textId="77777777" w:rsidTr="00613761">
        <w:trPr>
          <w:trHeight w:val="270"/>
          <w:jc w:val="center"/>
        </w:trPr>
        <w:tc>
          <w:tcPr>
            <w:tcW w:w="334" w:type="pct"/>
            <w:shd w:val="clear" w:color="auto" w:fill="F2F2F2"/>
            <w:vAlign w:val="center"/>
          </w:tcPr>
          <w:p w14:paraId="48B6264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0EE8543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01F32EE1" w14:textId="77777777" w:rsidR="00A0382C" w:rsidRPr="00F20A8F" w:rsidRDefault="002154F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6AE68E3" w14:textId="77777777" w:rsidTr="00613761">
        <w:trPr>
          <w:trHeight w:val="270"/>
          <w:jc w:val="center"/>
        </w:trPr>
        <w:tc>
          <w:tcPr>
            <w:tcW w:w="334" w:type="pct"/>
            <w:shd w:val="clear" w:color="auto" w:fill="F2F2F2"/>
            <w:vAlign w:val="center"/>
          </w:tcPr>
          <w:p w14:paraId="3FE481B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3C51E6E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vAlign w:val="center"/>
          </w:tcPr>
          <w:p w14:paraId="2D1340E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Kujawsko-pomorskie,</w:t>
            </w:r>
            <w:r w:rsidR="002154F9" w:rsidRPr="00F20A8F">
              <w:rPr>
                <w:rFonts w:ascii="Arial Narrow" w:hAnsi="Arial Narrow" w:cs="Arial"/>
              </w:rPr>
              <w:t xml:space="preserve"> Warmińsko-mazurskie, Podlaskie,</w:t>
            </w:r>
          </w:p>
        </w:tc>
      </w:tr>
      <w:tr w:rsidR="00A0382C" w:rsidRPr="00F20A8F" w14:paraId="079E0E43" w14:textId="77777777" w:rsidTr="00613761">
        <w:trPr>
          <w:trHeight w:val="270"/>
          <w:jc w:val="center"/>
        </w:trPr>
        <w:tc>
          <w:tcPr>
            <w:tcW w:w="334" w:type="pct"/>
            <w:shd w:val="clear" w:color="auto" w:fill="F2F2F2"/>
            <w:vAlign w:val="center"/>
          </w:tcPr>
          <w:p w14:paraId="7BFAAD6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5ADBE3B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40BC01CE" w14:textId="77777777" w:rsidR="00A0382C" w:rsidRPr="00F20A8F" w:rsidRDefault="002154F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709527B" w14:textId="77777777" w:rsidTr="00613761">
        <w:trPr>
          <w:trHeight w:val="270"/>
          <w:jc w:val="center"/>
        </w:trPr>
        <w:tc>
          <w:tcPr>
            <w:tcW w:w="334" w:type="pct"/>
            <w:shd w:val="clear" w:color="auto" w:fill="F2F2F2"/>
            <w:vAlign w:val="center"/>
          </w:tcPr>
          <w:p w14:paraId="5595CC5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6ECC578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3046CBE8" w14:textId="77777777" w:rsidR="00A0382C" w:rsidRPr="00F20A8F" w:rsidRDefault="002154F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199579C" w14:textId="77777777" w:rsidTr="00613761">
        <w:trPr>
          <w:trHeight w:val="270"/>
          <w:jc w:val="center"/>
        </w:trPr>
        <w:tc>
          <w:tcPr>
            <w:tcW w:w="334" w:type="pct"/>
            <w:shd w:val="clear" w:color="auto" w:fill="F2F2F2"/>
            <w:vAlign w:val="center"/>
          </w:tcPr>
          <w:p w14:paraId="2BAE124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5000D0B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4A54C86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EC005A0" w14:textId="77777777" w:rsidTr="00613761">
        <w:trPr>
          <w:trHeight w:val="270"/>
          <w:jc w:val="center"/>
        </w:trPr>
        <w:tc>
          <w:tcPr>
            <w:tcW w:w="334" w:type="pct"/>
            <w:shd w:val="clear" w:color="auto" w:fill="F2F2F2"/>
            <w:vAlign w:val="center"/>
          </w:tcPr>
          <w:p w14:paraId="62C2D1F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66FEBA5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553F76D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Małopolskie</w:t>
            </w:r>
            <w:r w:rsidR="002154F9" w:rsidRPr="00F20A8F">
              <w:rPr>
                <w:rFonts w:ascii="Arial Narrow" w:hAnsi="Arial Narrow" w:cs="Arial"/>
              </w:rPr>
              <w:t>, Śląskie, Opolskie,</w:t>
            </w:r>
            <w:r w:rsidR="00196C02">
              <w:rPr>
                <w:rFonts w:ascii="Arial Narrow" w:hAnsi="Arial Narrow" w:cs="Arial"/>
              </w:rPr>
              <w:t xml:space="preserve"> </w:t>
            </w:r>
            <w:r w:rsidR="00196C02" w:rsidRPr="00196C02">
              <w:rPr>
                <w:rFonts w:ascii="Arial Narrow" w:hAnsi="Arial Narrow" w:cs="Arial"/>
              </w:rPr>
              <w:t>Podkarpackie, Łódzkie, Lubelskie, Świętokrzyskie</w:t>
            </w:r>
          </w:p>
        </w:tc>
      </w:tr>
      <w:tr w:rsidR="00A0382C" w:rsidRPr="00F20A8F" w14:paraId="086E5EEB" w14:textId="77777777" w:rsidTr="00613761">
        <w:trPr>
          <w:trHeight w:val="270"/>
          <w:jc w:val="center"/>
        </w:trPr>
        <w:tc>
          <w:tcPr>
            <w:tcW w:w="334" w:type="pct"/>
            <w:shd w:val="clear" w:color="auto" w:fill="F2F2F2"/>
            <w:vAlign w:val="center"/>
          </w:tcPr>
          <w:p w14:paraId="27A4C94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77CB8AA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56940AC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5CE391D" w14:textId="77777777" w:rsidTr="00613761">
        <w:trPr>
          <w:trHeight w:val="270"/>
          <w:jc w:val="center"/>
        </w:trPr>
        <w:tc>
          <w:tcPr>
            <w:tcW w:w="334" w:type="pct"/>
            <w:shd w:val="clear" w:color="auto" w:fill="F2F2F2"/>
            <w:vAlign w:val="center"/>
          </w:tcPr>
          <w:p w14:paraId="0D3C230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5719A71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0E2B7FB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671AA85" w14:textId="77777777" w:rsidTr="00613761">
        <w:trPr>
          <w:trHeight w:val="270"/>
          <w:jc w:val="center"/>
        </w:trPr>
        <w:tc>
          <w:tcPr>
            <w:tcW w:w="334" w:type="pct"/>
            <w:shd w:val="clear" w:color="auto" w:fill="F2F2F2"/>
            <w:vAlign w:val="center"/>
          </w:tcPr>
          <w:p w14:paraId="4371CD8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7FE66C2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45D062F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08EBDCF" w14:textId="77777777" w:rsidTr="00613761">
        <w:trPr>
          <w:trHeight w:val="270"/>
          <w:jc w:val="center"/>
        </w:trPr>
        <w:tc>
          <w:tcPr>
            <w:tcW w:w="334" w:type="pct"/>
            <w:shd w:val="clear" w:color="auto" w:fill="F2F2F2"/>
            <w:vAlign w:val="center"/>
          </w:tcPr>
          <w:p w14:paraId="31A795C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05297E2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23D9AB5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B5B618C" w14:textId="77777777" w:rsidTr="00613761">
        <w:trPr>
          <w:trHeight w:val="270"/>
          <w:jc w:val="center"/>
        </w:trPr>
        <w:tc>
          <w:tcPr>
            <w:tcW w:w="334" w:type="pct"/>
            <w:shd w:val="clear" w:color="auto" w:fill="F2F2F2"/>
            <w:vAlign w:val="center"/>
          </w:tcPr>
          <w:p w14:paraId="2F14978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4406BEA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51CE1DD5" w14:textId="77777777" w:rsidR="00A0382C" w:rsidRPr="00F20A8F" w:rsidRDefault="002154F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370BF9E" w14:textId="77777777" w:rsidTr="00613761">
        <w:trPr>
          <w:trHeight w:val="270"/>
          <w:jc w:val="center"/>
        </w:trPr>
        <w:tc>
          <w:tcPr>
            <w:tcW w:w="334" w:type="pct"/>
            <w:shd w:val="clear" w:color="auto" w:fill="F2F2F2"/>
            <w:vAlign w:val="center"/>
          </w:tcPr>
          <w:p w14:paraId="2BBA2AA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200306A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2F225702" w14:textId="77777777" w:rsidR="00A0382C" w:rsidRPr="00F20A8F" w:rsidRDefault="00196C02" w:rsidP="000F2D42">
            <w:pPr>
              <w:spacing w:line="276" w:lineRule="auto"/>
              <w:rPr>
                <w:rFonts w:ascii="Arial Narrow" w:hAnsi="Arial Narrow" w:cs="Arial"/>
              </w:rPr>
            </w:pPr>
            <w:r w:rsidRPr="00196C02">
              <w:rPr>
                <w:rFonts w:ascii="Arial Narrow" w:hAnsi="Arial Narrow" w:cs="Arial"/>
              </w:rPr>
              <w:t>Laboratorium nie jest upoważnione do prowadzenia badań</w:t>
            </w:r>
          </w:p>
        </w:tc>
      </w:tr>
      <w:tr w:rsidR="00A0382C" w:rsidRPr="00F20A8F" w14:paraId="038DCD7D" w14:textId="77777777" w:rsidTr="00613761">
        <w:trPr>
          <w:trHeight w:val="270"/>
          <w:jc w:val="center"/>
        </w:trPr>
        <w:tc>
          <w:tcPr>
            <w:tcW w:w="334" w:type="pct"/>
            <w:shd w:val="clear" w:color="auto" w:fill="F2F2F2"/>
            <w:vAlign w:val="center"/>
          </w:tcPr>
          <w:p w14:paraId="2773ECB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254CD39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0F5D262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Zachodniopomorskie</w:t>
            </w:r>
            <w:r w:rsidR="002154F9" w:rsidRPr="00F20A8F">
              <w:rPr>
                <w:rFonts w:ascii="Arial Narrow" w:hAnsi="Arial Narrow" w:cs="Arial"/>
              </w:rPr>
              <w:t>, Wielkopolskie, Pomorskie</w:t>
            </w:r>
          </w:p>
        </w:tc>
      </w:tr>
      <w:tr w:rsidR="00A0382C" w:rsidRPr="00F20A8F" w14:paraId="6C4361BE" w14:textId="77777777" w:rsidTr="00613761">
        <w:trPr>
          <w:trHeight w:val="270"/>
          <w:jc w:val="center"/>
        </w:trPr>
        <w:tc>
          <w:tcPr>
            <w:tcW w:w="334" w:type="pct"/>
            <w:shd w:val="clear" w:color="auto" w:fill="F2F2F2"/>
            <w:vAlign w:val="center"/>
          </w:tcPr>
          <w:p w14:paraId="7210D8A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0B553B6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Warszawa/Siedlce</w:t>
            </w:r>
          </w:p>
        </w:tc>
        <w:tc>
          <w:tcPr>
            <w:tcW w:w="3428" w:type="pct"/>
            <w:shd w:val="clear" w:color="auto" w:fill="F2F2F2"/>
            <w:vAlign w:val="center"/>
          </w:tcPr>
          <w:p w14:paraId="5FD43D5F" w14:textId="77777777" w:rsidR="00A0382C" w:rsidRPr="00F20A8F" w:rsidRDefault="002154F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AA3AD4D" w14:textId="77777777" w:rsidTr="00613761">
        <w:trPr>
          <w:trHeight w:val="270"/>
          <w:jc w:val="center"/>
        </w:trPr>
        <w:tc>
          <w:tcPr>
            <w:tcW w:w="334" w:type="pct"/>
            <w:shd w:val="clear" w:color="auto" w:fill="F2F2F2"/>
            <w:vAlign w:val="center"/>
          </w:tcPr>
          <w:p w14:paraId="7009960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3ACC986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5600755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01E944B" w14:textId="77777777" w:rsidTr="00613761">
        <w:trPr>
          <w:trHeight w:val="270"/>
          <w:jc w:val="center"/>
        </w:trPr>
        <w:tc>
          <w:tcPr>
            <w:tcW w:w="334" w:type="pct"/>
            <w:shd w:val="clear" w:color="auto" w:fill="F2F2F2"/>
            <w:vAlign w:val="center"/>
          </w:tcPr>
          <w:p w14:paraId="243C637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16</w:t>
            </w:r>
          </w:p>
        </w:tc>
        <w:tc>
          <w:tcPr>
            <w:tcW w:w="1238" w:type="pct"/>
            <w:shd w:val="clear" w:color="auto" w:fill="F2F2F2"/>
            <w:vAlign w:val="center"/>
          </w:tcPr>
          <w:p w14:paraId="3BC1068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77234BC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Lubuskie, Dolnośląskie</w:t>
            </w:r>
            <w:r w:rsidR="00241EBB">
              <w:rPr>
                <w:rFonts w:ascii="Arial Narrow" w:hAnsi="Arial Narrow" w:cs="Arial"/>
              </w:rPr>
              <w:t>,</w:t>
            </w:r>
            <w:r w:rsidR="002154F9" w:rsidRPr="00F20A8F">
              <w:rPr>
                <w:rFonts w:ascii="Arial Narrow" w:hAnsi="Arial Narrow" w:cs="Arial"/>
              </w:rPr>
              <w:t xml:space="preserve"> Mazowieckie,</w:t>
            </w:r>
          </w:p>
        </w:tc>
      </w:tr>
      <w:tr w:rsidR="00A0382C" w:rsidRPr="00F20A8F" w14:paraId="6D3DE6CA" w14:textId="77777777" w:rsidTr="00613761">
        <w:trPr>
          <w:trHeight w:val="270"/>
          <w:jc w:val="center"/>
        </w:trPr>
        <w:tc>
          <w:tcPr>
            <w:tcW w:w="334" w:type="pct"/>
            <w:shd w:val="clear" w:color="auto" w:fill="F2F2F2"/>
            <w:vAlign w:val="center"/>
          </w:tcPr>
          <w:p w14:paraId="502BBEE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17</w:t>
            </w:r>
          </w:p>
        </w:tc>
        <w:tc>
          <w:tcPr>
            <w:tcW w:w="1238" w:type="pct"/>
            <w:shd w:val="clear" w:color="auto" w:fill="F2F2F2"/>
            <w:vAlign w:val="center"/>
          </w:tcPr>
          <w:p w14:paraId="3947DD4B"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vAlign w:val="center"/>
          </w:tcPr>
          <w:p w14:paraId="15014843" w14:textId="77777777" w:rsidR="00A0382C" w:rsidRPr="00F20A8F" w:rsidRDefault="000E7A03" w:rsidP="000F2D42">
            <w:pPr>
              <w:spacing w:line="276" w:lineRule="auto"/>
              <w:rPr>
                <w:rFonts w:ascii="Arial Narrow" w:hAnsi="Arial Narrow" w:cs="Arial"/>
              </w:rPr>
            </w:pPr>
            <w:r w:rsidRPr="00F20A8F">
              <w:rPr>
                <w:rFonts w:ascii="Arial Narrow" w:hAnsi="Arial Narrow" w:cs="Arial"/>
              </w:rPr>
              <w:t>Laboratorium</w:t>
            </w:r>
            <w:r w:rsidR="00A0382C" w:rsidRPr="00F20A8F">
              <w:rPr>
                <w:rFonts w:ascii="Arial Narrow" w:hAnsi="Arial Narrow" w:cs="Arial"/>
              </w:rPr>
              <w:t xml:space="preserve"> Referencyjne</w:t>
            </w:r>
          </w:p>
        </w:tc>
      </w:tr>
    </w:tbl>
    <w:p w14:paraId="7ACBB2EA" w14:textId="77777777" w:rsidR="00A0382C" w:rsidRDefault="00A0382C" w:rsidP="000F2D42">
      <w:pPr>
        <w:pStyle w:val="Tekstpodstawowy"/>
        <w:spacing w:after="0" w:line="276" w:lineRule="auto"/>
        <w:rPr>
          <w:bCs w:val="0"/>
          <w:sz w:val="20"/>
          <w:szCs w:val="20"/>
        </w:rPr>
      </w:pPr>
    </w:p>
    <w:p w14:paraId="42D916AD" w14:textId="77777777" w:rsidR="00F6381D" w:rsidRDefault="00F6381D" w:rsidP="000F2D42">
      <w:pPr>
        <w:pStyle w:val="Tekstpodstawowy"/>
        <w:spacing w:after="0" w:line="276" w:lineRule="auto"/>
        <w:jc w:val="both"/>
        <w:rPr>
          <w:rFonts w:ascii="Arial Narrow" w:hAnsi="Arial Narrow"/>
          <w:bCs w:val="0"/>
          <w:sz w:val="22"/>
          <w:szCs w:val="22"/>
        </w:rPr>
      </w:pPr>
    </w:p>
    <w:p w14:paraId="63BC17D8" w14:textId="77777777" w:rsidR="00F6381D" w:rsidRDefault="00F6381D" w:rsidP="000F2D42">
      <w:pPr>
        <w:pStyle w:val="Tekstpodstawowy"/>
        <w:spacing w:after="0" w:line="276" w:lineRule="auto"/>
        <w:jc w:val="both"/>
        <w:rPr>
          <w:rFonts w:ascii="Arial Narrow" w:hAnsi="Arial Narrow"/>
          <w:bCs w:val="0"/>
          <w:sz w:val="22"/>
          <w:szCs w:val="22"/>
        </w:rPr>
      </w:pPr>
    </w:p>
    <w:p w14:paraId="06456674" w14:textId="77777777" w:rsidR="00F6381D" w:rsidRDefault="00F6381D" w:rsidP="000F2D42">
      <w:pPr>
        <w:pStyle w:val="Tekstpodstawowy"/>
        <w:spacing w:after="0" w:line="276" w:lineRule="auto"/>
        <w:jc w:val="both"/>
        <w:rPr>
          <w:rFonts w:ascii="Arial Narrow" w:hAnsi="Arial Narrow"/>
          <w:bCs w:val="0"/>
          <w:sz w:val="22"/>
          <w:szCs w:val="22"/>
        </w:rPr>
      </w:pPr>
    </w:p>
    <w:p w14:paraId="739BAB9F" w14:textId="41EB987A" w:rsidR="00A0382C" w:rsidRPr="00F20A8F" w:rsidRDefault="00A0382C"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 xml:space="preserve">Tabela 9. </w:t>
      </w:r>
      <w:r w:rsidRPr="00F20A8F">
        <w:rPr>
          <w:rFonts w:ascii="Arial Narrow" w:hAnsi="Arial Narrow"/>
          <w:sz w:val="22"/>
          <w:szCs w:val="22"/>
        </w:rPr>
        <w:t>Czynniki zagrożeń typu chemicznego. Wykaz laboratoriów ZHW oraz podlegających im terytorialnie WIW w zakresie badania w kierunku oznaczania zawartości rtęci w paszach.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175D2AAC" w14:textId="77777777" w:rsidTr="00613761">
        <w:trPr>
          <w:trHeight w:val="270"/>
          <w:jc w:val="center"/>
        </w:trPr>
        <w:tc>
          <w:tcPr>
            <w:tcW w:w="334" w:type="pct"/>
            <w:shd w:val="clear" w:color="auto" w:fill="2E74B5"/>
            <w:vAlign w:val="center"/>
          </w:tcPr>
          <w:p w14:paraId="3613F344"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36683EF6" w14:textId="77777777" w:rsidR="00A0382C" w:rsidRPr="00F20A8F" w:rsidRDefault="00A0382C" w:rsidP="000F2D42">
            <w:pPr>
              <w:spacing w:line="276" w:lineRule="auto"/>
              <w:jc w:val="center"/>
              <w:rPr>
                <w:rFonts w:ascii="Arial Narrow" w:hAnsi="Arial Narrow" w:cs="Arial"/>
                <w:b/>
              </w:rPr>
            </w:pPr>
          </w:p>
          <w:p w14:paraId="5844333D"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4B6E9D20"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6D8EB907"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4219C6ED" w14:textId="77777777" w:rsidTr="00613761">
        <w:trPr>
          <w:trHeight w:val="270"/>
          <w:jc w:val="center"/>
        </w:trPr>
        <w:tc>
          <w:tcPr>
            <w:tcW w:w="334" w:type="pct"/>
            <w:shd w:val="clear" w:color="auto" w:fill="F2F2F2"/>
            <w:vAlign w:val="center"/>
          </w:tcPr>
          <w:p w14:paraId="6C3AB5F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2363A86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413FA7EB" w14:textId="77777777" w:rsidR="00A0382C" w:rsidRPr="00F20A8F" w:rsidRDefault="004C714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7A8FE8D" w14:textId="77777777" w:rsidTr="00613761">
        <w:trPr>
          <w:trHeight w:val="270"/>
          <w:jc w:val="center"/>
        </w:trPr>
        <w:tc>
          <w:tcPr>
            <w:tcW w:w="334" w:type="pct"/>
            <w:shd w:val="clear" w:color="auto" w:fill="F2F2F2"/>
            <w:vAlign w:val="center"/>
          </w:tcPr>
          <w:p w14:paraId="71F142C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4F9C57A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vAlign w:val="center"/>
          </w:tcPr>
          <w:p w14:paraId="3BDAE5A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Kujawsko-pomorskie</w:t>
            </w:r>
            <w:r w:rsidR="00005834" w:rsidRPr="00F20A8F">
              <w:rPr>
                <w:rFonts w:ascii="Arial Narrow" w:hAnsi="Arial Narrow" w:cs="Arial"/>
              </w:rPr>
              <w:t>,</w:t>
            </w:r>
            <w:r w:rsidR="00B7383C" w:rsidRPr="00F20A8F">
              <w:rPr>
                <w:rFonts w:ascii="Arial Narrow" w:hAnsi="Arial Narrow" w:cs="Arial"/>
              </w:rPr>
              <w:t xml:space="preserve"> Podlaskie, Warmińsko-mazurskie</w:t>
            </w:r>
            <w:r w:rsidR="00005834" w:rsidRPr="00F20A8F">
              <w:rPr>
                <w:rFonts w:ascii="Arial Narrow" w:hAnsi="Arial Narrow" w:cs="Arial"/>
              </w:rPr>
              <w:t>, Mazowieckie,</w:t>
            </w:r>
          </w:p>
        </w:tc>
      </w:tr>
      <w:tr w:rsidR="00A0382C" w:rsidRPr="00F20A8F" w14:paraId="4BB20F79" w14:textId="77777777" w:rsidTr="00613761">
        <w:trPr>
          <w:trHeight w:val="270"/>
          <w:jc w:val="center"/>
        </w:trPr>
        <w:tc>
          <w:tcPr>
            <w:tcW w:w="334" w:type="pct"/>
            <w:shd w:val="clear" w:color="auto" w:fill="F2F2F2"/>
            <w:vAlign w:val="center"/>
          </w:tcPr>
          <w:p w14:paraId="093A3A9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19E79F9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65E2DFD6" w14:textId="77777777" w:rsidR="00A0382C" w:rsidRPr="00F20A8F" w:rsidRDefault="004C714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6875C54" w14:textId="77777777" w:rsidTr="00613761">
        <w:trPr>
          <w:trHeight w:val="270"/>
          <w:jc w:val="center"/>
        </w:trPr>
        <w:tc>
          <w:tcPr>
            <w:tcW w:w="334" w:type="pct"/>
            <w:shd w:val="clear" w:color="auto" w:fill="F2F2F2"/>
            <w:vAlign w:val="center"/>
          </w:tcPr>
          <w:p w14:paraId="0908830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269776D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1BB7D587" w14:textId="77777777" w:rsidR="00A0382C" w:rsidRPr="00F20A8F" w:rsidRDefault="004C714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CA10344" w14:textId="77777777" w:rsidTr="00613761">
        <w:trPr>
          <w:trHeight w:val="270"/>
          <w:jc w:val="center"/>
        </w:trPr>
        <w:tc>
          <w:tcPr>
            <w:tcW w:w="334" w:type="pct"/>
            <w:shd w:val="clear" w:color="auto" w:fill="F2F2F2"/>
            <w:vAlign w:val="center"/>
          </w:tcPr>
          <w:p w14:paraId="41EDFCE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620AE8A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578D23B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59B3EA7" w14:textId="77777777" w:rsidTr="00613761">
        <w:trPr>
          <w:trHeight w:val="270"/>
          <w:jc w:val="center"/>
        </w:trPr>
        <w:tc>
          <w:tcPr>
            <w:tcW w:w="334" w:type="pct"/>
            <w:shd w:val="clear" w:color="auto" w:fill="F2F2F2"/>
            <w:vAlign w:val="center"/>
          </w:tcPr>
          <w:p w14:paraId="2807405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393C0E0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4FF2831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Małopolskie</w:t>
            </w:r>
            <w:r w:rsidR="00005834" w:rsidRPr="00F20A8F">
              <w:rPr>
                <w:rFonts w:ascii="Arial Narrow" w:hAnsi="Arial Narrow" w:cs="Arial"/>
              </w:rPr>
              <w:t>,</w:t>
            </w:r>
            <w:r w:rsidR="00463B56" w:rsidRPr="00F20A8F">
              <w:rPr>
                <w:rFonts w:ascii="Arial Narrow" w:hAnsi="Arial Narrow" w:cs="Arial"/>
              </w:rPr>
              <w:t xml:space="preserve"> Łódzkie, Lubelskie</w:t>
            </w:r>
            <w:r w:rsidR="00005834" w:rsidRPr="00F20A8F">
              <w:rPr>
                <w:rFonts w:ascii="Arial Narrow" w:hAnsi="Arial Narrow" w:cs="Arial"/>
              </w:rPr>
              <w:t>,</w:t>
            </w:r>
            <w:r w:rsidR="00463B56" w:rsidRPr="00F20A8F">
              <w:rPr>
                <w:rFonts w:ascii="Arial Narrow" w:hAnsi="Arial Narrow" w:cs="Arial"/>
              </w:rPr>
              <w:t xml:space="preserve"> Świętokrzyskie</w:t>
            </w:r>
            <w:r w:rsidR="00005834" w:rsidRPr="00F20A8F">
              <w:rPr>
                <w:rFonts w:ascii="Arial Narrow" w:hAnsi="Arial Narrow" w:cs="Arial"/>
              </w:rPr>
              <w:t xml:space="preserve">, </w:t>
            </w:r>
          </w:p>
        </w:tc>
      </w:tr>
      <w:tr w:rsidR="00A0382C" w:rsidRPr="00F20A8F" w14:paraId="608A7234" w14:textId="77777777" w:rsidTr="00613761">
        <w:trPr>
          <w:trHeight w:val="270"/>
          <w:jc w:val="center"/>
        </w:trPr>
        <w:tc>
          <w:tcPr>
            <w:tcW w:w="334" w:type="pct"/>
            <w:shd w:val="clear" w:color="auto" w:fill="F2F2F2"/>
            <w:vAlign w:val="center"/>
          </w:tcPr>
          <w:p w14:paraId="4FBF62D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7C3F813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2B4DBE4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A459AD7" w14:textId="77777777" w:rsidTr="00613761">
        <w:trPr>
          <w:trHeight w:val="270"/>
          <w:jc w:val="center"/>
        </w:trPr>
        <w:tc>
          <w:tcPr>
            <w:tcW w:w="334" w:type="pct"/>
            <w:shd w:val="clear" w:color="auto" w:fill="F2F2F2"/>
            <w:vAlign w:val="center"/>
          </w:tcPr>
          <w:p w14:paraId="3A4C13C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139E84F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435EE35F" w14:textId="77777777" w:rsidR="00A0382C" w:rsidRPr="00F20A8F" w:rsidRDefault="004C714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0535999" w14:textId="77777777" w:rsidTr="00613761">
        <w:trPr>
          <w:trHeight w:val="270"/>
          <w:jc w:val="center"/>
        </w:trPr>
        <w:tc>
          <w:tcPr>
            <w:tcW w:w="334" w:type="pct"/>
            <w:shd w:val="clear" w:color="auto" w:fill="F2F2F2"/>
            <w:vAlign w:val="center"/>
          </w:tcPr>
          <w:p w14:paraId="4B51F01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21746ED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0ACDB2D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EA82DA3" w14:textId="77777777" w:rsidTr="00613761">
        <w:trPr>
          <w:trHeight w:val="270"/>
          <w:jc w:val="center"/>
        </w:trPr>
        <w:tc>
          <w:tcPr>
            <w:tcW w:w="334" w:type="pct"/>
            <w:shd w:val="clear" w:color="auto" w:fill="F2F2F2"/>
            <w:vAlign w:val="center"/>
          </w:tcPr>
          <w:p w14:paraId="68A0F47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01D011D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264921F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5CDFC80" w14:textId="77777777" w:rsidTr="00613761">
        <w:trPr>
          <w:trHeight w:val="270"/>
          <w:jc w:val="center"/>
        </w:trPr>
        <w:tc>
          <w:tcPr>
            <w:tcW w:w="334" w:type="pct"/>
            <w:shd w:val="clear" w:color="auto" w:fill="F2F2F2"/>
            <w:vAlign w:val="center"/>
          </w:tcPr>
          <w:p w14:paraId="74EBA63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0F53C02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1AFF78E7" w14:textId="77777777" w:rsidR="00A0382C" w:rsidRPr="00F20A8F" w:rsidRDefault="004C714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7AE043F" w14:textId="77777777" w:rsidTr="00613761">
        <w:trPr>
          <w:trHeight w:val="270"/>
          <w:jc w:val="center"/>
        </w:trPr>
        <w:tc>
          <w:tcPr>
            <w:tcW w:w="334" w:type="pct"/>
            <w:shd w:val="clear" w:color="auto" w:fill="F2F2F2"/>
            <w:vAlign w:val="center"/>
          </w:tcPr>
          <w:p w14:paraId="5A5C986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2D4ED84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44CC964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3641548" w14:textId="77777777" w:rsidTr="00613761">
        <w:trPr>
          <w:trHeight w:val="270"/>
          <w:jc w:val="center"/>
        </w:trPr>
        <w:tc>
          <w:tcPr>
            <w:tcW w:w="334" w:type="pct"/>
            <w:shd w:val="clear" w:color="auto" w:fill="F2F2F2"/>
            <w:vAlign w:val="center"/>
          </w:tcPr>
          <w:p w14:paraId="69E5D8A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31B54A9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12FA9CF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Zachodniopomorskie</w:t>
            </w:r>
            <w:r w:rsidR="00005834" w:rsidRPr="00F20A8F">
              <w:rPr>
                <w:rFonts w:ascii="Arial Narrow" w:hAnsi="Arial Narrow" w:cs="Arial"/>
              </w:rPr>
              <w:t>,</w:t>
            </w:r>
            <w:r w:rsidR="00B7383C" w:rsidRPr="00F20A8F">
              <w:rPr>
                <w:rFonts w:ascii="Arial Narrow" w:hAnsi="Arial Narrow" w:cs="Arial"/>
              </w:rPr>
              <w:t xml:space="preserve"> Pomorskie</w:t>
            </w:r>
            <w:r w:rsidR="00005834" w:rsidRPr="00F20A8F">
              <w:rPr>
                <w:rFonts w:ascii="Arial Narrow" w:hAnsi="Arial Narrow" w:cs="Arial"/>
              </w:rPr>
              <w:t>, Dolnośląskie, Wielkopolskie</w:t>
            </w:r>
          </w:p>
        </w:tc>
      </w:tr>
      <w:tr w:rsidR="00A0382C" w:rsidRPr="00F20A8F" w14:paraId="04E8B037" w14:textId="77777777" w:rsidTr="00613761">
        <w:trPr>
          <w:trHeight w:val="270"/>
          <w:jc w:val="center"/>
        </w:trPr>
        <w:tc>
          <w:tcPr>
            <w:tcW w:w="334" w:type="pct"/>
            <w:shd w:val="clear" w:color="auto" w:fill="F2F2F2"/>
            <w:vAlign w:val="center"/>
          </w:tcPr>
          <w:p w14:paraId="2191406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5C61643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Warszawa/Siedlce</w:t>
            </w:r>
          </w:p>
        </w:tc>
        <w:tc>
          <w:tcPr>
            <w:tcW w:w="3428" w:type="pct"/>
            <w:shd w:val="clear" w:color="auto" w:fill="F2F2F2"/>
            <w:vAlign w:val="center"/>
          </w:tcPr>
          <w:p w14:paraId="1F4DC0C3" w14:textId="77777777" w:rsidR="00A0382C" w:rsidRPr="00F20A8F" w:rsidRDefault="004C714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2EC32E2" w14:textId="77777777" w:rsidTr="00613761">
        <w:trPr>
          <w:trHeight w:val="270"/>
          <w:jc w:val="center"/>
        </w:trPr>
        <w:tc>
          <w:tcPr>
            <w:tcW w:w="334" w:type="pct"/>
            <w:shd w:val="clear" w:color="auto" w:fill="F2F2F2"/>
            <w:vAlign w:val="center"/>
          </w:tcPr>
          <w:p w14:paraId="6DBCEA5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037827C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339B2BCD" w14:textId="77777777" w:rsidR="00A0382C" w:rsidRPr="00F20A8F" w:rsidRDefault="004C714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8316BC2" w14:textId="77777777" w:rsidTr="00613761">
        <w:trPr>
          <w:trHeight w:val="270"/>
          <w:jc w:val="center"/>
        </w:trPr>
        <w:tc>
          <w:tcPr>
            <w:tcW w:w="334" w:type="pct"/>
            <w:shd w:val="clear" w:color="auto" w:fill="F2F2F2"/>
            <w:vAlign w:val="center"/>
          </w:tcPr>
          <w:p w14:paraId="1A68F905"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4826046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7583466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Lubuskie, Podkarpackie</w:t>
            </w:r>
            <w:r w:rsidR="00463B56" w:rsidRPr="00F20A8F">
              <w:rPr>
                <w:rFonts w:ascii="Arial Narrow" w:hAnsi="Arial Narrow" w:cs="Arial"/>
              </w:rPr>
              <w:t>, Opolskie</w:t>
            </w:r>
            <w:r w:rsidR="00005834" w:rsidRPr="00F20A8F">
              <w:rPr>
                <w:rFonts w:ascii="Arial Narrow" w:hAnsi="Arial Narrow" w:cs="Arial"/>
              </w:rPr>
              <w:t>, Śląskie</w:t>
            </w:r>
          </w:p>
        </w:tc>
      </w:tr>
      <w:tr w:rsidR="00A0382C" w:rsidRPr="00F20A8F" w14:paraId="42A0217E" w14:textId="77777777" w:rsidTr="00613761">
        <w:trPr>
          <w:trHeight w:val="270"/>
          <w:jc w:val="center"/>
        </w:trPr>
        <w:tc>
          <w:tcPr>
            <w:tcW w:w="334" w:type="pct"/>
            <w:shd w:val="clear" w:color="auto" w:fill="F2F2F2"/>
            <w:vAlign w:val="center"/>
          </w:tcPr>
          <w:p w14:paraId="2AFFD91B"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34389C4D"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vAlign w:val="center"/>
          </w:tcPr>
          <w:p w14:paraId="7AD1185A" w14:textId="77777777" w:rsidR="00A0382C" w:rsidRPr="00F20A8F" w:rsidRDefault="000E7A03" w:rsidP="000F2D42">
            <w:pPr>
              <w:spacing w:line="276" w:lineRule="auto"/>
              <w:rPr>
                <w:rFonts w:ascii="Arial Narrow" w:hAnsi="Arial Narrow" w:cs="Arial"/>
              </w:rPr>
            </w:pPr>
            <w:r w:rsidRPr="00F20A8F">
              <w:rPr>
                <w:rFonts w:ascii="Arial Narrow" w:hAnsi="Arial Narrow" w:cs="Arial"/>
              </w:rPr>
              <w:t>Laboratorium</w:t>
            </w:r>
            <w:r w:rsidR="00A0382C" w:rsidRPr="00F20A8F">
              <w:rPr>
                <w:rFonts w:ascii="Arial Narrow" w:hAnsi="Arial Narrow" w:cs="Arial"/>
              </w:rPr>
              <w:t xml:space="preserve"> Referencyjne</w:t>
            </w:r>
          </w:p>
        </w:tc>
      </w:tr>
    </w:tbl>
    <w:p w14:paraId="1431AEBA" w14:textId="77777777" w:rsidR="00EA5A4D" w:rsidRPr="00F20A8F" w:rsidRDefault="00EA5A4D" w:rsidP="00EA4236">
      <w:pPr>
        <w:pStyle w:val="Tekstpodstawowy"/>
        <w:spacing w:after="0" w:line="276" w:lineRule="auto"/>
        <w:rPr>
          <w:rFonts w:ascii="Arial Narrow" w:hAnsi="Arial Narrow"/>
          <w:bCs w:val="0"/>
          <w:sz w:val="22"/>
          <w:szCs w:val="22"/>
        </w:rPr>
      </w:pPr>
    </w:p>
    <w:p w14:paraId="20746900" w14:textId="77777777" w:rsidR="00F6381D" w:rsidRDefault="00F6381D" w:rsidP="000F2D42">
      <w:pPr>
        <w:pStyle w:val="Tekstpodstawowy"/>
        <w:spacing w:after="0" w:line="276" w:lineRule="auto"/>
        <w:jc w:val="both"/>
        <w:rPr>
          <w:rFonts w:ascii="Arial Narrow" w:hAnsi="Arial Narrow"/>
          <w:bCs w:val="0"/>
          <w:sz w:val="22"/>
          <w:szCs w:val="22"/>
        </w:rPr>
      </w:pPr>
    </w:p>
    <w:p w14:paraId="194013A2" w14:textId="77777777" w:rsidR="00F6381D" w:rsidRDefault="00F6381D" w:rsidP="000F2D42">
      <w:pPr>
        <w:pStyle w:val="Tekstpodstawowy"/>
        <w:spacing w:after="0" w:line="276" w:lineRule="auto"/>
        <w:jc w:val="both"/>
        <w:rPr>
          <w:rFonts w:ascii="Arial Narrow" w:hAnsi="Arial Narrow"/>
          <w:bCs w:val="0"/>
          <w:sz w:val="22"/>
          <w:szCs w:val="22"/>
        </w:rPr>
      </w:pPr>
    </w:p>
    <w:p w14:paraId="51CB9755" w14:textId="77777777" w:rsidR="00F6381D" w:rsidRDefault="00F6381D" w:rsidP="000F2D42">
      <w:pPr>
        <w:pStyle w:val="Tekstpodstawowy"/>
        <w:spacing w:after="0" w:line="276" w:lineRule="auto"/>
        <w:jc w:val="both"/>
        <w:rPr>
          <w:rFonts w:ascii="Arial Narrow" w:hAnsi="Arial Narrow"/>
          <w:bCs w:val="0"/>
          <w:sz w:val="22"/>
          <w:szCs w:val="22"/>
        </w:rPr>
      </w:pPr>
    </w:p>
    <w:p w14:paraId="5108C1C7" w14:textId="6E446B0C" w:rsidR="00A0382C" w:rsidRPr="00EA4236" w:rsidRDefault="00A0382C" w:rsidP="000F2D42">
      <w:pPr>
        <w:pStyle w:val="Tekstpodstawowy"/>
        <w:spacing w:after="0" w:line="276" w:lineRule="auto"/>
        <w:jc w:val="both"/>
        <w:rPr>
          <w:rFonts w:ascii="Arial Narrow" w:hAnsi="Arial Narrow"/>
          <w:sz w:val="22"/>
          <w:szCs w:val="22"/>
          <w:lang w:val="pl-PL"/>
        </w:rPr>
      </w:pPr>
      <w:r w:rsidRPr="00F20A8F">
        <w:rPr>
          <w:rFonts w:ascii="Arial Narrow" w:hAnsi="Arial Narrow"/>
          <w:bCs w:val="0"/>
          <w:sz w:val="22"/>
          <w:szCs w:val="22"/>
        </w:rPr>
        <w:lastRenderedPageBreak/>
        <w:t>Tabela 10</w:t>
      </w:r>
      <w:r w:rsidRPr="00F20A8F">
        <w:rPr>
          <w:rFonts w:ascii="Arial Narrow" w:hAnsi="Arial Narrow"/>
          <w:sz w:val="22"/>
          <w:szCs w:val="22"/>
        </w:rPr>
        <w:t>. Czynniki zagrożeń typu chemicznego. Wykaz laboratoriów ZHW oraz podlegających im terytorialnie WIW w zakresie badania w kierunku oznaczania zawartości arsenu w paszach</w:t>
      </w:r>
      <w:r w:rsidR="0001463E">
        <w:rPr>
          <w:rFonts w:ascii="Arial Narrow" w:hAnsi="Arial Narrow"/>
          <w:sz w:val="22"/>
          <w:szCs w:val="22"/>
          <w:lang w:val="pl-PL"/>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19679B70" w14:textId="77777777" w:rsidTr="00613761">
        <w:trPr>
          <w:trHeight w:val="270"/>
          <w:jc w:val="center"/>
        </w:trPr>
        <w:tc>
          <w:tcPr>
            <w:tcW w:w="334" w:type="pct"/>
            <w:shd w:val="clear" w:color="auto" w:fill="2E74B5"/>
            <w:vAlign w:val="center"/>
          </w:tcPr>
          <w:p w14:paraId="57FECF93"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656E23E6" w14:textId="77777777" w:rsidR="00A0382C" w:rsidRPr="00F20A8F" w:rsidRDefault="00A0382C" w:rsidP="000F2D42">
            <w:pPr>
              <w:spacing w:line="276" w:lineRule="auto"/>
              <w:jc w:val="center"/>
              <w:rPr>
                <w:rFonts w:ascii="Arial Narrow" w:hAnsi="Arial Narrow" w:cs="Arial"/>
                <w:b/>
              </w:rPr>
            </w:pPr>
          </w:p>
          <w:p w14:paraId="4D64252A"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15F2AAB4"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198B8B31"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08BF6B3E" w14:textId="77777777" w:rsidTr="00613761">
        <w:trPr>
          <w:trHeight w:val="270"/>
          <w:jc w:val="center"/>
        </w:trPr>
        <w:tc>
          <w:tcPr>
            <w:tcW w:w="334" w:type="pct"/>
            <w:shd w:val="clear" w:color="auto" w:fill="F2F2F2"/>
            <w:vAlign w:val="center"/>
          </w:tcPr>
          <w:p w14:paraId="36C2D9D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6C2C429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7903256B" w14:textId="77777777" w:rsidR="00A0382C" w:rsidRPr="00F20A8F" w:rsidRDefault="00D3144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58A5A5A" w14:textId="77777777" w:rsidTr="00613761">
        <w:trPr>
          <w:trHeight w:val="270"/>
          <w:jc w:val="center"/>
        </w:trPr>
        <w:tc>
          <w:tcPr>
            <w:tcW w:w="334" w:type="pct"/>
            <w:shd w:val="clear" w:color="auto" w:fill="F2F2F2"/>
            <w:vAlign w:val="center"/>
          </w:tcPr>
          <w:p w14:paraId="3281D64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3A05665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vAlign w:val="center"/>
          </w:tcPr>
          <w:p w14:paraId="7C32D7B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Kujawsko-pomorskie</w:t>
            </w:r>
            <w:r w:rsidR="00D31447" w:rsidRPr="00F20A8F">
              <w:rPr>
                <w:rFonts w:ascii="Arial Narrow" w:hAnsi="Arial Narrow" w:cs="Arial"/>
              </w:rPr>
              <w:t>, Pomorskie, Warmińsko-mazurskie, Podlaskie,</w:t>
            </w:r>
          </w:p>
        </w:tc>
      </w:tr>
      <w:tr w:rsidR="00A0382C" w:rsidRPr="00F20A8F" w14:paraId="34E023BC" w14:textId="77777777" w:rsidTr="00613761">
        <w:trPr>
          <w:trHeight w:val="270"/>
          <w:jc w:val="center"/>
        </w:trPr>
        <w:tc>
          <w:tcPr>
            <w:tcW w:w="334" w:type="pct"/>
            <w:shd w:val="clear" w:color="auto" w:fill="F2F2F2"/>
            <w:vAlign w:val="center"/>
          </w:tcPr>
          <w:p w14:paraId="67B904A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3FF3C82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0652E321" w14:textId="77777777" w:rsidR="00A0382C" w:rsidRPr="00F20A8F" w:rsidRDefault="00D3144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C1107A4" w14:textId="77777777" w:rsidTr="00613761">
        <w:trPr>
          <w:trHeight w:val="270"/>
          <w:jc w:val="center"/>
        </w:trPr>
        <w:tc>
          <w:tcPr>
            <w:tcW w:w="334" w:type="pct"/>
            <w:shd w:val="clear" w:color="auto" w:fill="F2F2F2"/>
            <w:vAlign w:val="center"/>
          </w:tcPr>
          <w:p w14:paraId="15C7A65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2745E0B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3ECA2598" w14:textId="77777777" w:rsidR="00A0382C" w:rsidRPr="00F20A8F" w:rsidRDefault="00D3144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ED98F8B" w14:textId="77777777" w:rsidTr="00613761">
        <w:trPr>
          <w:trHeight w:val="270"/>
          <w:jc w:val="center"/>
        </w:trPr>
        <w:tc>
          <w:tcPr>
            <w:tcW w:w="334" w:type="pct"/>
            <w:shd w:val="clear" w:color="auto" w:fill="F2F2F2"/>
            <w:vAlign w:val="center"/>
          </w:tcPr>
          <w:p w14:paraId="645F0D1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2D864EE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148EA19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4DEC21E" w14:textId="77777777" w:rsidTr="00613761">
        <w:trPr>
          <w:trHeight w:val="270"/>
          <w:jc w:val="center"/>
        </w:trPr>
        <w:tc>
          <w:tcPr>
            <w:tcW w:w="334" w:type="pct"/>
            <w:shd w:val="clear" w:color="auto" w:fill="F2F2F2"/>
            <w:vAlign w:val="center"/>
          </w:tcPr>
          <w:p w14:paraId="3B64AD1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20517D9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714CA83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Małopolskie</w:t>
            </w:r>
            <w:r w:rsidR="00D31447" w:rsidRPr="00F20A8F">
              <w:rPr>
                <w:rFonts w:ascii="Arial Narrow" w:hAnsi="Arial Narrow" w:cs="Arial"/>
              </w:rPr>
              <w:t>, Podkarpackie, Lubelskie, Świętokrzyskie,</w:t>
            </w:r>
          </w:p>
        </w:tc>
      </w:tr>
      <w:tr w:rsidR="00A0382C" w:rsidRPr="00F20A8F" w14:paraId="43E45097" w14:textId="77777777" w:rsidTr="00613761">
        <w:trPr>
          <w:trHeight w:val="270"/>
          <w:jc w:val="center"/>
        </w:trPr>
        <w:tc>
          <w:tcPr>
            <w:tcW w:w="334" w:type="pct"/>
            <w:shd w:val="clear" w:color="auto" w:fill="F2F2F2"/>
            <w:vAlign w:val="center"/>
          </w:tcPr>
          <w:p w14:paraId="10C9B4E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252E61C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7F6AEBC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A4092EB" w14:textId="77777777" w:rsidTr="00613761">
        <w:trPr>
          <w:trHeight w:val="270"/>
          <w:jc w:val="center"/>
        </w:trPr>
        <w:tc>
          <w:tcPr>
            <w:tcW w:w="334" w:type="pct"/>
            <w:shd w:val="clear" w:color="auto" w:fill="F2F2F2"/>
            <w:vAlign w:val="center"/>
          </w:tcPr>
          <w:p w14:paraId="28F4914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497694F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653D430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3765722" w14:textId="77777777" w:rsidTr="00613761">
        <w:trPr>
          <w:trHeight w:val="270"/>
          <w:jc w:val="center"/>
        </w:trPr>
        <w:tc>
          <w:tcPr>
            <w:tcW w:w="334" w:type="pct"/>
            <w:shd w:val="clear" w:color="auto" w:fill="F2F2F2"/>
            <w:vAlign w:val="center"/>
          </w:tcPr>
          <w:p w14:paraId="1A51307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37BE13A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1204211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B75A928" w14:textId="77777777" w:rsidTr="00613761">
        <w:trPr>
          <w:trHeight w:val="270"/>
          <w:jc w:val="center"/>
        </w:trPr>
        <w:tc>
          <w:tcPr>
            <w:tcW w:w="334" w:type="pct"/>
            <w:shd w:val="clear" w:color="auto" w:fill="F2F2F2"/>
            <w:vAlign w:val="center"/>
          </w:tcPr>
          <w:p w14:paraId="2DF97CC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5734DEC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2253FF4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D11F344" w14:textId="77777777" w:rsidTr="00613761">
        <w:trPr>
          <w:trHeight w:val="270"/>
          <w:jc w:val="center"/>
        </w:trPr>
        <w:tc>
          <w:tcPr>
            <w:tcW w:w="334" w:type="pct"/>
            <w:shd w:val="clear" w:color="auto" w:fill="F2F2F2"/>
            <w:vAlign w:val="center"/>
          </w:tcPr>
          <w:p w14:paraId="3BE70CE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29E66AD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079E4035" w14:textId="77777777" w:rsidR="00A0382C" w:rsidRPr="00F20A8F" w:rsidRDefault="00D3144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1BA7E1A" w14:textId="77777777" w:rsidTr="00613761">
        <w:trPr>
          <w:trHeight w:val="270"/>
          <w:jc w:val="center"/>
        </w:trPr>
        <w:tc>
          <w:tcPr>
            <w:tcW w:w="334" w:type="pct"/>
            <w:shd w:val="clear" w:color="auto" w:fill="F2F2F2"/>
            <w:vAlign w:val="center"/>
          </w:tcPr>
          <w:p w14:paraId="14AE528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7EA0717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6C2E929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046497E" w14:textId="77777777" w:rsidTr="00613761">
        <w:trPr>
          <w:trHeight w:val="270"/>
          <w:jc w:val="center"/>
        </w:trPr>
        <w:tc>
          <w:tcPr>
            <w:tcW w:w="334" w:type="pct"/>
            <w:shd w:val="clear" w:color="auto" w:fill="F2F2F2"/>
            <w:vAlign w:val="center"/>
          </w:tcPr>
          <w:p w14:paraId="7A847DC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47DAA02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293DBB4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Zachodniopomorski</w:t>
            </w:r>
            <w:r w:rsidR="006F64AE" w:rsidRPr="00F20A8F">
              <w:rPr>
                <w:rFonts w:ascii="Arial Narrow" w:hAnsi="Arial Narrow" w:cs="Arial"/>
              </w:rPr>
              <w:t>e</w:t>
            </w:r>
            <w:r w:rsidR="00D31447" w:rsidRPr="00F20A8F">
              <w:rPr>
                <w:rFonts w:ascii="Arial Narrow" w:hAnsi="Arial Narrow" w:cs="Arial"/>
              </w:rPr>
              <w:t>, Mazowieckie, Wielkopolskie, Łódzkie</w:t>
            </w:r>
          </w:p>
        </w:tc>
      </w:tr>
      <w:tr w:rsidR="00A0382C" w:rsidRPr="00F20A8F" w14:paraId="601D9CF8" w14:textId="77777777" w:rsidTr="00613761">
        <w:trPr>
          <w:trHeight w:val="270"/>
          <w:jc w:val="center"/>
        </w:trPr>
        <w:tc>
          <w:tcPr>
            <w:tcW w:w="334" w:type="pct"/>
            <w:shd w:val="clear" w:color="auto" w:fill="F2F2F2"/>
            <w:vAlign w:val="center"/>
          </w:tcPr>
          <w:p w14:paraId="637E312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7B31735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3322FBAB" w14:textId="77777777" w:rsidR="00A0382C" w:rsidRPr="00F20A8F" w:rsidRDefault="00D3144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CC27E5E" w14:textId="77777777" w:rsidTr="00613761">
        <w:trPr>
          <w:trHeight w:val="270"/>
          <w:jc w:val="center"/>
        </w:trPr>
        <w:tc>
          <w:tcPr>
            <w:tcW w:w="334" w:type="pct"/>
            <w:shd w:val="clear" w:color="auto" w:fill="F2F2F2"/>
            <w:vAlign w:val="center"/>
          </w:tcPr>
          <w:p w14:paraId="6B1BCBB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2463A58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1DD1980A" w14:textId="77777777" w:rsidR="00A0382C" w:rsidRPr="00F20A8F" w:rsidRDefault="00D3144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D1E3A63" w14:textId="77777777" w:rsidTr="00613761">
        <w:trPr>
          <w:trHeight w:val="270"/>
          <w:jc w:val="center"/>
        </w:trPr>
        <w:tc>
          <w:tcPr>
            <w:tcW w:w="334" w:type="pct"/>
            <w:shd w:val="clear" w:color="auto" w:fill="F2F2F2"/>
            <w:vAlign w:val="center"/>
          </w:tcPr>
          <w:p w14:paraId="1C76A19C"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0E229FC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6157B74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Lubuskie</w:t>
            </w:r>
            <w:r w:rsidR="00D31447" w:rsidRPr="00F20A8F">
              <w:rPr>
                <w:rFonts w:ascii="Arial Narrow" w:hAnsi="Arial Narrow" w:cs="Arial"/>
              </w:rPr>
              <w:t>, Dolnośląskie, Śląskie, Opolskie</w:t>
            </w:r>
          </w:p>
        </w:tc>
      </w:tr>
      <w:tr w:rsidR="00A0382C" w:rsidRPr="00F20A8F" w14:paraId="02F4DCF8" w14:textId="77777777" w:rsidTr="00613761">
        <w:trPr>
          <w:trHeight w:val="270"/>
          <w:jc w:val="center"/>
        </w:trPr>
        <w:tc>
          <w:tcPr>
            <w:tcW w:w="334" w:type="pct"/>
            <w:shd w:val="clear" w:color="auto" w:fill="F2F2F2"/>
            <w:vAlign w:val="center"/>
          </w:tcPr>
          <w:p w14:paraId="0BB2D8E3"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673725C0"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vAlign w:val="center"/>
          </w:tcPr>
          <w:p w14:paraId="49B013D0" w14:textId="77777777" w:rsidR="00A0382C" w:rsidRPr="00F20A8F" w:rsidRDefault="000E7A03" w:rsidP="000F2D42">
            <w:pPr>
              <w:spacing w:line="276" w:lineRule="auto"/>
              <w:rPr>
                <w:rFonts w:ascii="Arial Narrow" w:hAnsi="Arial Narrow" w:cs="Arial"/>
              </w:rPr>
            </w:pPr>
            <w:r w:rsidRPr="00F20A8F">
              <w:rPr>
                <w:rFonts w:ascii="Arial Narrow" w:hAnsi="Arial Narrow" w:cs="Arial"/>
              </w:rPr>
              <w:t xml:space="preserve">Laboratorium </w:t>
            </w:r>
            <w:r w:rsidR="00A0382C" w:rsidRPr="00F20A8F">
              <w:rPr>
                <w:rFonts w:ascii="Arial Narrow" w:hAnsi="Arial Narrow" w:cs="Arial"/>
              </w:rPr>
              <w:t>Referencyjne</w:t>
            </w:r>
          </w:p>
        </w:tc>
      </w:tr>
    </w:tbl>
    <w:p w14:paraId="06CDD7BC" w14:textId="77777777" w:rsidR="00A0382C" w:rsidRPr="00F20A8F" w:rsidRDefault="00A0382C" w:rsidP="000F2D42">
      <w:pPr>
        <w:pStyle w:val="Tekstpodstawowy"/>
        <w:spacing w:after="0" w:line="276" w:lineRule="auto"/>
        <w:jc w:val="center"/>
        <w:rPr>
          <w:bCs w:val="0"/>
          <w:sz w:val="20"/>
          <w:szCs w:val="20"/>
        </w:rPr>
      </w:pPr>
    </w:p>
    <w:p w14:paraId="48376205" w14:textId="77777777" w:rsidR="00F6381D" w:rsidRDefault="00F6381D" w:rsidP="000F2D42">
      <w:pPr>
        <w:pStyle w:val="Tekstpodstawowy"/>
        <w:spacing w:after="0" w:line="276" w:lineRule="auto"/>
        <w:jc w:val="both"/>
        <w:rPr>
          <w:rFonts w:ascii="Arial Narrow" w:hAnsi="Arial Narrow"/>
          <w:bCs w:val="0"/>
          <w:sz w:val="22"/>
          <w:szCs w:val="22"/>
        </w:rPr>
      </w:pPr>
    </w:p>
    <w:p w14:paraId="7E751F73" w14:textId="77777777" w:rsidR="00F6381D" w:rsidRDefault="00F6381D" w:rsidP="000F2D42">
      <w:pPr>
        <w:pStyle w:val="Tekstpodstawowy"/>
        <w:spacing w:after="0" w:line="276" w:lineRule="auto"/>
        <w:jc w:val="both"/>
        <w:rPr>
          <w:rFonts w:ascii="Arial Narrow" w:hAnsi="Arial Narrow"/>
          <w:bCs w:val="0"/>
          <w:sz w:val="22"/>
          <w:szCs w:val="22"/>
        </w:rPr>
      </w:pPr>
    </w:p>
    <w:p w14:paraId="21D9FF46" w14:textId="2C2765B2" w:rsidR="00A0382C" w:rsidRPr="00F20A8F" w:rsidRDefault="00A0382C" w:rsidP="000F2D42">
      <w:pPr>
        <w:pStyle w:val="Tekstpodstawowy"/>
        <w:spacing w:after="0" w:line="276" w:lineRule="auto"/>
        <w:jc w:val="both"/>
        <w:rPr>
          <w:rFonts w:ascii="Arial Narrow" w:hAnsi="Arial Narrow"/>
          <w:b w:val="0"/>
          <w:sz w:val="22"/>
          <w:szCs w:val="22"/>
        </w:rPr>
      </w:pPr>
      <w:r w:rsidRPr="00F20A8F">
        <w:rPr>
          <w:rFonts w:ascii="Arial Narrow" w:hAnsi="Arial Narrow"/>
          <w:bCs w:val="0"/>
          <w:sz w:val="22"/>
          <w:szCs w:val="22"/>
        </w:rPr>
        <w:t xml:space="preserve">Tabela 11. </w:t>
      </w:r>
      <w:r w:rsidRPr="00F20A8F">
        <w:rPr>
          <w:rFonts w:ascii="Arial Narrow" w:hAnsi="Arial Narrow"/>
          <w:sz w:val="22"/>
          <w:szCs w:val="22"/>
        </w:rPr>
        <w:t xml:space="preserve">Czynniki zagrożeń typu chemicznego. Wykaz laboratoriów ZHW oraz podlegających im </w:t>
      </w:r>
      <w:r w:rsidRPr="002D2AF5">
        <w:rPr>
          <w:rFonts w:ascii="Arial Narrow" w:hAnsi="Arial Narrow"/>
          <w:sz w:val="22"/>
          <w:szCs w:val="22"/>
        </w:rPr>
        <w:t>terytorialnie WIW w zakresie badania w kierunku oznaczania zawartości</w:t>
      </w:r>
      <w:r w:rsidR="002D2AF5" w:rsidRPr="00185428">
        <w:rPr>
          <w:rFonts w:ascii="Arial Narrow" w:hAnsi="Arial Narrow"/>
          <w:sz w:val="22"/>
          <w:szCs w:val="22"/>
          <w:lang w:val="pl-PL"/>
        </w:rPr>
        <w:t xml:space="preserve"> </w:t>
      </w:r>
      <w:r w:rsidR="002D2AF5" w:rsidRPr="00D21471">
        <w:rPr>
          <w:rFonts w:ascii="Arial Narrow" w:hAnsi="Arial Narrow"/>
          <w:sz w:val="22"/>
          <w:szCs w:val="22"/>
        </w:rPr>
        <w:t xml:space="preserve">wysoce polarnych pestycydów, w tym </w:t>
      </w:r>
      <w:proofErr w:type="spellStart"/>
      <w:r w:rsidR="002D2AF5" w:rsidRPr="00D21471">
        <w:rPr>
          <w:rFonts w:ascii="Arial Narrow" w:hAnsi="Arial Narrow"/>
          <w:sz w:val="22"/>
          <w:szCs w:val="22"/>
        </w:rPr>
        <w:t>glifosatu</w:t>
      </w:r>
      <w:proofErr w:type="spellEnd"/>
      <w:r w:rsidR="002D2AF5" w:rsidRPr="00D21471">
        <w:rPr>
          <w:rFonts w:ascii="Arial Narrow" w:hAnsi="Arial Narrow"/>
          <w:sz w:val="22"/>
          <w:szCs w:val="22"/>
        </w:rPr>
        <w:t xml:space="preserve"> w paszach</w:t>
      </w:r>
      <w:r w:rsidRPr="002D2AF5">
        <w:rPr>
          <w:rFonts w:ascii="Arial Narrow" w:hAnsi="Arial Narrow"/>
          <w:sz w:val="22"/>
          <w:szCs w:val="22"/>
        </w:rPr>
        <w:t>.</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Layout w:type="fixed"/>
        <w:tblCellMar>
          <w:left w:w="45" w:type="dxa"/>
          <w:right w:w="45" w:type="dxa"/>
        </w:tblCellMar>
        <w:tblLook w:val="00A0" w:firstRow="1" w:lastRow="0" w:firstColumn="1" w:lastColumn="0" w:noHBand="0" w:noVBand="0"/>
      </w:tblPr>
      <w:tblGrid>
        <w:gridCol w:w="851"/>
        <w:gridCol w:w="2552"/>
        <w:gridCol w:w="7087"/>
      </w:tblGrid>
      <w:tr w:rsidR="00A0382C" w:rsidRPr="00F20A8F" w14:paraId="03C7025E" w14:textId="77777777" w:rsidTr="00F6381D">
        <w:trPr>
          <w:trHeight w:val="270"/>
          <w:jc w:val="center"/>
        </w:trPr>
        <w:tc>
          <w:tcPr>
            <w:tcW w:w="851" w:type="dxa"/>
            <w:shd w:val="clear" w:color="auto" w:fill="2E74B5" w:themeFill="accent5" w:themeFillShade="BF"/>
          </w:tcPr>
          <w:p w14:paraId="4322DED6" w14:textId="77777777" w:rsidR="00A0382C" w:rsidRPr="00F20A8F" w:rsidRDefault="00A0382C" w:rsidP="000F2D42">
            <w:pPr>
              <w:spacing w:line="276" w:lineRule="auto"/>
              <w:jc w:val="center"/>
              <w:rPr>
                <w:rFonts w:ascii="Arial Narrow" w:hAnsi="Arial Narrow" w:cs="Arial"/>
                <w:b/>
              </w:rPr>
            </w:pPr>
          </w:p>
          <w:p w14:paraId="2BCB8E19"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2552" w:type="dxa"/>
            <w:shd w:val="clear" w:color="auto" w:fill="2E74B5" w:themeFill="accent5" w:themeFillShade="BF"/>
          </w:tcPr>
          <w:p w14:paraId="3B1728DA" w14:textId="77777777" w:rsidR="00A0382C" w:rsidRPr="00F20A8F" w:rsidRDefault="00A0382C" w:rsidP="000F2D42">
            <w:pPr>
              <w:spacing w:line="276" w:lineRule="auto"/>
              <w:jc w:val="center"/>
              <w:rPr>
                <w:rFonts w:ascii="Arial Narrow" w:hAnsi="Arial Narrow" w:cs="Arial"/>
                <w:b/>
              </w:rPr>
            </w:pPr>
          </w:p>
          <w:p w14:paraId="02870FE3"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12791F08" w14:textId="77777777" w:rsidR="00A0382C" w:rsidRPr="00F20A8F" w:rsidRDefault="00A0382C" w:rsidP="000F2D42">
            <w:pPr>
              <w:spacing w:line="276" w:lineRule="auto"/>
              <w:jc w:val="center"/>
              <w:rPr>
                <w:rFonts w:ascii="Arial Narrow" w:hAnsi="Arial Narrow" w:cs="Arial"/>
                <w:b/>
              </w:rPr>
            </w:pPr>
          </w:p>
        </w:tc>
        <w:tc>
          <w:tcPr>
            <w:tcW w:w="7087" w:type="dxa"/>
            <w:shd w:val="clear" w:color="auto" w:fill="2E74B5" w:themeFill="accent5" w:themeFillShade="BF"/>
          </w:tcPr>
          <w:p w14:paraId="4BA825CA" w14:textId="77777777" w:rsidR="00A0382C" w:rsidRPr="00F20A8F" w:rsidRDefault="00A0382C" w:rsidP="000F2D42">
            <w:pPr>
              <w:spacing w:line="276" w:lineRule="auto"/>
              <w:jc w:val="center"/>
              <w:rPr>
                <w:rFonts w:ascii="Arial Narrow" w:hAnsi="Arial Narrow" w:cs="Arial"/>
                <w:b/>
              </w:rPr>
            </w:pPr>
          </w:p>
          <w:p w14:paraId="0CBE837D"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EB69EB" w:rsidRPr="00F20A8F" w14:paraId="0786E7AF" w14:textId="77777777" w:rsidTr="00F6381D">
        <w:trPr>
          <w:trHeight w:val="270"/>
          <w:jc w:val="center"/>
        </w:trPr>
        <w:tc>
          <w:tcPr>
            <w:tcW w:w="851" w:type="dxa"/>
            <w:shd w:val="clear" w:color="auto" w:fill="F2F2F2" w:themeFill="background1" w:themeFillShade="F2"/>
          </w:tcPr>
          <w:p w14:paraId="04B28D38"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1</w:t>
            </w:r>
          </w:p>
        </w:tc>
        <w:tc>
          <w:tcPr>
            <w:tcW w:w="2552" w:type="dxa"/>
            <w:shd w:val="clear" w:color="auto" w:fill="F2F2F2" w:themeFill="background1" w:themeFillShade="F2"/>
          </w:tcPr>
          <w:p w14:paraId="50E0523E"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Białystok</w:t>
            </w:r>
          </w:p>
        </w:tc>
        <w:tc>
          <w:tcPr>
            <w:tcW w:w="7087" w:type="dxa"/>
            <w:shd w:val="clear" w:color="auto" w:fill="F2F2F2" w:themeFill="background1" w:themeFillShade="F2"/>
          </w:tcPr>
          <w:p w14:paraId="48BFF781"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4B09CFB0" w14:textId="77777777" w:rsidTr="00F6381D">
        <w:trPr>
          <w:trHeight w:val="270"/>
          <w:jc w:val="center"/>
        </w:trPr>
        <w:tc>
          <w:tcPr>
            <w:tcW w:w="851" w:type="dxa"/>
            <w:shd w:val="clear" w:color="auto" w:fill="F2F2F2" w:themeFill="background1" w:themeFillShade="F2"/>
          </w:tcPr>
          <w:p w14:paraId="5D72D38E"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2</w:t>
            </w:r>
          </w:p>
        </w:tc>
        <w:tc>
          <w:tcPr>
            <w:tcW w:w="2552" w:type="dxa"/>
            <w:shd w:val="clear" w:color="auto" w:fill="F2F2F2" w:themeFill="background1" w:themeFillShade="F2"/>
          </w:tcPr>
          <w:p w14:paraId="192AC428"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Bydgoszcz</w:t>
            </w:r>
          </w:p>
        </w:tc>
        <w:tc>
          <w:tcPr>
            <w:tcW w:w="7087" w:type="dxa"/>
            <w:shd w:val="clear" w:color="auto" w:fill="F2F2F2" w:themeFill="background1" w:themeFillShade="F2"/>
          </w:tcPr>
          <w:p w14:paraId="18B3F6A5"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78DB6215" w14:textId="77777777" w:rsidTr="00F6381D">
        <w:trPr>
          <w:trHeight w:val="60"/>
          <w:jc w:val="center"/>
        </w:trPr>
        <w:tc>
          <w:tcPr>
            <w:tcW w:w="851" w:type="dxa"/>
            <w:shd w:val="clear" w:color="auto" w:fill="F2F2F2" w:themeFill="background1" w:themeFillShade="F2"/>
          </w:tcPr>
          <w:p w14:paraId="5271722C"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3</w:t>
            </w:r>
          </w:p>
        </w:tc>
        <w:tc>
          <w:tcPr>
            <w:tcW w:w="2552" w:type="dxa"/>
            <w:shd w:val="clear" w:color="auto" w:fill="F2F2F2" w:themeFill="background1" w:themeFillShade="F2"/>
          </w:tcPr>
          <w:p w14:paraId="6535D6A7"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Gdańsk</w:t>
            </w:r>
          </w:p>
        </w:tc>
        <w:tc>
          <w:tcPr>
            <w:tcW w:w="7087" w:type="dxa"/>
            <w:shd w:val="clear" w:color="auto" w:fill="F2F2F2" w:themeFill="background1" w:themeFillShade="F2"/>
          </w:tcPr>
          <w:p w14:paraId="5D78A83F"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6AFE8F15" w14:textId="77777777" w:rsidTr="00F6381D">
        <w:trPr>
          <w:trHeight w:val="170"/>
          <w:jc w:val="center"/>
        </w:trPr>
        <w:tc>
          <w:tcPr>
            <w:tcW w:w="851" w:type="dxa"/>
            <w:shd w:val="clear" w:color="auto" w:fill="F2F2F2" w:themeFill="background1" w:themeFillShade="F2"/>
          </w:tcPr>
          <w:p w14:paraId="134EC0BC" w14:textId="77777777" w:rsidR="00EB69EB" w:rsidRPr="00F20A8F" w:rsidRDefault="00C33B9E" w:rsidP="00F6381D">
            <w:pPr>
              <w:spacing w:line="276" w:lineRule="auto"/>
              <w:jc w:val="center"/>
              <w:rPr>
                <w:rFonts w:ascii="Arial Narrow" w:hAnsi="Arial Narrow" w:cs="Arial"/>
              </w:rPr>
            </w:pPr>
            <w:r w:rsidRPr="00F20A8F">
              <w:rPr>
                <w:rFonts w:ascii="Arial Narrow" w:hAnsi="Arial Narrow" w:cs="Arial"/>
              </w:rPr>
              <w:t>4</w:t>
            </w:r>
          </w:p>
        </w:tc>
        <w:tc>
          <w:tcPr>
            <w:tcW w:w="2552" w:type="dxa"/>
            <w:shd w:val="clear" w:color="auto" w:fill="F2F2F2" w:themeFill="background1" w:themeFillShade="F2"/>
          </w:tcPr>
          <w:p w14:paraId="4F449E93"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Katowice</w:t>
            </w:r>
          </w:p>
        </w:tc>
        <w:tc>
          <w:tcPr>
            <w:tcW w:w="7087" w:type="dxa"/>
            <w:shd w:val="clear" w:color="auto" w:fill="F2F2F2" w:themeFill="background1" w:themeFillShade="F2"/>
          </w:tcPr>
          <w:p w14:paraId="168442AC"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43E98043" w14:textId="77777777" w:rsidTr="00F6381D">
        <w:trPr>
          <w:trHeight w:val="270"/>
          <w:jc w:val="center"/>
        </w:trPr>
        <w:tc>
          <w:tcPr>
            <w:tcW w:w="851" w:type="dxa"/>
            <w:shd w:val="clear" w:color="auto" w:fill="F2F2F2" w:themeFill="background1" w:themeFillShade="F2"/>
          </w:tcPr>
          <w:p w14:paraId="42C40739"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5</w:t>
            </w:r>
          </w:p>
        </w:tc>
        <w:tc>
          <w:tcPr>
            <w:tcW w:w="2552" w:type="dxa"/>
            <w:shd w:val="clear" w:color="auto" w:fill="F2F2F2" w:themeFill="background1" w:themeFillShade="F2"/>
          </w:tcPr>
          <w:p w14:paraId="7555F370"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Kielce</w:t>
            </w:r>
          </w:p>
        </w:tc>
        <w:tc>
          <w:tcPr>
            <w:tcW w:w="7087" w:type="dxa"/>
            <w:shd w:val="clear" w:color="auto" w:fill="F2F2F2" w:themeFill="background1" w:themeFillShade="F2"/>
          </w:tcPr>
          <w:p w14:paraId="7D6918CE"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085FF3A3" w14:textId="77777777" w:rsidTr="00F6381D">
        <w:trPr>
          <w:trHeight w:val="270"/>
          <w:jc w:val="center"/>
        </w:trPr>
        <w:tc>
          <w:tcPr>
            <w:tcW w:w="851" w:type="dxa"/>
            <w:shd w:val="clear" w:color="auto" w:fill="F2F2F2" w:themeFill="background1" w:themeFillShade="F2"/>
          </w:tcPr>
          <w:p w14:paraId="6FEA53B1"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6</w:t>
            </w:r>
          </w:p>
        </w:tc>
        <w:tc>
          <w:tcPr>
            <w:tcW w:w="2552" w:type="dxa"/>
            <w:shd w:val="clear" w:color="auto" w:fill="F2F2F2" w:themeFill="background1" w:themeFillShade="F2"/>
          </w:tcPr>
          <w:p w14:paraId="0B99A6D7"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Kraków</w:t>
            </w:r>
          </w:p>
        </w:tc>
        <w:tc>
          <w:tcPr>
            <w:tcW w:w="7087" w:type="dxa"/>
            <w:shd w:val="clear" w:color="auto" w:fill="F2F2F2" w:themeFill="background1" w:themeFillShade="F2"/>
          </w:tcPr>
          <w:p w14:paraId="20A22B32" w14:textId="774432BE" w:rsidR="00EB69EB" w:rsidRPr="00F20A8F" w:rsidRDefault="15558118" w:rsidP="000F2D42">
            <w:pPr>
              <w:spacing w:line="276" w:lineRule="auto"/>
              <w:rPr>
                <w:rFonts w:ascii="Arial Narrow" w:hAnsi="Arial Narrow" w:cs="Arial"/>
              </w:rPr>
            </w:pPr>
            <w:r w:rsidRPr="3274CF8B">
              <w:rPr>
                <w:rFonts w:ascii="Arial Narrow" w:hAnsi="Arial Narrow" w:cs="Arial"/>
              </w:rPr>
              <w:t>Podlaskie, Warmińsko-mazurskie, Pomorskie, Kujawsko-pomorskie, Śląskie, Łódzkie, Opolskie, Małopolskie, Świętokrzyskie, Zachodniopomorskie, Podkarpackie, Mazowieckie, Lubelskie, Dolnośląskie, Lubuskie</w:t>
            </w:r>
          </w:p>
        </w:tc>
      </w:tr>
      <w:tr w:rsidR="00EB69EB" w:rsidRPr="00F20A8F" w14:paraId="616881E8" w14:textId="77777777" w:rsidTr="00F6381D">
        <w:trPr>
          <w:trHeight w:val="270"/>
          <w:jc w:val="center"/>
        </w:trPr>
        <w:tc>
          <w:tcPr>
            <w:tcW w:w="851" w:type="dxa"/>
            <w:shd w:val="clear" w:color="auto" w:fill="F2F2F2" w:themeFill="background1" w:themeFillShade="F2"/>
          </w:tcPr>
          <w:p w14:paraId="641258DA"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7</w:t>
            </w:r>
          </w:p>
        </w:tc>
        <w:tc>
          <w:tcPr>
            <w:tcW w:w="2552" w:type="dxa"/>
            <w:shd w:val="clear" w:color="auto" w:fill="F2F2F2" w:themeFill="background1" w:themeFillShade="F2"/>
          </w:tcPr>
          <w:p w14:paraId="2EE79C95"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Lublin</w:t>
            </w:r>
          </w:p>
        </w:tc>
        <w:tc>
          <w:tcPr>
            <w:tcW w:w="7087" w:type="dxa"/>
            <w:shd w:val="clear" w:color="auto" w:fill="F2F2F2" w:themeFill="background1" w:themeFillShade="F2"/>
          </w:tcPr>
          <w:p w14:paraId="066EBD80"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60D29AC3" w14:textId="77777777" w:rsidTr="00F6381D">
        <w:trPr>
          <w:trHeight w:val="270"/>
          <w:jc w:val="center"/>
        </w:trPr>
        <w:tc>
          <w:tcPr>
            <w:tcW w:w="851" w:type="dxa"/>
            <w:shd w:val="clear" w:color="auto" w:fill="F2F2F2" w:themeFill="background1" w:themeFillShade="F2"/>
          </w:tcPr>
          <w:p w14:paraId="014C9A25"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8</w:t>
            </w:r>
          </w:p>
        </w:tc>
        <w:tc>
          <w:tcPr>
            <w:tcW w:w="2552" w:type="dxa"/>
            <w:shd w:val="clear" w:color="auto" w:fill="F2F2F2" w:themeFill="background1" w:themeFillShade="F2"/>
          </w:tcPr>
          <w:p w14:paraId="72C23064"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Łódź</w:t>
            </w:r>
          </w:p>
        </w:tc>
        <w:tc>
          <w:tcPr>
            <w:tcW w:w="7087" w:type="dxa"/>
            <w:shd w:val="clear" w:color="auto" w:fill="F2F2F2" w:themeFill="background1" w:themeFillShade="F2"/>
          </w:tcPr>
          <w:p w14:paraId="1EC759F4"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7C70E44E" w14:textId="77777777" w:rsidTr="00F6381D">
        <w:trPr>
          <w:trHeight w:val="270"/>
          <w:jc w:val="center"/>
        </w:trPr>
        <w:tc>
          <w:tcPr>
            <w:tcW w:w="851" w:type="dxa"/>
            <w:shd w:val="clear" w:color="auto" w:fill="F2F2F2" w:themeFill="background1" w:themeFillShade="F2"/>
          </w:tcPr>
          <w:p w14:paraId="0A8822BB"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9</w:t>
            </w:r>
          </w:p>
        </w:tc>
        <w:tc>
          <w:tcPr>
            <w:tcW w:w="2552" w:type="dxa"/>
            <w:shd w:val="clear" w:color="auto" w:fill="F2F2F2" w:themeFill="background1" w:themeFillShade="F2"/>
          </w:tcPr>
          <w:p w14:paraId="23A90506"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Olsztyn</w:t>
            </w:r>
          </w:p>
        </w:tc>
        <w:tc>
          <w:tcPr>
            <w:tcW w:w="7087" w:type="dxa"/>
            <w:shd w:val="clear" w:color="auto" w:fill="F2F2F2" w:themeFill="background1" w:themeFillShade="F2"/>
          </w:tcPr>
          <w:p w14:paraId="26328DA6"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79181FD7" w14:textId="77777777" w:rsidTr="00F6381D">
        <w:trPr>
          <w:trHeight w:val="270"/>
          <w:jc w:val="center"/>
        </w:trPr>
        <w:tc>
          <w:tcPr>
            <w:tcW w:w="851" w:type="dxa"/>
            <w:shd w:val="clear" w:color="auto" w:fill="F2F2F2" w:themeFill="background1" w:themeFillShade="F2"/>
          </w:tcPr>
          <w:p w14:paraId="11F37DB9"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10</w:t>
            </w:r>
          </w:p>
        </w:tc>
        <w:tc>
          <w:tcPr>
            <w:tcW w:w="2552" w:type="dxa"/>
            <w:shd w:val="clear" w:color="auto" w:fill="F2F2F2" w:themeFill="background1" w:themeFillShade="F2"/>
          </w:tcPr>
          <w:p w14:paraId="452ADF93"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Opole</w:t>
            </w:r>
          </w:p>
        </w:tc>
        <w:tc>
          <w:tcPr>
            <w:tcW w:w="7087" w:type="dxa"/>
            <w:shd w:val="clear" w:color="auto" w:fill="F2F2F2" w:themeFill="background1" w:themeFillShade="F2"/>
          </w:tcPr>
          <w:p w14:paraId="18CFDB2E"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293E2ABA" w14:textId="77777777" w:rsidTr="00F6381D">
        <w:trPr>
          <w:trHeight w:val="270"/>
          <w:jc w:val="center"/>
        </w:trPr>
        <w:tc>
          <w:tcPr>
            <w:tcW w:w="851" w:type="dxa"/>
            <w:shd w:val="clear" w:color="auto" w:fill="F2F2F2" w:themeFill="background1" w:themeFillShade="F2"/>
          </w:tcPr>
          <w:p w14:paraId="2D8A7AC9"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11</w:t>
            </w:r>
          </w:p>
        </w:tc>
        <w:tc>
          <w:tcPr>
            <w:tcW w:w="2552" w:type="dxa"/>
            <w:shd w:val="clear" w:color="auto" w:fill="F2F2F2" w:themeFill="background1" w:themeFillShade="F2"/>
          </w:tcPr>
          <w:p w14:paraId="34953847"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Poznań</w:t>
            </w:r>
          </w:p>
        </w:tc>
        <w:tc>
          <w:tcPr>
            <w:tcW w:w="7087" w:type="dxa"/>
            <w:shd w:val="clear" w:color="auto" w:fill="F2F2F2" w:themeFill="background1" w:themeFillShade="F2"/>
          </w:tcPr>
          <w:p w14:paraId="5B9CCBAA"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136BF16D" w14:textId="77777777" w:rsidTr="00F6381D">
        <w:trPr>
          <w:trHeight w:val="270"/>
          <w:jc w:val="center"/>
        </w:trPr>
        <w:tc>
          <w:tcPr>
            <w:tcW w:w="851" w:type="dxa"/>
            <w:shd w:val="clear" w:color="auto" w:fill="F2F2F2" w:themeFill="background1" w:themeFillShade="F2"/>
          </w:tcPr>
          <w:p w14:paraId="50F9DF9C"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12</w:t>
            </w:r>
          </w:p>
        </w:tc>
        <w:tc>
          <w:tcPr>
            <w:tcW w:w="2552" w:type="dxa"/>
            <w:shd w:val="clear" w:color="auto" w:fill="F2F2F2" w:themeFill="background1" w:themeFillShade="F2"/>
          </w:tcPr>
          <w:p w14:paraId="1D044CCC"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Krosno</w:t>
            </w:r>
          </w:p>
        </w:tc>
        <w:tc>
          <w:tcPr>
            <w:tcW w:w="7087" w:type="dxa"/>
            <w:shd w:val="clear" w:color="auto" w:fill="F2F2F2" w:themeFill="background1" w:themeFillShade="F2"/>
          </w:tcPr>
          <w:p w14:paraId="490301E1"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60CF998C" w14:textId="77777777" w:rsidTr="00F6381D">
        <w:trPr>
          <w:trHeight w:val="270"/>
          <w:jc w:val="center"/>
        </w:trPr>
        <w:tc>
          <w:tcPr>
            <w:tcW w:w="851" w:type="dxa"/>
            <w:shd w:val="clear" w:color="auto" w:fill="F2F2F2" w:themeFill="background1" w:themeFillShade="F2"/>
          </w:tcPr>
          <w:p w14:paraId="2F19B086"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13</w:t>
            </w:r>
          </w:p>
        </w:tc>
        <w:tc>
          <w:tcPr>
            <w:tcW w:w="2552" w:type="dxa"/>
            <w:shd w:val="clear" w:color="auto" w:fill="F2F2F2" w:themeFill="background1" w:themeFillShade="F2"/>
          </w:tcPr>
          <w:p w14:paraId="0795DAED" w14:textId="77777777" w:rsidR="00EB69EB" w:rsidRPr="00F20A8F" w:rsidRDefault="00EB69EB" w:rsidP="000F2D42">
            <w:pPr>
              <w:pStyle w:val="Nagwek5"/>
              <w:spacing w:line="276" w:lineRule="auto"/>
              <w:rPr>
                <w:rFonts w:ascii="Arial Narrow" w:hAnsi="Arial Narrow" w:cs="Arial"/>
                <w:sz w:val="20"/>
                <w:szCs w:val="20"/>
                <w:lang w:val="pl-PL"/>
              </w:rPr>
            </w:pPr>
            <w:r w:rsidRPr="00F20A8F">
              <w:rPr>
                <w:rFonts w:ascii="Arial Narrow" w:hAnsi="Arial Narrow" w:cs="Arial"/>
                <w:sz w:val="20"/>
                <w:szCs w:val="20"/>
                <w:lang w:val="pl-PL"/>
              </w:rPr>
              <w:t>Szczecin</w:t>
            </w:r>
          </w:p>
        </w:tc>
        <w:tc>
          <w:tcPr>
            <w:tcW w:w="7087" w:type="dxa"/>
            <w:shd w:val="clear" w:color="auto" w:fill="F2F2F2" w:themeFill="background1" w:themeFillShade="F2"/>
          </w:tcPr>
          <w:p w14:paraId="1AFC6C33"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3176CBF9" w14:textId="77777777" w:rsidTr="00F6381D">
        <w:trPr>
          <w:trHeight w:val="270"/>
          <w:jc w:val="center"/>
        </w:trPr>
        <w:tc>
          <w:tcPr>
            <w:tcW w:w="851" w:type="dxa"/>
            <w:shd w:val="clear" w:color="auto" w:fill="F2F2F2" w:themeFill="background1" w:themeFillShade="F2"/>
          </w:tcPr>
          <w:p w14:paraId="17427278"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14</w:t>
            </w:r>
          </w:p>
        </w:tc>
        <w:tc>
          <w:tcPr>
            <w:tcW w:w="2552" w:type="dxa"/>
            <w:shd w:val="clear" w:color="auto" w:fill="F2F2F2" w:themeFill="background1" w:themeFillShade="F2"/>
          </w:tcPr>
          <w:p w14:paraId="6B2E1A91"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Warszawa</w:t>
            </w:r>
          </w:p>
        </w:tc>
        <w:tc>
          <w:tcPr>
            <w:tcW w:w="7087" w:type="dxa"/>
            <w:shd w:val="clear" w:color="auto" w:fill="F2F2F2" w:themeFill="background1" w:themeFillShade="F2"/>
          </w:tcPr>
          <w:p w14:paraId="62BE169F"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20ECCCD5" w14:textId="77777777" w:rsidTr="00F6381D">
        <w:trPr>
          <w:trHeight w:val="270"/>
          <w:jc w:val="center"/>
        </w:trPr>
        <w:tc>
          <w:tcPr>
            <w:tcW w:w="851" w:type="dxa"/>
            <w:shd w:val="clear" w:color="auto" w:fill="F2F2F2" w:themeFill="background1" w:themeFillShade="F2"/>
          </w:tcPr>
          <w:p w14:paraId="357BCCC0" w14:textId="77777777" w:rsidR="00EB69EB" w:rsidRPr="00F20A8F" w:rsidRDefault="00EB69EB" w:rsidP="00F6381D">
            <w:pPr>
              <w:spacing w:line="276" w:lineRule="auto"/>
              <w:jc w:val="center"/>
              <w:rPr>
                <w:rFonts w:ascii="Arial Narrow" w:hAnsi="Arial Narrow" w:cs="Arial"/>
              </w:rPr>
            </w:pPr>
            <w:r w:rsidRPr="00F20A8F">
              <w:rPr>
                <w:rFonts w:ascii="Arial Narrow" w:hAnsi="Arial Narrow" w:cs="Arial"/>
              </w:rPr>
              <w:t>15</w:t>
            </w:r>
          </w:p>
        </w:tc>
        <w:tc>
          <w:tcPr>
            <w:tcW w:w="2552" w:type="dxa"/>
            <w:shd w:val="clear" w:color="auto" w:fill="F2F2F2" w:themeFill="background1" w:themeFillShade="F2"/>
          </w:tcPr>
          <w:p w14:paraId="696AAB8D"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Wrocław</w:t>
            </w:r>
          </w:p>
        </w:tc>
        <w:tc>
          <w:tcPr>
            <w:tcW w:w="7087" w:type="dxa"/>
            <w:shd w:val="clear" w:color="auto" w:fill="F2F2F2" w:themeFill="background1" w:themeFillShade="F2"/>
          </w:tcPr>
          <w:p w14:paraId="3C443D34"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15C468F1" w14:textId="77777777" w:rsidTr="00F6381D">
        <w:trPr>
          <w:trHeight w:val="270"/>
          <w:jc w:val="center"/>
        </w:trPr>
        <w:tc>
          <w:tcPr>
            <w:tcW w:w="851" w:type="dxa"/>
            <w:shd w:val="clear" w:color="auto" w:fill="F2F2F2" w:themeFill="background1" w:themeFillShade="F2"/>
          </w:tcPr>
          <w:p w14:paraId="377AD228" w14:textId="77777777" w:rsidR="00EB69EB" w:rsidRPr="00F20A8F" w:rsidRDefault="00EB69EB" w:rsidP="00F6381D">
            <w:pPr>
              <w:spacing w:line="276" w:lineRule="auto"/>
              <w:jc w:val="center"/>
              <w:rPr>
                <w:rFonts w:ascii="Arial Narrow" w:hAnsi="Arial Narrow" w:cs="Arial"/>
                <w:lang w:val="de-DE"/>
              </w:rPr>
            </w:pPr>
            <w:r w:rsidRPr="00F20A8F">
              <w:rPr>
                <w:rFonts w:ascii="Arial Narrow" w:hAnsi="Arial Narrow" w:cs="Arial"/>
                <w:lang w:val="de-DE"/>
              </w:rPr>
              <w:t>16</w:t>
            </w:r>
          </w:p>
        </w:tc>
        <w:tc>
          <w:tcPr>
            <w:tcW w:w="2552" w:type="dxa"/>
            <w:shd w:val="clear" w:color="auto" w:fill="F2F2F2" w:themeFill="background1" w:themeFillShade="F2"/>
          </w:tcPr>
          <w:p w14:paraId="7DDD2D02"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Gorzów Wlkp.</w:t>
            </w:r>
          </w:p>
        </w:tc>
        <w:tc>
          <w:tcPr>
            <w:tcW w:w="7087" w:type="dxa"/>
            <w:shd w:val="clear" w:color="auto" w:fill="F2F2F2" w:themeFill="background1" w:themeFillShade="F2"/>
          </w:tcPr>
          <w:p w14:paraId="291495D2"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EB69EB" w:rsidRPr="00F20A8F" w14:paraId="77362974" w14:textId="77777777" w:rsidTr="00F6381D">
        <w:trPr>
          <w:trHeight w:val="270"/>
          <w:jc w:val="center"/>
        </w:trPr>
        <w:tc>
          <w:tcPr>
            <w:tcW w:w="851" w:type="dxa"/>
            <w:shd w:val="clear" w:color="auto" w:fill="F2F2F2" w:themeFill="background1" w:themeFillShade="F2"/>
          </w:tcPr>
          <w:p w14:paraId="2AFA9C40" w14:textId="77777777" w:rsidR="00EB69EB" w:rsidRPr="00F20A8F" w:rsidRDefault="00EB69EB" w:rsidP="00F6381D">
            <w:pPr>
              <w:spacing w:line="276" w:lineRule="auto"/>
              <w:jc w:val="center"/>
              <w:rPr>
                <w:rFonts w:ascii="Arial Narrow" w:hAnsi="Arial Narrow" w:cs="Arial"/>
                <w:lang w:val="de-DE"/>
              </w:rPr>
            </w:pPr>
            <w:r w:rsidRPr="00F20A8F">
              <w:rPr>
                <w:rFonts w:ascii="Arial Narrow" w:hAnsi="Arial Narrow" w:cs="Arial"/>
                <w:lang w:val="de-DE"/>
              </w:rPr>
              <w:t>17</w:t>
            </w:r>
          </w:p>
        </w:tc>
        <w:tc>
          <w:tcPr>
            <w:tcW w:w="2552" w:type="dxa"/>
            <w:shd w:val="clear" w:color="auto" w:fill="F2F2F2" w:themeFill="background1" w:themeFillShade="F2"/>
          </w:tcPr>
          <w:p w14:paraId="6B490DA7" w14:textId="77777777" w:rsidR="00EB69EB" w:rsidRPr="00F20A8F" w:rsidRDefault="00EB69EB" w:rsidP="000F2D42">
            <w:pPr>
              <w:spacing w:line="276" w:lineRule="auto"/>
              <w:rPr>
                <w:rFonts w:ascii="Arial Narrow" w:hAnsi="Arial Narrow" w:cs="Arial"/>
              </w:rPr>
            </w:pPr>
            <w:r w:rsidRPr="00F20A8F">
              <w:rPr>
                <w:rFonts w:ascii="Arial Narrow" w:hAnsi="Arial Narrow" w:cs="Arial"/>
              </w:rPr>
              <w:t>IOR</w:t>
            </w:r>
          </w:p>
        </w:tc>
        <w:tc>
          <w:tcPr>
            <w:tcW w:w="7087" w:type="dxa"/>
            <w:shd w:val="clear" w:color="auto" w:fill="F2F2F2" w:themeFill="background1" w:themeFillShade="F2"/>
          </w:tcPr>
          <w:p w14:paraId="6C9DA7AB" w14:textId="2BB6461C" w:rsidR="00EB69EB" w:rsidRPr="00F20A8F" w:rsidRDefault="498E1659" w:rsidP="000F2D42">
            <w:pPr>
              <w:spacing w:line="276" w:lineRule="auto"/>
              <w:rPr>
                <w:rFonts w:ascii="Arial Narrow" w:hAnsi="Arial Narrow" w:cs="Arial"/>
              </w:rPr>
            </w:pPr>
            <w:r w:rsidRPr="13D253B6">
              <w:rPr>
                <w:rFonts w:ascii="Arial Narrow" w:hAnsi="Arial Narrow" w:cs="Arial"/>
              </w:rPr>
              <w:t xml:space="preserve">Laboratorium </w:t>
            </w:r>
            <w:r w:rsidR="14E2F548" w:rsidRPr="13D253B6">
              <w:rPr>
                <w:rFonts w:ascii="Arial Narrow" w:hAnsi="Arial Narrow" w:cs="Arial"/>
              </w:rPr>
              <w:t>Referencyjne, Wielkopolskie</w:t>
            </w:r>
          </w:p>
        </w:tc>
      </w:tr>
    </w:tbl>
    <w:p w14:paraId="73E13B5A" w14:textId="77777777" w:rsidR="00EA5A4D" w:rsidRPr="00F20A8F" w:rsidRDefault="00EA5A4D" w:rsidP="00EA4236">
      <w:pPr>
        <w:pStyle w:val="Tekstpodstawowy"/>
        <w:spacing w:after="0" w:line="276" w:lineRule="auto"/>
        <w:rPr>
          <w:rFonts w:ascii="Arial Narrow" w:hAnsi="Arial Narrow"/>
          <w:bCs w:val="0"/>
          <w:sz w:val="22"/>
          <w:szCs w:val="22"/>
        </w:rPr>
      </w:pPr>
    </w:p>
    <w:p w14:paraId="164C0FE3" w14:textId="77777777" w:rsidR="00F6381D" w:rsidRDefault="00F6381D" w:rsidP="000F2D42">
      <w:pPr>
        <w:pStyle w:val="Tekstpodstawowy"/>
        <w:spacing w:after="0" w:line="276" w:lineRule="auto"/>
        <w:jc w:val="both"/>
        <w:rPr>
          <w:rFonts w:ascii="Arial Narrow" w:hAnsi="Arial Narrow"/>
          <w:bCs w:val="0"/>
          <w:sz w:val="22"/>
          <w:szCs w:val="22"/>
        </w:rPr>
      </w:pPr>
    </w:p>
    <w:p w14:paraId="6E96C253" w14:textId="77777777" w:rsidR="00F6381D" w:rsidRDefault="00F6381D" w:rsidP="000F2D42">
      <w:pPr>
        <w:pStyle w:val="Tekstpodstawowy"/>
        <w:spacing w:after="0" w:line="276" w:lineRule="auto"/>
        <w:jc w:val="both"/>
        <w:rPr>
          <w:rFonts w:ascii="Arial Narrow" w:hAnsi="Arial Narrow"/>
          <w:bCs w:val="0"/>
          <w:sz w:val="22"/>
          <w:szCs w:val="22"/>
        </w:rPr>
      </w:pPr>
    </w:p>
    <w:p w14:paraId="22AEE169" w14:textId="0A7967FB" w:rsidR="00A0382C" w:rsidRPr="00F20A8F" w:rsidRDefault="00A0382C"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lastRenderedPageBreak/>
        <w:t>Tabela 12. C</w:t>
      </w:r>
      <w:r w:rsidRPr="00F20A8F">
        <w:rPr>
          <w:rFonts w:ascii="Arial Narrow" w:hAnsi="Arial Narrow"/>
          <w:sz w:val="22"/>
          <w:szCs w:val="22"/>
        </w:rPr>
        <w:t>zynniki zagrożeń typu chemicznego. Wykaz laboratoriów ZHW oraz podlegających im terytorialnie WIW w zakresie badania w kierunku oznaczania zawartości pestycydów w paszach.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7E1E35FD" w14:textId="77777777" w:rsidTr="15F3FD0E">
        <w:trPr>
          <w:trHeight w:val="284"/>
          <w:jc w:val="center"/>
        </w:trPr>
        <w:tc>
          <w:tcPr>
            <w:tcW w:w="334" w:type="pct"/>
            <w:shd w:val="clear" w:color="auto" w:fill="2E74B5" w:themeFill="accent5" w:themeFillShade="BF"/>
            <w:vAlign w:val="center"/>
          </w:tcPr>
          <w:p w14:paraId="2A0A3A69"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themeFill="accent5" w:themeFillShade="BF"/>
            <w:vAlign w:val="center"/>
          </w:tcPr>
          <w:p w14:paraId="656F89A3" w14:textId="77777777" w:rsidR="00A0382C" w:rsidRPr="00F20A8F" w:rsidRDefault="00A0382C" w:rsidP="000F2D42">
            <w:pPr>
              <w:spacing w:line="276" w:lineRule="auto"/>
              <w:jc w:val="center"/>
              <w:rPr>
                <w:rFonts w:ascii="Arial Narrow" w:hAnsi="Arial Narrow" w:cs="Arial"/>
                <w:b/>
              </w:rPr>
            </w:pPr>
          </w:p>
          <w:p w14:paraId="0300149A"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3522F804"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themeFill="accent5" w:themeFillShade="BF"/>
            <w:vAlign w:val="center"/>
          </w:tcPr>
          <w:p w14:paraId="19918168"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4186C412" w14:textId="77777777" w:rsidTr="15F3FD0E">
        <w:trPr>
          <w:trHeight w:val="270"/>
          <w:jc w:val="center"/>
        </w:trPr>
        <w:tc>
          <w:tcPr>
            <w:tcW w:w="334" w:type="pct"/>
            <w:shd w:val="clear" w:color="auto" w:fill="F2F2F2" w:themeFill="background1" w:themeFillShade="F2"/>
            <w:vAlign w:val="center"/>
          </w:tcPr>
          <w:p w14:paraId="680A287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themeFill="background1" w:themeFillShade="F2"/>
            <w:vAlign w:val="center"/>
          </w:tcPr>
          <w:p w14:paraId="68C02DB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hemeFill="background1" w:themeFillShade="F2"/>
            <w:vAlign w:val="center"/>
          </w:tcPr>
          <w:p w14:paraId="2FA75579" w14:textId="2CCF3BE3" w:rsidR="00A0382C" w:rsidRPr="00F20A8F" w:rsidRDefault="2D247DCC" w:rsidP="15F3FD0E">
            <w:pPr>
              <w:spacing w:line="276" w:lineRule="auto"/>
              <w:rPr>
                <w:rFonts w:ascii="Arial Narrow" w:hAnsi="Arial Narrow" w:cs="Arial"/>
              </w:rPr>
            </w:pPr>
            <w:r w:rsidRPr="15F3FD0E">
              <w:rPr>
                <w:rFonts w:ascii="Arial Narrow" w:eastAsia="Arial Narrow" w:hAnsi="Arial Narrow" w:cs="Arial Narrow"/>
              </w:rPr>
              <w:t>Podlaskie, Warmińsko-mazurskie, Mazowieckie, Lubelskie</w:t>
            </w:r>
          </w:p>
        </w:tc>
      </w:tr>
      <w:tr w:rsidR="00A0382C" w:rsidRPr="00F20A8F" w14:paraId="766F059F" w14:textId="77777777" w:rsidTr="15F3FD0E">
        <w:trPr>
          <w:trHeight w:val="270"/>
          <w:jc w:val="center"/>
        </w:trPr>
        <w:tc>
          <w:tcPr>
            <w:tcW w:w="334" w:type="pct"/>
            <w:shd w:val="clear" w:color="auto" w:fill="F2F2F2" w:themeFill="background1" w:themeFillShade="F2"/>
            <w:vAlign w:val="center"/>
          </w:tcPr>
          <w:p w14:paraId="6A1CBA75" w14:textId="297AFEC3" w:rsidR="00A0382C" w:rsidRPr="00F20A8F" w:rsidRDefault="5B8D2329" w:rsidP="15F3FD0E">
            <w:pPr>
              <w:spacing w:line="276" w:lineRule="auto"/>
              <w:jc w:val="center"/>
              <w:rPr>
                <w:rFonts w:ascii="Arial Narrow" w:hAnsi="Arial Narrow" w:cs="Arial"/>
              </w:rPr>
            </w:pPr>
            <w:r w:rsidRPr="15F3FD0E">
              <w:rPr>
                <w:rFonts w:ascii="Arial Narrow" w:hAnsi="Arial Narrow" w:cs="Arial"/>
              </w:rPr>
              <w:t>2</w:t>
            </w:r>
          </w:p>
        </w:tc>
        <w:tc>
          <w:tcPr>
            <w:tcW w:w="1238" w:type="pct"/>
            <w:shd w:val="clear" w:color="auto" w:fill="F2F2F2" w:themeFill="background1" w:themeFillShade="F2"/>
            <w:vAlign w:val="center"/>
          </w:tcPr>
          <w:p w14:paraId="6B2A052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themeFill="background1" w:themeFillShade="F2"/>
            <w:vAlign w:val="center"/>
          </w:tcPr>
          <w:p w14:paraId="461388A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72209F4" w14:textId="77777777" w:rsidTr="15F3FD0E">
        <w:trPr>
          <w:trHeight w:val="270"/>
          <w:jc w:val="center"/>
        </w:trPr>
        <w:tc>
          <w:tcPr>
            <w:tcW w:w="334" w:type="pct"/>
            <w:shd w:val="clear" w:color="auto" w:fill="F2F2F2" w:themeFill="background1" w:themeFillShade="F2"/>
            <w:vAlign w:val="center"/>
          </w:tcPr>
          <w:p w14:paraId="1C37AE7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themeFill="background1" w:themeFillShade="F2"/>
            <w:vAlign w:val="center"/>
          </w:tcPr>
          <w:p w14:paraId="1F2D792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Gdańsk </w:t>
            </w:r>
          </w:p>
        </w:tc>
        <w:tc>
          <w:tcPr>
            <w:tcW w:w="3428" w:type="pct"/>
            <w:shd w:val="clear" w:color="auto" w:fill="F2F2F2" w:themeFill="background1" w:themeFillShade="F2"/>
            <w:vAlign w:val="center"/>
          </w:tcPr>
          <w:p w14:paraId="2E8CB5AA" w14:textId="77777777" w:rsidR="00A0382C" w:rsidRPr="00F20A8F" w:rsidRDefault="00F43CF8"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3D93837" w14:textId="77777777" w:rsidTr="15F3FD0E">
        <w:trPr>
          <w:trHeight w:val="270"/>
          <w:jc w:val="center"/>
        </w:trPr>
        <w:tc>
          <w:tcPr>
            <w:tcW w:w="334" w:type="pct"/>
            <w:shd w:val="clear" w:color="auto" w:fill="F2F2F2" w:themeFill="background1" w:themeFillShade="F2"/>
            <w:vAlign w:val="center"/>
          </w:tcPr>
          <w:p w14:paraId="1FE4D59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themeFill="background1" w:themeFillShade="F2"/>
            <w:vAlign w:val="center"/>
          </w:tcPr>
          <w:p w14:paraId="28E3F18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themeFill="background1" w:themeFillShade="F2"/>
            <w:vAlign w:val="center"/>
          </w:tcPr>
          <w:p w14:paraId="4BB5ADCC" w14:textId="43EBA841" w:rsidR="00A0382C" w:rsidRPr="00F20A8F" w:rsidRDefault="5B8D2329" w:rsidP="000F2D42">
            <w:pPr>
              <w:spacing w:line="276" w:lineRule="auto"/>
              <w:rPr>
                <w:rFonts w:ascii="Arial Narrow" w:hAnsi="Arial Narrow" w:cs="Arial"/>
              </w:rPr>
            </w:pPr>
            <w:r w:rsidRPr="15F3FD0E">
              <w:rPr>
                <w:rFonts w:ascii="Arial Narrow" w:hAnsi="Arial Narrow" w:cs="Arial"/>
              </w:rPr>
              <w:t>Łódzkie, Śląskie</w:t>
            </w:r>
            <w:r w:rsidR="3129E2EB" w:rsidRPr="15F3FD0E">
              <w:rPr>
                <w:rFonts w:ascii="Arial Narrow" w:hAnsi="Arial Narrow" w:cs="Arial"/>
              </w:rPr>
              <w:t>, Opolskie, Małopolskie</w:t>
            </w:r>
            <w:r w:rsidR="7B65D2AC" w:rsidRPr="15F3FD0E">
              <w:rPr>
                <w:rFonts w:ascii="Arial Narrow" w:hAnsi="Arial Narrow" w:cs="Arial"/>
              </w:rPr>
              <w:t xml:space="preserve">, </w:t>
            </w:r>
          </w:p>
        </w:tc>
      </w:tr>
      <w:tr w:rsidR="00A0382C" w:rsidRPr="00F20A8F" w14:paraId="3884595B" w14:textId="77777777" w:rsidTr="15F3FD0E">
        <w:trPr>
          <w:trHeight w:val="270"/>
          <w:jc w:val="center"/>
        </w:trPr>
        <w:tc>
          <w:tcPr>
            <w:tcW w:w="334" w:type="pct"/>
            <w:shd w:val="clear" w:color="auto" w:fill="F2F2F2" w:themeFill="background1" w:themeFillShade="F2"/>
            <w:vAlign w:val="center"/>
          </w:tcPr>
          <w:p w14:paraId="0F4E45F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themeFill="background1" w:themeFillShade="F2"/>
            <w:vAlign w:val="center"/>
          </w:tcPr>
          <w:p w14:paraId="48DDC54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7EE529D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6F2DFD1" w14:textId="77777777" w:rsidTr="15F3FD0E">
        <w:trPr>
          <w:trHeight w:val="270"/>
          <w:jc w:val="center"/>
        </w:trPr>
        <w:tc>
          <w:tcPr>
            <w:tcW w:w="334" w:type="pct"/>
            <w:shd w:val="clear" w:color="auto" w:fill="F2F2F2" w:themeFill="background1" w:themeFillShade="F2"/>
            <w:vAlign w:val="center"/>
          </w:tcPr>
          <w:p w14:paraId="4864CFF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themeFill="background1" w:themeFillShade="F2"/>
            <w:vAlign w:val="center"/>
          </w:tcPr>
          <w:p w14:paraId="5E8A799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0167674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505EC53" w14:textId="77777777" w:rsidTr="15F3FD0E">
        <w:trPr>
          <w:trHeight w:val="270"/>
          <w:jc w:val="center"/>
        </w:trPr>
        <w:tc>
          <w:tcPr>
            <w:tcW w:w="334" w:type="pct"/>
            <w:shd w:val="clear" w:color="auto" w:fill="F2F2F2" w:themeFill="background1" w:themeFillShade="F2"/>
            <w:vAlign w:val="center"/>
          </w:tcPr>
          <w:p w14:paraId="5E8155E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themeFill="background1" w:themeFillShade="F2"/>
            <w:vAlign w:val="center"/>
          </w:tcPr>
          <w:p w14:paraId="22C86EF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7E566FA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4CAC17D" w14:textId="77777777" w:rsidTr="15F3FD0E">
        <w:trPr>
          <w:trHeight w:val="270"/>
          <w:jc w:val="center"/>
        </w:trPr>
        <w:tc>
          <w:tcPr>
            <w:tcW w:w="334" w:type="pct"/>
            <w:shd w:val="clear" w:color="auto" w:fill="F2F2F2" w:themeFill="background1" w:themeFillShade="F2"/>
            <w:vAlign w:val="center"/>
          </w:tcPr>
          <w:p w14:paraId="5F480ED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themeFill="background1" w:themeFillShade="F2"/>
            <w:vAlign w:val="center"/>
          </w:tcPr>
          <w:p w14:paraId="6A6DE3A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14C4966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AEBCDA2" w14:textId="77777777" w:rsidTr="15F3FD0E">
        <w:trPr>
          <w:trHeight w:val="270"/>
          <w:jc w:val="center"/>
        </w:trPr>
        <w:tc>
          <w:tcPr>
            <w:tcW w:w="334" w:type="pct"/>
            <w:shd w:val="clear" w:color="auto" w:fill="F2F2F2" w:themeFill="background1" w:themeFillShade="F2"/>
            <w:vAlign w:val="center"/>
          </w:tcPr>
          <w:p w14:paraId="016DAA9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themeFill="background1" w:themeFillShade="F2"/>
            <w:vAlign w:val="center"/>
          </w:tcPr>
          <w:p w14:paraId="6736E01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themeFill="background1" w:themeFillShade="F2"/>
            <w:vAlign w:val="center"/>
          </w:tcPr>
          <w:p w14:paraId="3F40904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FD35DF5" w14:textId="77777777" w:rsidTr="15F3FD0E">
        <w:trPr>
          <w:trHeight w:val="270"/>
          <w:jc w:val="center"/>
        </w:trPr>
        <w:tc>
          <w:tcPr>
            <w:tcW w:w="334" w:type="pct"/>
            <w:shd w:val="clear" w:color="auto" w:fill="F2F2F2" w:themeFill="background1" w:themeFillShade="F2"/>
            <w:vAlign w:val="center"/>
          </w:tcPr>
          <w:p w14:paraId="333C918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themeFill="background1" w:themeFillShade="F2"/>
            <w:vAlign w:val="center"/>
          </w:tcPr>
          <w:p w14:paraId="35A79B1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themeFill="background1" w:themeFillShade="F2"/>
            <w:vAlign w:val="center"/>
          </w:tcPr>
          <w:p w14:paraId="79F4CFC3" w14:textId="77777777" w:rsidR="00A0382C" w:rsidRPr="00F20A8F" w:rsidRDefault="00EA5ED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0761784" w14:textId="77777777" w:rsidTr="15F3FD0E">
        <w:trPr>
          <w:trHeight w:val="270"/>
          <w:jc w:val="center"/>
        </w:trPr>
        <w:tc>
          <w:tcPr>
            <w:tcW w:w="334" w:type="pct"/>
            <w:shd w:val="clear" w:color="auto" w:fill="F2F2F2" w:themeFill="background1" w:themeFillShade="F2"/>
            <w:vAlign w:val="center"/>
          </w:tcPr>
          <w:p w14:paraId="2AC84C0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themeFill="background1" w:themeFillShade="F2"/>
            <w:vAlign w:val="center"/>
          </w:tcPr>
          <w:p w14:paraId="611A9CEF" w14:textId="0BFC1B5F" w:rsidR="00A0382C" w:rsidRPr="00F20A8F" w:rsidRDefault="5B8D2329" w:rsidP="15F3FD0E">
            <w:pPr>
              <w:spacing w:line="276" w:lineRule="auto"/>
              <w:rPr>
                <w:rFonts w:ascii="Arial Narrow" w:hAnsi="Arial Narrow" w:cs="Arial"/>
              </w:rPr>
            </w:pPr>
            <w:r w:rsidRPr="15F3FD0E">
              <w:rPr>
                <w:rFonts w:ascii="Arial Narrow" w:hAnsi="Arial Narrow" w:cs="Arial"/>
              </w:rPr>
              <w:t>Poznań</w:t>
            </w:r>
            <w:r w:rsidR="14882F51" w:rsidRPr="15F3FD0E">
              <w:rPr>
                <w:rFonts w:ascii="Arial Narrow" w:hAnsi="Arial Narrow" w:cs="Arial"/>
              </w:rPr>
              <w:t xml:space="preserve"> </w:t>
            </w:r>
          </w:p>
        </w:tc>
        <w:tc>
          <w:tcPr>
            <w:tcW w:w="3428" w:type="pct"/>
            <w:shd w:val="clear" w:color="auto" w:fill="F2F2F2" w:themeFill="background1" w:themeFillShade="F2"/>
            <w:vAlign w:val="center"/>
          </w:tcPr>
          <w:p w14:paraId="55037396" w14:textId="455E83FE" w:rsidR="00A0382C" w:rsidRPr="00F20A8F" w:rsidRDefault="5B8D2329" w:rsidP="000F2D42">
            <w:pPr>
              <w:spacing w:line="276" w:lineRule="auto"/>
              <w:rPr>
                <w:rFonts w:ascii="Arial Narrow" w:hAnsi="Arial Narrow" w:cs="Arial"/>
              </w:rPr>
            </w:pPr>
            <w:r w:rsidRPr="15F3FD0E">
              <w:rPr>
                <w:rFonts w:ascii="Arial Narrow" w:hAnsi="Arial Narrow" w:cs="Arial"/>
              </w:rPr>
              <w:t>Wielkopolskie, Podkarpackie</w:t>
            </w:r>
            <w:r w:rsidR="4B70247E" w:rsidRPr="15F3FD0E">
              <w:rPr>
                <w:rFonts w:ascii="Arial Narrow" w:hAnsi="Arial Narrow" w:cs="Arial"/>
              </w:rPr>
              <w:t>, Pomorskie, Kujawsko-pomorskie</w:t>
            </w:r>
            <w:r w:rsidR="7B65D2AC" w:rsidRPr="15F3FD0E">
              <w:rPr>
                <w:rFonts w:ascii="Arial Narrow" w:hAnsi="Arial Narrow" w:cs="Arial"/>
              </w:rPr>
              <w:t>,</w:t>
            </w:r>
          </w:p>
        </w:tc>
      </w:tr>
      <w:tr w:rsidR="00A0382C" w:rsidRPr="00F20A8F" w14:paraId="428CB6A3" w14:textId="77777777" w:rsidTr="15F3FD0E">
        <w:trPr>
          <w:trHeight w:val="270"/>
          <w:jc w:val="center"/>
        </w:trPr>
        <w:tc>
          <w:tcPr>
            <w:tcW w:w="334" w:type="pct"/>
            <w:shd w:val="clear" w:color="auto" w:fill="F2F2F2" w:themeFill="background1" w:themeFillShade="F2"/>
            <w:vAlign w:val="center"/>
          </w:tcPr>
          <w:p w14:paraId="4D70C42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themeFill="background1" w:themeFillShade="F2"/>
            <w:vAlign w:val="center"/>
          </w:tcPr>
          <w:p w14:paraId="7A21AB3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78B13D6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618E0E5" w14:textId="77777777" w:rsidTr="15F3FD0E">
        <w:trPr>
          <w:trHeight w:val="270"/>
          <w:jc w:val="center"/>
        </w:trPr>
        <w:tc>
          <w:tcPr>
            <w:tcW w:w="334" w:type="pct"/>
            <w:shd w:val="clear" w:color="auto" w:fill="F2F2F2" w:themeFill="background1" w:themeFillShade="F2"/>
            <w:vAlign w:val="center"/>
          </w:tcPr>
          <w:p w14:paraId="2B47638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themeFill="background1" w:themeFillShade="F2"/>
            <w:vAlign w:val="center"/>
          </w:tcPr>
          <w:p w14:paraId="6CC31E5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146FF50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Zachodniopomorskie, Świętokrzyskie</w:t>
            </w:r>
            <w:r w:rsidR="00EA5ED7" w:rsidRPr="00F20A8F">
              <w:rPr>
                <w:rFonts w:ascii="Arial Narrow" w:hAnsi="Arial Narrow" w:cs="Arial"/>
              </w:rPr>
              <w:t>, Dolnośląskie, Lubuskie</w:t>
            </w:r>
          </w:p>
        </w:tc>
      </w:tr>
      <w:tr w:rsidR="00A0382C" w:rsidRPr="00F20A8F" w14:paraId="5D621E76" w14:textId="77777777" w:rsidTr="15F3FD0E">
        <w:trPr>
          <w:trHeight w:val="270"/>
          <w:jc w:val="center"/>
        </w:trPr>
        <w:tc>
          <w:tcPr>
            <w:tcW w:w="334" w:type="pct"/>
            <w:shd w:val="clear" w:color="auto" w:fill="F2F2F2" w:themeFill="background1" w:themeFillShade="F2"/>
            <w:vAlign w:val="center"/>
          </w:tcPr>
          <w:p w14:paraId="23787D9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themeFill="background1" w:themeFillShade="F2"/>
            <w:vAlign w:val="center"/>
          </w:tcPr>
          <w:p w14:paraId="6077FAB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themeFill="background1" w:themeFillShade="F2"/>
            <w:vAlign w:val="center"/>
          </w:tcPr>
          <w:p w14:paraId="75DA93B9" w14:textId="77777777" w:rsidR="00A0382C" w:rsidRPr="00F20A8F" w:rsidRDefault="00EA5ED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9117407" w14:textId="77777777" w:rsidTr="15F3FD0E">
        <w:trPr>
          <w:trHeight w:val="270"/>
          <w:jc w:val="center"/>
        </w:trPr>
        <w:tc>
          <w:tcPr>
            <w:tcW w:w="334" w:type="pct"/>
            <w:shd w:val="clear" w:color="auto" w:fill="F2F2F2" w:themeFill="background1" w:themeFillShade="F2"/>
            <w:vAlign w:val="center"/>
          </w:tcPr>
          <w:p w14:paraId="1837714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themeFill="background1" w:themeFillShade="F2"/>
            <w:vAlign w:val="center"/>
          </w:tcPr>
          <w:p w14:paraId="2200A30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0D7B2A46" w14:textId="77777777" w:rsidR="00A0382C" w:rsidRPr="00F20A8F" w:rsidRDefault="00EA5ED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13B14A4" w14:textId="77777777" w:rsidTr="15F3FD0E">
        <w:trPr>
          <w:trHeight w:val="270"/>
          <w:jc w:val="center"/>
        </w:trPr>
        <w:tc>
          <w:tcPr>
            <w:tcW w:w="334" w:type="pct"/>
            <w:shd w:val="clear" w:color="auto" w:fill="F2F2F2" w:themeFill="background1" w:themeFillShade="F2"/>
            <w:vAlign w:val="center"/>
          </w:tcPr>
          <w:p w14:paraId="3D9D1E04"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themeFill="background1" w:themeFillShade="F2"/>
            <w:vAlign w:val="center"/>
          </w:tcPr>
          <w:p w14:paraId="4F95416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2BFA6D2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3113F4D" w14:textId="77777777" w:rsidTr="15F3FD0E">
        <w:trPr>
          <w:trHeight w:val="270"/>
          <w:jc w:val="center"/>
        </w:trPr>
        <w:tc>
          <w:tcPr>
            <w:tcW w:w="334" w:type="pct"/>
            <w:shd w:val="clear" w:color="auto" w:fill="F2F2F2" w:themeFill="background1" w:themeFillShade="F2"/>
            <w:vAlign w:val="center"/>
          </w:tcPr>
          <w:p w14:paraId="1293A163"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themeFill="background1" w:themeFillShade="F2"/>
            <w:vAlign w:val="center"/>
          </w:tcPr>
          <w:p w14:paraId="44A3033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IOR</w:t>
            </w:r>
          </w:p>
        </w:tc>
        <w:tc>
          <w:tcPr>
            <w:tcW w:w="3428" w:type="pct"/>
            <w:shd w:val="clear" w:color="auto" w:fill="F2F2F2" w:themeFill="background1" w:themeFillShade="F2"/>
            <w:vAlign w:val="center"/>
          </w:tcPr>
          <w:p w14:paraId="3CBF5449" w14:textId="77777777" w:rsidR="00A0382C" w:rsidRPr="00F20A8F" w:rsidRDefault="000E7A03" w:rsidP="000F2D42">
            <w:pPr>
              <w:spacing w:line="276" w:lineRule="auto"/>
              <w:rPr>
                <w:rFonts w:ascii="Arial Narrow" w:hAnsi="Arial Narrow" w:cs="Arial"/>
              </w:rPr>
            </w:pPr>
            <w:r w:rsidRPr="00F20A8F">
              <w:rPr>
                <w:rFonts w:ascii="Arial Narrow" w:hAnsi="Arial Narrow" w:cs="Arial"/>
              </w:rPr>
              <w:t xml:space="preserve">Laboratorium </w:t>
            </w:r>
            <w:r w:rsidR="00A0382C" w:rsidRPr="00F20A8F">
              <w:rPr>
                <w:rFonts w:ascii="Arial Narrow" w:hAnsi="Arial Narrow" w:cs="Arial"/>
              </w:rPr>
              <w:t>Referencyjne</w:t>
            </w:r>
          </w:p>
        </w:tc>
      </w:tr>
    </w:tbl>
    <w:p w14:paraId="17B62B17" w14:textId="77777777" w:rsidR="0031726A" w:rsidRPr="00F20A8F" w:rsidRDefault="0031726A" w:rsidP="000F2D42">
      <w:pPr>
        <w:pStyle w:val="Tekstpodstawowy"/>
        <w:spacing w:after="0" w:line="276" w:lineRule="auto"/>
        <w:jc w:val="center"/>
        <w:rPr>
          <w:bCs w:val="0"/>
          <w:sz w:val="20"/>
          <w:szCs w:val="20"/>
        </w:rPr>
      </w:pPr>
    </w:p>
    <w:p w14:paraId="0BAE1C1E" w14:textId="77777777" w:rsidR="00F6381D" w:rsidRDefault="00F6381D" w:rsidP="15F3FD0E">
      <w:pPr>
        <w:pStyle w:val="Tekstpodstawowy"/>
        <w:spacing w:after="0" w:line="276" w:lineRule="auto"/>
        <w:jc w:val="both"/>
        <w:rPr>
          <w:rFonts w:ascii="Arial Narrow" w:hAnsi="Arial Narrow"/>
          <w:strike/>
          <w:sz w:val="22"/>
          <w:szCs w:val="22"/>
        </w:rPr>
      </w:pPr>
    </w:p>
    <w:p w14:paraId="429FDB16" w14:textId="40E426B7" w:rsidR="0031726A" w:rsidRPr="00F20A8F" w:rsidRDefault="15C8EC64" w:rsidP="15F3FD0E">
      <w:pPr>
        <w:pStyle w:val="Tekstpodstawowy"/>
        <w:spacing w:after="0" w:line="276" w:lineRule="auto"/>
        <w:jc w:val="both"/>
        <w:rPr>
          <w:rFonts w:ascii="Arial Narrow" w:hAnsi="Arial Narrow"/>
          <w:strike/>
          <w:sz w:val="22"/>
          <w:szCs w:val="22"/>
        </w:rPr>
      </w:pPr>
      <w:r w:rsidRPr="15F3FD0E">
        <w:rPr>
          <w:rFonts w:ascii="Arial Narrow" w:hAnsi="Arial Narrow"/>
          <w:strike/>
          <w:sz w:val="22"/>
          <w:szCs w:val="22"/>
        </w:rPr>
        <w:t xml:space="preserve">Tabela 12A. Czynniki zagrożeń typu chemicznego. Wykaz laboratoriów ZHW oraz podlegających im terytorialnie WIW w zakresie badania w kierunku oznaczania zawartości </w:t>
      </w:r>
      <w:proofErr w:type="spellStart"/>
      <w:r w:rsidRPr="15F3FD0E">
        <w:rPr>
          <w:rFonts w:ascii="Arial Narrow" w:hAnsi="Arial Narrow"/>
          <w:strike/>
          <w:sz w:val="22"/>
          <w:szCs w:val="22"/>
        </w:rPr>
        <w:t>fipronilu</w:t>
      </w:r>
      <w:proofErr w:type="spellEnd"/>
      <w:r w:rsidRPr="15F3FD0E">
        <w:rPr>
          <w:rFonts w:ascii="Arial Narrow" w:hAnsi="Arial Narrow"/>
          <w:strike/>
          <w:sz w:val="22"/>
          <w:szCs w:val="22"/>
        </w:rPr>
        <w:t xml:space="preserve"> w paszach.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31726A" w:rsidRPr="00F20A8F" w14:paraId="47164D62" w14:textId="77777777" w:rsidTr="15F3FD0E">
        <w:trPr>
          <w:trHeight w:val="284"/>
          <w:jc w:val="center"/>
        </w:trPr>
        <w:tc>
          <w:tcPr>
            <w:tcW w:w="334" w:type="pct"/>
            <w:shd w:val="clear" w:color="auto" w:fill="2E74B5" w:themeFill="accent5" w:themeFillShade="BF"/>
            <w:vAlign w:val="center"/>
          </w:tcPr>
          <w:p w14:paraId="09A4AAA5" w14:textId="77777777" w:rsidR="0031726A" w:rsidRPr="00F20A8F" w:rsidRDefault="15C8EC64" w:rsidP="15F3FD0E">
            <w:pPr>
              <w:spacing w:line="276" w:lineRule="auto"/>
              <w:jc w:val="center"/>
              <w:rPr>
                <w:rFonts w:ascii="Arial Narrow" w:hAnsi="Arial Narrow" w:cs="Arial"/>
                <w:b/>
                <w:bCs/>
                <w:strike/>
              </w:rPr>
            </w:pPr>
            <w:r w:rsidRPr="15F3FD0E">
              <w:rPr>
                <w:rFonts w:ascii="Arial Narrow" w:hAnsi="Arial Narrow" w:cs="Arial"/>
                <w:b/>
                <w:bCs/>
                <w:strike/>
              </w:rPr>
              <w:t>L.p.</w:t>
            </w:r>
          </w:p>
        </w:tc>
        <w:tc>
          <w:tcPr>
            <w:tcW w:w="1238" w:type="pct"/>
            <w:shd w:val="clear" w:color="auto" w:fill="2E74B5" w:themeFill="accent5" w:themeFillShade="BF"/>
            <w:vAlign w:val="center"/>
          </w:tcPr>
          <w:p w14:paraId="0D3332A4" w14:textId="77777777" w:rsidR="0031726A" w:rsidRPr="00F20A8F" w:rsidRDefault="0031726A" w:rsidP="15F3FD0E">
            <w:pPr>
              <w:spacing w:line="276" w:lineRule="auto"/>
              <w:jc w:val="center"/>
              <w:rPr>
                <w:rFonts w:ascii="Arial Narrow" w:hAnsi="Arial Narrow" w:cs="Arial"/>
                <w:b/>
                <w:bCs/>
                <w:strike/>
              </w:rPr>
            </w:pPr>
          </w:p>
          <w:p w14:paraId="002A87FC" w14:textId="77777777" w:rsidR="0031726A" w:rsidRPr="00F20A8F" w:rsidRDefault="15C8EC64" w:rsidP="15F3FD0E">
            <w:pPr>
              <w:spacing w:line="276" w:lineRule="auto"/>
              <w:jc w:val="center"/>
              <w:rPr>
                <w:rFonts w:ascii="Arial Narrow" w:hAnsi="Arial Narrow" w:cs="Arial"/>
                <w:b/>
                <w:bCs/>
                <w:strike/>
              </w:rPr>
            </w:pPr>
            <w:r w:rsidRPr="15F3FD0E">
              <w:rPr>
                <w:rFonts w:ascii="Arial Narrow" w:hAnsi="Arial Narrow" w:cs="Arial"/>
                <w:b/>
                <w:bCs/>
                <w:strike/>
              </w:rPr>
              <w:t>Laboratorium ZHW</w:t>
            </w:r>
          </w:p>
          <w:p w14:paraId="7AAF902E" w14:textId="77777777" w:rsidR="0031726A" w:rsidRPr="00F20A8F" w:rsidRDefault="0031726A" w:rsidP="15F3FD0E">
            <w:pPr>
              <w:spacing w:line="276" w:lineRule="auto"/>
              <w:jc w:val="center"/>
              <w:rPr>
                <w:rFonts w:ascii="Arial Narrow" w:hAnsi="Arial Narrow" w:cs="Arial"/>
                <w:b/>
                <w:bCs/>
                <w:strike/>
              </w:rPr>
            </w:pPr>
          </w:p>
        </w:tc>
        <w:tc>
          <w:tcPr>
            <w:tcW w:w="3428" w:type="pct"/>
            <w:shd w:val="clear" w:color="auto" w:fill="2E74B5" w:themeFill="accent5" w:themeFillShade="BF"/>
            <w:vAlign w:val="center"/>
          </w:tcPr>
          <w:p w14:paraId="3C3B3969" w14:textId="77777777" w:rsidR="0031726A" w:rsidRPr="00F20A8F" w:rsidRDefault="15C8EC64" w:rsidP="15F3FD0E">
            <w:pPr>
              <w:spacing w:line="276" w:lineRule="auto"/>
              <w:jc w:val="center"/>
              <w:rPr>
                <w:rFonts w:ascii="Arial Narrow" w:hAnsi="Arial Narrow" w:cs="Arial"/>
                <w:b/>
                <w:bCs/>
                <w:strike/>
              </w:rPr>
            </w:pPr>
            <w:r w:rsidRPr="15F3FD0E">
              <w:rPr>
                <w:rFonts w:ascii="Arial Narrow" w:hAnsi="Arial Narrow" w:cs="Arial"/>
                <w:b/>
                <w:bCs/>
                <w:strike/>
              </w:rPr>
              <w:t>Województwo</w:t>
            </w:r>
          </w:p>
        </w:tc>
      </w:tr>
      <w:tr w:rsidR="0031726A" w:rsidRPr="00F20A8F" w14:paraId="734DD63D" w14:textId="77777777" w:rsidTr="15F3FD0E">
        <w:trPr>
          <w:trHeight w:val="270"/>
          <w:jc w:val="center"/>
        </w:trPr>
        <w:tc>
          <w:tcPr>
            <w:tcW w:w="334" w:type="pct"/>
            <w:shd w:val="clear" w:color="auto" w:fill="F2F2F2" w:themeFill="background1" w:themeFillShade="F2"/>
            <w:vAlign w:val="center"/>
          </w:tcPr>
          <w:p w14:paraId="3DA37315"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1</w:t>
            </w:r>
          </w:p>
        </w:tc>
        <w:tc>
          <w:tcPr>
            <w:tcW w:w="1238" w:type="pct"/>
            <w:shd w:val="clear" w:color="auto" w:fill="F2F2F2" w:themeFill="background1" w:themeFillShade="F2"/>
            <w:vAlign w:val="center"/>
          </w:tcPr>
          <w:p w14:paraId="4282B53C"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Białystok</w:t>
            </w:r>
          </w:p>
        </w:tc>
        <w:tc>
          <w:tcPr>
            <w:tcW w:w="3428" w:type="pct"/>
            <w:shd w:val="clear" w:color="auto" w:fill="F2F2F2" w:themeFill="background1" w:themeFillShade="F2"/>
            <w:vAlign w:val="center"/>
          </w:tcPr>
          <w:p w14:paraId="2B6F9903"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701A1A38" w14:textId="77777777" w:rsidTr="15F3FD0E">
        <w:trPr>
          <w:trHeight w:val="270"/>
          <w:jc w:val="center"/>
        </w:trPr>
        <w:tc>
          <w:tcPr>
            <w:tcW w:w="334" w:type="pct"/>
            <w:shd w:val="clear" w:color="auto" w:fill="F2F2F2" w:themeFill="background1" w:themeFillShade="F2"/>
            <w:vAlign w:val="center"/>
          </w:tcPr>
          <w:p w14:paraId="0C20CD50"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2</w:t>
            </w:r>
          </w:p>
        </w:tc>
        <w:tc>
          <w:tcPr>
            <w:tcW w:w="1238" w:type="pct"/>
            <w:shd w:val="clear" w:color="auto" w:fill="F2F2F2" w:themeFill="background1" w:themeFillShade="F2"/>
            <w:vAlign w:val="center"/>
          </w:tcPr>
          <w:p w14:paraId="61711FF2"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Bydgoszcz</w:t>
            </w:r>
          </w:p>
        </w:tc>
        <w:tc>
          <w:tcPr>
            <w:tcW w:w="3428" w:type="pct"/>
            <w:shd w:val="clear" w:color="auto" w:fill="F2F2F2" w:themeFill="background1" w:themeFillShade="F2"/>
            <w:vAlign w:val="center"/>
          </w:tcPr>
          <w:p w14:paraId="4BE3755C"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23F222F4" w14:textId="77777777" w:rsidTr="15F3FD0E">
        <w:trPr>
          <w:trHeight w:val="270"/>
          <w:jc w:val="center"/>
        </w:trPr>
        <w:tc>
          <w:tcPr>
            <w:tcW w:w="334" w:type="pct"/>
            <w:shd w:val="clear" w:color="auto" w:fill="F2F2F2" w:themeFill="background1" w:themeFillShade="F2"/>
            <w:vAlign w:val="center"/>
          </w:tcPr>
          <w:p w14:paraId="346CC158"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3</w:t>
            </w:r>
          </w:p>
        </w:tc>
        <w:tc>
          <w:tcPr>
            <w:tcW w:w="1238" w:type="pct"/>
            <w:shd w:val="clear" w:color="auto" w:fill="F2F2F2" w:themeFill="background1" w:themeFillShade="F2"/>
            <w:vAlign w:val="center"/>
          </w:tcPr>
          <w:p w14:paraId="4B420F21"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 xml:space="preserve">Gdańsk </w:t>
            </w:r>
          </w:p>
        </w:tc>
        <w:tc>
          <w:tcPr>
            <w:tcW w:w="3428" w:type="pct"/>
            <w:shd w:val="clear" w:color="auto" w:fill="F2F2F2" w:themeFill="background1" w:themeFillShade="F2"/>
            <w:vAlign w:val="center"/>
          </w:tcPr>
          <w:p w14:paraId="404B4DBD"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74BED1A6" w14:textId="77777777" w:rsidTr="15F3FD0E">
        <w:trPr>
          <w:trHeight w:val="270"/>
          <w:jc w:val="center"/>
        </w:trPr>
        <w:tc>
          <w:tcPr>
            <w:tcW w:w="334" w:type="pct"/>
            <w:shd w:val="clear" w:color="auto" w:fill="F2F2F2" w:themeFill="background1" w:themeFillShade="F2"/>
            <w:vAlign w:val="center"/>
          </w:tcPr>
          <w:p w14:paraId="1B33B592"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4</w:t>
            </w:r>
          </w:p>
        </w:tc>
        <w:tc>
          <w:tcPr>
            <w:tcW w:w="1238" w:type="pct"/>
            <w:shd w:val="clear" w:color="auto" w:fill="F2F2F2" w:themeFill="background1" w:themeFillShade="F2"/>
            <w:vAlign w:val="center"/>
          </w:tcPr>
          <w:p w14:paraId="29C96E18"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Katowice</w:t>
            </w:r>
          </w:p>
        </w:tc>
        <w:tc>
          <w:tcPr>
            <w:tcW w:w="3428" w:type="pct"/>
            <w:shd w:val="clear" w:color="auto" w:fill="F2F2F2" w:themeFill="background1" w:themeFillShade="F2"/>
            <w:vAlign w:val="center"/>
          </w:tcPr>
          <w:p w14:paraId="2F915035"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2621D4CD" w14:textId="77777777" w:rsidTr="15F3FD0E">
        <w:trPr>
          <w:trHeight w:val="270"/>
          <w:jc w:val="center"/>
        </w:trPr>
        <w:tc>
          <w:tcPr>
            <w:tcW w:w="334" w:type="pct"/>
            <w:shd w:val="clear" w:color="auto" w:fill="F2F2F2" w:themeFill="background1" w:themeFillShade="F2"/>
            <w:vAlign w:val="center"/>
          </w:tcPr>
          <w:p w14:paraId="577DC9AF"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5</w:t>
            </w:r>
          </w:p>
        </w:tc>
        <w:tc>
          <w:tcPr>
            <w:tcW w:w="1238" w:type="pct"/>
            <w:shd w:val="clear" w:color="auto" w:fill="F2F2F2" w:themeFill="background1" w:themeFillShade="F2"/>
            <w:vAlign w:val="center"/>
          </w:tcPr>
          <w:p w14:paraId="0FAF2C7F"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Kielce</w:t>
            </w:r>
          </w:p>
        </w:tc>
        <w:tc>
          <w:tcPr>
            <w:tcW w:w="3428" w:type="pct"/>
            <w:shd w:val="clear" w:color="auto" w:fill="F2F2F2" w:themeFill="background1" w:themeFillShade="F2"/>
            <w:vAlign w:val="center"/>
          </w:tcPr>
          <w:p w14:paraId="4E4AC985"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789093DC" w14:textId="77777777" w:rsidTr="15F3FD0E">
        <w:trPr>
          <w:trHeight w:val="270"/>
          <w:jc w:val="center"/>
        </w:trPr>
        <w:tc>
          <w:tcPr>
            <w:tcW w:w="334" w:type="pct"/>
            <w:shd w:val="clear" w:color="auto" w:fill="F2F2F2" w:themeFill="background1" w:themeFillShade="F2"/>
            <w:vAlign w:val="center"/>
          </w:tcPr>
          <w:p w14:paraId="7AED7C02"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6</w:t>
            </w:r>
          </w:p>
        </w:tc>
        <w:tc>
          <w:tcPr>
            <w:tcW w:w="1238" w:type="pct"/>
            <w:shd w:val="clear" w:color="auto" w:fill="F2F2F2" w:themeFill="background1" w:themeFillShade="F2"/>
            <w:vAlign w:val="center"/>
          </w:tcPr>
          <w:p w14:paraId="03BB5A22"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Kraków</w:t>
            </w:r>
          </w:p>
        </w:tc>
        <w:tc>
          <w:tcPr>
            <w:tcW w:w="3428" w:type="pct"/>
            <w:shd w:val="clear" w:color="auto" w:fill="F2F2F2" w:themeFill="background1" w:themeFillShade="F2"/>
            <w:vAlign w:val="center"/>
          </w:tcPr>
          <w:p w14:paraId="457D7223"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04FEC6C3" w14:textId="77777777" w:rsidTr="15F3FD0E">
        <w:trPr>
          <w:trHeight w:val="270"/>
          <w:jc w:val="center"/>
        </w:trPr>
        <w:tc>
          <w:tcPr>
            <w:tcW w:w="334" w:type="pct"/>
            <w:shd w:val="clear" w:color="auto" w:fill="F2F2F2" w:themeFill="background1" w:themeFillShade="F2"/>
            <w:vAlign w:val="center"/>
          </w:tcPr>
          <w:p w14:paraId="5D855562"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7</w:t>
            </w:r>
          </w:p>
        </w:tc>
        <w:tc>
          <w:tcPr>
            <w:tcW w:w="1238" w:type="pct"/>
            <w:shd w:val="clear" w:color="auto" w:fill="F2F2F2" w:themeFill="background1" w:themeFillShade="F2"/>
            <w:vAlign w:val="center"/>
          </w:tcPr>
          <w:p w14:paraId="5F29712F"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Lublin</w:t>
            </w:r>
          </w:p>
        </w:tc>
        <w:tc>
          <w:tcPr>
            <w:tcW w:w="3428" w:type="pct"/>
            <w:shd w:val="clear" w:color="auto" w:fill="F2F2F2" w:themeFill="background1" w:themeFillShade="F2"/>
            <w:vAlign w:val="center"/>
          </w:tcPr>
          <w:p w14:paraId="53E7F715"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3B5ACB2F" w14:textId="77777777" w:rsidTr="15F3FD0E">
        <w:trPr>
          <w:trHeight w:val="270"/>
          <w:jc w:val="center"/>
        </w:trPr>
        <w:tc>
          <w:tcPr>
            <w:tcW w:w="334" w:type="pct"/>
            <w:shd w:val="clear" w:color="auto" w:fill="F2F2F2" w:themeFill="background1" w:themeFillShade="F2"/>
            <w:vAlign w:val="center"/>
          </w:tcPr>
          <w:p w14:paraId="3D1BCA0F"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8</w:t>
            </w:r>
          </w:p>
        </w:tc>
        <w:tc>
          <w:tcPr>
            <w:tcW w:w="1238" w:type="pct"/>
            <w:shd w:val="clear" w:color="auto" w:fill="F2F2F2" w:themeFill="background1" w:themeFillShade="F2"/>
            <w:vAlign w:val="center"/>
          </w:tcPr>
          <w:p w14:paraId="6E236329"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Łódź</w:t>
            </w:r>
          </w:p>
        </w:tc>
        <w:tc>
          <w:tcPr>
            <w:tcW w:w="3428" w:type="pct"/>
            <w:shd w:val="clear" w:color="auto" w:fill="F2F2F2" w:themeFill="background1" w:themeFillShade="F2"/>
            <w:vAlign w:val="center"/>
          </w:tcPr>
          <w:p w14:paraId="5EA00132"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76CE80BC" w14:textId="77777777" w:rsidTr="15F3FD0E">
        <w:trPr>
          <w:trHeight w:val="270"/>
          <w:jc w:val="center"/>
        </w:trPr>
        <w:tc>
          <w:tcPr>
            <w:tcW w:w="334" w:type="pct"/>
            <w:shd w:val="clear" w:color="auto" w:fill="F2F2F2" w:themeFill="background1" w:themeFillShade="F2"/>
            <w:vAlign w:val="center"/>
          </w:tcPr>
          <w:p w14:paraId="253192C2"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9</w:t>
            </w:r>
          </w:p>
        </w:tc>
        <w:tc>
          <w:tcPr>
            <w:tcW w:w="1238" w:type="pct"/>
            <w:shd w:val="clear" w:color="auto" w:fill="F2F2F2" w:themeFill="background1" w:themeFillShade="F2"/>
            <w:vAlign w:val="center"/>
          </w:tcPr>
          <w:p w14:paraId="79D7D74B"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Olsztyn</w:t>
            </w:r>
          </w:p>
        </w:tc>
        <w:tc>
          <w:tcPr>
            <w:tcW w:w="3428" w:type="pct"/>
            <w:shd w:val="clear" w:color="auto" w:fill="F2F2F2" w:themeFill="background1" w:themeFillShade="F2"/>
            <w:vAlign w:val="center"/>
          </w:tcPr>
          <w:p w14:paraId="686B48A3"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5F21D9DC" w14:textId="77777777" w:rsidTr="15F3FD0E">
        <w:trPr>
          <w:trHeight w:val="270"/>
          <w:jc w:val="center"/>
        </w:trPr>
        <w:tc>
          <w:tcPr>
            <w:tcW w:w="334" w:type="pct"/>
            <w:shd w:val="clear" w:color="auto" w:fill="F2F2F2" w:themeFill="background1" w:themeFillShade="F2"/>
            <w:vAlign w:val="center"/>
          </w:tcPr>
          <w:p w14:paraId="6B2D9F3C"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10</w:t>
            </w:r>
          </w:p>
        </w:tc>
        <w:tc>
          <w:tcPr>
            <w:tcW w:w="1238" w:type="pct"/>
            <w:shd w:val="clear" w:color="auto" w:fill="F2F2F2" w:themeFill="background1" w:themeFillShade="F2"/>
            <w:vAlign w:val="center"/>
          </w:tcPr>
          <w:p w14:paraId="5042B336"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Opole</w:t>
            </w:r>
          </w:p>
        </w:tc>
        <w:tc>
          <w:tcPr>
            <w:tcW w:w="3428" w:type="pct"/>
            <w:shd w:val="clear" w:color="auto" w:fill="F2F2F2" w:themeFill="background1" w:themeFillShade="F2"/>
            <w:vAlign w:val="center"/>
          </w:tcPr>
          <w:p w14:paraId="29E2068B" w14:textId="77777777" w:rsidR="0031726A" w:rsidRPr="00F20A8F" w:rsidRDefault="5B6D8441"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55A407BB" w14:textId="77777777" w:rsidTr="15F3FD0E">
        <w:trPr>
          <w:trHeight w:val="270"/>
          <w:jc w:val="center"/>
        </w:trPr>
        <w:tc>
          <w:tcPr>
            <w:tcW w:w="334" w:type="pct"/>
            <w:shd w:val="clear" w:color="auto" w:fill="F2F2F2" w:themeFill="background1" w:themeFillShade="F2"/>
            <w:vAlign w:val="center"/>
          </w:tcPr>
          <w:p w14:paraId="30AFC52F"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11</w:t>
            </w:r>
          </w:p>
        </w:tc>
        <w:tc>
          <w:tcPr>
            <w:tcW w:w="1238" w:type="pct"/>
            <w:shd w:val="clear" w:color="auto" w:fill="F2F2F2" w:themeFill="background1" w:themeFillShade="F2"/>
            <w:vAlign w:val="center"/>
          </w:tcPr>
          <w:p w14:paraId="622C6401"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Poznań</w:t>
            </w:r>
          </w:p>
        </w:tc>
        <w:tc>
          <w:tcPr>
            <w:tcW w:w="3428" w:type="pct"/>
            <w:shd w:val="clear" w:color="auto" w:fill="F2F2F2" w:themeFill="background1" w:themeFillShade="F2"/>
            <w:vAlign w:val="center"/>
          </w:tcPr>
          <w:p w14:paraId="5C056296"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 xml:space="preserve">Wielkopolskie, Podkarpackie, Podlaskie, Warmińsko-mazurskie, Pomorskie, Kujawsko-pomorskie, Łódzkie, Śląskie, </w:t>
            </w:r>
          </w:p>
        </w:tc>
      </w:tr>
      <w:tr w:rsidR="0031726A" w:rsidRPr="00F20A8F" w14:paraId="342B472F" w14:textId="77777777" w:rsidTr="15F3FD0E">
        <w:trPr>
          <w:trHeight w:val="270"/>
          <w:jc w:val="center"/>
        </w:trPr>
        <w:tc>
          <w:tcPr>
            <w:tcW w:w="334" w:type="pct"/>
            <w:shd w:val="clear" w:color="auto" w:fill="F2F2F2" w:themeFill="background1" w:themeFillShade="F2"/>
            <w:vAlign w:val="center"/>
          </w:tcPr>
          <w:p w14:paraId="10C978B6"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12</w:t>
            </w:r>
          </w:p>
        </w:tc>
        <w:tc>
          <w:tcPr>
            <w:tcW w:w="1238" w:type="pct"/>
            <w:shd w:val="clear" w:color="auto" w:fill="F2F2F2" w:themeFill="background1" w:themeFillShade="F2"/>
            <w:vAlign w:val="center"/>
          </w:tcPr>
          <w:p w14:paraId="1C28A78D"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Krosno</w:t>
            </w:r>
          </w:p>
        </w:tc>
        <w:tc>
          <w:tcPr>
            <w:tcW w:w="3428" w:type="pct"/>
            <w:shd w:val="clear" w:color="auto" w:fill="F2F2F2" w:themeFill="background1" w:themeFillShade="F2"/>
            <w:vAlign w:val="center"/>
          </w:tcPr>
          <w:p w14:paraId="5EB07FFF"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04CCAD59" w14:textId="77777777" w:rsidTr="15F3FD0E">
        <w:trPr>
          <w:trHeight w:val="270"/>
          <w:jc w:val="center"/>
        </w:trPr>
        <w:tc>
          <w:tcPr>
            <w:tcW w:w="334" w:type="pct"/>
            <w:shd w:val="clear" w:color="auto" w:fill="F2F2F2" w:themeFill="background1" w:themeFillShade="F2"/>
            <w:vAlign w:val="center"/>
          </w:tcPr>
          <w:p w14:paraId="7B569EFA"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13</w:t>
            </w:r>
          </w:p>
        </w:tc>
        <w:tc>
          <w:tcPr>
            <w:tcW w:w="1238" w:type="pct"/>
            <w:shd w:val="clear" w:color="auto" w:fill="F2F2F2" w:themeFill="background1" w:themeFillShade="F2"/>
            <w:vAlign w:val="center"/>
          </w:tcPr>
          <w:p w14:paraId="451DD2E8"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Szczecin</w:t>
            </w:r>
          </w:p>
        </w:tc>
        <w:tc>
          <w:tcPr>
            <w:tcW w:w="3428" w:type="pct"/>
            <w:shd w:val="clear" w:color="auto" w:fill="F2F2F2" w:themeFill="background1" w:themeFillShade="F2"/>
            <w:vAlign w:val="center"/>
          </w:tcPr>
          <w:p w14:paraId="2430F250" w14:textId="77777777" w:rsidR="0031726A" w:rsidRPr="00F20A8F" w:rsidRDefault="3D9441A1" w:rsidP="15F3FD0E">
            <w:pPr>
              <w:spacing w:line="276" w:lineRule="auto"/>
              <w:rPr>
                <w:rFonts w:ascii="Arial Narrow" w:hAnsi="Arial Narrow" w:cs="Arial"/>
                <w:strike/>
              </w:rPr>
            </w:pPr>
            <w:r w:rsidRPr="15F3FD0E">
              <w:rPr>
                <w:rFonts w:ascii="Arial Narrow" w:hAnsi="Arial Narrow" w:cs="Arial"/>
                <w:strike/>
              </w:rPr>
              <w:t>Opolskie, Małopolskie, Zachodniopomorskie, Świętokrzyskie, Mazowieckie, Lubelskie, Dolnośląskie, Lubuskie</w:t>
            </w:r>
          </w:p>
        </w:tc>
      </w:tr>
      <w:tr w:rsidR="0031726A" w:rsidRPr="00F20A8F" w14:paraId="637F28FA" w14:textId="77777777" w:rsidTr="15F3FD0E">
        <w:trPr>
          <w:trHeight w:val="270"/>
          <w:jc w:val="center"/>
        </w:trPr>
        <w:tc>
          <w:tcPr>
            <w:tcW w:w="334" w:type="pct"/>
            <w:shd w:val="clear" w:color="auto" w:fill="F2F2F2" w:themeFill="background1" w:themeFillShade="F2"/>
            <w:vAlign w:val="center"/>
          </w:tcPr>
          <w:p w14:paraId="3B22F158"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14</w:t>
            </w:r>
          </w:p>
        </w:tc>
        <w:tc>
          <w:tcPr>
            <w:tcW w:w="1238" w:type="pct"/>
            <w:shd w:val="clear" w:color="auto" w:fill="F2F2F2" w:themeFill="background1" w:themeFillShade="F2"/>
            <w:vAlign w:val="center"/>
          </w:tcPr>
          <w:p w14:paraId="469197C8"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Warszawa</w:t>
            </w:r>
          </w:p>
        </w:tc>
        <w:tc>
          <w:tcPr>
            <w:tcW w:w="3428" w:type="pct"/>
            <w:shd w:val="clear" w:color="auto" w:fill="F2F2F2" w:themeFill="background1" w:themeFillShade="F2"/>
            <w:vAlign w:val="center"/>
          </w:tcPr>
          <w:p w14:paraId="5A78B330"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682BB477" w14:textId="77777777" w:rsidTr="15F3FD0E">
        <w:trPr>
          <w:trHeight w:val="270"/>
          <w:jc w:val="center"/>
        </w:trPr>
        <w:tc>
          <w:tcPr>
            <w:tcW w:w="334" w:type="pct"/>
            <w:shd w:val="clear" w:color="auto" w:fill="F2F2F2" w:themeFill="background1" w:themeFillShade="F2"/>
            <w:vAlign w:val="center"/>
          </w:tcPr>
          <w:p w14:paraId="2053F848" w14:textId="77777777" w:rsidR="0031726A" w:rsidRPr="00F20A8F" w:rsidRDefault="15C8EC64" w:rsidP="15F3FD0E">
            <w:pPr>
              <w:spacing w:line="276" w:lineRule="auto"/>
              <w:jc w:val="center"/>
              <w:rPr>
                <w:rFonts w:ascii="Arial Narrow" w:hAnsi="Arial Narrow" w:cs="Arial"/>
                <w:strike/>
              </w:rPr>
            </w:pPr>
            <w:r w:rsidRPr="15F3FD0E">
              <w:rPr>
                <w:rFonts w:ascii="Arial Narrow" w:hAnsi="Arial Narrow" w:cs="Arial"/>
                <w:strike/>
              </w:rPr>
              <w:t>15</w:t>
            </w:r>
          </w:p>
        </w:tc>
        <w:tc>
          <w:tcPr>
            <w:tcW w:w="1238" w:type="pct"/>
            <w:shd w:val="clear" w:color="auto" w:fill="F2F2F2" w:themeFill="background1" w:themeFillShade="F2"/>
            <w:vAlign w:val="center"/>
          </w:tcPr>
          <w:p w14:paraId="5068A67D"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Wrocław</w:t>
            </w:r>
          </w:p>
        </w:tc>
        <w:tc>
          <w:tcPr>
            <w:tcW w:w="3428" w:type="pct"/>
            <w:shd w:val="clear" w:color="auto" w:fill="F2F2F2" w:themeFill="background1" w:themeFillShade="F2"/>
            <w:vAlign w:val="center"/>
          </w:tcPr>
          <w:p w14:paraId="59C7FC6D"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020427D3" w14:textId="77777777" w:rsidTr="15F3FD0E">
        <w:trPr>
          <w:trHeight w:val="270"/>
          <w:jc w:val="center"/>
        </w:trPr>
        <w:tc>
          <w:tcPr>
            <w:tcW w:w="334" w:type="pct"/>
            <w:shd w:val="clear" w:color="auto" w:fill="F2F2F2" w:themeFill="background1" w:themeFillShade="F2"/>
            <w:vAlign w:val="center"/>
          </w:tcPr>
          <w:p w14:paraId="6FB73562" w14:textId="77777777" w:rsidR="0031726A" w:rsidRPr="00F20A8F" w:rsidRDefault="15C8EC64" w:rsidP="15F3FD0E">
            <w:pPr>
              <w:spacing w:line="276" w:lineRule="auto"/>
              <w:jc w:val="center"/>
              <w:rPr>
                <w:rFonts w:ascii="Arial Narrow" w:hAnsi="Arial Narrow" w:cs="Arial"/>
                <w:strike/>
                <w:lang w:val="de-DE"/>
              </w:rPr>
            </w:pPr>
            <w:r w:rsidRPr="15F3FD0E">
              <w:rPr>
                <w:rFonts w:ascii="Arial Narrow" w:hAnsi="Arial Narrow" w:cs="Arial"/>
                <w:strike/>
                <w:lang w:val="de-DE"/>
              </w:rPr>
              <w:t>16</w:t>
            </w:r>
          </w:p>
        </w:tc>
        <w:tc>
          <w:tcPr>
            <w:tcW w:w="1238" w:type="pct"/>
            <w:shd w:val="clear" w:color="auto" w:fill="F2F2F2" w:themeFill="background1" w:themeFillShade="F2"/>
            <w:vAlign w:val="center"/>
          </w:tcPr>
          <w:p w14:paraId="6287EFFA"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Gorzów Wlkp.</w:t>
            </w:r>
          </w:p>
        </w:tc>
        <w:tc>
          <w:tcPr>
            <w:tcW w:w="3428" w:type="pct"/>
            <w:shd w:val="clear" w:color="auto" w:fill="F2F2F2" w:themeFill="background1" w:themeFillShade="F2"/>
            <w:vAlign w:val="center"/>
          </w:tcPr>
          <w:p w14:paraId="140E41EF"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31726A" w:rsidRPr="00F20A8F" w14:paraId="3B5802D5" w14:textId="77777777" w:rsidTr="15F3FD0E">
        <w:trPr>
          <w:trHeight w:val="270"/>
          <w:jc w:val="center"/>
        </w:trPr>
        <w:tc>
          <w:tcPr>
            <w:tcW w:w="334" w:type="pct"/>
            <w:shd w:val="clear" w:color="auto" w:fill="F2F2F2" w:themeFill="background1" w:themeFillShade="F2"/>
            <w:vAlign w:val="center"/>
          </w:tcPr>
          <w:p w14:paraId="74786D64" w14:textId="77777777" w:rsidR="0031726A" w:rsidRPr="00F20A8F" w:rsidRDefault="15C8EC64" w:rsidP="15F3FD0E">
            <w:pPr>
              <w:spacing w:line="276" w:lineRule="auto"/>
              <w:jc w:val="center"/>
              <w:rPr>
                <w:rFonts w:ascii="Arial Narrow" w:hAnsi="Arial Narrow" w:cs="Arial"/>
                <w:strike/>
                <w:lang w:val="de-DE"/>
              </w:rPr>
            </w:pPr>
            <w:r w:rsidRPr="15F3FD0E">
              <w:rPr>
                <w:rFonts w:ascii="Arial Narrow" w:hAnsi="Arial Narrow" w:cs="Arial"/>
                <w:strike/>
                <w:lang w:val="de-DE"/>
              </w:rPr>
              <w:t>17</w:t>
            </w:r>
          </w:p>
        </w:tc>
        <w:tc>
          <w:tcPr>
            <w:tcW w:w="1238" w:type="pct"/>
            <w:shd w:val="clear" w:color="auto" w:fill="F2F2F2" w:themeFill="background1" w:themeFillShade="F2"/>
            <w:vAlign w:val="center"/>
          </w:tcPr>
          <w:p w14:paraId="4B0987D2" w14:textId="77777777" w:rsidR="0031726A" w:rsidRPr="00F20A8F" w:rsidRDefault="15C8EC64" w:rsidP="15F3FD0E">
            <w:pPr>
              <w:spacing w:line="276" w:lineRule="auto"/>
              <w:rPr>
                <w:rFonts w:ascii="Arial Narrow" w:hAnsi="Arial Narrow" w:cs="Arial"/>
                <w:strike/>
              </w:rPr>
            </w:pPr>
            <w:r w:rsidRPr="15F3FD0E">
              <w:rPr>
                <w:rFonts w:ascii="Arial Narrow" w:hAnsi="Arial Narrow" w:cs="Arial"/>
                <w:strike/>
              </w:rPr>
              <w:t>IOR</w:t>
            </w:r>
          </w:p>
        </w:tc>
        <w:tc>
          <w:tcPr>
            <w:tcW w:w="3428" w:type="pct"/>
            <w:shd w:val="clear" w:color="auto" w:fill="F2F2F2" w:themeFill="background1" w:themeFillShade="F2"/>
            <w:vAlign w:val="center"/>
          </w:tcPr>
          <w:p w14:paraId="47AC62D3" w14:textId="77777777" w:rsidR="0031726A" w:rsidRPr="00F20A8F" w:rsidRDefault="231C9BA8" w:rsidP="15F3FD0E">
            <w:pPr>
              <w:spacing w:line="276" w:lineRule="auto"/>
              <w:rPr>
                <w:rFonts w:ascii="Arial Narrow" w:hAnsi="Arial Narrow" w:cs="Arial"/>
                <w:strike/>
              </w:rPr>
            </w:pPr>
            <w:r w:rsidRPr="15F3FD0E">
              <w:rPr>
                <w:rFonts w:ascii="Arial Narrow" w:hAnsi="Arial Narrow" w:cs="Arial"/>
                <w:strike/>
              </w:rPr>
              <w:t xml:space="preserve">Laboratorium </w:t>
            </w:r>
            <w:r w:rsidR="15C8EC64" w:rsidRPr="15F3FD0E">
              <w:rPr>
                <w:rFonts w:ascii="Arial Narrow" w:hAnsi="Arial Narrow" w:cs="Arial"/>
                <w:strike/>
              </w:rPr>
              <w:t>Referencyjne</w:t>
            </w:r>
          </w:p>
        </w:tc>
      </w:tr>
    </w:tbl>
    <w:p w14:paraId="3A71787A" w14:textId="77777777" w:rsidR="00D22A3C" w:rsidRPr="00F20A8F" w:rsidRDefault="00D22A3C" w:rsidP="00F20A8F">
      <w:pPr>
        <w:pStyle w:val="Tekstpodstawowy"/>
        <w:spacing w:after="0" w:line="276" w:lineRule="auto"/>
        <w:rPr>
          <w:rFonts w:ascii="Arial Narrow" w:hAnsi="Arial Narrow"/>
          <w:bCs w:val="0"/>
          <w:sz w:val="22"/>
          <w:szCs w:val="22"/>
        </w:rPr>
      </w:pPr>
    </w:p>
    <w:p w14:paraId="072F6937" w14:textId="77777777" w:rsidR="00F6381D" w:rsidRDefault="00F6381D" w:rsidP="000F2D42">
      <w:pPr>
        <w:pStyle w:val="Tekstpodstawowy"/>
        <w:spacing w:after="0" w:line="276" w:lineRule="auto"/>
        <w:jc w:val="both"/>
        <w:rPr>
          <w:rFonts w:ascii="Arial Narrow" w:hAnsi="Arial Narrow"/>
          <w:bCs w:val="0"/>
          <w:strike/>
          <w:sz w:val="22"/>
          <w:szCs w:val="22"/>
        </w:rPr>
      </w:pPr>
    </w:p>
    <w:p w14:paraId="2E27A4A8" w14:textId="69C0093D" w:rsidR="00A0382C" w:rsidRPr="00852EE0" w:rsidRDefault="00A0382C" w:rsidP="000F2D42">
      <w:pPr>
        <w:pStyle w:val="Tekstpodstawowy"/>
        <w:spacing w:after="0" w:line="276" w:lineRule="auto"/>
        <w:jc w:val="both"/>
        <w:rPr>
          <w:rFonts w:ascii="Arial Narrow" w:hAnsi="Arial Narrow"/>
          <w:strike/>
          <w:sz w:val="22"/>
          <w:szCs w:val="22"/>
        </w:rPr>
      </w:pPr>
      <w:r w:rsidRPr="00852EE0">
        <w:rPr>
          <w:rFonts w:ascii="Arial Narrow" w:hAnsi="Arial Narrow"/>
          <w:bCs w:val="0"/>
          <w:strike/>
          <w:sz w:val="22"/>
          <w:szCs w:val="22"/>
        </w:rPr>
        <w:t xml:space="preserve">Tabela 13. </w:t>
      </w:r>
      <w:r w:rsidRPr="00852EE0">
        <w:rPr>
          <w:rFonts w:ascii="Arial Narrow" w:hAnsi="Arial Narrow"/>
          <w:strike/>
          <w:sz w:val="22"/>
          <w:szCs w:val="22"/>
        </w:rPr>
        <w:t xml:space="preserve">Czynniki zagrożeń typu chemicznego Wykaz laboratoriów ZHW oraz podlegających im terytorialnie WIW w zakresie badania w kierunku oznaczania zawartości polichlorowanych </w:t>
      </w:r>
      <w:proofErr w:type="spellStart"/>
      <w:r w:rsidRPr="00852EE0">
        <w:rPr>
          <w:rFonts w:ascii="Arial Narrow" w:hAnsi="Arial Narrow"/>
          <w:strike/>
          <w:sz w:val="22"/>
          <w:szCs w:val="22"/>
        </w:rPr>
        <w:t>bifenyli</w:t>
      </w:r>
      <w:proofErr w:type="spellEnd"/>
      <w:r w:rsidRPr="00852EE0">
        <w:rPr>
          <w:rFonts w:ascii="Arial Narrow" w:hAnsi="Arial Narrow"/>
          <w:strike/>
          <w:sz w:val="22"/>
          <w:szCs w:val="22"/>
        </w:rPr>
        <w:t xml:space="preserve"> (PCB) w paszach.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852EE0" w14:paraId="6321F7CD" w14:textId="77777777" w:rsidTr="00613761">
        <w:trPr>
          <w:trHeight w:val="284"/>
          <w:jc w:val="center"/>
        </w:trPr>
        <w:tc>
          <w:tcPr>
            <w:tcW w:w="334" w:type="pct"/>
            <w:shd w:val="clear" w:color="auto" w:fill="2E74B5"/>
          </w:tcPr>
          <w:p w14:paraId="41E48DAF" w14:textId="77777777" w:rsidR="00A0382C" w:rsidRPr="00852EE0" w:rsidRDefault="00A0382C" w:rsidP="000F2D42">
            <w:pPr>
              <w:spacing w:line="276" w:lineRule="auto"/>
              <w:jc w:val="center"/>
              <w:rPr>
                <w:rFonts w:ascii="Arial Narrow" w:hAnsi="Arial Narrow" w:cs="Arial"/>
                <w:b/>
                <w:strike/>
              </w:rPr>
            </w:pPr>
          </w:p>
          <w:p w14:paraId="781C4571" w14:textId="77777777" w:rsidR="00A0382C" w:rsidRPr="00852EE0" w:rsidRDefault="00A0382C" w:rsidP="000F2D42">
            <w:pPr>
              <w:spacing w:line="276" w:lineRule="auto"/>
              <w:jc w:val="center"/>
              <w:rPr>
                <w:rFonts w:ascii="Arial Narrow" w:hAnsi="Arial Narrow" w:cs="Arial"/>
                <w:b/>
                <w:strike/>
              </w:rPr>
            </w:pPr>
            <w:r w:rsidRPr="00852EE0">
              <w:rPr>
                <w:rFonts w:ascii="Arial Narrow" w:hAnsi="Arial Narrow" w:cs="Arial"/>
                <w:b/>
                <w:strike/>
              </w:rPr>
              <w:lastRenderedPageBreak/>
              <w:t>L.p.</w:t>
            </w:r>
          </w:p>
        </w:tc>
        <w:tc>
          <w:tcPr>
            <w:tcW w:w="1238" w:type="pct"/>
            <w:shd w:val="clear" w:color="auto" w:fill="2E74B5"/>
          </w:tcPr>
          <w:p w14:paraId="6FA0FC34" w14:textId="77777777" w:rsidR="00A0382C" w:rsidRPr="00852EE0" w:rsidRDefault="00A0382C" w:rsidP="000F2D42">
            <w:pPr>
              <w:spacing w:line="276" w:lineRule="auto"/>
              <w:jc w:val="center"/>
              <w:rPr>
                <w:rFonts w:ascii="Arial Narrow" w:hAnsi="Arial Narrow" w:cs="Arial"/>
                <w:b/>
                <w:iCs/>
                <w:strike/>
              </w:rPr>
            </w:pPr>
          </w:p>
          <w:p w14:paraId="0DF85659" w14:textId="77777777" w:rsidR="00A0382C" w:rsidRPr="00852EE0" w:rsidRDefault="00A0382C" w:rsidP="000F2D42">
            <w:pPr>
              <w:spacing w:line="276" w:lineRule="auto"/>
              <w:jc w:val="center"/>
              <w:rPr>
                <w:rFonts w:ascii="Arial Narrow" w:hAnsi="Arial Narrow" w:cs="Arial"/>
                <w:b/>
                <w:iCs/>
                <w:strike/>
              </w:rPr>
            </w:pPr>
            <w:r w:rsidRPr="00852EE0">
              <w:rPr>
                <w:rFonts w:ascii="Arial Narrow" w:hAnsi="Arial Narrow" w:cs="Arial"/>
                <w:b/>
                <w:iCs/>
                <w:strike/>
              </w:rPr>
              <w:lastRenderedPageBreak/>
              <w:t>Laboratorium ZHW</w:t>
            </w:r>
          </w:p>
        </w:tc>
        <w:tc>
          <w:tcPr>
            <w:tcW w:w="3428" w:type="pct"/>
            <w:shd w:val="clear" w:color="auto" w:fill="2E74B5"/>
          </w:tcPr>
          <w:p w14:paraId="0B1546C3" w14:textId="77777777" w:rsidR="00A0382C" w:rsidRPr="00852EE0" w:rsidRDefault="00A0382C" w:rsidP="000F2D42">
            <w:pPr>
              <w:spacing w:line="276" w:lineRule="auto"/>
              <w:jc w:val="center"/>
              <w:rPr>
                <w:rFonts w:ascii="Arial Narrow" w:hAnsi="Arial Narrow" w:cs="Arial"/>
                <w:b/>
                <w:iCs/>
                <w:strike/>
              </w:rPr>
            </w:pPr>
          </w:p>
          <w:p w14:paraId="4A4863AE" w14:textId="77777777" w:rsidR="00A0382C" w:rsidRPr="00852EE0" w:rsidRDefault="00A0382C" w:rsidP="000F2D42">
            <w:pPr>
              <w:spacing w:line="276" w:lineRule="auto"/>
              <w:jc w:val="center"/>
              <w:rPr>
                <w:rFonts w:ascii="Arial Narrow" w:hAnsi="Arial Narrow" w:cs="Arial"/>
                <w:b/>
                <w:iCs/>
                <w:strike/>
              </w:rPr>
            </w:pPr>
            <w:r w:rsidRPr="00852EE0">
              <w:rPr>
                <w:rFonts w:ascii="Arial Narrow" w:hAnsi="Arial Narrow" w:cs="Arial"/>
                <w:b/>
                <w:iCs/>
                <w:strike/>
              </w:rPr>
              <w:lastRenderedPageBreak/>
              <w:t>Województwo</w:t>
            </w:r>
          </w:p>
          <w:p w14:paraId="5624F6EE" w14:textId="77777777" w:rsidR="00A0382C" w:rsidRPr="00852EE0" w:rsidRDefault="00A0382C" w:rsidP="000F2D42">
            <w:pPr>
              <w:spacing w:line="276" w:lineRule="auto"/>
              <w:jc w:val="center"/>
              <w:rPr>
                <w:rFonts w:ascii="Arial Narrow" w:hAnsi="Arial Narrow" w:cs="Arial"/>
                <w:b/>
                <w:iCs/>
                <w:strike/>
              </w:rPr>
            </w:pPr>
          </w:p>
        </w:tc>
      </w:tr>
      <w:tr w:rsidR="00A0382C" w:rsidRPr="00852EE0" w14:paraId="477C7D76" w14:textId="77777777" w:rsidTr="00613761">
        <w:trPr>
          <w:trHeight w:val="270"/>
          <w:jc w:val="center"/>
        </w:trPr>
        <w:tc>
          <w:tcPr>
            <w:tcW w:w="334" w:type="pct"/>
            <w:shd w:val="clear" w:color="auto" w:fill="F2F2F2"/>
          </w:tcPr>
          <w:p w14:paraId="292C7088"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lastRenderedPageBreak/>
              <w:t>1</w:t>
            </w:r>
          </w:p>
        </w:tc>
        <w:tc>
          <w:tcPr>
            <w:tcW w:w="1238" w:type="pct"/>
            <w:shd w:val="clear" w:color="auto" w:fill="F2F2F2"/>
          </w:tcPr>
          <w:p w14:paraId="28E5CAF4" w14:textId="77777777" w:rsidR="00A0382C" w:rsidRPr="00852EE0" w:rsidRDefault="00A0382C" w:rsidP="000F2D42">
            <w:pPr>
              <w:pStyle w:val="Nagwek6"/>
              <w:spacing w:line="276" w:lineRule="auto"/>
              <w:rPr>
                <w:rFonts w:ascii="Arial Narrow" w:hAnsi="Arial Narrow" w:cs="Arial"/>
                <w:b w:val="0"/>
                <w:strike/>
                <w:sz w:val="20"/>
                <w:szCs w:val="20"/>
                <w:lang w:val="pl-PL"/>
              </w:rPr>
            </w:pPr>
            <w:r w:rsidRPr="00852EE0">
              <w:rPr>
                <w:rFonts w:ascii="Arial Narrow" w:hAnsi="Arial Narrow" w:cs="Arial"/>
                <w:b w:val="0"/>
                <w:strike/>
                <w:sz w:val="20"/>
                <w:szCs w:val="20"/>
                <w:lang w:val="pl-PL"/>
              </w:rPr>
              <w:t>Białystok</w:t>
            </w:r>
          </w:p>
        </w:tc>
        <w:tc>
          <w:tcPr>
            <w:tcW w:w="3428" w:type="pct"/>
            <w:shd w:val="clear" w:color="auto" w:fill="F2F2F2"/>
          </w:tcPr>
          <w:p w14:paraId="12A7B94D"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Podlaskie, Warmińsko-mazurskie</w:t>
            </w:r>
            <w:r w:rsidR="000B5A00" w:rsidRPr="00852EE0">
              <w:rPr>
                <w:rFonts w:ascii="Arial Narrow" w:hAnsi="Arial Narrow" w:cs="Arial"/>
                <w:iCs/>
                <w:strike/>
              </w:rPr>
              <w:t xml:space="preserve"> Mazowieckie, Lubelskie, Pomorskie, Kujawsko-pomorskie, Wielkopolskie, Zachodniopomorskie</w:t>
            </w:r>
          </w:p>
        </w:tc>
      </w:tr>
      <w:tr w:rsidR="00A0382C" w:rsidRPr="00852EE0" w14:paraId="2D35AED4" w14:textId="77777777" w:rsidTr="00613761">
        <w:trPr>
          <w:trHeight w:val="270"/>
          <w:jc w:val="center"/>
        </w:trPr>
        <w:tc>
          <w:tcPr>
            <w:tcW w:w="334" w:type="pct"/>
            <w:shd w:val="clear" w:color="auto" w:fill="F2F2F2"/>
          </w:tcPr>
          <w:p w14:paraId="0DE60471"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2</w:t>
            </w:r>
          </w:p>
        </w:tc>
        <w:tc>
          <w:tcPr>
            <w:tcW w:w="1238" w:type="pct"/>
            <w:shd w:val="clear" w:color="auto" w:fill="F2F2F2"/>
          </w:tcPr>
          <w:p w14:paraId="4C451E18"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Bydgoszcz</w:t>
            </w:r>
          </w:p>
        </w:tc>
        <w:tc>
          <w:tcPr>
            <w:tcW w:w="3428" w:type="pct"/>
            <w:shd w:val="clear" w:color="auto" w:fill="F2F2F2"/>
          </w:tcPr>
          <w:p w14:paraId="12A05DA8"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Laboratorium nie jest upoważnione do prowadzenia badań</w:t>
            </w:r>
          </w:p>
        </w:tc>
      </w:tr>
      <w:tr w:rsidR="00A0382C" w:rsidRPr="00852EE0" w14:paraId="1832BB08" w14:textId="77777777" w:rsidTr="00613761">
        <w:trPr>
          <w:trHeight w:val="270"/>
          <w:jc w:val="center"/>
        </w:trPr>
        <w:tc>
          <w:tcPr>
            <w:tcW w:w="334" w:type="pct"/>
            <w:shd w:val="clear" w:color="auto" w:fill="F2F2F2"/>
          </w:tcPr>
          <w:p w14:paraId="7F80C8B6"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3</w:t>
            </w:r>
          </w:p>
        </w:tc>
        <w:tc>
          <w:tcPr>
            <w:tcW w:w="1238" w:type="pct"/>
            <w:shd w:val="clear" w:color="auto" w:fill="F2F2F2"/>
          </w:tcPr>
          <w:p w14:paraId="0AA0FC2F"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Gdańsk</w:t>
            </w:r>
          </w:p>
        </w:tc>
        <w:tc>
          <w:tcPr>
            <w:tcW w:w="3428" w:type="pct"/>
            <w:shd w:val="clear" w:color="auto" w:fill="F2F2F2"/>
          </w:tcPr>
          <w:p w14:paraId="5CF75989" w14:textId="77777777" w:rsidR="00A0382C" w:rsidRPr="00852EE0" w:rsidRDefault="008F44B9" w:rsidP="000F2D42">
            <w:pPr>
              <w:spacing w:line="276" w:lineRule="auto"/>
              <w:rPr>
                <w:rFonts w:ascii="Arial Narrow" w:hAnsi="Arial Narrow" w:cs="Arial"/>
                <w:iCs/>
                <w:strike/>
              </w:rPr>
            </w:pPr>
            <w:r w:rsidRPr="00852EE0">
              <w:rPr>
                <w:rFonts w:ascii="Arial Narrow" w:hAnsi="Arial Narrow" w:cs="Arial"/>
                <w:iCs/>
                <w:strike/>
              </w:rPr>
              <w:t>Laboratorium nie jest upoważnione do prowadzenia badań</w:t>
            </w:r>
          </w:p>
        </w:tc>
      </w:tr>
      <w:tr w:rsidR="00A0382C" w:rsidRPr="00852EE0" w14:paraId="11C5CAE8" w14:textId="77777777" w:rsidTr="00613761">
        <w:trPr>
          <w:trHeight w:val="270"/>
          <w:jc w:val="center"/>
        </w:trPr>
        <w:tc>
          <w:tcPr>
            <w:tcW w:w="334" w:type="pct"/>
            <w:shd w:val="clear" w:color="auto" w:fill="F2F2F2"/>
          </w:tcPr>
          <w:p w14:paraId="6D3DE8B6"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4</w:t>
            </w:r>
          </w:p>
        </w:tc>
        <w:tc>
          <w:tcPr>
            <w:tcW w:w="1238" w:type="pct"/>
            <w:shd w:val="clear" w:color="auto" w:fill="F2F2F2"/>
          </w:tcPr>
          <w:p w14:paraId="7B1580E7"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Katowice</w:t>
            </w:r>
          </w:p>
        </w:tc>
        <w:tc>
          <w:tcPr>
            <w:tcW w:w="3428" w:type="pct"/>
            <w:shd w:val="clear" w:color="auto" w:fill="F2F2F2"/>
          </w:tcPr>
          <w:p w14:paraId="02FF289D"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Śląskie, Podkarpackie, Małopolskie,</w:t>
            </w:r>
            <w:r w:rsidR="000B5A00" w:rsidRPr="00852EE0">
              <w:rPr>
                <w:rFonts w:ascii="Arial Narrow" w:hAnsi="Arial Narrow" w:cs="Arial"/>
                <w:iCs/>
                <w:strike/>
              </w:rPr>
              <w:t xml:space="preserve"> Dolnośląskie, Świętokrzyskie, Łódzkie, Lubuskie, Opolskie</w:t>
            </w:r>
          </w:p>
        </w:tc>
      </w:tr>
      <w:tr w:rsidR="00A0382C" w:rsidRPr="00852EE0" w14:paraId="32BA0669" w14:textId="77777777" w:rsidTr="00613761">
        <w:trPr>
          <w:trHeight w:val="270"/>
          <w:jc w:val="center"/>
        </w:trPr>
        <w:tc>
          <w:tcPr>
            <w:tcW w:w="334" w:type="pct"/>
            <w:shd w:val="clear" w:color="auto" w:fill="F2F2F2"/>
          </w:tcPr>
          <w:p w14:paraId="6C05DEC7"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5</w:t>
            </w:r>
          </w:p>
        </w:tc>
        <w:tc>
          <w:tcPr>
            <w:tcW w:w="1238" w:type="pct"/>
            <w:shd w:val="clear" w:color="auto" w:fill="F2F2F2"/>
          </w:tcPr>
          <w:p w14:paraId="3840677D"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Kielce</w:t>
            </w:r>
          </w:p>
        </w:tc>
        <w:tc>
          <w:tcPr>
            <w:tcW w:w="3428" w:type="pct"/>
            <w:shd w:val="clear" w:color="auto" w:fill="F2F2F2"/>
          </w:tcPr>
          <w:p w14:paraId="19CEEF2B"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Laboratorium nie jest upoważnione do prowadzenia badań</w:t>
            </w:r>
          </w:p>
        </w:tc>
      </w:tr>
      <w:tr w:rsidR="00A0382C" w:rsidRPr="00852EE0" w14:paraId="369A9996" w14:textId="77777777" w:rsidTr="00613761">
        <w:trPr>
          <w:trHeight w:val="270"/>
          <w:jc w:val="center"/>
        </w:trPr>
        <w:tc>
          <w:tcPr>
            <w:tcW w:w="334" w:type="pct"/>
            <w:shd w:val="clear" w:color="auto" w:fill="F2F2F2"/>
          </w:tcPr>
          <w:p w14:paraId="2594B00E"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6</w:t>
            </w:r>
          </w:p>
        </w:tc>
        <w:tc>
          <w:tcPr>
            <w:tcW w:w="1238" w:type="pct"/>
            <w:shd w:val="clear" w:color="auto" w:fill="F2F2F2"/>
          </w:tcPr>
          <w:p w14:paraId="5432CE9E"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Kraków</w:t>
            </w:r>
          </w:p>
        </w:tc>
        <w:tc>
          <w:tcPr>
            <w:tcW w:w="3428" w:type="pct"/>
            <w:shd w:val="clear" w:color="auto" w:fill="F2F2F2"/>
          </w:tcPr>
          <w:p w14:paraId="3C2D72D1"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Laboratorium nie jest upoważnione do prowadzenia badań</w:t>
            </w:r>
          </w:p>
        </w:tc>
      </w:tr>
      <w:tr w:rsidR="00A0382C" w:rsidRPr="00852EE0" w14:paraId="33555789" w14:textId="77777777" w:rsidTr="00613761">
        <w:trPr>
          <w:trHeight w:val="270"/>
          <w:jc w:val="center"/>
        </w:trPr>
        <w:tc>
          <w:tcPr>
            <w:tcW w:w="334" w:type="pct"/>
            <w:shd w:val="clear" w:color="auto" w:fill="F2F2F2"/>
          </w:tcPr>
          <w:p w14:paraId="6402EB47"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7</w:t>
            </w:r>
          </w:p>
        </w:tc>
        <w:tc>
          <w:tcPr>
            <w:tcW w:w="1238" w:type="pct"/>
            <w:shd w:val="clear" w:color="auto" w:fill="F2F2F2"/>
          </w:tcPr>
          <w:p w14:paraId="5F08F030"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Lublin</w:t>
            </w:r>
          </w:p>
        </w:tc>
        <w:tc>
          <w:tcPr>
            <w:tcW w:w="3428" w:type="pct"/>
            <w:shd w:val="clear" w:color="auto" w:fill="F2F2F2"/>
          </w:tcPr>
          <w:p w14:paraId="74F342C4"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Laboratorium nie jest upoważnione do prowadzenia badań</w:t>
            </w:r>
          </w:p>
        </w:tc>
      </w:tr>
      <w:tr w:rsidR="00A0382C" w:rsidRPr="00852EE0" w14:paraId="61E47C86" w14:textId="77777777" w:rsidTr="00613761">
        <w:trPr>
          <w:trHeight w:val="270"/>
          <w:jc w:val="center"/>
        </w:trPr>
        <w:tc>
          <w:tcPr>
            <w:tcW w:w="334" w:type="pct"/>
            <w:shd w:val="clear" w:color="auto" w:fill="F2F2F2"/>
          </w:tcPr>
          <w:p w14:paraId="6C0BDFD5"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8</w:t>
            </w:r>
          </w:p>
        </w:tc>
        <w:tc>
          <w:tcPr>
            <w:tcW w:w="1238" w:type="pct"/>
            <w:shd w:val="clear" w:color="auto" w:fill="F2F2F2"/>
          </w:tcPr>
          <w:p w14:paraId="1E96F002"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Łódź</w:t>
            </w:r>
          </w:p>
        </w:tc>
        <w:tc>
          <w:tcPr>
            <w:tcW w:w="3428" w:type="pct"/>
            <w:shd w:val="clear" w:color="auto" w:fill="F2F2F2"/>
          </w:tcPr>
          <w:p w14:paraId="1F82397F"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Laboratorium nie jest upoważnione do prowadzenia badań</w:t>
            </w:r>
          </w:p>
        </w:tc>
      </w:tr>
      <w:tr w:rsidR="00A0382C" w:rsidRPr="00852EE0" w14:paraId="2D292D9F" w14:textId="77777777" w:rsidTr="00613761">
        <w:trPr>
          <w:trHeight w:val="270"/>
          <w:jc w:val="center"/>
        </w:trPr>
        <w:tc>
          <w:tcPr>
            <w:tcW w:w="334" w:type="pct"/>
            <w:shd w:val="clear" w:color="auto" w:fill="F2F2F2"/>
          </w:tcPr>
          <w:p w14:paraId="158A1426"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9</w:t>
            </w:r>
          </w:p>
        </w:tc>
        <w:tc>
          <w:tcPr>
            <w:tcW w:w="1238" w:type="pct"/>
            <w:shd w:val="clear" w:color="auto" w:fill="F2F2F2"/>
          </w:tcPr>
          <w:p w14:paraId="6D33A5C2"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Olsztyn</w:t>
            </w:r>
          </w:p>
        </w:tc>
        <w:tc>
          <w:tcPr>
            <w:tcW w:w="3428" w:type="pct"/>
            <w:shd w:val="clear" w:color="auto" w:fill="F2F2F2"/>
          </w:tcPr>
          <w:p w14:paraId="716AE6E7"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Laboratorium nie jest upoważnione do prowadzenia badań</w:t>
            </w:r>
          </w:p>
        </w:tc>
      </w:tr>
      <w:tr w:rsidR="00A0382C" w:rsidRPr="00852EE0" w14:paraId="12EEF098" w14:textId="77777777" w:rsidTr="00613761">
        <w:trPr>
          <w:trHeight w:val="270"/>
          <w:jc w:val="center"/>
        </w:trPr>
        <w:tc>
          <w:tcPr>
            <w:tcW w:w="334" w:type="pct"/>
            <w:shd w:val="clear" w:color="auto" w:fill="F2F2F2"/>
          </w:tcPr>
          <w:p w14:paraId="1FC7F06D"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10</w:t>
            </w:r>
          </w:p>
        </w:tc>
        <w:tc>
          <w:tcPr>
            <w:tcW w:w="1238" w:type="pct"/>
            <w:shd w:val="clear" w:color="auto" w:fill="F2F2F2"/>
          </w:tcPr>
          <w:p w14:paraId="545F39E6"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Opole</w:t>
            </w:r>
          </w:p>
        </w:tc>
        <w:tc>
          <w:tcPr>
            <w:tcW w:w="3428" w:type="pct"/>
            <w:shd w:val="clear" w:color="auto" w:fill="F2F2F2"/>
          </w:tcPr>
          <w:p w14:paraId="643CFE26"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Laboratorium nie jest upoważnione do prowadzenia badań</w:t>
            </w:r>
          </w:p>
        </w:tc>
      </w:tr>
      <w:tr w:rsidR="00A0382C" w:rsidRPr="00852EE0" w14:paraId="5C480C8A" w14:textId="77777777" w:rsidTr="00613761">
        <w:trPr>
          <w:trHeight w:val="270"/>
          <w:jc w:val="center"/>
        </w:trPr>
        <w:tc>
          <w:tcPr>
            <w:tcW w:w="334" w:type="pct"/>
            <w:shd w:val="clear" w:color="auto" w:fill="F2F2F2"/>
          </w:tcPr>
          <w:p w14:paraId="7390A333"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11</w:t>
            </w:r>
          </w:p>
        </w:tc>
        <w:tc>
          <w:tcPr>
            <w:tcW w:w="1238" w:type="pct"/>
            <w:shd w:val="clear" w:color="auto" w:fill="F2F2F2"/>
          </w:tcPr>
          <w:p w14:paraId="0ED1CD46"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Poznań</w:t>
            </w:r>
          </w:p>
        </w:tc>
        <w:tc>
          <w:tcPr>
            <w:tcW w:w="3428" w:type="pct"/>
            <w:shd w:val="clear" w:color="auto" w:fill="F2F2F2"/>
          </w:tcPr>
          <w:p w14:paraId="21BC9FB8" w14:textId="77777777" w:rsidR="00A0382C" w:rsidRPr="00852EE0" w:rsidRDefault="000B5A00" w:rsidP="000F2D42">
            <w:pPr>
              <w:spacing w:line="276" w:lineRule="auto"/>
              <w:rPr>
                <w:rFonts w:ascii="Arial Narrow" w:hAnsi="Arial Narrow" w:cs="Arial"/>
                <w:iCs/>
                <w:strike/>
              </w:rPr>
            </w:pPr>
            <w:r w:rsidRPr="00852EE0">
              <w:rPr>
                <w:rFonts w:ascii="Arial Narrow" w:hAnsi="Arial Narrow" w:cs="Arial"/>
                <w:strike/>
              </w:rPr>
              <w:t>Laboratorium nie jest upoważnione do prowadzenia badań</w:t>
            </w:r>
          </w:p>
        </w:tc>
      </w:tr>
      <w:tr w:rsidR="00A0382C" w:rsidRPr="00852EE0" w14:paraId="13281583" w14:textId="77777777" w:rsidTr="00613761">
        <w:trPr>
          <w:trHeight w:val="359"/>
          <w:jc w:val="center"/>
        </w:trPr>
        <w:tc>
          <w:tcPr>
            <w:tcW w:w="334" w:type="pct"/>
            <w:shd w:val="clear" w:color="auto" w:fill="F2F2F2"/>
          </w:tcPr>
          <w:p w14:paraId="5315FAE6"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12</w:t>
            </w:r>
          </w:p>
        </w:tc>
        <w:tc>
          <w:tcPr>
            <w:tcW w:w="1238" w:type="pct"/>
            <w:shd w:val="clear" w:color="auto" w:fill="F2F2F2"/>
          </w:tcPr>
          <w:p w14:paraId="0D47318F"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Krosno</w:t>
            </w:r>
          </w:p>
        </w:tc>
        <w:tc>
          <w:tcPr>
            <w:tcW w:w="3428" w:type="pct"/>
            <w:shd w:val="clear" w:color="auto" w:fill="F2F2F2"/>
          </w:tcPr>
          <w:p w14:paraId="7F44F2EB"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Laboratorium nie jest upoważnione do prowadzenia badań</w:t>
            </w:r>
          </w:p>
        </w:tc>
      </w:tr>
      <w:tr w:rsidR="00A0382C" w:rsidRPr="00852EE0" w14:paraId="08EB0AB6" w14:textId="77777777" w:rsidTr="00613761">
        <w:trPr>
          <w:trHeight w:val="300"/>
          <w:jc w:val="center"/>
        </w:trPr>
        <w:tc>
          <w:tcPr>
            <w:tcW w:w="334" w:type="pct"/>
            <w:shd w:val="clear" w:color="auto" w:fill="F2F2F2"/>
          </w:tcPr>
          <w:p w14:paraId="03CE0B0D"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13</w:t>
            </w:r>
          </w:p>
        </w:tc>
        <w:tc>
          <w:tcPr>
            <w:tcW w:w="1238" w:type="pct"/>
            <w:shd w:val="clear" w:color="auto" w:fill="F2F2F2"/>
          </w:tcPr>
          <w:p w14:paraId="128A97A4"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Szczecin</w:t>
            </w:r>
          </w:p>
        </w:tc>
        <w:tc>
          <w:tcPr>
            <w:tcW w:w="3428" w:type="pct"/>
            <w:shd w:val="clear" w:color="auto" w:fill="F2F2F2"/>
          </w:tcPr>
          <w:p w14:paraId="69E81E9B"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Laboratorium nie jest upoważnione do prowadzenia badań</w:t>
            </w:r>
          </w:p>
        </w:tc>
      </w:tr>
      <w:tr w:rsidR="00A0382C" w:rsidRPr="00852EE0" w14:paraId="1369BE46" w14:textId="77777777" w:rsidTr="00613761">
        <w:trPr>
          <w:trHeight w:val="341"/>
          <w:jc w:val="center"/>
        </w:trPr>
        <w:tc>
          <w:tcPr>
            <w:tcW w:w="334" w:type="pct"/>
            <w:shd w:val="clear" w:color="auto" w:fill="F2F2F2"/>
          </w:tcPr>
          <w:p w14:paraId="3C0698E5"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14</w:t>
            </w:r>
          </w:p>
        </w:tc>
        <w:tc>
          <w:tcPr>
            <w:tcW w:w="1238" w:type="pct"/>
            <w:shd w:val="clear" w:color="auto" w:fill="F2F2F2"/>
          </w:tcPr>
          <w:p w14:paraId="64246C8B"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Warszawa</w:t>
            </w:r>
          </w:p>
        </w:tc>
        <w:tc>
          <w:tcPr>
            <w:tcW w:w="3428" w:type="pct"/>
            <w:shd w:val="clear" w:color="auto" w:fill="F2F2F2"/>
          </w:tcPr>
          <w:p w14:paraId="64650B27" w14:textId="77777777" w:rsidR="00A0382C" w:rsidRPr="00852EE0" w:rsidRDefault="000B5A00" w:rsidP="000F2D42">
            <w:pPr>
              <w:spacing w:line="276" w:lineRule="auto"/>
              <w:rPr>
                <w:rFonts w:ascii="Arial Narrow" w:hAnsi="Arial Narrow" w:cs="Arial"/>
                <w:iCs/>
                <w:strike/>
              </w:rPr>
            </w:pPr>
            <w:r w:rsidRPr="00852EE0">
              <w:rPr>
                <w:rFonts w:ascii="Arial Narrow" w:hAnsi="Arial Narrow" w:cs="Arial"/>
                <w:strike/>
              </w:rPr>
              <w:t>Laboratorium nie jest upoważnione do prowadzenia badań</w:t>
            </w:r>
          </w:p>
        </w:tc>
      </w:tr>
      <w:tr w:rsidR="00A0382C" w:rsidRPr="00852EE0" w14:paraId="664A87B7" w14:textId="77777777" w:rsidTr="00613761">
        <w:trPr>
          <w:trHeight w:val="270"/>
          <w:jc w:val="center"/>
        </w:trPr>
        <w:tc>
          <w:tcPr>
            <w:tcW w:w="334" w:type="pct"/>
            <w:shd w:val="clear" w:color="auto" w:fill="F2F2F2"/>
          </w:tcPr>
          <w:p w14:paraId="5AB53482"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15</w:t>
            </w:r>
          </w:p>
        </w:tc>
        <w:tc>
          <w:tcPr>
            <w:tcW w:w="1238" w:type="pct"/>
            <w:shd w:val="clear" w:color="auto" w:fill="F2F2F2"/>
          </w:tcPr>
          <w:p w14:paraId="74AC3817"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Wrocław</w:t>
            </w:r>
          </w:p>
        </w:tc>
        <w:tc>
          <w:tcPr>
            <w:tcW w:w="3428" w:type="pct"/>
            <w:shd w:val="clear" w:color="auto" w:fill="F2F2F2"/>
          </w:tcPr>
          <w:p w14:paraId="0DF0B488" w14:textId="77777777" w:rsidR="00A0382C" w:rsidRPr="00852EE0" w:rsidRDefault="000B5A00" w:rsidP="000F2D42">
            <w:pPr>
              <w:spacing w:line="276" w:lineRule="auto"/>
              <w:rPr>
                <w:rFonts w:ascii="Arial Narrow" w:hAnsi="Arial Narrow" w:cs="Arial"/>
                <w:iCs/>
                <w:strike/>
              </w:rPr>
            </w:pPr>
            <w:r w:rsidRPr="00852EE0">
              <w:rPr>
                <w:rFonts w:ascii="Arial Narrow" w:hAnsi="Arial Narrow" w:cs="Arial"/>
                <w:strike/>
              </w:rPr>
              <w:t>Laboratorium nie jest upoważnione do prowadzenia badań</w:t>
            </w:r>
          </w:p>
        </w:tc>
      </w:tr>
      <w:tr w:rsidR="00A0382C" w:rsidRPr="00852EE0" w14:paraId="776A8044" w14:textId="77777777" w:rsidTr="00613761">
        <w:trPr>
          <w:trHeight w:val="270"/>
          <w:jc w:val="center"/>
        </w:trPr>
        <w:tc>
          <w:tcPr>
            <w:tcW w:w="334" w:type="pct"/>
            <w:shd w:val="clear" w:color="auto" w:fill="F2F2F2"/>
          </w:tcPr>
          <w:p w14:paraId="54456E2A" w14:textId="77777777" w:rsidR="00A0382C" w:rsidRPr="00852EE0" w:rsidRDefault="00A0382C" w:rsidP="000F2D42">
            <w:pPr>
              <w:spacing w:line="276" w:lineRule="auto"/>
              <w:rPr>
                <w:rFonts w:ascii="Arial Narrow" w:hAnsi="Arial Narrow" w:cs="Arial"/>
                <w:strike/>
                <w:lang w:val="de-DE"/>
              </w:rPr>
            </w:pPr>
            <w:r w:rsidRPr="00852EE0">
              <w:rPr>
                <w:rFonts w:ascii="Arial Narrow" w:hAnsi="Arial Narrow" w:cs="Arial"/>
                <w:strike/>
                <w:lang w:val="de-DE"/>
              </w:rPr>
              <w:t>16</w:t>
            </w:r>
          </w:p>
        </w:tc>
        <w:tc>
          <w:tcPr>
            <w:tcW w:w="1238" w:type="pct"/>
            <w:shd w:val="clear" w:color="auto" w:fill="F2F2F2"/>
          </w:tcPr>
          <w:p w14:paraId="06A036AD" w14:textId="77777777" w:rsidR="00A0382C" w:rsidRPr="00852EE0" w:rsidRDefault="00A0382C" w:rsidP="000F2D42">
            <w:pPr>
              <w:spacing w:line="276" w:lineRule="auto"/>
              <w:rPr>
                <w:rFonts w:ascii="Arial Narrow" w:hAnsi="Arial Narrow" w:cs="Arial"/>
                <w:strike/>
              </w:rPr>
            </w:pPr>
            <w:r w:rsidRPr="00852EE0">
              <w:rPr>
                <w:rFonts w:ascii="Arial Narrow" w:hAnsi="Arial Narrow" w:cs="Arial"/>
                <w:strike/>
              </w:rPr>
              <w:t>Zielona Góra (Gorzów Wlkp.)</w:t>
            </w:r>
          </w:p>
        </w:tc>
        <w:tc>
          <w:tcPr>
            <w:tcW w:w="3428" w:type="pct"/>
            <w:shd w:val="clear" w:color="auto" w:fill="F2F2F2"/>
          </w:tcPr>
          <w:p w14:paraId="4B5E3029" w14:textId="77777777" w:rsidR="00A0382C" w:rsidRPr="00852EE0" w:rsidRDefault="00A0382C" w:rsidP="000F2D42">
            <w:pPr>
              <w:spacing w:line="276" w:lineRule="auto"/>
              <w:rPr>
                <w:rFonts w:ascii="Arial Narrow" w:hAnsi="Arial Narrow" w:cs="Arial"/>
                <w:iCs/>
                <w:strike/>
              </w:rPr>
            </w:pPr>
            <w:r w:rsidRPr="00852EE0">
              <w:rPr>
                <w:rFonts w:ascii="Arial Narrow" w:hAnsi="Arial Narrow" w:cs="Arial"/>
                <w:iCs/>
                <w:strike/>
              </w:rPr>
              <w:t>Laboratorium nie jest upoważnione do prowadzenia badań</w:t>
            </w:r>
          </w:p>
        </w:tc>
      </w:tr>
      <w:tr w:rsidR="00A0382C" w:rsidRPr="00852EE0" w14:paraId="554B3687" w14:textId="77777777" w:rsidTr="000E7A03">
        <w:trPr>
          <w:trHeight w:val="199"/>
          <w:jc w:val="center"/>
        </w:trPr>
        <w:tc>
          <w:tcPr>
            <w:tcW w:w="334" w:type="pct"/>
            <w:shd w:val="clear" w:color="auto" w:fill="F2F2F2"/>
          </w:tcPr>
          <w:p w14:paraId="4BC795B5" w14:textId="77777777" w:rsidR="00A0382C" w:rsidRPr="00852EE0" w:rsidRDefault="00A0382C" w:rsidP="000F2D42">
            <w:pPr>
              <w:spacing w:line="276" w:lineRule="auto"/>
              <w:rPr>
                <w:rFonts w:ascii="Arial Narrow" w:hAnsi="Arial Narrow" w:cs="Arial"/>
                <w:strike/>
                <w:lang w:val="de-DE"/>
              </w:rPr>
            </w:pPr>
            <w:r w:rsidRPr="00852EE0">
              <w:rPr>
                <w:rFonts w:ascii="Arial Narrow" w:hAnsi="Arial Narrow" w:cs="Arial"/>
                <w:strike/>
                <w:lang w:val="de-DE"/>
              </w:rPr>
              <w:t>17</w:t>
            </w:r>
          </w:p>
        </w:tc>
        <w:tc>
          <w:tcPr>
            <w:tcW w:w="1238" w:type="pct"/>
            <w:shd w:val="clear" w:color="auto" w:fill="F2F2F2"/>
          </w:tcPr>
          <w:p w14:paraId="42C714E6" w14:textId="77777777" w:rsidR="00A0382C" w:rsidRPr="00852EE0" w:rsidRDefault="009C747D" w:rsidP="000F2D42">
            <w:pPr>
              <w:spacing w:line="276" w:lineRule="auto"/>
              <w:rPr>
                <w:rFonts w:ascii="Arial Narrow" w:hAnsi="Arial Narrow" w:cs="Arial"/>
                <w:strike/>
              </w:rPr>
            </w:pPr>
            <w:proofErr w:type="spellStart"/>
            <w:r w:rsidRPr="00852EE0">
              <w:rPr>
                <w:rFonts w:ascii="Arial Narrow" w:hAnsi="Arial Narrow" w:cs="Arial"/>
                <w:strike/>
              </w:rPr>
              <w:t>PIWet</w:t>
            </w:r>
            <w:proofErr w:type="spellEnd"/>
            <w:r w:rsidRPr="00852EE0">
              <w:rPr>
                <w:rFonts w:ascii="Arial Narrow" w:hAnsi="Arial Narrow" w:cs="Arial"/>
                <w:strike/>
              </w:rPr>
              <w:t>.</w:t>
            </w:r>
            <w:r w:rsidR="00A0382C" w:rsidRPr="00852EE0">
              <w:rPr>
                <w:rFonts w:ascii="Arial Narrow" w:hAnsi="Arial Narrow" w:cs="Arial"/>
                <w:strike/>
              </w:rPr>
              <w:t xml:space="preserve"> Puławy</w:t>
            </w:r>
          </w:p>
        </w:tc>
        <w:tc>
          <w:tcPr>
            <w:tcW w:w="3428" w:type="pct"/>
            <w:shd w:val="clear" w:color="auto" w:fill="F2F2F2"/>
          </w:tcPr>
          <w:p w14:paraId="6A7994B8" w14:textId="77777777" w:rsidR="00A0382C" w:rsidRPr="00852EE0" w:rsidRDefault="000E7A03" w:rsidP="000F2D42">
            <w:pPr>
              <w:spacing w:line="276" w:lineRule="auto"/>
              <w:rPr>
                <w:rFonts w:ascii="Arial Narrow" w:hAnsi="Arial Narrow" w:cs="Arial"/>
                <w:iCs/>
                <w:strike/>
              </w:rPr>
            </w:pPr>
            <w:r w:rsidRPr="00852EE0">
              <w:rPr>
                <w:rFonts w:ascii="Arial Narrow" w:hAnsi="Arial Narrow" w:cs="Arial"/>
                <w:iCs/>
                <w:strike/>
              </w:rPr>
              <w:t xml:space="preserve">Laboratorium </w:t>
            </w:r>
            <w:r w:rsidR="00A0382C" w:rsidRPr="00852EE0">
              <w:rPr>
                <w:rFonts w:ascii="Arial Narrow" w:hAnsi="Arial Narrow" w:cs="Arial"/>
                <w:iCs/>
                <w:strike/>
              </w:rPr>
              <w:t>Referencyjne</w:t>
            </w:r>
          </w:p>
        </w:tc>
      </w:tr>
    </w:tbl>
    <w:p w14:paraId="4177B129" w14:textId="77777777" w:rsidR="00B95B8D" w:rsidRDefault="00B95B8D" w:rsidP="000F2D42">
      <w:pPr>
        <w:pStyle w:val="Tekstpodstawowy"/>
        <w:spacing w:after="0" w:line="276" w:lineRule="auto"/>
        <w:jc w:val="both"/>
        <w:rPr>
          <w:rFonts w:ascii="Arial Narrow" w:hAnsi="Arial Narrow"/>
          <w:sz w:val="22"/>
          <w:szCs w:val="22"/>
        </w:rPr>
      </w:pPr>
    </w:p>
    <w:p w14:paraId="4276FC76" w14:textId="77777777" w:rsidR="00F6381D" w:rsidRDefault="00F6381D" w:rsidP="000F2D42">
      <w:pPr>
        <w:pStyle w:val="Tekstpodstawowy"/>
        <w:spacing w:after="0" w:line="276" w:lineRule="auto"/>
        <w:jc w:val="both"/>
        <w:rPr>
          <w:rFonts w:ascii="Arial Narrow" w:hAnsi="Arial Narrow"/>
          <w:sz w:val="22"/>
          <w:szCs w:val="22"/>
        </w:rPr>
      </w:pPr>
    </w:p>
    <w:p w14:paraId="27D43CC0" w14:textId="47FFFC18" w:rsidR="00A0382C" w:rsidRPr="00F20A8F" w:rsidRDefault="00A0382C" w:rsidP="000F2D42">
      <w:pPr>
        <w:pStyle w:val="Tekstpodstawowy"/>
        <w:spacing w:after="0" w:line="276" w:lineRule="auto"/>
        <w:jc w:val="both"/>
        <w:rPr>
          <w:rFonts w:ascii="Arial Narrow" w:hAnsi="Arial Narrow"/>
          <w:sz w:val="22"/>
          <w:szCs w:val="22"/>
        </w:rPr>
      </w:pPr>
      <w:r w:rsidRPr="00F20A8F">
        <w:rPr>
          <w:rFonts w:ascii="Arial Narrow" w:hAnsi="Arial Narrow"/>
          <w:sz w:val="22"/>
          <w:szCs w:val="22"/>
        </w:rPr>
        <w:t>Tabela 14. Czynniki zagrożeń typu chemicznego. Wykaz laboratoriów ZHW oraz podlegających im terytorialnie WIW w zakresie badania w kierunku oznaczania zawartości dioksyn, furanów i dl-PCB w paszach.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0D8D0EB8" w14:textId="77777777" w:rsidTr="00931C6F">
        <w:trPr>
          <w:trHeight w:val="284"/>
          <w:jc w:val="center"/>
        </w:trPr>
        <w:tc>
          <w:tcPr>
            <w:tcW w:w="334" w:type="pct"/>
            <w:shd w:val="clear" w:color="auto" w:fill="2E74B5"/>
            <w:vAlign w:val="center"/>
          </w:tcPr>
          <w:p w14:paraId="142B56D6"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5DAF1559" w14:textId="77777777" w:rsidR="00A0382C" w:rsidRPr="00F20A8F" w:rsidRDefault="00A0382C" w:rsidP="000F2D42">
            <w:pPr>
              <w:spacing w:line="276" w:lineRule="auto"/>
              <w:jc w:val="center"/>
              <w:rPr>
                <w:rFonts w:ascii="Arial Narrow" w:hAnsi="Arial Narrow" w:cs="Arial"/>
                <w:b/>
              </w:rPr>
            </w:pPr>
          </w:p>
          <w:p w14:paraId="20D2EDB9"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56F68562"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4A67DCC3"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721F2596" w14:textId="77777777" w:rsidTr="00613761">
        <w:trPr>
          <w:trHeight w:val="270"/>
          <w:jc w:val="center"/>
        </w:trPr>
        <w:tc>
          <w:tcPr>
            <w:tcW w:w="334" w:type="pct"/>
            <w:shd w:val="clear" w:color="auto" w:fill="F2F2F2"/>
            <w:vAlign w:val="center"/>
          </w:tcPr>
          <w:p w14:paraId="777A4F3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2A3D7E1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141B307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1B6C8564" w14:textId="77777777" w:rsidTr="00613761">
        <w:trPr>
          <w:trHeight w:val="270"/>
          <w:jc w:val="center"/>
        </w:trPr>
        <w:tc>
          <w:tcPr>
            <w:tcW w:w="334" w:type="pct"/>
            <w:shd w:val="clear" w:color="auto" w:fill="F2F2F2"/>
            <w:vAlign w:val="center"/>
          </w:tcPr>
          <w:p w14:paraId="2FF1DBF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6C90389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vAlign w:val="center"/>
          </w:tcPr>
          <w:p w14:paraId="73D7087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3709A797" w14:textId="77777777" w:rsidTr="00613761">
        <w:trPr>
          <w:trHeight w:val="270"/>
          <w:jc w:val="center"/>
        </w:trPr>
        <w:tc>
          <w:tcPr>
            <w:tcW w:w="334" w:type="pct"/>
            <w:shd w:val="clear" w:color="auto" w:fill="F2F2F2"/>
            <w:vAlign w:val="center"/>
          </w:tcPr>
          <w:p w14:paraId="2D45FDC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7126B5A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7514B8F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F67F2F3" w14:textId="77777777" w:rsidTr="00613761">
        <w:trPr>
          <w:trHeight w:val="270"/>
          <w:jc w:val="center"/>
        </w:trPr>
        <w:tc>
          <w:tcPr>
            <w:tcW w:w="334" w:type="pct"/>
            <w:shd w:val="clear" w:color="auto" w:fill="F2F2F2"/>
            <w:vAlign w:val="center"/>
          </w:tcPr>
          <w:p w14:paraId="086F121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2814D13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41AB304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60A53927" w14:textId="77777777" w:rsidTr="00613761">
        <w:trPr>
          <w:trHeight w:val="270"/>
          <w:jc w:val="center"/>
        </w:trPr>
        <w:tc>
          <w:tcPr>
            <w:tcW w:w="334" w:type="pct"/>
            <w:shd w:val="clear" w:color="auto" w:fill="F2F2F2"/>
            <w:vAlign w:val="center"/>
          </w:tcPr>
          <w:p w14:paraId="31E0485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0444194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438BAE2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BFDA2F5" w14:textId="77777777" w:rsidTr="00613761">
        <w:trPr>
          <w:trHeight w:val="270"/>
          <w:jc w:val="center"/>
        </w:trPr>
        <w:tc>
          <w:tcPr>
            <w:tcW w:w="334" w:type="pct"/>
            <w:shd w:val="clear" w:color="auto" w:fill="F2F2F2"/>
            <w:vAlign w:val="center"/>
          </w:tcPr>
          <w:p w14:paraId="3D8E7A5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1DF8280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54249F3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513484BB" w14:textId="77777777" w:rsidTr="00613761">
        <w:trPr>
          <w:trHeight w:val="270"/>
          <w:jc w:val="center"/>
        </w:trPr>
        <w:tc>
          <w:tcPr>
            <w:tcW w:w="334" w:type="pct"/>
            <w:shd w:val="clear" w:color="auto" w:fill="F2F2F2"/>
            <w:vAlign w:val="center"/>
          </w:tcPr>
          <w:p w14:paraId="6C61428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6A4237B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09605F4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12F53080" w14:textId="77777777" w:rsidTr="00613761">
        <w:trPr>
          <w:trHeight w:val="270"/>
          <w:jc w:val="center"/>
        </w:trPr>
        <w:tc>
          <w:tcPr>
            <w:tcW w:w="334" w:type="pct"/>
            <w:shd w:val="clear" w:color="auto" w:fill="F2F2F2"/>
            <w:vAlign w:val="center"/>
          </w:tcPr>
          <w:p w14:paraId="66D4D48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0DE9E35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60C2243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7E5C67E0" w14:textId="77777777" w:rsidTr="00613761">
        <w:trPr>
          <w:trHeight w:val="270"/>
          <w:jc w:val="center"/>
        </w:trPr>
        <w:tc>
          <w:tcPr>
            <w:tcW w:w="334" w:type="pct"/>
            <w:shd w:val="clear" w:color="auto" w:fill="F2F2F2"/>
            <w:vAlign w:val="center"/>
          </w:tcPr>
          <w:p w14:paraId="6352470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667C085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3F5A182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0D52D809" w14:textId="77777777" w:rsidTr="00613761">
        <w:trPr>
          <w:trHeight w:val="270"/>
          <w:jc w:val="center"/>
        </w:trPr>
        <w:tc>
          <w:tcPr>
            <w:tcW w:w="334" w:type="pct"/>
            <w:shd w:val="clear" w:color="auto" w:fill="F2F2F2"/>
            <w:vAlign w:val="center"/>
          </w:tcPr>
          <w:p w14:paraId="3A09FDE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2C5F493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5E8772F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71E27A50" w14:textId="77777777" w:rsidTr="00613761">
        <w:trPr>
          <w:trHeight w:val="270"/>
          <w:jc w:val="center"/>
        </w:trPr>
        <w:tc>
          <w:tcPr>
            <w:tcW w:w="334" w:type="pct"/>
            <w:shd w:val="clear" w:color="auto" w:fill="F2F2F2"/>
            <w:vAlign w:val="center"/>
          </w:tcPr>
          <w:p w14:paraId="3E36845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4C8105B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0CC4B86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231E753E" w14:textId="77777777" w:rsidTr="00613761">
        <w:trPr>
          <w:trHeight w:val="270"/>
          <w:jc w:val="center"/>
        </w:trPr>
        <w:tc>
          <w:tcPr>
            <w:tcW w:w="334" w:type="pct"/>
            <w:shd w:val="clear" w:color="auto" w:fill="F2F2F2"/>
            <w:vAlign w:val="center"/>
          </w:tcPr>
          <w:p w14:paraId="187B52C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4E23CF7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4EDA2DD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2D8DE9AE" w14:textId="77777777" w:rsidTr="00613761">
        <w:trPr>
          <w:trHeight w:val="270"/>
          <w:jc w:val="center"/>
        </w:trPr>
        <w:tc>
          <w:tcPr>
            <w:tcW w:w="334" w:type="pct"/>
            <w:shd w:val="clear" w:color="auto" w:fill="F2F2F2"/>
            <w:vAlign w:val="center"/>
          </w:tcPr>
          <w:p w14:paraId="62848BF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11FA3E4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4834D2F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B97741B" w14:textId="77777777" w:rsidTr="00613761">
        <w:trPr>
          <w:trHeight w:val="270"/>
          <w:jc w:val="center"/>
        </w:trPr>
        <w:tc>
          <w:tcPr>
            <w:tcW w:w="334" w:type="pct"/>
            <w:shd w:val="clear" w:color="auto" w:fill="F2F2F2"/>
            <w:vAlign w:val="center"/>
          </w:tcPr>
          <w:p w14:paraId="384A888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1E64BED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19F949F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59D9623D" w14:textId="77777777" w:rsidTr="00613761">
        <w:trPr>
          <w:trHeight w:val="270"/>
          <w:jc w:val="center"/>
        </w:trPr>
        <w:tc>
          <w:tcPr>
            <w:tcW w:w="334" w:type="pct"/>
            <w:shd w:val="clear" w:color="auto" w:fill="F2F2F2"/>
            <w:vAlign w:val="center"/>
          </w:tcPr>
          <w:p w14:paraId="4C4DEE7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64C185E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6F3B87E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2E634F24" w14:textId="77777777" w:rsidTr="00613761">
        <w:trPr>
          <w:trHeight w:val="270"/>
          <w:jc w:val="center"/>
        </w:trPr>
        <w:tc>
          <w:tcPr>
            <w:tcW w:w="334" w:type="pct"/>
            <w:shd w:val="clear" w:color="auto" w:fill="F2F2F2"/>
            <w:vAlign w:val="center"/>
          </w:tcPr>
          <w:p w14:paraId="039A965B"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5C86CC8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3A60CB4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62889CDF" w14:textId="77777777" w:rsidTr="00613761">
        <w:trPr>
          <w:trHeight w:val="270"/>
          <w:jc w:val="center"/>
        </w:trPr>
        <w:tc>
          <w:tcPr>
            <w:tcW w:w="334" w:type="pct"/>
            <w:shd w:val="clear" w:color="auto" w:fill="F2F2F2"/>
            <w:vAlign w:val="center"/>
          </w:tcPr>
          <w:p w14:paraId="32DFE495"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5250ED10"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vAlign w:val="center"/>
          </w:tcPr>
          <w:p w14:paraId="05A35CD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Wszystkie województwa wg planu pobierania próbek.</w:t>
            </w:r>
          </w:p>
          <w:p w14:paraId="672DC918" w14:textId="77777777" w:rsidR="00A0382C" w:rsidRPr="00F20A8F" w:rsidRDefault="00AF4B83" w:rsidP="000F2D42">
            <w:pPr>
              <w:spacing w:line="276" w:lineRule="auto"/>
              <w:rPr>
                <w:rFonts w:ascii="Arial Narrow" w:hAnsi="Arial Narrow" w:cs="Arial"/>
              </w:rPr>
            </w:pPr>
            <w:r w:rsidRPr="00F20A8F">
              <w:rPr>
                <w:rFonts w:ascii="Arial Narrow" w:hAnsi="Arial Narrow" w:cs="Arial"/>
              </w:rPr>
              <w:t>S</w:t>
            </w:r>
            <w:r w:rsidR="00A0382C" w:rsidRPr="00F20A8F">
              <w:rPr>
                <w:rFonts w:ascii="Arial Narrow" w:hAnsi="Arial Narrow" w:cs="Arial"/>
              </w:rPr>
              <w:t xml:space="preserve">zczegółowy plan pobierania próbek (data, materiał, miejsce) </w:t>
            </w:r>
            <w:r w:rsidRPr="00F20A8F">
              <w:rPr>
                <w:rFonts w:ascii="Arial Narrow" w:hAnsi="Arial Narrow" w:cs="Arial"/>
              </w:rPr>
              <w:t xml:space="preserve">znajduje się w </w:t>
            </w:r>
            <w:r w:rsidR="00C33B9E" w:rsidRPr="00F20A8F">
              <w:rPr>
                <w:rFonts w:ascii="Arial Narrow" w:hAnsi="Arial Narrow" w:cs="Arial"/>
              </w:rPr>
              <w:t>Tabeli 14a</w:t>
            </w:r>
            <w:r w:rsidRPr="00F20A8F">
              <w:rPr>
                <w:rFonts w:ascii="Arial Narrow" w:hAnsi="Arial Narrow" w:cs="Arial"/>
              </w:rPr>
              <w:t>. Osoba o</w:t>
            </w:r>
            <w:r w:rsidR="00A0382C" w:rsidRPr="00F20A8F">
              <w:rPr>
                <w:rFonts w:ascii="Arial Narrow" w:hAnsi="Arial Narrow" w:cs="Arial"/>
              </w:rPr>
              <w:t xml:space="preserve">dpowiedzialna </w:t>
            </w:r>
            <w:r w:rsidRPr="00F20A8F">
              <w:rPr>
                <w:rFonts w:ascii="Arial Narrow" w:hAnsi="Arial Narrow" w:cs="Arial"/>
              </w:rPr>
              <w:t xml:space="preserve">- </w:t>
            </w:r>
            <w:r w:rsidR="004C537F" w:rsidRPr="00F20A8F">
              <w:rPr>
                <w:rFonts w:ascii="Arial Narrow" w:hAnsi="Arial Narrow" w:cs="Arial"/>
              </w:rPr>
              <w:t xml:space="preserve">dr Małgorzata Warenik-Bany </w:t>
            </w:r>
            <w:r w:rsidR="004C537F" w:rsidRPr="00F20A8F">
              <w:rPr>
                <w:rFonts w:ascii="Arial Narrow" w:hAnsi="Arial Narrow" w:cs="Arial"/>
              </w:rPr>
              <w:br/>
              <w:t>-</w:t>
            </w:r>
            <w:r w:rsidR="009810D3" w:rsidRPr="00F20A8F">
              <w:rPr>
                <w:rFonts w:ascii="Arial Narrow" w:hAnsi="Arial Narrow" w:cs="Arial"/>
              </w:rPr>
              <w:t xml:space="preserve"> Krajowe Laboratorium R</w:t>
            </w:r>
            <w:r w:rsidR="00A0382C" w:rsidRPr="00F20A8F">
              <w:rPr>
                <w:rFonts w:ascii="Arial Narrow" w:hAnsi="Arial Narrow" w:cs="Arial"/>
              </w:rPr>
              <w:t>eferencyjne</w:t>
            </w:r>
          </w:p>
        </w:tc>
      </w:tr>
    </w:tbl>
    <w:p w14:paraId="2DF6FA38" w14:textId="77777777" w:rsidR="007F3952" w:rsidRDefault="007F3952" w:rsidP="000F2D42">
      <w:pPr>
        <w:spacing w:line="276" w:lineRule="auto"/>
        <w:jc w:val="center"/>
        <w:rPr>
          <w:rFonts w:ascii="Arial Narrow" w:hAnsi="Arial Narrow" w:cs="Arial"/>
          <w:b/>
          <w:sz w:val="22"/>
          <w:szCs w:val="22"/>
        </w:rPr>
      </w:pPr>
    </w:p>
    <w:p w14:paraId="1BFBA2F0" w14:textId="77777777" w:rsidR="00F6381D" w:rsidRPr="00F20A8F" w:rsidRDefault="00F6381D" w:rsidP="000F2D42">
      <w:pPr>
        <w:spacing w:line="276" w:lineRule="auto"/>
        <w:jc w:val="center"/>
        <w:rPr>
          <w:rFonts w:ascii="Arial Narrow" w:hAnsi="Arial Narrow" w:cs="Arial"/>
          <w:b/>
          <w:sz w:val="22"/>
          <w:szCs w:val="22"/>
        </w:rPr>
      </w:pPr>
    </w:p>
    <w:p w14:paraId="76E9FCB3" w14:textId="77777777" w:rsidR="00A0382C" w:rsidRPr="00F20A8F" w:rsidRDefault="00A0382C" w:rsidP="000F2D42">
      <w:pPr>
        <w:spacing w:line="276" w:lineRule="auto"/>
        <w:jc w:val="both"/>
        <w:rPr>
          <w:rFonts w:ascii="Arial Narrow" w:hAnsi="Arial Narrow" w:cs="Arial"/>
          <w:b/>
          <w:sz w:val="22"/>
          <w:szCs w:val="22"/>
        </w:rPr>
      </w:pPr>
      <w:r w:rsidRPr="00F20A8F">
        <w:rPr>
          <w:rFonts w:ascii="Arial Narrow" w:hAnsi="Arial Narrow" w:cs="Arial"/>
          <w:b/>
          <w:sz w:val="22"/>
          <w:szCs w:val="22"/>
        </w:rPr>
        <w:t>Tabela 14a. Harmonogram pobierania próbek pasz - monitoring dioksyn, furanów i PCB</w:t>
      </w:r>
      <w:r w:rsidR="00FF0CBF">
        <w:rPr>
          <w:rFonts w:ascii="Arial Narrow" w:hAnsi="Arial Narrow" w:cs="Arial"/>
          <w:b/>
          <w:sz w:val="22"/>
          <w:szCs w:val="22"/>
        </w:rPr>
        <w:t>.</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8"/>
        <w:gridCol w:w="1559"/>
        <w:gridCol w:w="1417"/>
        <w:gridCol w:w="4536"/>
      </w:tblGrid>
      <w:tr w:rsidR="00931C6F" w:rsidRPr="00F20A8F" w14:paraId="459E2FA2" w14:textId="77777777" w:rsidTr="00F6381D">
        <w:trPr>
          <w:trHeight w:val="525"/>
          <w:jc w:val="center"/>
        </w:trPr>
        <w:tc>
          <w:tcPr>
            <w:tcW w:w="2978" w:type="dxa"/>
            <w:vMerge w:val="restart"/>
            <w:tcBorders>
              <w:top w:val="single" w:sz="4" w:space="0" w:color="auto"/>
              <w:left w:val="single" w:sz="4" w:space="0" w:color="auto"/>
              <w:bottom w:val="single" w:sz="4" w:space="0" w:color="auto"/>
              <w:right w:val="single" w:sz="4" w:space="0" w:color="auto"/>
            </w:tcBorders>
            <w:shd w:val="clear" w:color="auto" w:fill="2E74B5"/>
            <w:vAlign w:val="center"/>
          </w:tcPr>
          <w:p w14:paraId="09904E60" w14:textId="77777777" w:rsidR="00A0382C" w:rsidRPr="00F20A8F" w:rsidRDefault="00A0382C" w:rsidP="000F2D42">
            <w:pPr>
              <w:pStyle w:val="Tekstpodstawowy"/>
              <w:spacing w:after="0" w:line="276" w:lineRule="auto"/>
              <w:jc w:val="center"/>
              <w:rPr>
                <w:rFonts w:ascii="Arial Narrow" w:hAnsi="Arial Narrow" w:cs="Arial"/>
                <w:sz w:val="20"/>
                <w:szCs w:val="20"/>
                <w:lang w:val="pl-PL"/>
              </w:rPr>
            </w:pPr>
            <w:r w:rsidRPr="00F20A8F">
              <w:rPr>
                <w:rFonts w:ascii="Arial Narrow" w:hAnsi="Arial Narrow" w:cs="Arial"/>
                <w:sz w:val="20"/>
                <w:szCs w:val="20"/>
                <w:lang w:val="pl-PL"/>
              </w:rPr>
              <w:t>Miejsce pobrania</w:t>
            </w:r>
          </w:p>
        </w:tc>
        <w:tc>
          <w:tcPr>
            <w:tcW w:w="2976" w:type="dxa"/>
            <w:gridSpan w:val="2"/>
            <w:tcBorders>
              <w:top w:val="single" w:sz="4" w:space="0" w:color="auto"/>
              <w:left w:val="single" w:sz="4" w:space="0" w:color="auto"/>
              <w:bottom w:val="single" w:sz="4" w:space="0" w:color="auto"/>
              <w:right w:val="single" w:sz="4" w:space="0" w:color="auto"/>
            </w:tcBorders>
            <w:shd w:val="clear" w:color="auto" w:fill="2E74B5"/>
            <w:vAlign w:val="center"/>
          </w:tcPr>
          <w:p w14:paraId="001B695C" w14:textId="77777777" w:rsidR="00A0382C" w:rsidRPr="00F20A8F" w:rsidRDefault="00A0382C" w:rsidP="000F2D42">
            <w:pPr>
              <w:pStyle w:val="Tekstpodstawowy"/>
              <w:spacing w:after="0" w:line="276" w:lineRule="auto"/>
              <w:jc w:val="center"/>
              <w:rPr>
                <w:rFonts w:ascii="Arial Narrow" w:hAnsi="Arial Narrow" w:cs="Arial"/>
                <w:sz w:val="20"/>
                <w:szCs w:val="20"/>
                <w:lang w:val="pl-PL"/>
              </w:rPr>
            </w:pPr>
            <w:r w:rsidRPr="00F20A8F">
              <w:rPr>
                <w:rFonts w:ascii="Arial Narrow" w:hAnsi="Arial Narrow" w:cs="Arial"/>
                <w:sz w:val="20"/>
                <w:szCs w:val="20"/>
                <w:lang w:val="pl-PL"/>
              </w:rPr>
              <w:t>Ilość próbek</w:t>
            </w:r>
          </w:p>
        </w:tc>
        <w:tc>
          <w:tcPr>
            <w:tcW w:w="4536" w:type="dxa"/>
            <w:vMerge w:val="restart"/>
            <w:tcBorders>
              <w:top w:val="single" w:sz="4" w:space="0" w:color="auto"/>
              <w:left w:val="single" w:sz="4" w:space="0" w:color="auto"/>
              <w:bottom w:val="single" w:sz="4" w:space="0" w:color="auto"/>
              <w:right w:val="single" w:sz="4" w:space="0" w:color="auto"/>
            </w:tcBorders>
            <w:shd w:val="clear" w:color="auto" w:fill="2E74B5"/>
          </w:tcPr>
          <w:p w14:paraId="36A58F8B" w14:textId="77777777" w:rsidR="00A0382C" w:rsidRPr="00F20A8F" w:rsidRDefault="00A0382C" w:rsidP="000F2D42">
            <w:pPr>
              <w:pStyle w:val="Tekstpodstawowy"/>
              <w:spacing w:after="0" w:line="276" w:lineRule="auto"/>
              <w:jc w:val="center"/>
              <w:rPr>
                <w:rFonts w:ascii="Arial Narrow" w:hAnsi="Arial Narrow" w:cs="Arial"/>
                <w:sz w:val="20"/>
                <w:szCs w:val="20"/>
                <w:lang w:val="pl-PL"/>
              </w:rPr>
            </w:pPr>
          </w:p>
          <w:p w14:paraId="088085EB" w14:textId="77777777" w:rsidR="00A0382C" w:rsidRPr="00F20A8F" w:rsidRDefault="00A0382C" w:rsidP="000F2D42">
            <w:pPr>
              <w:pStyle w:val="Tekstpodstawowy"/>
              <w:spacing w:after="0" w:line="276" w:lineRule="auto"/>
              <w:jc w:val="center"/>
              <w:rPr>
                <w:rFonts w:ascii="Arial Narrow" w:hAnsi="Arial Narrow" w:cs="Arial"/>
                <w:sz w:val="20"/>
                <w:szCs w:val="20"/>
                <w:lang w:val="pl-PL"/>
              </w:rPr>
            </w:pPr>
            <w:r w:rsidRPr="00F20A8F">
              <w:rPr>
                <w:rFonts w:ascii="Arial Narrow" w:hAnsi="Arial Narrow" w:cs="Arial"/>
                <w:sz w:val="20"/>
                <w:szCs w:val="20"/>
                <w:lang w:val="pl-PL"/>
              </w:rPr>
              <w:lastRenderedPageBreak/>
              <w:t>Termin przesyłania próbek do badań</w:t>
            </w:r>
          </w:p>
        </w:tc>
      </w:tr>
      <w:tr w:rsidR="00931C6F" w:rsidRPr="00F20A8F" w14:paraId="3230FF05" w14:textId="77777777" w:rsidTr="00F6381D">
        <w:trPr>
          <w:trHeight w:val="225"/>
          <w:jc w:val="center"/>
        </w:trPr>
        <w:tc>
          <w:tcPr>
            <w:tcW w:w="2978" w:type="dxa"/>
            <w:vMerge/>
            <w:tcBorders>
              <w:top w:val="single" w:sz="4" w:space="0" w:color="auto"/>
              <w:left w:val="single" w:sz="4" w:space="0" w:color="auto"/>
              <w:bottom w:val="single" w:sz="4" w:space="0" w:color="auto"/>
              <w:right w:val="single" w:sz="4" w:space="0" w:color="auto"/>
            </w:tcBorders>
            <w:vAlign w:val="center"/>
          </w:tcPr>
          <w:p w14:paraId="60963A95" w14:textId="77777777" w:rsidR="00A0382C" w:rsidRPr="00F20A8F" w:rsidRDefault="00A0382C" w:rsidP="000F2D42">
            <w:pPr>
              <w:pStyle w:val="Tekstpodstawowy"/>
              <w:spacing w:after="0" w:line="276" w:lineRule="auto"/>
              <w:jc w:val="center"/>
              <w:rPr>
                <w:rFonts w:ascii="Arial Narrow" w:hAnsi="Arial Narrow" w:cs="Arial"/>
                <w:sz w:val="20"/>
                <w:szCs w:val="20"/>
                <w:lang w:val="pl-PL"/>
              </w:rPr>
            </w:pPr>
          </w:p>
        </w:tc>
        <w:tc>
          <w:tcPr>
            <w:tcW w:w="1559" w:type="dxa"/>
            <w:tcBorders>
              <w:top w:val="single" w:sz="4" w:space="0" w:color="auto"/>
              <w:left w:val="single" w:sz="4" w:space="0" w:color="auto"/>
              <w:bottom w:val="single" w:sz="4" w:space="0" w:color="auto"/>
              <w:right w:val="single" w:sz="4" w:space="0" w:color="auto"/>
            </w:tcBorders>
            <w:shd w:val="clear" w:color="auto" w:fill="2E74B5"/>
            <w:vAlign w:val="center"/>
          </w:tcPr>
          <w:p w14:paraId="7E525312" w14:textId="77777777" w:rsidR="00A0382C" w:rsidRPr="00F20A8F" w:rsidRDefault="00A0382C" w:rsidP="000F2D42">
            <w:pPr>
              <w:pStyle w:val="Tekstpodstawowy"/>
              <w:spacing w:after="0" w:line="276" w:lineRule="auto"/>
              <w:jc w:val="center"/>
              <w:rPr>
                <w:rFonts w:ascii="Arial Narrow" w:hAnsi="Arial Narrow" w:cs="Arial"/>
                <w:sz w:val="20"/>
                <w:szCs w:val="20"/>
                <w:lang w:val="pl-PL"/>
              </w:rPr>
            </w:pPr>
            <w:r w:rsidRPr="00F20A8F">
              <w:rPr>
                <w:rFonts w:ascii="Arial Narrow" w:hAnsi="Arial Narrow" w:cs="Arial"/>
                <w:sz w:val="20"/>
                <w:szCs w:val="20"/>
                <w:lang w:val="pl-PL"/>
              </w:rPr>
              <w:t>I tura</w:t>
            </w:r>
          </w:p>
        </w:tc>
        <w:tc>
          <w:tcPr>
            <w:tcW w:w="1417" w:type="dxa"/>
            <w:tcBorders>
              <w:top w:val="single" w:sz="4" w:space="0" w:color="auto"/>
              <w:left w:val="single" w:sz="4" w:space="0" w:color="auto"/>
              <w:bottom w:val="single" w:sz="4" w:space="0" w:color="auto"/>
              <w:right w:val="single" w:sz="4" w:space="0" w:color="auto"/>
            </w:tcBorders>
            <w:shd w:val="clear" w:color="auto" w:fill="2E74B5"/>
            <w:vAlign w:val="center"/>
          </w:tcPr>
          <w:p w14:paraId="3749DDCA" w14:textId="77777777" w:rsidR="00A0382C" w:rsidRPr="00F20A8F" w:rsidRDefault="00A0382C" w:rsidP="000F2D42">
            <w:pPr>
              <w:pStyle w:val="Tekstpodstawowy"/>
              <w:spacing w:after="0" w:line="276" w:lineRule="auto"/>
              <w:jc w:val="center"/>
              <w:rPr>
                <w:rFonts w:ascii="Arial Narrow" w:hAnsi="Arial Narrow" w:cs="Arial"/>
                <w:sz w:val="20"/>
                <w:szCs w:val="20"/>
                <w:lang w:val="pl-PL"/>
              </w:rPr>
            </w:pPr>
            <w:r w:rsidRPr="00F20A8F">
              <w:rPr>
                <w:rFonts w:ascii="Arial Narrow" w:hAnsi="Arial Narrow" w:cs="Arial"/>
                <w:sz w:val="20"/>
                <w:szCs w:val="20"/>
                <w:lang w:val="pl-PL"/>
              </w:rPr>
              <w:t>II tura</w:t>
            </w:r>
          </w:p>
        </w:tc>
        <w:tc>
          <w:tcPr>
            <w:tcW w:w="4536" w:type="dxa"/>
            <w:vMerge/>
            <w:tcBorders>
              <w:top w:val="single" w:sz="4" w:space="0" w:color="auto"/>
              <w:left w:val="single" w:sz="4" w:space="0" w:color="auto"/>
              <w:bottom w:val="single" w:sz="4" w:space="0" w:color="auto"/>
              <w:right w:val="single" w:sz="4" w:space="0" w:color="auto"/>
            </w:tcBorders>
            <w:vAlign w:val="center"/>
          </w:tcPr>
          <w:p w14:paraId="27CE58CA" w14:textId="77777777" w:rsidR="00A0382C" w:rsidRPr="00F20A8F" w:rsidRDefault="00A0382C" w:rsidP="000F2D42">
            <w:pPr>
              <w:pStyle w:val="Tekstpodstawowy"/>
              <w:spacing w:after="0" w:line="276" w:lineRule="auto"/>
              <w:jc w:val="center"/>
              <w:rPr>
                <w:rFonts w:ascii="Arial Narrow" w:hAnsi="Arial Narrow" w:cs="Arial"/>
                <w:sz w:val="20"/>
                <w:szCs w:val="20"/>
                <w:lang w:val="pl-PL"/>
              </w:rPr>
            </w:pPr>
          </w:p>
        </w:tc>
      </w:tr>
      <w:tr w:rsidR="00A0382C" w:rsidRPr="00F20A8F" w14:paraId="32C085F4"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1CB44127" w14:textId="77777777" w:rsidR="00A0382C" w:rsidRPr="00F20A8F" w:rsidRDefault="003A7DD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Białystok</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4A3442F1"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7</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51F90638"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8</w:t>
            </w:r>
          </w:p>
        </w:tc>
        <w:tc>
          <w:tcPr>
            <w:tcW w:w="4536" w:type="dxa"/>
            <w:vMerge w:val="restart"/>
            <w:tcBorders>
              <w:top w:val="single" w:sz="4" w:space="0" w:color="auto"/>
              <w:left w:val="single" w:sz="4" w:space="0" w:color="auto"/>
              <w:bottom w:val="single" w:sz="4" w:space="0" w:color="auto"/>
              <w:right w:val="single" w:sz="4" w:space="0" w:color="auto"/>
            </w:tcBorders>
            <w:shd w:val="clear" w:color="auto" w:fill="F2F2F2"/>
          </w:tcPr>
          <w:p w14:paraId="5970770C"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p w14:paraId="4A93E5FE"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p w14:paraId="26EB2AED"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p w14:paraId="26DA7DEC" w14:textId="77777777" w:rsidR="00A0382C" w:rsidRPr="00F20A8F" w:rsidRDefault="000E7A0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 xml:space="preserve">I </w:t>
            </w:r>
            <w:r w:rsidR="00C33B9E" w:rsidRPr="00F20A8F">
              <w:rPr>
                <w:rFonts w:ascii="Arial Narrow" w:hAnsi="Arial Narrow" w:cs="Arial"/>
                <w:b w:val="0"/>
                <w:sz w:val="20"/>
                <w:szCs w:val="20"/>
                <w:lang w:val="pl-PL"/>
              </w:rPr>
              <w:t>tura - I</w:t>
            </w:r>
            <w:r w:rsidRPr="00F20A8F">
              <w:rPr>
                <w:rFonts w:ascii="Arial Narrow" w:hAnsi="Arial Narrow" w:cs="Arial"/>
                <w:b w:val="0"/>
                <w:sz w:val="20"/>
                <w:szCs w:val="20"/>
                <w:lang w:val="pl-PL"/>
              </w:rPr>
              <w:t xml:space="preserve"> k</w:t>
            </w:r>
            <w:r w:rsidR="00F450DF" w:rsidRPr="00F20A8F">
              <w:rPr>
                <w:rFonts w:ascii="Arial Narrow" w:hAnsi="Arial Narrow" w:cs="Arial"/>
                <w:b w:val="0"/>
                <w:sz w:val="20"/>
                <w:szCs w:val="20"/>
                <w:lang w:val="pl-PL"/>
              </w:rPr>
              <w:t xml:space="preserve">wartał </w:t>
            </w:r>
            <w:r w:rsidR="00EC6F54" w:rsidRPr="00F20A8F">
              <w:rPr>
                <w:rFonts w:ascii="Arial Narrow" w:hAnsi="Arial Narrow" w:cs="Arial"/>
                <w:b w:val="0"/>
                <w:sz w:val="20"/>
                <w:szCs w:val="20"/>
                <w:lang w:val="pl-PL"/>
              </w:rPr>
              <w:t>202</w:t>
            </w:r>
            <w:r w:rsidR="00172F20">
              <w:rPr>
                <w:rFonts w:ascii="Arial Narrow" w:hAnsi="Arial Narrow" w:cs="Arial"/>
                <w:b w:val="0"/>
                <w:sz w:val="20"/>
                <w:szCs w:val="20"/>
                <w:lang w:val="pl-PL"/>
              </w:rPr>
              <w:t>6</w:t>
            </w:r>
          </w:p>
          <w:p w14:paraId="271D8693" w14:textId="77777777" w:rsidR="00A0382C" w:rsidRPr="00F20A8F" w:rsidRDefault="00EC6F54"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II tura- III kwartał 202</w:t>
            </w:r>
            <w:r w:rsidR="00172F20">
              <w:rPr>
                <w:rFonts w:ascii="Arial Narrow" w:hAnsi="Arial Narrow" w:cs="Arial"/>
                <w:b w:val="0"/>
                <w:sz w:val="20"/>
                <w:szCs w:val="20"/>
                <w:lang w:val="pl-PL"/>
              </w:rPr>
              <w:t>6</w:t>
            </w:r>
          </w:p>
        </w:tc>
      </w:tr>
      <w:tr w:rsidR="00A0382C" w:rsidRPr="00F20A8F" w14:paraId="4B6DB101"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1EDF9F3C" w14:textId="77777777" w:rsidR="00A0382C" w:rsidRPr="00F20A8F" w:rsidRDefault="003A7DD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Bydgoszcz</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03EC801E" w14:textId="77777777" w:rsidR="00A0382C" w:rsidRPr="00F20A8F" w:rsidRDefault="00975BF5"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10</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22FB9EAC" w14:textId="77777777" w:rsidR="00A0382C" w:rsidRPr="00F20A8F" w:rsidRDefault="00975BF5"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10</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2A02E090"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tc>
      </w:tr>
      <w:tr w:rsidR="00A0382C" w:rsidRPr="00F20A8F" w14:paraId="5786C881"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4A2C5226" w14:textId="77777777" w:rsidR="00A0382C" w:rsidRPr="00F20A8F" w:rsidRDefault="003A7DD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Gdańsk</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21584D07"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8</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538FDB7C" w14:textId="77777777" w:rsidR="00A0382C" w:rsidRPr="00F20A8F" w:rsidRDefault="00975BF5"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8</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50E40AFF"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tc>
      </w:tr>
      <w:tr w:rsidR="00A0382C" w:rsidRPr="00F20A8F" w14:paraId="3E7D9E72"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68C6DDF8" w14:textId="77777777" w:rsidR="00A0382C" w:rsidRPr="00F20A8F" w:rsidRDefault="009615A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Katowice</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303E5C85"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7</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63702398"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7</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601270C8"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tc>
      </w:tr>
      <w:tr w:rsidR="00A0382C" w:rsidRPr="00F20A8F" w14:paraId="2E41589D"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74344391" w14:textId="77777777" w:rsidR="00A0382C" w:rsidRPr="00F20A8F" w:rsidRDefault="003A7DD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 xml:space="preserve">Kielce </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14110ECF"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7</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6D71DBDC"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8</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440C7DC2"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tc>
      </w:tr>
      <w:tr w:rsidR="00A0382C" w:rsidRPr="00F20A8F" w14:paraId="2A20ECF4"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1BF15069" w14:textId="77777777" w:rsidR="00A0382C" w:rsidRPr="00F20A8F" w:rsidRDefault="003A7DD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 xml:space="preserve">Kraków </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13A689AA"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6</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76FBF71A"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6</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3B439110"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tc>
      </w:tr>
      <w:tr w:rsidR="00A0382C" w:rsidRPr="00F20A8F" w14:paraId="6DBCBB3C"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4C2F13D2" w14:textId="77777777" w:rsidR="00A0382C" w:rsidRPr="00F20A8F" w:rsidRDefault="009615A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 xml:space="preserve">Lublin </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45184E8F"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13</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508A93AC"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13</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6F501183"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tc>
      </w:tr>
      <w:tr w:rsidR="00A0382C" w:rsidRPr="00F20A8F" w14:paraId="6490AD56"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7C67D552" w14:textId="77777777" w:rsidR="00A0382C" w:rsidRPr="00F20A8F" w:rsidRDefault="009615A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Łódź</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366F939D"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8</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717ECC5E"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7</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2873264A"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tc>
      </w:tr>
      <w:tr w:rsidR="00A0382C" w:rsidRPr="00F20A8F" w14:paraId="3BF63EE3"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1D56AEE3" w14:textId="77777777" w:rsidR="00A0382C" w:rsidRPr="00F20A8F" w:rsidRDefault="009615A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 xml:space="preserve">Olsztyn </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217FEA7F"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7</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4353CE2C" w14:textId="77777777" w:rsidR="00A0382C" w:rsidRPr="00F20A8F" w:rsidRDefault="00A0382C"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8</w:t>
            </w:r>
          </w:p>
        </w:tc>
        <w:tc>
          <w:tcPr>
            <w:tcW w:w="4536" w:type="dxa"/>
            <w:vMerge w:val="restart"/>
            <w:tcBorders>
              <w:top w:val="single" w:sz="4" w:space="0" w:color="auto"/>
              <w:left w:val="single" w:sz="4" w:space="0" w:color="auto"/>
              <w:bottom w:val="single" w:sz="4" w:space="0" w:color="auto"/>
              <w:right w:val="single" w:sz="4" w:space="0" w:color="auto"/>
            </w:tcBorders>
            <w:shd w:val="clear" w:color="auto" w:fill="F2F2F2"/>
          </w:tcPr>
          <w:p w14:paraId="01194521" w14:textId="77777777" w:rsidR="00A0382C" w:rsidRPr="00F20A8F" w:rsidRDefault="00A0382C" w:rsidP="00863899">
            <w:pPr>
              <w:pStyle w:val="Tekstpodstawowy"/>
              <w:spacing w:after="0" w:line="276" w:lineRule="auto"/>
              <w:rPr>
                <w:rFonts w:ascii="Arial Narrow" w:hAnsi="Arial Narrow" w:cs="Arial"/>
                <w:b w:val="0"/>
                <w:sz w:val="20"/>
                <w:szCs w:val="20"/>
                <w:lang w:val="pl-PL"/>
              </w:rPr>
            </w:pPr>
          </w:p>
          <w:p w14:paraId="417DBFFB" w14:textId="77777777" w:rsidR="00A0382C" w:rsidRPr="00F20A8F" w:rsidRDefault="00EC6F54"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I tura- II kwartał 202</w:t>
            </w:r>
            <w:r w:rsidR="00172F20">
              <w:rPr>
                <w:rFonts w:ascii="Arial Narrow" w:hAnsi="Arial Narrow" w:cs="Arial"/>
                <w:b w:val="0"/>
                <w:sz w:val="20"/>
                <w:szCs w:val="20"/>
                <w:lang w:val="pl-PL"/>
              </w:rPr>
              <w:t>6</w:t>
            </w:r>
          </w:p>
          <w:p w14:paraId="103AD47B" w14:textId="77777777" w:rsidR="00A0382C" w:rsidRPr="00F20A8F" w:rsidRDefault="00015FE1"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II tura- III kwar</w:t>
            </w:r>
            <w:r w:rsidR="00EC6F54" w:rsidRPr="00F20A8F">
              <w:rPr>
                <w:rFonts w:ascii="Arial Narrow" w:hAnsi="Arial Narrow" w:cs="Arial"/>
                <w:b w:val="0"/>
                <w:sz w:val="20"/>
                <w:szCs w:val="20"/>
                <w:lang w:val="pl-PL"/>
              </w:rPr>
              <w:t>tał 202</w:t>
            </w:r>
            <w:r w:rsidR="00172F20">
              <w:rPr>
                <w:rFonts w:ascii="Arial Narrow" w:hAnsi="Arial Narrow" w:cs="Arial"/>
                <w:b w:val="0"/>
                <w:sz w:val="20"/>
                <w:szCs w:val="20"/>
                <w:lang w:val="pl-PL"/>
              </w:rPr>
              <w:t>6</w:t>
            </w:r>
          </w:p>
        </w:tc>
      </w:tr>
      <w:tr w:rsidR="00A0382C" w:rsidRPr="00F20A8F" w14:paraId="3F3A0E21"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70D759E3" w14:textId="77777777" w:rsidR="00A0382C" w:rsidRPr="00F20A8F" w:rsidRDefault="009615A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 xml:space="preserve">Opole </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10A047FD" w14:textId="77777777" w:rsidR="00A0382C" w:rsidRPr="00F20A8F" w:rsidRDefault="00975BF5"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4</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6FF66563" w14:textId="77777777" w:rsidR="00A0382C" w:rsidRPr="00F20A8F" w:rsidRDefault="00975BF5"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5</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5A9C74CF"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tc>
      </w:tr>
      <w:tr w:rsidR="00A0382C" w:rsidRPr="00F20A8F" w14:paraId="7636CB6A"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313CD52A" w14:textId="77777777" w:rsidR="00A0382C" w:rsidRPr="00F20A8F" w:rsidRDefault="009615A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Poznań</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05CA898C" w14:textId="77777777" w:rsidR="00A0382C" w:rsidRPr="00F20A8F" w:rsidRDefault="00975BF5"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10</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460B78CE" w14:textId="77777777" w:rsidR="00A0382C" w:rsidRPr="00F20A8F" w:rsidRDefault="00975BF5"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10</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41265279" w14:textId="77777777" w:rsidR="00A0382C" w:rsidRPr="00F20A8F" w:rsidRDefault="00A0382C" w:rsidP="000F2D42">
            <w:pPr>
              <w:pStyle w:val="Tekstpodstawowy"/>
              <w:spacing w:after="0" w:line="276" w:lineRule="auto"/>
              <w:jc w:val="center"/>
              <w:rPr>
                <w:rFonts w:ascii="Arial Narrow" w:hAnsi="Arial Narrow" w:cs="Arial"/>
                <w:b w:val="0"/>
                <w:sz w:val="20"/>
                <w:szCs w:val="20"/>
                <w:lang w:val="pl-PL"/>
              </w:rPr>
            </w:pPr>
          </w:p>
        </w:tc>
      </w:tr>
      <w:tr w:rsidR="00931C6F" w:rsidRPr="00F20A8F" w14:paraId="7D3CCD1F" w14:textId="77777777" w:rsidTr="00F6381D">
        <w:trPr>
          <w:trHeight w:val="237"/>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2F268B15" w14:textId="77777777" w:rsidR="00931C6F" w:rsidRPr="00F20A8F" w:rsidRDefault="009615A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Krosno</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74B27BEB" w14:textId="77777777" w:rsidR="00931C6F" w:rsidRPr="00F20A8F" w:rsidRDefault="00931C6F"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6</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7E48D7A9" w14:textId="77777777" w:rsidR="00931C6F" w:rsidRPr="00F20A8F" w:rsidRDefault="00931C6F"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6</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4B8660CF" w14:textId="77777777" w:rsidR="00931C6F" w:rsidRPr="00F20A8F" w:rsidRDefault="00931C6F" w:rsidP="000F2D42">
            <w:pPr>
              <w:pStyle w:val="Tekstpodstawowy"/>
              <w:spacing w:after="0" w:line="276" w:lineRule="auto"/>
              <w:jc w:val="center"/>
              <w:rPr>
                <w:rFonts w:ascii="Arial Narrow" w:hAnsi="Arial Narrow" w:cs="Arial"/>
                <w:b w:val="0"/>
                <w:sz w:val="20"/>
                <w:szCs w:val="20"/>
                <w:lang w:val="pl-PL"/>
              </w:rPr>
            </w:pPr>
          </w:p>
        </w:tc>
      </w:tr>
      <w:tr w:rsidR="00931C6F" w:rsidRPr="00F20A8F" w14:paraId="2E2F72A9"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20961BFE" w14:textId="77777777" w:rsidR="00931C6F" w:rsidRPr="00F20A8F" w:rsidRDefault="009615A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Szczecin</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39BCB152" w14:textId="77777777" w:rsidR="00931C6F" w:rsidRPr="00F20A8F" w:rsidRDefault="00931C6F"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6</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16EB6CA9" w14:textId="77777777" w:rsidR="00931C6F" w:rsidRPr="00F20A8F" w:rsidRDefault="00931C6F"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6</w:t>
            </w:r>
          </w:p>
        </w:tc>
        <w:tc>
          <w:tcPr>
            <w:tcW w:w="4536" w:type="dxa"/>
            <w:vMerge w:val="restart"/>
            <w:tcBorders>
              <w:top w:val="single" w:sz="4" w:space="0" w:color="auto"/>
              <w:left w:val="single" w:sz="4" w:space="0" w:color="auto"/>
              <w:bottom w:val="single" w:sz="4" w:space="0" w:color="auto"/>
              <w:right w:val="single" w:sz="4" w:space="0" w:color="auto"/>
            </w:tcBorders>
            <w:shd w:val="clear" w:color="auto" w:fill="F2F2F2"/>
          </w:tcPr>
          <w:p w14:paraId="60B44903" w14:textId="77777777" w:rsidR="00931C6F" w:rsidRPr="00F20A8F" w:rsidRDefault="00931C6F" w:rsidP="000F2D42">
            <w:pPr>
              <w:pStyle w:val="Tekstpodstawowy"/>
              <w:spacing w:after="0" w:line="276" w:lineRule="auto"/>
              <w:rPr>
                <w:rFonts w:ascii="Arial Narrow" w:hAnsi="Arial Narrow" w:cs="Arial"/>
                <w:b w:val="0"/>
                <w:sz w:val="20"/>
                <w:szCs w:val="20"/>
                <w:lang w:val="pl-PL"/>
              </w:rPr>
            </w:pPr>
          </w:p>
          <w:p w14:paraId="7F61EC13" w14:textId="77777777" w:rsidR="00931C6F" w:rsidRPr="00F20A8F" w:rsidRDefault="00EC6F54"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I tura- I kwartał 202</w:t>
            </w:r>
            <w:r w:rsidR="00172F20">
              <w:rPr>
                <w:rFonts w:ascii="Arial Narrow" w:hAnsi="Arial Narrow" w:cs="Arial"/>
                <w:b w:val="0"/>
                <w:sz w:val="20"/>
                <w:szCs w:val="20"/>
                <w:lang w:val="pl-PL"/>
              </w:rPr>
              <w:t>6</w:t>
            </w:r>
          </w:p>
          <w:p w14:paraId="6AAA9BFF" w14:textId="77777777" w:rsidR="00931C6F" w:rsidRPr="00F20A8F" w:rsidRDefault="00EC6F54"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II tura – II kwartał 202</w:t>
            </w:r>
            <w:r w:rsidR="00172F20">
              <w:rPr>
                <w:rFonts w:ascii="Arial Narrow" w:hAnsi="Arial Narrow" w:cs="Arial"/>
                <w:b w:val="0"/>
                <w:sz w:val="20"/>
                <w:szCs w:val="20"/>
                <w:lang w:val="pl-PL"/>
              </w:rPr>
              <w:t>6</w:t>
            </w:r>
          </w:p>
        </w:tc>
      </w:tr>
      <w:tr w:rsidR="00931C6F" w:rsidRPr="00F20A8F" w14:paraId="1CCD22D6"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6D4E7BE2" w14:textId="77777777" w:rsidR="00931C6F" w:rsidRPr="00F20A8F" w:rsidRDefault="009615A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 xml:space="preserve">Warszawa </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76F379AB" w14:textId="77777777" w:rsidR="00931C6F" w:rsidRPr="00F20A8F" w:rsidRDefault="00931C6F"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9</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758F9CF7" w14:textId="77777777" w:rsidR="00931C6F" w:rsidRPr="00F20A8F" w:rsidRDefault="00975BF5"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10</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218595B6" w14:textId="77777777" w:rsidR="00931C6F" w:rsidRPr="00F20A8F" w:rsidRDefault="00931C6F" w:rsidP="000F2D42">
            <w:pPr>
              <w:pStyle w:val="Tekstpodstawowy"/>
              <w:spacing w:after="0" w:line="276" w:lineRule="auto"/>
              <w:jc w:val="center"/>
              <w:rPr>
                <w:rFonts w:ascii="Arial Narrow" w:hAnsi="Arial Narrow" w:cs="Arial"/>
                <w:b w:val="0"/>
                <w:sz w:val="20"/>
                <w:szCs w:val="20"/>
                <w:lang w:val="pl-PL"/>
              </w:rPr>
            </w:pPr>
          </w:p>
        </w:tc>
      </w:tr>
      <w:tr w:rsidR="00931C6F" w:rsidRPr="00F20A8F" w14:paraId="6E05F36E"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04BE3CAB" w14:textId="77777777" w:rsidR="00931C6F" w:rsidRPr="00F20A8F" w:rsidRDefault="009615A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Wrocław</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112A2632" w14:textId="77777777" w:rsidR="00931C6F" w:rsidRPr="00F20A8F" w:rsidRDefault="00931C6F"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8</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1907F6E0" w14:textId="77777777" w:rsidR="00931C6F" w:rsidRPr="00F20A8F" w:rsidRDefault="00931C6F"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7</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6196B761" w14:textId="77777777" w:rsidR="00931C6F" w:rsidRPr="00F20A8F" w:rsidRDefault="00931C6F" w:rsidP="000F2D42">
            <w:pPr>
              <w:pStyle w:val="Tekstpodstawowy"/>
              <w:spacing w:after="0" w:line="276" w:lineRule="auto"/>
              <w:jc w:val="center"/>
              <w:rPr>
                <w:rFonts w:ascii="Arial Narrow" w:hAnsi="Arial Narrow" w:cs="Arial"/>
                <w:b w:val="0"/>
                <w:sz w:val="20"/>
                <w:szCs w:val="20"/>
                <w:lang w:val="pl-PL"/>
              </w:rPr>
            </w:pPr>
          </w:p>
        </w:tc>
      </w:tr>
      <w:tr w:rsidR="00931C6F" w:rsidRPr="00F20A8F" w14:paraId="18E473F4"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7558B214" w14:textId="77777777" w:rsidR="00931C6F" w:rsidRPr="00F20A8F" w:rsidRDefault="0093004C" w:rsidP="000F2D42">
            <w:pPr>
              <w:pStyle w:val="Tekstpodstawowy"/>
              <w:spacing w:after="0" w:line="276" w:lineRule="auto"/>
              <w:jc w:val="center"/>
              <w:rPr>
                <w:rFonts w:ascii="Arial Narrow" w:hAnsi="Arial Narrow" w:cs="Arial"/>
                <w:b w:val="0"/>
                <w:sz w:val="20"/>
                <w:szCs w:val="20"/>
                <w:lang w:val="pl-PL"/>
              </w:rPr>
            </w:pPr>
            <w:r>
              <w:rPr>
                <w:rFonts w:ascii="Arial Narrow" w:hAnsi="Arial Narrow" w:cs="Arial"/>
                <w:b w:val="0"/>
                <w:sz w:val="20"/>
                <w:szCs w:val="20"/>
                <w:lang w:val="pl-PL"/>
              </w:rPr>
              <w:t>Gorzów Wlkp.</w:t>
            </w:r>
          </w:p>
        </w:tc>
        <w:tc>
          <w:tcPr>
            <w:tcW w:w="1559" w:type="dxa"/>
            <w:tcBorders>
              <w:top w:val="single" w:sz="4" w:space="0" w:color="auto"/>
              <w:left w:val="single" w:sz="4" w:space="0" w:color="auto"/>
              <w:bottom w:val="single" w:sz="4" w:space="0" w:color="auto"/>
              <w:right w:val="single" w:sz="4" w:space="0" w:color="auto"/>
            </w:tcBorders>
            <w:shd w:val="clear" w:color="auto" w:fill="F2F2F2"/>
            <w:vAlign w:val="center"/>
          </w:tcPr>
          <w:p w14:paraId="66B4917D" w14:textId="77777777" w:rsidR="00931C6F" w:rsidRPr="00F20A8F" w:rsidRDefault="00931C6F"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7</w:t>
            </w:r>
          </w:p>
        </w:tc>
        <w:tc>
          <w:tcPr>
            <w:tcW w:w="1417" w:type="dxa"/>
            <w:tcBorders>
              <w:top w:val="single" w:sz="4" w:space="0" w:color="auto"/>
              <w:left w:val="single" w:sz="4" w:space="0" w:color="auto"/>
              <w:bottom w:val="single" w:sz="4" w:space="0" w:color="auto"/>
              <w:right w:val="single" w:sz="4" w:space="0" w:color="auto"/>
            </w:tcBorders>
            <w:shd w:val="clear" w:color="auto" w:fill="F2F2F2"/>
            <w:vAlign w:val="center"/>
          </w:tcPr>
          <w:p w14:paraId="383E5BBA" w14:textId="77777777" w:rsidR="00931C6F" w:rsidRPr="00F20A8F" w:rsidRDefault="00931C6F" w:rsidP="00F6381D">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8</w:t>
            </w:r>
          </w:p>
        </w:tc>
        <w:tc>
          <w:tcPr>
            <w:tcW w:w="4536" w:type="dxa"/>
            <w:vMerge/>
            <w:tcBorders>
              <w:top w:val="single" w:sz="4" w:space="0" w:color="auto"/>
              <w:left w:val="single" w:sz="4" w:space="0" w:color="auto"/>
              <w:bottom w:val="single" w:sz="4" w:space="0" w:color="auto"/>
              <w:right w:val="single" w:sz="4" w:space="0" w:color="auto"/>
            </w:tcBorders>
            <w:shd w:val="clear" w:color="auto" w:fill="F2F2F2"/>
            <w:vAlign w:val="center"/>
          </w:tcPr>
          <w:p w14:paraId="4B51B6F3" w14:textId="77777777" w:rsidR="00931C6F" w:rsidRPr="00F20A8F" w:rsidRDefault="00931C6F" w:rsidP="000F2D42">
            <w:pPr>
              <w:pStyle w:val="Tekstpodstawowy"/>
              <w:spacing w:after="0" w:line="276" w:lineRule="auto"/>
              <w:jc w:val="center"/>
              <w:rPr>
                <w:rFonts w:ascii="Arial Narrow" w:hAnsi="Arial Narrow" w:cs="Arial"/>
                <w:b w:val="0"/>
                <w:sz w:val="20"/>
                <w:szCs w:val="20"/>
                <w:lang w:val="pl-PL"/>
              </w:rPr>
            </w:pPr>
          </w:p>
        </w:tc>
      </w:tr>
      <w:tr w:rsidR="00931C6F" w:rsidRPr="00F20A8F" w14:paraId="228AB503"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0F410BCB" w14:textId="77777777" w:rsidR="00931C6F" w:rsidRPr="00F20A8F" w:rsidRDefault="000E7A03"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p</w:t>
            </w:r>
            <w:r w:rsidR="00931C6F" w:rsidRPr="00F20A8F">
              <w:rPr>
                <w:rFonts w:ascii="Arial Narrow" w:hAnsi="Arial Narrow" w:cs="Arial"/>
                <w:b w:val="0"/>
                <w:sz w:val="20"/>
                <w:szCs w:val="20"/>
                <w:lang w:val="pl-PL"/>
              </w:rPr>
              <w:t>rzejścia graniczne</w:t>
            </w:r>
          </w:p>
        </w:tc>
        <w:tc>
          <w:tcPr>
            <w:tcW w:w="2976"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4D6E2E68" w14:textId="77777777" w:rsidR="00931C6F" w:rsidRPr="00F20A8F" w:rsidRDefault="00E87519" w:rsidP="00F6381D">
            <w:pPr>
              <w:pStyle w:val="Tekstpodstawowy"/>
              <w:spacing w:after="0" w:line="276" w:lineRule="auto"/>
              <w:jc w:val="center"/>
              <w:rPr>
                <w:rFonts w:ascii="Arial Narrow" w:hAnsi="Arial Narrow" w:cs="Arial"/>
                <w:b w:val="0"/>
                <w:sz w:val="20"/>
                <w:szCs w:val="20"/>
                <w:lang w:val="pl-PL"/>
              </w:rPr>
            </w:pPr>
            <w:r>
              <w:rPr>
                <w:rFonts w:ascii="Arial Narrow" w:hAnsi="Arial Narrow" w:cs="Arial"/>
                <w:b w:val="0"/>
                <w:sz w:val="20"/>
                <w:szCs w:val="20"/>
                <w:lang w:val="pl-PL"/>
              </w:rPr>
              <w:t>29</w:t>
            </w:r>
          </w:p>
        </w:tc>
        <w:tc>
          <w:tcPr>
            <w:tcW w:w="4536" w:type="dxa"/>
            <w:tcBorders>
              <w:top w:val="single" w:sz="4" w:space="0" w:color="auto"/>
              <w:left w:val="single" w:sz="4" w:space="0" w:color="auto"/>
              <w:bottom w:val="single" w:sz="4" w:space="0" w:color="auto"/>
              <w:right w:val="single" w:sz="4" w:space="0" w:color="auto"/>
            </w:tcBorders>
            <w:shd w:val="clear" w:color="auto" w:fill="F2F2F2"/>
          </w:tcPr>
          <w:p w14:paraId="16F72673" w14:textId="77777777" w:rsidR="00931C6F" w:rsidRPr="00F20A8F" w:rsidRDefault="00931C6F" w:rsidP="000F2D42">
            <w:pPr>
              <w:pStyle w:val="Tekstpodstawowy"/>
              <w:spacing w:after="0" w:line="276" w:lineRule="auto"/>
              <w:rPr>
                <w:rFonts w:ascii="Arial Narrow" w:hAnsi="Arial Narrow" w:cs="Arial"/>
                <w:b w:val="0"/>
                <w:sz w:val="20"/>
                <w:szCs w:val="20"/>
                <w:lang w:val="pl-PL"/>
              </w:rPr>
            </w:pPr>
            <w:r w:rsidRPr="00F20A8F">
              <w:rPr>
                <w:rFonts w:ascii="Arial Narrow" w:hAnsi="Arial Narrow" w:cs="Arial"/>
                <w:b w:val="0"/>
                <w:sz w:val="20"/>
                <w:szCs w:val="20"/>
                <w:lang w:val="pl-PL"/>
              </w:rPr>
              <w:t xml:space="preserve"> (termin pobierania i liczba próbek w zależności </w:t>
            </w:r>
            <w:r w:rsidRPr="00F20A8F">
              <w:rPr>
                <w:rFonts w:ascii="Arial Narrow" w:hAnsi="Arial Narrow" w:cs="Arial"/>
                <w:b w:val="0"/>
                <w:sz w:val="20"/>
                <w:szCs w:val="20"/>
                <w:lang w:val="pl-PL"/>
              </w:rPr>
              <w:br/>
              <w:t>od dostępności pasz na przejściu granicznym)</w:t>
            </w:r>
          </w:p>
        </w:tc>
      </w:tr>
      <w:tr w:rsidR="00931C6F" w:rsidRPr="00F20A8F" w14:paraId="2D416D53" w14:textId="77777777" w:rsidTr="00F6381D">
        <w:trPr>
          <w:jc w:val="center"/>
        </w:trPr>
        <w:tc>
          <w:tcPr>
            <w:tcW w:w="2978" w:type="dxa"/>
            <w:tcBorders>
              <w:top w:val="single" w:sz="4" w:space="0" w:color="auto"/>
              <w:left w:val="single" w:sz="4" w:space="0" w:color="auto"/>
              <w:bottom w:val="single" w:sz="4" w:space="0" w:color="auto"/>
              <w:right w:val="single" w:sz="4" w:space="0" w:color="auto"/>
            </w:tcBorders>
            <w:shd w:val="clear" w:color="auto" w:fill="F2F2F2"/>
            <w:vAlign w:val="center"/>
          </w:tcPr>
          <w:p w14:paraId="3E4F0683" w14:textId="77777777" w:rsidR="00931C6F" w:rsidRPr="00F20A8F" w:rsidRDefault="00931C6F" w:rsidP="000F2D42">
            <w:pPr>
              <w:pStyle w:val="Tekstpodstawowy"/>
              <w:spacing w:after="0" w:line="276" w:lineRule="auto"/>
              <w:jc w:val="center"/>
              <w:rPr>
                <w:rFonts w:ascii="Arial Narrow" w:hAnsi="Arial Narrow" w:cs="Arial"/>
                <w:b w:val="0"/>
                <w:sz w:val="20"/>
                <w:szCs w:val="20"/>
                <w:lang w:val="pl-PL"/>
              </w:rPr>
            </w:pPr>
            <w:r w:rsidRPr="00F20A8F">
              <w:rPr>
                <w:rFonts w:ascii="Arial Narrow" w:hAnsi="Arial Narrow" w:cs="Arial"/>
                <w:b w:val="0"/>
                <w:sz w:val="20"/>
                <w:szCs w:val="20"/>
                <w:lang w:val="pl-PL"/>
              </w:rPr>
              <w:t xml:space="preserve">                     Razem </w:t>
            </w:r>
          </w:p>
        </w:tc>
        <w:tc>
          <w:tcPr>
            <w:tcW w:w="2976"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78B9A1EF" w14:textId="77777777" w:rsidR="00931C6F" w:rsidRPr="00F20A8F" w:rsidRDefault="00E87519" w:rsidP="00F6381D">
            <w:pPr>
              <w:pStyle w:val="Tekstpodstawowy"/>
              <w:spacing w:after="0" w:line="276" w:lineRule="auto"/>
              <w:jc w:val="center"/>
              <w:rPr>
                <w:rFonts w:ascii="Arial Narrow" w:hAnsi="Arial Narrow" w:cs="Arial"/>
                <w:b w:val="0"/>
                <w:sz w:val="20"/>
                <w:szCs w:val="20"/>
                <w:lang w:val="pl-PL"/>
              </w:rPr>
            </w:pPr>
            <w:r>
              <w:rPr>
                <w:rFonts w:ascii="Arial Narrow" w:hAnsi="Arial Narrow" w:cs="Arial"/>
                <w:b w:val="0"/>
                <w:sz w:val="20"/>
                <w:szCs w:val="20"/>
                <w:lang w:val="pl-PL"/>
              </w:rPr>
              <w:t>279</w:t>
            </w:r>
          </w:p>
        </w:tc>
        <w:tc>
          <w:tcPr>
            <w:tcW w:w="4536" w:type="dxa"/>
            <w:tcBorders>
              <w:top w:val="single" w:sz="4" w:space="0" w:color="auto"/>
              <w:left w:val="single" w:sz="4" w:space="0" w:color="auto"/>
              <w:bottom w:val="single" w:sz="4" w:space="0" w:color="auto"/>
              <w:right w:val="single" w:sz="4" w:space="0" w:color="auto"/>
            </w:tcBorders>
            <w:shd w:val="clear" w:color="auto" w:fill="F2F2F2"/>
          </w:tcPr>
          <w:p w14:paraId="04863F92" w14:textId="77777777" w:rsidR="00931C6F" w:rsidRPr="00F20A8F" w:rsidRDefault="00931C6F" w:rsidP="000F2D42">
            <w:pPr>
              <w:pStyle w:val="Tekstpodstawowy"/>
              <w:spacing w:after="0" w:line="276" w:lineRule="auto"/>
              <w:jc w:val="center"/>
              <w:rPr>
                <w:rFonts w:ascii="Arial Narrow" w:hAnsi="Arial Narrow" w:cs="Arial"/>
                <w:b w:val="0"/>
                <w:sz w:val="20"/>
                <w:szCs w:val="20"/>
                <w:lang w:val="pl-PL"/>
              </w:rPr>
            </w:pPr>
          </w:p>
        </w:tc>
      </w:tr>
    </w:tbl>
    <w:p w14:paraId="420BE637" w14:textId="77777777" w:rsidR="008F5148" w:rsidRPr="00F20A8F" w:rsidRDefault="008F5148" w:rsidP="000F2D42">
      <w:pPr>
        <w:pStyle w:val="Tekstpodstawowy"/>
        <w:spacing w:after="0" w:line="276" w:lineRule="auto"/>
        <w:jc w:val="center"/>
        <w:rPr>
          <w:rFonts w:ascii="Arial Narrow" w:hAnsi="Arial Narrow"/>
          <w:bCs w:val="0"/>
          <w:sz w:val="22"/>
          <w:szCs w:val="22"/>
        </w:rPr>
      </w:pPr>
    </w:p>
    <w:p w14:paraId="194B79E9" w14:textId="77777777" w:rsidR="00F6381D" w:rsidRDefault="00F6381D" w:rsidP="000F2D42">
      <w:pPr>
        <w:pStyle w:val="Tekstpodstawowy"/>
        <w:spacing w:after="0" w:line="276" w:lineRule="auto"/>
        <w:jc w:val="both"/>
        <w:rPr>
          <w:rFonts w:ascii="Arial Narrow" w:hAnsi="Arial Narrow"/>
          <w:bCs w:val="0"/>
          <w:sz w:val="22"/>
          <w:szCs w:val="22"/>
        </w:rPr>
      </w:pPr>
    </w:p>
    <w:p w14:paraId="5D8B9662" w14:textId="28A9E88F" w:rsidR="000B5A00" w:rsidRPr="00F20A8F" w:rsidRDefault="00A0382C"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15</w:t>
      </w:r>
      <w:r w:rsidRPr="00F20A8F">
        <w:rPr>
          <w:rFonts w:ascii="Arial Narrow" w:hAnsi="Arial Narrow"/>
          <w:sz w:val="22"/>
          <w:szCs w:val="22"/>
        </w:rPr>
        <w:t>. Czynniki zagrożeń typu chemicznego. Wykaz laboratoriów ZHW oraz podlegających im terytorialnie WIW w zakresie badania w</w:t>
      </w:r>
      <w:r w:rsidR="00976F76" w:rsidRPr="00F20A8F">
        <w:rPr>
          <w:rFonts w:ascii="Arial Narrow" w:hAnsi="Arial Narrow"/>
          <w:sz w:val="22"/>
          <w:szCs w:val="22"/>
        </w:rPr>
        <w:t xml:space="preserve"> kierunku oznaczania zawartości </w:t>
      </w:r>
      <w:proofErr w:type="spellStart"/>
      <w:r w:rsidR="00976F76" w:rsidRPr="00F20A8F">
        <w:rPr>
          <w:rFonts w:ascii="Arial Narrow" w:hAnsi="Arial Narrow"/>
          <w:sz w:val="22"/>
          <w:szCs w:val="22"/>
        </w:rPr>
        <w:t>monenzyny</w:t>
      </w:r>
      <w:proofErr w:type="spellEnd"/>
      <w:r w:rsidR="00976F76" w:rsidRPr="00F20A8F">
        <w:rPr>
          <w:rFonts w:ascii="Arial Narrow" w:hAnsi="Arial Narrow"/>
          <w:sz w:val="22"/>
          <w:szCs w:val="22"/>
        </w:rPr>
        <w:t xml:space="preserve">, </w:t>
      </w:r>
      <w:proofErr w:type="spellStart"/>
      <w:r w:rsidR="00976F76" w:rsidRPr="00F20A8F">
        <w:rPr>
          <w:rFonts w:ascii="Arial Narrow" w:hAnsi="Arial Narrow"/>
          <w:sz w:val="22"/>
          <w:szCs w:val="22"/>
        </w:rPr>
        <w:t>narazyny</w:t>
      </w:r>
      <w:proofErr w:type="spellEnd"/>
      <w:r w:rsidR="00976F76" w:rsidRPr="00F20A8F">
        <w:rPr>
          <w:rFonts w:ascii="Arial Narrow" w:hAnsi="Arial Narrow"/>
          <w:sz w:val="22"/>
          <w:szCs w:val="22"/>
        </w:rPr>
        <w:t xml:space="preserve"> i </w:t>
      </w:r>
      <w:proofErr w:type="spellStart"/>
      <w:r w:rsidR="00976F76" w:rsidRPr="00F20A8F">
        <w:rPr>
          <w:rFonts w:ascii="Arial Narrow" w:hAnsi="Arial Narrow"/>
          <w:sz w:val="22"/>
          <w:szCs w:val="22"/>
        </w:rPr>
        <w:t>salinomycyny</w:t>
      </w:r>
      <w:proofErr w:type="spellEnd"/>
      <w:r w:rsidR="00976F76" w:rsidRPr="00F20A8F">
        <w:rPr>
          <w:rFonts w:ascii="Arial Narrow" w:hAnsi="Arial Narrow"/>
          <w:sz w:val="22"/>
          <w:szCs w:val="22"/>
        </w:rPr>
        <w:t xml:space="preserve"> </w:t>
      </w:r>
      <w:r w:rsidRPr="00F20A8F">
        <w:rPr>
          <w:rFonts w:ascii="Arial Narrow" w:hAnsi="Arial Narrow"/>
          <w:sz w:val="22"/>
          <w:szCs w:val="22"/>
        </w:rPr>
        <w:t>w paszach dla z</w:t>
      </w:r>
      <w:r w:rsidR="002803B5" w:rsidRPr="00F20A8F">
        <w:rPr>
          <w:rFonts w:ascii="Arial Narrow" w:hAnsi="Arial Narrow"/>
          <w:sz w:val="22"/>
          <w:szCs w:val="22"/>
        </w:rPr>
        <w:t xml:space="preserve">wierząt docelowych </w:t>
      </w:r>
      <w:r w:rsidRPr="00F20A8F">
        <w:rPr>
          <w:rFonts w:ascii="Arial Narrow" w:hAnsi="Arial Narrow"/>
          <w:sz w:val="22"/>
          <w:szCs w:val="22"/>
        </w:rPr>
        <w:t xml:space="preserve">oraz </w:t>
      </w:r>
      <w:proofErr w:type="spellStart"/>
      <w:r w:rsidRPr="00F20A8F">
        <w:rPr>
          <w:rFonts w:ascii="Arial Narrow" w:hAnsi="Arial Narrow"/>
          <w:sz w:val="22"/>
          <w:szCs w:val="22"/>
        </w:rPr>
        <w:t>premiksach</w:t>
      </w:r>
      <w:proofErr w:type="spellEnd"/>
      <w:r w:rsidRPr="00F20A8F">
        <w:rPr>
          <w:rFonts w:ascii="Arial Narrow" w:hAnsi="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15250DB8" w14:textId="77777777" w:rsidTr="3274CF8B">
        <w:trPr>
          <w:trHeight w:val="284"/>
          <w:jc w:val="center"/>
        </w:trPr>
        <w:tc>
          <w:tcPr>
            <w:tcW w:w="334" w:type="pct"/>
            <w:shd w:val="clear" w:color="auto" w:fill="2E74B5" w:themeFill="accent5" w:themeFillShade="BF"/>
            <w:vAlign w:val="center"/>
          </w:tcPr>
          <w:p w14:paraId="4F15159A"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themeFill="accent5" w:themeFillShade="BF"/>
            <w:vAlign w:val="center"/>
          </w:tcPr>
          <w:p w14:paraId="76EA9347" w14:textId="77777777" w:rsidR="00A0382C" w:rsidRPr="00F20A8F" w:rsidRDefault="00A0382C" w:rsidP="000F2D42">
            <w:pPr>
              <w:spacing w:line="276" w:lineRule="auto"/>
              <w:jc w:val="center"/>
              <w:rPr>
                <w:rFonts w:ascii="Arial Narrow" w:hAnsi="Arial Narrow" w:cs="Arial"/>
                <w:b/>
              </w:rPr>
            </w:pPr>
          </w:p>
          <w:p w14:paraId="2020FEEF"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2CE0DF48"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themeFill="accent5" w:themeFillShade="BF"/>
            <w:vAlign w:val="center"/>
          </w:tcPr>
          <w:p w14:paraId="49E2996F"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46D88503" w14:textId="77777777" w:rsidTr="3274CF8B">
        <w:trPr>
          <w:trHeight w:val="270"/>
          <w:jc w:val="center"/>
        </w:trPr>
        <w:tc>
          <w:tcPr>
            <w:tcW w:w="334" w:type="pct"/>
            <w:shd w:val="clear" w:color="auto" w:fill="F2F2F2" w:themeFill="background1" w:themeFillShade="F2"/>
            <w:vAlign w:val="center"/>
          </w:tcPr>
          <w:p w14:paraId="498C0FE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themeFill="background1" w:themeFillShade="F2"/>
            <w:vAlign w:val="center"/>
          </w:tcPr>
          <w:p w14:paraId="1D4A01E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hemeFill="background1" w:themeFillShade="F2"/>
            <w:vAlign w:val="center"/>
          </w:tcPr>
          <w:p w14:paraId="3B36F818" w14:textId="2E00D9C2" w:rsidR="00A0382C" w:rsidRPr="00F20A8F" w:rsidRDefault="6D6F8253" w:rsidP="000F2D42">
            <w:pPr>
              <w:spacing w:line="276" w:lineRule="auto"/>
              <w:rPr>
                <w:rFonts w:ascii="Arial Narrow" w:hAnsi="Arial Narrow" w:cs="Arial"/>
              </w:rPr>
            </w:pPr>
            <w:r w:rsidRPr="3274CF8B">
              <w:rPr>
                <w:rFonts w:ascii="Arial Narrow" w:hAnsi="Arial Narrow" w:cs="Arial"/>
              </w:rPr>
              <w:t xml:space="preserve">Laboratorium nie jest upoważnione do prowadzenia badań </w:t>
            </w:r>
          </w:p>
        </w:tc>
      </w:tr>
      <w:tr w:rsidR="00A0382C" w:rsidRPr="00F20A8F" w14:paraId="2DC19503" w14:textId="77777777" w:rsidTr="3274CF8B">
        <w:trPr>
          <w:trHeight w:val="270"/>
          <w:jc w:val="center"/>
        </w:trPr>
        <w:tc>
          <w:tcPr>
            <w:tcW w:w="334" w:type="pct"/>
            <w:shd w:val="clear" w:color="auto" w:fill="F2F2F2" w:themeFill="background1" w:themeFillShade="F2"/>
            <w:vAlign w:val="center"/>
          </w:tcPr>
          <w:p w14:paraId="7B73AB3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themeFill="background1" w:themeFillShade="F2"/>
            <w:vAlign w:val="center"/>
          </w:tcPr>
          <w:p w14:paraId="1F7B4E3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themeFill="background1" w:themeFillShade="F2"/>
            <w:vAlign w:val="center"/>
          </w:tcPr>
          <w:p w14:paraId="58757976" w14:textId="77777777" w:rsidR="00A0382C" w:rsidRPr="00F20A8F" w:rsidRDefault="387CF320" w:rsidP="000F2D42">
            <w:pPr>
              <w:spacing w:line="276" w:lineRule="auto"/>
              <w:rPr>
                <w:rFonts w:ascii="Arial Narrow" w:hAnsi="Arial Narrow" w:cs="Arial"/>
              </w:rPr>
            </w:pPr>
            <w:r w:rsidRPr="3274CF8B">
              <w:rPr>
                <w:rFonts w:ascii="Arial Narrow" w:hAnsi="Arial Narrow" w:cs="Arial"/>
              </w:rPr>
              <w:t>Kujawsko-pomorskie, Pomorskie</w:t>
            </w:r>
            <w:r w:rsidR="26428BDE" w:rsidRPr="3274CF8B">
              <w:rPr>
                <w:rFonts w:ascii="Arial Narrow" w:hAnsi="Arial Narrow" w:cs="Arial"/>
              </w:rPr>
              <w:t>,</w:t>
            </w:r>
            <w:r w:rsidR="1BF1BA21" w:rsidRPr="3274CF8B">
              <w:rPr>
                <w:rFonts w:ascii="Arial Narrow" w:hAnsi="Arial Narrow" w:cs="Arial"/>
              </w:rPr>
              <w:t xml:space="preserve"> Wielkopolskie, Mazowieckie,</w:t>
            </w:r>
            <w:r w:rsidR="6D6F8253" w:rsidRPr="3274CF8B">
              <w:rPr>
                <w:rFonts w:ascii="Arial Narrow" w:hAnsi="Arial Narrow" w:cs="Arial"/>
              </w:rPr>
              <w:t xml:space="preserve"> Warmińsko-mazurskie,</w:t>
            </w:r>
          </w:p>
        </w:tc>
      </w:tr>
      <w:tr w:rsidR="00A0382C" w:rsidRPr="00F20A8F" w14:paraId="6B656639" w14:textId="77777777" w:rsidTr="3274CF8B">
        <w:trPr>
          <w:trHeight w:val="270"/>
          <w:jc w:val="center"/>
        </w:trPr>
        <w:tc>
          <w:tcPr>
            <w:tcW w:w="334" w:type="pct"/>
            <w:shd w:val="clear" w:color="auto" w:fill="F2F2F2" w:themeFill="background1" w:themeFillShade="F2"/>
            <w:vAlign w:val="center"/>
          </w:tcPr>
          <w:p w14:paraId="767E523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themeFill="background1" w:themeFillShade="F2"/>
            <w:vAlign w:val="center"/>
          </w:tcPr>
          <w:p w14:paraId="672484F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themeFill="background1" w:themeFillShade="F2"/>
            <w:vAlign w:val="center"/>
          </w:tcPr>
          <w:p w14:paraId="7F0E873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372C0D4" w14:textId="77777777" w:rsidTr="3274CF8B">
        <w:trPr>
          <w:trHeight w:val="270"/>
          <w:jc w:val="center"/>
        </w:trPr>
        <w:tc>
          <w:tcPr>
            <w:tcW w:w="334" w:type="pct"/>
            <w:shd w:val="clear" w:color="auto" w:fill="F2F2F2" w:themeFill="background1" w:themeFillShade="F2"/>
            <w:vAlign w:val="center"/>
          </w:tcPr>
          <w:p w14:paraId="2C0F89A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themeFill="background1" w:themeFillShade="F2"/>
            <w:vAlign w:val="center"/>
          </w:tcPr>
          <w:p w14:paraId="6B1F8EC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themeFill="background1" w:themeFillShade="F2"/>
            <w:vAlign w:val="center"/>
          </w:tcPr>
          <w:p w14:paraId="34B51EF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4C04219" w14:textId="77777777" w:rsidTr="3274CF8B">
        <w:trPr>
          <w:trHeight w:val="270"/>
          <w:jc w:val="center"/>
        </w:trPr>
        <w:tc>
          <w:tcPr>
            <w:tcW w:w="334" w:type="pct"/>
            <w:shd w:val="clear" w:color="auto" w:fill="F2F2F2" w:themeFill="background1" w:themeFillShade="F2"/>
            <w:vAlign w:val="center"/>
          </w:tcPr>
          <w:p w14:paraId="045C549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themeFill="background1" w:themeFillShade="F2"/>
            <w:vAlign w:val="center"/>
          </w:tcPr>
          <w:p w14:paraId="6525FAF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7D190AC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F32501D" w14:textId="77777777" w:rsidTr="3274CF8B">
        <w:trPr>
          <w:trHeight w:val="270"/>
          <w:jc w:val="center"/>
        </w:trPr>
        <w:tc>
          <w:tcPr>
            <w:tcW w:w="334" w:type="pct"/>
            <w:shd w:val="clear" w:color="auto" w:fill="F2F2F2" w:themeFill="background1" w:themeFillShade="F2"/>
            <w:vAlign w:val="center"/>
          </w:tcPr>
          <w:p w14:paraId="1EB49B0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themeFill="background1" w:themeFillShade="F2"/>
            <w:vAlign w:val="center"/>
          </w:tcPr>
          <w:p w14:paraId="11ABAB7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01DCD05E" w14:textId="77777777" w:rsidR="00A0382C" w:rsidRPr="00F20A8F" w:rsidRDefault="10878139" w:rsidP="000F2D42">
            <w:pPr>
              <w:spacing w:line="276" w:lineRule="auto"/>
              <w:rPr>
                <w:rFonts w:ascii="Arial Narrow" w:hAnsi="Arial Narrow" w:cs="Arial"/>
              </w:rPr>
            </w:pPr>
            <w:r w:rsidRPr="3274CF8B">
              <w:rPr>
                <w:rFonts w:ascii="Arial Narrow" w:hAnsi="Arial Narrow" w:cs="Arial"/>
              </w:rPr>
              <w:t>Małopolskie, Świętokrzyskie, Śląskie, Łódzkie</w:t>
            </w:r>
            <w:r w:rsidR="320921B7" w:rsidRPr="3274CF8B">
              <w:rPr>
                <w:rFonts w:ascii="Arial Narrow" w:hAnsi="Arial Narrow" w:cs="Arial"/>
              </w:rPr>
              <w:t>,</w:t>
            </w:r>
            <w:r w:rsidR="6D6F8253" w:rsidRPr="3274CF8B">
              <w:rPr>
                <w:rFonts w:ascii="Arial Narrow" w:hAnsi="Arial Narrow" w:cs="Arial"/>
              </w:rPr>
              <w:t xml:space="preserve"> Podlaskie, Lubelskie, Podkarpackie</w:t>
            </w:r>
          </w:p>
        </w:tc>
      </w:tr>
      <w:tr w:rsidR="00A0382C" w:rsidRPr="00F20A8F" w14:paraId="4324FEE5" w14:textId="77777777" w:rsidTr="3274CF8B">
        <w:trPr>
          <w:trHeight w:val="270"/>
          <w:jc w:val="center"/>
        </w:trPr>
        <w:tc>
          <w:tcPr>
            <w:tcW w:w="334" w:type="pct"/>
            <w:shd w:val="clear" w:color="auto" w:fill="F2F2F2" w:themeFill="background1" w:themeFillShade="F2"/>
            <w:vAlign w:val="center"/>
          </w:tcPr>
          <w:p w14:paraId="1838113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themeFill="background1" w:themeFillShade="F2"/>
            <w:vAlign w:val="center"/>
          </w:tcPr>
          <w:p w14:paraId="39F99A6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37A4AA46" w14:textId="77777777" w:rsidR="00A0382C" w:rsidRPr="00F20A8F" w:rsidRDefault="00B95CA5"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4C37105" w14:textId="77777777" w:rsidTr="3274CF8B">
        <w:trPr>
          <w:trHeight w:val="270"/>
          <w:jc w:val="center"/>
        </w:trPr>
        <w:tc>
          <w:tcPr>
            <w:tcW w:w="334" w:type="pct"/>
            <w:shd w:val="clear" w:color="auto" w:fill="F2F2F2" w:themeFill="background1" w:themeFillShade="F2"/>
            <w:vAlign w:val="center"/>
          </w:tcPr>
          <w:p w14:paraId="7D536B4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themeFill="background1" w:themeFillShade="F2"/>
            <w:vAlign w:val="center"/>
          </w:tcPr>
          <w:p w14:paraId="0446BB8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28955AA7" w14:textId="77777777" w:rsidR="00A0382C" w:rsidRPr="00F20A8F" w:rsidRDefault="00B95CA5"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2592AE3" w14:textId="77777777" w:rsidTr="3274CF8B">
        <w:trPr>
          <w:trHeight w:val="270"/>
          <w:jc w:val="center"/>
        </w:trPr>
        <w:tc>
          <w:tcPr>
            <w:tcW w:w="334" w:type="pct"/>
            <w:shd w:val="clear" w:color="auto" w:fill="F2F2F2" w:themeFill="background1" w:themeFillShade="F2"/>
            <w:vAlign w:val="center"/>
          </w:tcPr>
          <w:p w14:paraId="58D370B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themeFill="background1" w:themeFillShade="F2"/>
            <w:vAlign w:val="center"/>
          </w:tcPr>
          <w:p w14:paraId="4297A9D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themeFill="background1" w:themeFillShade="F2"/>
            <w:vAlign w:val="center"/>
          </w:tcPr>
          <w:p w14:paraId="4F5A9D8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3A4588E" w14:textId="77777777" w:rsidTr="3274CF8B">
        <w:trPr>
          <w:trHeight w:val="270"/>
          <w:jc w:val="center"/>
        </w:trPr>
        <w:tc>
          <w:tcPr>
            <w:tcW w:w="334" w:type="pct"/>
            <w:shd w:val="clear" w:color="auto" w:fill="F2F2F2" w:themeFill="background1" w:themeFillShade="F2"/>
            <w:vAlign w:val="center"/>
          </w:tcPr>
          <w:p w14:paraId="11CF3C2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themeFill="background1" w:themeFillShade="F2"/>
            <w:vAlign w:val="center"/>
          </w:tcPr>
          <w:p w14:paraId="564471E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themeFill="background1" w:themeFillShade="F2"/>
            <w:vAlign w:val="center"/>
          </w:tcPr>
          <w:p w14:paraId="1AD25F7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2AD2D45" w14:textId="77777777" w:rsidTr="3274CF8B">
        <w:trPr>
          <w:trHeight w:val="270"/>
          <w:jc w:val="center"/>
        </w:trPr>
        <w:tc>
          <w:tcPr>
            <w:tcW w:w="334" w:type="pct"/>
            <w:shd w:val="clear" w:color="auto" w:fill="F2F2F2" w:themeFill="background1" w:themeFillShade="F2"/>
            <w:vAlign w:val="center"/>
          </w:tcPr>
          <w:p w14:paraId="22E605A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themeFill="background1" w:themeFillShade="F2"/>
            <w:vAlign w:val="center"/>
          </w:tcPr>
          <w:p w14:paraId="6D735E6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themeFill="background1" w:themeFillShade="F2"/>
            <w:vAlign w:val="center"/>
          </w:tcPr>
          <w:p w14:paraId="7DF9C951" w14:textId="77777777" w:rsidR="00A0382C" w:rsidRPr="00F20A8F" w:rsidRDefault="00B95CA5"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43503FA" w14:textId="77777777" w:rsidTr="3274CF8B">
        <w:trPr>
          <w:trHeight w:val="270"/>
          <w:jc w:val="center"/>
        </w:trPr>
        <w:tc>
          <w:tcPr>
            <w:tcW w:w="334" w:type="pct"/>
            <w:shd w:val="clear" w:color="auto" w:fill="F2F2F2" w:themeFill="background1" w:themeFillShade="F2"/>
            <w:vAlign w:val="center"/>
          </w:tcPr>
          <w:p w14:paraId="78AEB23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themeFill="background1" w:themeFillShade="F2"/>
            <w:vAlign w:val="center"/>
          </w:tcPr>
          <w:p w14:paraId="60F7D57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1EC4852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982EB05" w14:textId="77777777" w:rsidTr="3274CF8B">
        <w:trPr>
          <w:trHeight w:val="270"/>
          <w:jc w:val="center"/>
        </w:trPr>
        <w:tc>
          <w:tcPr>
            <w:tcW w:w="334" w:type="pct"/>
            <w:shd w:val="clear" w:color="auto" w:fill="F2F2F2" w:themeFill="background1" w:themeFillShade="F2"/>
            <w:vAlign w:val="center"/>
          </w:tcPr>
          <w:p w14:paraId="30E693B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themeFill="background1" w:themeFillShade="F2"/>
            <w:vAlign w:val="center"/>
          </w:tcPr>
          <w:p w14:paraId="18BDC41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4318CD25" w14:textId="17060F86" w:rsidR="00A0382C" w:rsidRPr="00F20A8F" w:rsidRDefault="00A0382C" w:rsidP="000F2D42">
            <w:pPr>
              <w:spacing w:line="276" w:lineRule="auto"/>
              <w:rPr>
                <w:rFonts w:ascii="Arial Narrow" w:hAnsi="Arial Narrow" w:cs="Arial"/>
              </w:rPr>
            </w:pPr>
            <w:r w:rsidRPr="3274CF8B">
              <w:rPr>
                <w:rFonts w:ascii="Arial Narrow" w:hAnsi="Arial Narrow" w:cs="Arial"/>
              </w:rPr>
              <w:t>Zachodnio</w:t>
            </w:r>
            <w:r w:rsidR="00DC5538" w:rsidRPr="3274CF8B">
              <w:rPr>
                <w:rFonts w:ascii="Arial Narrow" w:hAnsi="Arial Narrow" w:cs="Arial"/>
              </w:rPr>
              <w:t>pomorskie, Opolskie</w:t>
            </w:r>
            <w:r w:rsidR="1BF1BA21" w:rsidRPr="3274CF8B">
              <w:rPr>
                <w:rFonts w:ascii="Arial Narrow" w:hAnsi="Arial Narrow" w:cs="Arial"/>
              </w:rPr>
              <w:t>,</w:t>
            </w:r>
            <w:r w:rsidRPr="3274CF8B">
              <w:rPr>
                <w:rFonts w:ascii="Arial Narrow" w:hAnsi="Arial Narrow" w:cs="Arial"/>
              </w:rPr>
              <w:t xml:space="preserve"> </w:t>
            </w:r>
            <w:r w:rsidR="1BF1BA21" w:rsidRPr="3274CF8B">
              <w:rPr>
                <w:rFonts w:ascii="Arial Narrow" w:hAnsi="Arial Narrow" w:cs="Arial"/>
              </w:rPr>
              <w:t>Lubuskie, Dolnośląskie</w:t>
            </w:r>
          </w:p>
        </w:tc>
      </w:tr>
      <w:tr w:rsidR="00A0382C" w:rsidRPr="00F20A8F" w14:paraId="3F69C435" w14:textId="77777777" w:rsidTr="3274CF8B">
        <w:trPr>
          <w:trHeight w:val="270"/>
          <w:jc w:val="center"/>
        </w:trPr>
        <w:tc>
          <w:tcPr>
            <w:tcW w:w="334" w:type="pct"/>
            <w:shd w:val="clear" w:color="auto" w:fill="F2F2F2" w:themeFill="background1" w:themeFillShade="F2"/>
            <w:vAlign w:val="center"/>
          </w:tcPr>
          <w:p w14:paraId="1E7EEBD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themeFill="background1" w:themeFillShade="F2"/>
            <w:vAlign w:val="center"/>
          </w:tcPr>
          <w:p w14:paraId="062A8CD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themeFill="background1" w:themeFillShade="F2"/>
            <w:vAlign w:val="center"/>
          </w:tcPr>
          <w:p w14:paraId="2969157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19DE957" w14:textId="77777777" w:rsidTr="3274CF8B">
        <w:trPr>
          <w:trHeight w:val="270"/>
          <w:jc w:val="center"/>
        </w:trPr>
        <w:tc>
          <w:tcPr>
            <w:tcW w:w="334" w:type="pct"/>
            <w:shd w:val="clear" w:color="auto" w:fill="F2F2F2" w:themeFill="background1" w:themeFillShade="F2"/>
            <w:vAlign w:val="center"/>
          </w:tcPr>
          <w:p w14:paraId="57990BC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themeFill="background1" w:themeFillShade="F2"/>
            <w:vAlign w:val="center"/>
          </w:tcPr>
          <w:p w14:paraId="2564D78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28AD763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18EAA61" w14:textId="77777777" w:rsidTr="3274CF8B">
        <w:trPr>
          <w:trHeight w:val="270"/>
          <w:jc w:val="center"/>
        </w:trPr>
        <w:tc>
          <w:tcPr>
            <w:tcW w:w="334" w:type="pct"/>
            <w:shd w:val="clear" w:color="auto" w:fill="F2F2F2" w:themeFill="background1" w:themeFillShade="F2"/>
            <w:vAlign w:val="center"/>
          </w:tcPr>
          <w:p w14:paraId="420D66A7"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themeFill="background1" w:themeFillShade="F2"/>
            <w:vAlign w:val="center"/>
          </w:tcPr>
          <w:p w14:paraId="1727E96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71324BB1" w14:textId="77777777" w:rsidR="00A0382C" w:rsidRPr="00F20A8F" w:rsidRDefault="00B95CA5"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3D638A4" w14:textId="77777777" w:rsidTr="3274CF8B">
        <w:trPr>
          <w:trHeight w:val="270"/>
          <w:jc w:val="center"/>
        </w:trPr>
        <w:tc>
          <w:tcPr>
            <w:tcW w:w="334" w:type="pct"/>
            <w:shd w:val="clear" w:color="auto" w:fill="F2F2F2" w:themeFill="background1" w:themeFillShade="F2"/>
            <w:vAlign w:val="center"/>
          </w:tcPr>
          <w:p w14:paraId="492B266D"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themeFill="background1" w:themeFillShade="F2"/>
            <w:vAlign w:val="center"/>
          </w:tcPr>
          <w:p w14:paraId="176DFF9D"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themeFill="background1" w:themeFillShade="F2"/>
            <w:vAlign w:val="center"/>
          </w:tcPr>
          <w:p w14:paraId="71F3DF9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Referencyjne</w:t>
            </w:r>
          </w:p>
        </w:tc>
      </w:tr>
    </w:tbl>
    <w:p w14:paraId="3C47C4D1" w14:textId="77777777" w:rsidR="002D5AE7" w:rsidRPr="00F20A8F" w:rsidRDefault="002D5AE7" w:rsidP="00F20A8F">
      <w:pPr>
        <w:pStyle w:val="Tekstpodstawowy"/>
        <w:spacing w:after="0" w:line="276" w:lineRule="auto"/>
        <w:rPr>
          <w:rFonts w:ascii="Arial Narrow" w:hAnsi="Arial Narrow" w:cs="Arial Narrow"/>
          <w:sz w:val="22"/>
          <w:szCs w:val="22"/>
        </w:rPr>
      </w:pPr>
    </w:p>
    <w:p w14:paraId="6CB5CC66" w14:textId="77777777" w:rsidR="00F6381D" w:rsidRDefault="00F6381D" w:rsidP="000F2D42">
      <w:pPr>
        <w:pStyle w:val="Tekstpodstawowy"/>
        <w:spacing w:after="0" w:line="276" w:lineRule="auto"/>
        <w:jc w:val="both"/>
        <w:rPr>
          <w:rFonts w:ascii="Arial Narrow" w:hAnsi="Arial Narrow" w:cs="Arial Narrow"/>
          <w:sz w:val="22"/>
          <w:szCs w:val="22"/>
        </w:rPr>
      </w:pPr>
    </w:p>
    <w:p w14:paraId="6CAC30CF" w14:textId="77777777" w:rsidR="00F6381D" w:rsidRDefault="00F6381D" w:rsidP="000F2D42">
      <w:pPr>
        <w:pStyle w:val="Tekstpodstawowy"/>
        <w:spacing w:after="0" w:line="276" w:lineRule="auto"/>
        <w:jc w:val="both"/>
        <w:rPr>
          <w:rFonts w:ascii="Arial Narrow" w:hAnsi="Arial Narrow" w:cs="Arial Narrow"/>
          <w:sz w:val="22"/>
          <w:szCs w:val="22"/>
        </w:rPr>
      </w:pPr>
    </w:p>
    <w:p w14:paraId="42E1BFF7" w14:textId="77777777" w:rsidR="00F6381D" w:rsidRDefault="00F6381D" w:rsidP="000F2D42">
      <w:pPr>
        <w:pStyle w:val="Tekstpodstawowy"/>
        <w:spacing w:after="0" w:line="276" w:lineRule="auto"/>
        <w:jc w:val="both"/>
        <w:rPr>
          <w:rFonts w:ascii="Arial Narrow" w:hAnsi="Arial Narrow" w:cs="Arial Narrow"/>
          <w:sz w:val="22"/>
          <w:szCs w:val="22"/>
        </w:rPr>
      </w:pPr>
    </w:p>
    <w:p w14:paraId="4BA0E9F9" w14:textId="77777777" w:rsidR="00F6381D" w:rsidRDefault="00F6381D" w:rsidP="000F2D42">
      <w:pPr>
        <w:pStyle w:val="Tekstpodstawowy"/>
        <w:spacing w:after="0" w:line="276" w:lineRule="auto"/>
        <w:jc w:val="both"/>
        <w:rPr>
          <w:rFonts w:ascii="Arial Narrow" w:hAnsi="Arial Narrow" w:cs="Arial Narrow"/>
          <w:sz w:val="22"/>
          <w:szCs w:val="22"/>
        </w:rPr>
      </w:pPr>
    </w:p>
    <w:p w14:paraId="725C8E9E" w14:textId="77777777" w:rsidR="00F6381D" w:rsidRDefault="00F6381D" w:rsidP="000F2D42">
      <w:pPr>
        <w:pStyle w:val="Tekstpodstawowy"/>
        <w:spacing w:after="0" w:line="276" w:lineRule="auto"/>
        <w:jc w:val="both"/>
        <w:rPr>
          <w:rFonts w:ascii="Arial Narrow" w:hAnsi="Arial Narrow" w:cs="Arial Narrow"/>
          <w:sz w:val="22"/>
          <w:szCs w:val="22"/>
        </w:rPr>
      </w:pPr>
    </w:p>
    <w:p w14:paraId="28566C94" w14:textId="773CCB9F" w:rsidR="00976F76" w:rsidRPr="00F20A8F" w:rsidRDefault="00976F76"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Tabela 15A. Czynniki zagrożeń typu chemicznego. Wykaz laboratoriów ZHW oraz podlegających im terytorialnie WIW w zakresie badania w kierunku oznaczania zawartości</w:t>
      </w:r>
      <w:r w:rsidR="00DC5538" w:rsidRPr="00F20A8F">
        <w:rPr>
          <w:rFonts w:ascii="Arial Narrow" w:hAnsi="Arial Narrow" w:cs="Arial Narrow"/>
          <w:sz w:val="22"/>
          <w:szCs w:val="22"/>
        </w:rPr>
        <w:t xml:space="preserve"> </w:t>
      </w:r>
      <w:proofErr w:type="spellStart"/>
      <w:r w:rsidR="00C33B9E" w:rsidRPr="00F20A8F">
        <w:rPr>
          <w:rFonts w:ascii="Arial Narrow" w:hAnsi="Arial Narrow" w:cs="Arial Narrow"/>
          <w:sz w:val="22"/>
          <w:szCs w:val="22"/>
        </w:rPr>
        <w:t>lazalocydu</w:t>
      </w:r>
      <w:proofErr w:type="spellEnd"/>
      <w:r w:rsidR="00C33B9E" w:rsidRPr="00F20A8F">
        <w:rPr>
          <w:rFonts w:ascii="Arial Narrow" w:hAnsi="Arial Narrow" w:cs="Arial Narrow"/>
          <w:sz w:val="22"/>
          <w:szCs w:val="22"/>
        </w:rPr>
        <w:t xml:space="preserve"> </w:t>
      </w:r>
      <w:r w:rsidRPr="00F20A8F">
        <w:rPr>
          <w:rFonts w:ascii="Arial Narrow" w:hAnsi="Arial Narrow" w:cs="Arial Narrow"/>
          <w:sz w:val="22"/>
          <w:szCs w:val="22"/>
        </w:rPr>
        <w:t>w paszach dl</w:t>
      </w:r>
      <w:r w:rsidR="00C33B9E" w:rsidRPr="00F20A8F">
        <w:rPr>
          <w:rFonts w:ascii="Arial Narrow" w:hAnsi="Arial Narrow" w:cs="Arial Narrow"/>
          <w:sz w:val="22"/>
          <w:szCs w:val="22"/>
        </w:rPr>
        <w:t>a zwierząt docelowych</w:t>
      </w:r>
      <w:r w:rsidRPr="00F20A8F">
        <w:rPr>
          <w:rFonts w:ascii="Arial Narrow" w:hAnsi="Arial Narrow" w:cs="Arial Narrow"/>
          <w:sz w:val="22"/>
          <w:szCs w:val="22"/>
        </w:rPr>
        <w:t xml:space="preserve"> oraz </w:t>
      </w:r>
      <w:proofErr w:type="spellStart"/>
      <w:r w:rsidRPr="00F20A8F">
        <w:rPr>
          <w:rFonts w:ascii="Arial Narrow" w:hAnsi="Arial Narrow" w:cs="Arial Narrow"/>
          <w:sz w:val="22"/>
          <w:szCs w:val="22"/>
        </w:rPr>
        <w:t>premiksach</w:t>
      </w:r>
      <w:proofErr w:type="spellEnd"/>
      <w:r w:rsidRPr="00F20A8F">
        <w:rPr>
          <w:rFonts w:ascii="Arial Narrow" w:hAnsi="Arial Narrow" w:cs="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98"/>
        <w:gridCol w:w="2589"/>
        <w:gridCol w:w="7169"/>
      </w:tblGrid>
      <w:tr w:rsidR="00976F76" w:rsidRPr="00F20A8F" w14:paraId="71C7BC9D" w14:textId="77777777" w:rsidTr="3274CF8B">
        <w:trPr>
          <w:trHeight w:val="284"/>
          <w:jc w:val="center"/>
        </w:trPr>
        <w:tc>
          <w:tcPr>
            <w:tcW w:w="334" w:type="pct"/>
            <w:shd w:val="clear" w:color="auto" w:fill="2E74B5" w:themeFill="accent5" w:themeFillShade="BF"/>
            <w:vAlign w:val="center"/>
          </w:tcPr>
          <w:p w14:paraId="16903DC3" w14:textId="77777777" w:rsidR="00976F76" w:rsidRPr="00F20A8F" w:rsidRDefault="00976F76" w:rsidP="000F2D42">
            <w:pPr>
              <w:spacing w:line="276" w:lineRule="auto"/>
              <w:jc w:val="center"/>
              <w:rPr>
                <w:rFonts w:ascii="Arial Narrow" w:hAnsi="Arial Narrow" w:cs="Arial Narrow"/>
                <w:b/>
                <w:bCs/>
              </w:rPr>
            </w:pPr>
            <w:r w:rsidRPr="00F20A8F">
              <w:rPr>
                <w:rFonts w:ascii="Arial Narrow" w:hAnsi="Arial Narrow" w:cs="Arial Narrow"/>
                <w:b/>
                <w:bCs/>
              </w:rPr>
              <w:lastRenderedPageBreak/>
              <w:t>L.p.</w:t>
            </w:r>
          </w:p>
        </w:tc>
        <w:tc>
          <w:tcPr>
            <w:tcW w:w="1238" w:type="pct"/>
            <w:shd w:val="clear" w:color="auto" w:fill="2E74B5" w:themeFill="accent5" w:themeFillShade="BF"/>
            <w:vAlign w:val="center"/>
          </w:tcPr>
          <w:p w14:paraId="369E2D12" w14:textId="77777777" w:rsidR="00976F76" w:rsidRPr="00F20A8F" w:rsidRDefault="00976F76" w:rsidP="000F2D42">
            <w:pPr>
              <w:spacing w:line="276" w:lineRule="auto"/>
              <w:jc w:val="center"/>
              <w:rPr>
                <w:rFonts w:ascii="Arial Narrow" w:hAnsi="Arial Narrow" w:cs="Arial Narrow"/>
                <w:b/>
                <w:bCs/>
              </w:rPr>
            </w:pPr>
          </w:p>
          <w:p w14:paraId="6D33CD19" w14:textId="77777777" w:rsidR="00976F76" w:rsidRPr="00F20A8F" w:rsidRDefault="00976F76"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p w14:paraId="775035CF" w14:textId="77777777" w:rsidR="00976F76" w:rsidRPr="00F20A8F" w:rsidRDefault="00976F76" w:rsidP="000F2D42">
            <w:pPr>
              <w:spacing w:line="276" w:lineRule="auto"/>
              <w:jc w:val="center"/>
              <w:rPr>
                <w:rFonts w:ascii="Arial Narrow" w:hAnsi="Arial Narrow" w:cs="Arial Narrow"/>
                <w:b/>
                <w:bCs/>
              </w:rPr>
            </w:pPr>
          </w:p>
        </w:tc>
        <w:tc>
          <w:tcPr>
            <w:tcW w:w="3428" w:type="pct"/>
            <w:shd w:val="clear" w:color="auto" w:fill="2E74B5" w:themeFill="accent5" w:themeFillShade="BF"/>
            <w:vAlign w:val="center"/>
          </w:tcPr>
          <w:p w14:paraId="5B2D3E9C" w14:textId="77777777" w:rsidR="00976F76" w:rsidRPr="00F20A8F" w:rsidRDefault="00976F76"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976F76" w:rsidRPr="00F20A8F" w14:paraId="009E4365" w14:textId="77777777" w:rsidTr="3274CF8B">
        <w:trPr>
          <w:trHeight w:val="270"/>
          <w:jc w:val="center"/>
        </w:trPr>
        <w:tc>
          <w:tcPr>
            <w:tcW w:w="334" w:type="pct"/>
            <w:shd w:val="clear" w:color="auto" w:fill="F2F2F2" w:themeFill="background1" w:themeFillShade="F2"/>
            <w:vAlign w:val="center"/>
          </w:tcPr>
          <w:p w14:paraId="169BB9FD"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1</w:t>
            </w:r>
          </w:p>
        </w:tc>
        <w:tc>
          <w:tcPr>
            <w:tcW w:w="1238" w:type="pct"/>
            <w:shd w:val="clear" w:color="auto" w:fill="F2F2F2" w:themeFill="background1" w:themeFillShade="F2"/>
            <w:vAlign w:val="center"/>
          </w:tcPr>
          <w:p w14:paraId="6F3AE890"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Białystok</w:t>
            </w:r>
          </w:p>
        </w:tc>
        <w:tc>
          <w:tcPr>
            <w:tcW w:w="3428" w:type="pct"/>
            <w:shd w:val="clear" w:color="auto" w:fill="F2F2F2" w:themeFill="background1" w:themeFillShade="F2"/>
            <w:vAlign w:val="center"/>
          </w:tcPr>
          <w:p w14:paraId="41F8CB5B" w14:textId="70941591" w:rsidR="00976F76" w:rsidRPr="00F20A8F" w:rsidRDefault="6D6F8253" w:rsidP="000F2D42">
            <w:pPr>
              <w:spacing w:line="276" w:lineRule="auto"/>
              <w:rPr>
                <w:rFonts w:ascii="Arial Narrow" w:hAnsi="Arial Narrow" w:cs="Arial Narrow"/>
              </w:rPr>
            </w:pPr>
            <w:r w:rsidRPr="3274CF8B">
              <w:rPr>
                <w:rFonts w:ascii="Arial Narrow" w:hAnsi="Arial Narrow" w:cs="Arial Narrow"/>
              </w:rPr>
              <w:t>Laboratorium nie jest upoważnione do prowadzenia badań</w:t>
            </w:r>
          </w:p>
        </w:tc>
      </w:tr>
      <w:tr w:rsidR="00976F76" w:rsidRPr="00F20A8F" w14:paraId="63E8AC95" w14:textId="77777777" w:rsidTr="3274CF8B">
        <w:trPr>
          <w:trHeight w:val="270"/>
          <w:jc w:val="center"/>
        </w:trPr>
        <w:tc>
          <w:tcPr>
            <w:tcW w:w="334" w:type="pct"/>
            <w:shd w:val="clear" w:color="auto" w:fill="F2F2F2" w:themeFill="background1" w:themeFillShade="F2"/>
            <w:vAlign w:val="center"/>
          </w:tcPr>
          <w:p w14:paraId="528C2B4B"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2</w:t>
            </w:r>
          </w:p>
        </w:tc>
        <w:tc>
          <w:tcPr>
            <w:tcW w:w="1238" w:type="pct"/>
            <w:shd w:val="clear" w:color="auto" w:fill="F2F2F2" w:themeFill="background1" w:themeFillShade="F2"/>
            <w:vAlign w:val="center"/>
          </w:tcPr>
          <w:p w14:paraId="6665BF86"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Bydgoszcz</w:t>
            </w:r>
          </w:p>
        </w:tc>
        <w:tc>
          <w:tcPr>
            <w:tcW w:w="3428" w:type="pct"/>
            <w:shd w:val="clear" w:color="auto" w:fill="F2F2F2" w:themeFill="background1" w:themeFillShade="F2"/>
            <w:vAlign w:val="center"/>
          </w:tcPr>
          <w:p w14:paraId="687176D5" w14:textId="77777777" w:rsidR="00976F76" w:rsidRPr="00F20A8F" w:rsidRDefault="00976F76" w:rsidP="000F2D42">
            <w:pPr>
              <w:spacing w:line="276" w:lineRule="auto"/>
              <w:rPr>
                <w:rFonts w:ascii="Arial Narrow" w:hAnsi="Arial Narrow" w:cs="Arial Narrow"/>
              </w:rPr>
            </w:pPr>
            <w:r w:rsidRPr="3274CF8B">
              <w:rPr>
                <w:rFonts w:ascii="Arial Narrow" w:hAnsi="Arial Narrow" w:cs="Arial Narrow"/>
              </w:rPr>
              <w:t xml:space="preserve">Kujawsko-pomorskie, </w:t>
            </w:r>
            <w:r w:rsidR="10878139" w:rsidRPr="3274CF8B">
              <w:rPr>
                <w:rFonts w:ascii="Arial Narrow" w:hAnsi="Arial Narrow" w:cs="Arial Narrow"/>
              </w:rPr>
              <w:t xml:space="preserve">Pomorskie, Wielkopolskie, </w:t>
            </w:r>
            <w:r w:rsidR="4768C6F5" w:rsidRPr="3274CF8B">
              <w:rPr>
                <w:rFonts w:ascii="Arial Narrow" w:hAnsi="Arial Narrow" w:cs="Arial Narrow"/>
              </w:rPr>
              <w:t>Mazowieckie</w:t>
            </w:r>
            <w:r w:rsidR="6D6F8253" w:rsidRPr="3274CF8B">
              <w:rPr>
                <w:rFonts w:ascii="Arial Narrow" w:hAnsi="Arial Narrow" w:cs="Arial Narrow"/>
              </w:rPr>
              <w:t>, Warmińsko-mazurskie,</w:t>
            </w:r>
          </w:p>
        </w:tc>
      </w:tr>
      <w:tr w:rsidR="00976F76" w:rsidRPr="00F20A8F" w14:paraId="4A7C0048" w14:textId="77777777" w:rsidTr="3274CF8B">
        <w:trPr>
          <w:trHeight w:val="270"/>
          <w:jc w:val="center"/>
        </w:trPr>
        <w:tc>
          <w:tcPr>
            <w:tcW w:w="334" w:type="pct"/>
            <w:shd w:val="clear" w:color="auto" w:fill="F2F2F2" w:themeFill="background1" w:themeFillShade="F2"/>
            <w:vAlign w:val="center"/>
          </w:tcPr>
          <w:p w14:paraId="7031BCD9"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3</w:t>
            </w:r>
          </w:p>
        </w:tc>
        <w:tc>
          <w:tcPr>
            <w:tcW w:w="1238" w:type="pct"/>
            <w:shd w:val="clear" w:color="auto" w:fill="F2F2F2" w:themeFill="background1" w:themeFillShade="F2"/>
            <w:vAlign w:val="center"/>
          </w:tcPr>
          <w:p w14:paraId="3F26C02D"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Gdańsk</w:t>
            </w:r>
          </w:p>
        </w:tc>
        <w:tc>
          <w:tcPr>
            <w:tcW w:w="3428" w:type="pct"/>
            <w:shd w:val="clear" w:color="auto" w:fill="F2F2F2" w:themeFill="background1" w:themeFillShade="F2"/>
            <w:vAlign w:val="center"/>
          </w:tcPr>
          <w:p w14:paraId="4CA75530"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976F76" w:rsidRPr="00F20A8F" w14:paraId="09B16543" w14:textId="77777777" w:rsidTr="3274CF8B">
        <w:trPr>
          <w:trHeight w:val="270"/>
          <w:jc w:val="center"/>
        </w:trPr>
        <w:tc>
          <w:tcPr>
            <w:tcW w:w="334" w:type="pct"/>
            <w:shd w:val="clear" w:color="auto" w:fill="F2F2F2" w:themeFill="background1" w:themeFillShade="F2"/>
            <w:vAlign w:val="center"/>
          </w:tcPr>
          <w:p w14:paraId="1223AEF0"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4</w:t>
            </w:r>
          </w:p>
        </w:tc>
        <w:tc>
          <w:tcPr>
            <w:tcW w:w="1238" w:type="pct"/>
            <w:shd w:val="clear" w:color="auto" w:fill="F2F2F2" w:themeFill="background1" w:themeFillShade="F2"/>
            <w:vAlign w:val="center"/>
          </w:tcPr>
          <w:p w14:paraId="7DFAEC6C"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Katowice</w:t>
            </w:r>
          </w:p>
        </w:tc>
        <w:tc>
          <w:tcPr>
            <w:tcW w:w="3428" w:type="pct"/>
            <w:shd w:val="clear" w:color="auto" w:fill="F2F2F2" w:themeFill="background1" w:themeFillShade="F2"/>
            <w:vAlign w:val="center"/>
          </w:tcPr>
          <w:p w14:paraId="1E4CF721"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976F76" w:rsidRPr="00F20A8F" w14:paraId="028CA857" w14:textId="77777777" w:rsidTr="3274CF8B">
        <w:trPr>
          <w:trHeight w:val="270"/>
          <w:jc w:val="center"/>
        </w:trPr>
        <w:tc>
          <w:tcPr>
            <w:tcW w:w="334" w:type="pct"/>
            <w:shd w:val="clear" w:color="auto" w:fill="F2F2F2" w:themeFill="background1" w:themeFillShade="F2"/>
            <w:vAlign w:val="center"/>
          </w:tcPr>
          <w:p w14:paraId="75867E9F"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5</w:t>
            </w:r>
          </w:p>
        </w:tc>
        <w:tc>
          <w:tcPr>
            <w:tcW w:w="1238" w:type="pct"/>
            <w:shd w:val="clear" w:color="auto" w:fill="F2F2F2" w:themeFill="background1" w:themeFillShade="F2"/>
            <w:vAlign w:val="center"/>
          </w:tcPr>
          <w:p w14:paraId="43B49E4F"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Kielce</w:t>
            </w:r>
          </w:p>
        </w:tc>
        <w:tc>
          <w:tcPr>
            <w:tcW w:w="3428" w:type="pct"/>
            <w:shd w:val="clear" w:color="auto" w:fill="F2F2F2" w:themeFill="background1" w:themeFillShade="F2"/>
            <w:vAlign w:val="center"/>
          </w:tcPr>
          <w:p w14:paraId="032A22FB"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976F76" w:rsidRPr="00F20A8F" w14:paraId="39879939" w14:textId="77777777" w:rsidTr="3274CF8B">
        <w:trPr>
          <w:trHeight w:val="270"/>
          <w:jc w:val="center"/>
        </w:trPr>
        <w:tc>
          <w:tcPr>
            <w:tcW w:w="334" w:type="pct"/>
            <w:shd w:val="clear" w:color="auto" w:fill="F2F2F2" w:themeFill="background1" w:themeFillShade="F2"/>
            <w:vAlign w:val="center"/>
          </w:tcPr>
          <w:p w14:paraId="6922CB13"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6</w:t>
            </w:r>
          </w:p>
        </w:tc>
        <w:tc>
          <w:tcPr>
            <w:tcW w:w="1238" w:type="pct"/>
            <w:shd w:val="clear" w:color="auto" w:fill="F2F2F2" w:themeFill="background1" w:themeFillShade="F2"/>
            <w:vAlign w:val="center"/>
          </w:tcPr>
          <w:p w14:paraId="76D594F3"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Kraków</w:t>
            </w:r>
          </w:p>
        </w:tc>
        <w:tc>
          <w:tcPr>
            <w:tcW w:w="3428" w:type="pct"/>
            <w:shd w:val="clear" w:color="auto" w:fill="F2F2F2" w:themeFill="background1" w:themeFillShade="F2"/>
            <w:vAlign w:val="center"/>
          </w:tcPr>
          <w:p w14:paraId="7AC02CE7" w14:textId="77777777" w:rsidR="00976F76" w:rsidRPr="00F20A8F" w:rsidRDefault="4768C6F5" w:rsidP="000F2D42">
            <w:pPr>
              <w:spacing w:line="276" w:lineRule="auto"/>
              <w:rPr>
                <w:rFonts w:ascii="Arial Narrow" w:hAnsi="Arial Narrow" w:cs="Arial Narrow"/>
              </w:rPr>
            </w:pPr>
            <w:r w:rsidRPr="3274CF8B">
              <w:rPr>
                <w:rFonts w:ascii="Arial Narrow" w:hAnsi="Arial Narrow" w:cs="Arial Narrow"/>
              </w:rPr>
              <w:t xml:space="preserve">Małopolskie, </w:t>
            </w:r>
            <w:r w:rsidR="10878139" w:rsidRPr="3274CF8B">
              <w:rPr>
                <w:rFonts w:ascii="Arial Narrow" w:hAnsi="Arial Narrow" w:cs="Arial Narrow"/>
              </w:rPr>
              <w:t xml:space="preserve">Świętokrzyskie, </w:t>
            </w:r>
            <w:r w:rsidRPr="3274CF8B">
              <w:rPr>
                <w:rFonts w:ascii="Arial Narrow" w:hAnsi="Arial Narrow" w:cs="Arial Narrow"/>
              </w:rPr>
              <w:t xml:space="preserve">Śląskie, </w:t>
            </w:r>
            <w:r w:rsidR="10878139" w:rsidRPr="3274CF8B">
              <w:rPr>
                <w:rFonts w:ascii="Arial Narrow" w:hAnsi="Arial Narrow" w:cs="Arial Narrow"/>
              </w:rPr>
              <w:t>Łódzkie</w:t>
            </w:r>
            <w:r w:rsidR="6D6F8253" w:rsidRPr="3274CF8B">
              <w:rPr>
                <w:rFonts w:ascii="Arial Narrow" w:hAnsi="Arial Narrow" w:cs="Arial Narrow"/>
              </w:rPr>
              <w:t>, Podlaskie, Lubelskie, Podkarpackie</w:t>
            </w:r>
          </w:p>
        </w:tc>
      </w:tr>
      <w:tr w:rsidR="00976F76" w:rsidRPr="00F20A8F" w14:paraId="162DD2C9" w14:textId="77777777" w:rsidTr="3274CF8B">
        <w:trPr>
          <w:trHeight w:val="270"/>
          <w:jc w:val="center"/>
        </w:trPr>
        <w:tc>
          <w:tcPr>
            <w:tcW w:w="334" w:type="pct"/>
            <w:shd w:val="clear" w:color="auto" w:fill="F2F2F2" w:themeFill="background1" w:themeFillShade="F2"/>
            <w:vAlign w:val="center"/>
          </w:tcPr>
          <w:p w14:paraId="220DEA90"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7</w:t>
            </w:r>
          </w:p>
        </w:tc>
        <w:tc>
          <w:tcPr>
            <w:tcW w:w="1238" w:type="pct"/>
            <w:shd w:val="clear" w:color="auto" w:fill="F2F2F2" w:themeFill="background1" w:themeFillShade="F2"/>
            <w:vAlign w:val="center"/>
          </w:tcPr>
          <w:p w14:paraId="0AEC5B66"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Lublin</w:t>
            </w:r>
          </w:p>
        </w:tc>
        <w:tc>
          <w:tcPr>
            <w:tcW w:w="3428" w:type="pct"/>
            <w:shd w:val="clear" w:color="auto" w:fill="F2F2F2" w:themeFill="background1" w:themeFillShade="F2"/>
            <w:vAlign w:val="center"/>
          </w:tcPr>
          <w:p w14:paraId="287B1DAA" w14:textId="77777777" w:rsidR="00976F76" w:rsidRPr="00F20A8F" w:rsidRDefault="005D08B7" w:rsidP="000F2D42">
            <w:pPr>
              <w:spacing w:line="276" w:lineRule="auto"/>
              <w:rPr>
                <w:rFonts w:ascii="Arial Narrow" w:hAnsi="Arial Narrow" w:cs="Arial Narrow"/>
              </w:rPr>
            </w:pPr>
            <w:r w:rsidRPr="00F20A8F">
              <w:rPr>
                <w:rFonts w:ascii="Arial Narrow" w:hAnsi="Arial Narrow" w:cs="Arial"/>
              </w:rPr>
              <w:t>Laboratorium nie jest upoważnione do prowadzenia badań</w:t>
            </w:r>
          </w:p>
        </w:tc>
      </w:tr>
      <w:tr w:rsidR="00976F76" w:rsidRPr="00F20A8F" w14:paraId="02DE8104" w14:textId="77777777" w:rsidTr="3274CF8B">
        <w:trPr>
          <w:trHeight w:val="270"/>
          <w:jc w:val="center"/>
        </w:trPr>
        <w:tc>
          <w:tcPr>
            <w:tcW w:w="334" w:type="pct"/>
            <w:shd w:val="clear" w:color="auto" w:fill="F2F2F2" w:themeFill="background1" w:themeFillShade="F2"/>
            <w:vAlign w:val="center"/>
          </w:tcPr>
          <w:p w14:paraId="76FC1C31"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8</w:t>
            </w:r>
          </w:p>
        </w:tc>
        <w:tc>
          <w:tcPr>
            <w:tcW w:w="1238" w:type="pct"/>
            <w:shd w:val="clear" w:color="auto" w:fill="F2F2F2" w:themeFill="background1" w:themeFillShade="F2"/>
            <w:vAlign w:val="center"/>
          </w:tcPr>
          <w:p w14:paraId="40D28653"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Łódź</w:t>
            </w:r>
          </w:p>
        </w:tc>
        <w:tc>
          <w:tcPr>
            <w:tcW w:w="3428" w:type="pct"/>
            <w:shd w:val="clear" w:color="auto" w:fill="F2F2F2" w:themeFill="background1" w:themeFillShade="F2"/>
            <w:vAlign w:val="center"/>
          </w:tcPr>
          <w:p w14:paraId="6778082C"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976F76" w:rsidRPr="00F20A8F" w14:paraId="67E9FF3D" w14:textId="77777777" w:rsidTr="3274CF8B">
        <w:trPr>
          <w:trHeight w:val="270"/>
          <w:jc w:val="center"/>
        </w:trPr>
        <w:tc>
          <w:tcPr>
            <w:tcW w:w="334" w:type="pct"/>
            <w:shd w:val="clear" w:color="auto" w:fill="F2F2F2" w:themeFill="background1" w:themeFillShade="F2"/>
            <w:vAlign w:val="center"/>
          </w:tcPr>
          <w:p w14:paraId="2D0821B0"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9</w:t>
            </w:r>
          </w:p>
        </w:tc>
        <w:tc>
          <w:tcPr>
            <w:tcW w:w="1238" w:type="pct"/>
            <w:shd w:val="clear" w:color="auto" w:fill="F2F2F2" w:themeFill="background1" w:themeFillShade="F2"/>
            <w:vAlign w:val="center"/>
          </w:tcPr>
          <w:p w14:paraId="2C012F5D"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Olsztyn</w:t>
            </w:r>
          </w:p>
        </w:tc>
        <w:tc>
          <w:tcPr>
            <w:tcW w:w="3428" w:type="pct"/>
            <w:shd w:val="clear" w:color="auto" w:fill="F2F2F2" w:themeFill="background1" w:themeFillShade="F2"/>
            <w:vAlign w:val="center"/>
          </w:tcPr>
          <w:p w14:paraId="4482C5C5"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976F76" w:rsidRPr="00F20A8F" w14:paraId="3771FEAB" w14:textId="77777777" w:rsidTr="3274CF8B">
        <w:trPr>
          <w:trHeight w:val="270"/>
          <w:jc w:val="center"/>
        </w:trPr>
        <w:tc>
          <w:tcPr>
            <w:tcW w:w="334" w:type="pct"/>
            <w:shd w:val="clear" w:color="auto" w:fill="F2F2F2" w:themeFill="background1" w:themeFillShade="F2"/>
            <w:vAlign w:val="center"/>
          </w:tcPr>
          <w:p w14:paraId="16F1BDD9"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10</w:t>
            </w:r>
          </w:p>
        </w:tc>
        <w:tc>
          <w:tcPr>
            <w:tcW w:w="1238" w:type="pct"/>
            <w:shd w:val="clear" w:color="auto" w:fill="F2F2F2" w:themeFill="background1" w:themeFillShade="F2"/>
            <w:vAlign w:val="center"/>
          </w:tcPr>
          <w:p w14:paraId="530CFCE1"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Opole</w:t>
            </w:r>
          </w:p>
        </w:tc>
        <w:tc>
          <w:tcPr>
            <w:tcW w:w="3428" w:type="pct"/>
            <w:shd w:val="clear" w:color="auto" w:fill="F2F2F2" w:themeFill="background1" w:themeFillShade="F2"/>
            <w:vAlign w:val="center"/>
          </w:tcPr>
          <w:p w14:paraId="344E35C8"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976F76" w:rsidRPr="00F20A8F" w14:paraId="2F0471CD" w14:textId="77777777" w:rsidTr="3274CF8B">
        <w:trPr>
          <w:trHeight w:val="270"/>
          <w:jc w:val="center"/>
        </w:trPr>
        <w:tc>
          <w:tcPr>
            <w:tcW w:w="334" w:type="pct"/>
            <w:shd w:val="clear" w:color="auto" w:fill="F2F2F2" w:themeFill="background1" w:themeFillShade="F2"/>
            <w:vAlign w:val="center"/>
          </w:tcPr>
          <w:p w14:paraId="2B43A4C3"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11</w:t>
            </w:r>
          </w:p>
        </w:tc>
        <w:tc>
          <w:tcPr>
            <w:tcW w:w="1238" w:type="pct"/>
            <w:shd w:val="clear" w:color="auto" w:fill="F2F2F2" w:themeFill="background1" w:themeFillShade="F2"/>
            <w:vAlign w:val="center"/>
          </w:tcPr>
          <w:p w14:paraId="5D14A0FC"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Poznań</w:t>
            </w:r>
          </w:p>
        </w:tc>
        <w:tc>
          <w:tcPr>
            <w:tcW w:w="3428" w:type="pct"/>
            <w:shd w:val="clear" w:color="auto" w:fill="F2F2F2" w:themeFill="background1" w:themeFillShade="F2"/>
            <w:vAlign w:val="center"/>
          </w:tcPr>
          <w:p w14:paraId="7B70BCB5"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976F76" w:rsidRPr="00F20A8F" w14:paraId="43CDF3C7" w14:textId="77777777" w:rsidTr="3274CF8B">
        <w:trPr>
          <w:trHeight w:val="270"/>
          <w:jc w:val="center"/>
        </w:trPr>
        <w:tc>
          <w:tcPr>
            <w:tcW w:w="334" w:type="pct"/>
            <w:shd w:val="clear" w:color="auto" w:fill="F2F2F2" w:themeFill="background1" w:themeFillShade="F2"/>
            <w:vAlign w:val="center"/>
          </w:tcPr>
          <w:p w14:paraId="588E9DA9"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12</w:t>
            </w:r>
          </w:p>
        </w:tc>
        <w:tc>
          <w:tcPr>
            <w:tcW w:w="1238" w:type="pct"/>
            <w:shd w:val="clear" w:color="auto" w:fill="F2F2F2" w:themeFill="background1" w:themeFillShade="F2"/>
            <w:vAlign w:val="center"/>
          </w:tcPr>
          <w:p w14:paraId="72435494"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Krosno</w:t>
            </w:r>
          </w:p>
        </w:tc>
        <w:tc>
          <w:tcPr>
            <w:tcW w:w="3428" w:type="pct"/>
            <w:shd w:val="clear" w:color="auto" w:fill="F2F2F2" w:themeFill="background1" w:themeFillShade="F2"/>
            <w:vAlign w:val="center"/>
          </w:tcPr>
          <w:p w14:paraId="1C109918"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976F76" w:rsidRPr="00F20A8F" w14:paraId="2C14EA08" w14:textId="77777777" w:rsidTr="3274CF8B">
        <w:trPr>
          <w:trHeight w:val="270"/>
          <w:jc w:val="center"/>
        </w:trPr>
        <w:tc>
          <w:tcPr>
            <w:tcW w:w="334" w:type="pct"/>
            <w:shd w:val="clear" w:color="auto" w:fill="F2F2F2" w:themeFill="background1" w:themeFillShade="F2"/>
            <w:vAlign w:val="center"/>
          </w:tcPr>
          <w:p w14:paraId="4F0DECC3"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13</w:t>
            </w:r>
          </w:p>
        </w:tc>
        <w:tc>
          <w:tcPr>
            <w:tcW w:w="1238" w:type="pct"/>
            <w:shd w:val="clear" w:color="auto" w:fill="F2F2F2" w:themeFill="background1" w:themeFillShade="F2"/>
            <w:vAlign w:val="center"/>
          </w:tcPr>
          <w:p w14:paraId="6440DC04"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Szczecin</w:t>
            </w:r>
          </w:p>
        </w:tc>
        <w:tc>
          <w:tcPr>
            <w:tcW w:w="3428" w:type="pct"/>
            <w:shd w:val="clear" w:color="auto" w:fill="F2F2F2" w:themeFill="background1" w:themeFillShade="F2"/>
            <w:vAlign w:val="center"/>
          </w:tcPr>
          <w:p w14:paraId="274563DD"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 xml:space="preserve">Zachodniopomorskie, </w:t>
            </w:r>
            <w:r w:rsidR="005D08B7" w:rsidRPr="00F20A8F">
              <w:rPr>
                <w:rFonts w:ascii="Arial Narrow" w:hAnsi="Arial Narrow" w:cs="Arial Narrow"/>
              </w:rPr>
              <w:t xml:space="preserve">Lubuskie, </w:t>
            </w:r>
            <w:r w:rsidR="00196C02">
              <w:rPr>
                <w:rFonts w:ascii="Arial Narrow" w:hAnsi="Arial Narrow" w:cs="Arial Narrow"/>
              </w:rPr>
              <w:t>Dolnośląskie, Opolskie</w:t>
            </w:r>
          </w:p>
        </w:tc>
      </w:tr>
      <w:tr w:rsidR="00976F76" w:rsidRPr="00F20A8F" w14:paraId="3AE832BB" w14:textId="77777777" w:rsidTr="3274CF8B">
        <w:trPr>
          <w:trHeight w:val="270"/>
          <w:jc w:val="center"/>
        </w:trPr>
        <w:tc>
          <w:tcPr>
            <w:tcW w:w="334" w:type="pct"/>
            <w:shd w:val="clear" w:color="auto" w:fill="F2F2F2" w:themeFill="background1" w:themeFillShade="F2"/>
            <w:vAlign w:val="center"/>
          </w:tcPr>
          <w:p w14:paraId="3962F917"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14</w:t>
            </w:r>
          </w:p>
        </w:tc>
        <w:tc>
          <w:tcPr>
            <w:tcW w:w="1238" w:type="pct"/>
            <w:shd w:val="clear" w:color="auto" w:fill="F2F2F2" w:themeFill="background1" w:themeFillShade="F2"/>
            <w:vAlign w:val="center"/>
          </w:tcPr>
          <w:p w14:paraId="24FACC70"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Warszawa</w:t>
            </w:r>
          </w:p>
        </w:tc>
        <w:tc>
          <w:tcPr>
            <w:tcW w:w="3428" w:type="pct"/>
            <w:shd w:val="clear" w:color="auto" w:fill="F2F2F2" w:themeFill="background1" w:themeFillShade="F2"/>
            <w:vAlign w:val="center"/>
          </w:tcPr>
          <w:p w14:paraId="44819970"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976F76" w:rsidRPr="00F20A8F" w14:paraId="5A6DFD2B" w14:textId="77777777" w:rsidTr="3274CF8B">
        <w:trPr>
          <w:trHeight w:val="270"/>
          <w:jc w:val="center"/>
        </w:trPr>
        <w:tc>
          <w:tcPr>
            <w:tcW w:w="334" w:type="pct"/>
            <w:shd w:val="clear" w:color="auto" w:fill="F2F2F2" w:themeFill="background1" w:themeFillShade="F2"/>
            <w:vAlign w:val="center"/>
          </w:tcPr>
          <w:p w14:paraId="78EF0FFD" w14:textId="77777777" w:rsidR="00976F76" w:rsidRPr="00F20A8F" w:rsidRDefault="00976F76" w:rsidP="000F2D42">
            <w:pPr>
              <w:spacing w:line="276" w:lineRule="auto"/>
              <w:jc w:val="center"/>
              <w:rPr>
                <w:rFonts w:ascii="Arial Narrow" w:hAnsi="Arial Narrow" w:cs="Arial Narrow"/>
              </w:rPr>
            </w:pPr>
            <w:r w:rsidRPr="00F20A8F">
              <w:rPr>
                <w:rFonts w:ascii="Arial Narrow" w:hAnsi="Arial Narrow" w:cs="Arial Narrow"/>
              </w:rPr>
              <w:t>15</w:t>
            </w:r>
          </w:p>
        </w:tc>
        <w:tc>
          <w:tcPr>
            <w:tcW w:w="1238" w:type="pct"/>
            <w:shd w:val="clear" w:color="auto" w:fill="F2F2F2" w:themeFill="background1" w:themeFillShade="F2"/>
            <w:vAlign w:val="center"/>
          </w:tcPr>
          <w:p w14:paraId="064557DF"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Wrocław</w:t>
            </w:r>
          </w:p>
        </w:tc>
        <w:tc>
          <w:tcPr>
            <w:tcW w:w="3428" w:type="pct"/>
            <w:shd w:val="clear" w:color="auto" w:fill="F2F2F2" w:themeFill="background1" w:themeFillShade="F2"/>
            <w:vAlign w:val="center"/>
          </w:tcPr>
          <w:p w14:paraId="2D48BC56"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976F76" w:rsidRPr="00F20A8F" w14:paraId="410B682C" w14:textId="77777777" w:rsidTr="3274CF8B">
        <w:trPr>
          <w:trHeight w:val="270"/>
          <w:jc w:val="center"/>
        </w:trPr>
        <w:tc>
          <w:tcPr>
            <w:tcW w:w="334" w:type="pct"/>
            <w:shd w:val="clear" w:color="auto" w:fill="F2F2F2" w:themeFill="background1" w:themeFillShade="F2"/>
            <w:vAlign w:val="center"/>
          </w:tcPr>
          <w:p w14:paraId="489630DD" w14:textId="77777777" w:rsidR="00976F76" w:rsidRPr="00F20A8F" w:rsidRDefault="00976F76" w:rsidP="000F2D42">
            <w:pPr>
              <w:spacing w:line="276" w:lineRule="auto"/>
              <w:jc w:val="center"/>
              <w:rPr>
                <w:rFonts w:ascii="Arial Narrow" w:hAnsi="Arial Narrow" w:cs="Arial Narrow"/>
                <w:lang w:val="de-DE"/>
              </w:rPr>
            </w:pPr>
            <w:r w:rsidRPr="00F20A8F">
              <w:rPr>
                <w:rFonts w:ascii="Arial Narrow" w:hAnsi="Arial Narrow" w:cs="Arial Narrow"/>
                <w:lang w:val="de-DE"/>
              </w:rPr>
              <w:t>16</w:t>
            </w:r>
          </w:p>
        </w:tc>
        <w:tc>
          <w:tcPr>
            <w:tcW w:w="1238" w:type="pct"/>
            <w:shd w:val="clear" w:color="auto" w:fill="F2F2F2" w:themeFill="background1" w:themeFillShade="F2"/>
            <w:vAlign w:val="center"/>
          </w:tcPr>
          <w:p w14:paraId="44DD6ABF"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Gorzów Wlkp.</w:t>
            </w:r>
          </w:p>
        </w:tc>
        <w:tc>
          <w:tcPr>
            <w:tcW w:w="3428" w:type="pct"/>
            <w:shd w:val="clear" w:color="auto" w:fill="F2F2F2" w:themeFill="background1" w:themeFillShade="F2"/>
            <w:vAlign w:val="center"/>
          </w:tcPr>
          <w:p w14:paraId="7D5500C4" w14:textId="77777777" w:rsidR="00976F76" w:rsidRPr="00F20A8F" w:rsidRDefault="005D08B7" w:rsidP="000F2D42">
            <w:pPr>
              <w:spacing w:line="276" w:lineRule="auto"/>
              <w:rPr>
                <w:rFonts w:ascii="Arial Narrow" w:hAnsi="Arial Narrow" w:cs="Arial Narrow"/>
              </w:rPr>
            </w:pPr>
            <w:r w:rsidRPr="00F20A8F">
              <w:rPr>
                <w:rFonts w:ascii="Arial Narrow" w:hAnsi="Arial Narrow" w:cs="Arial"/>
              </w:rPr>
              <w:t>Laboratorium nie jest upoważnione do prowadzenia badań</w:t>
            </w:r>
          </w:p>
        </w:tc>
      </w:tr>
      <w:tr w:rsidR="00976F76" w:rsidRPr="00F20A8F" w14:paraId="36883885" w14:textId="77777777" w:rsidTr="3274CF8B">
        <w:trPr>
          <w:trHeight w:val="270"/>
          <w:jc w:val="center"/>
        </w:trPr>
        <w:tc>
          <w:tcPr>
            <w:tcW w:w="334" w:type="pct"/>
            <w:shd w:val="clear" w:color="auto" w:fill="F2F2F2" w:themeFill="background1" w:themeFillShade="F2"/>
            <w:vAlign w:val="center"/>
          </w:tcPr>
          <w:p w14:paraId="6DA83B52" w14:textId="77777777" w:rsidR="00976F76" w:rsidRPr="00F20A8F" w:rsidRDefault="00976F76" w:rsidP="000F2D42">
            <w:pPr>
              <w:spacing w:line="276" w:lineRule="auto"/>
              <w:jc w:val="center"/>
              <w:rPr>
                <w:rFonts w:ascii="Arial Narrow" w:hAnsi="Arial Narrow" w:cs="Arial Narrow"/>
                <w:lang w:val="de-DE"/>
              </w:rPr>
            </w:pPr>
            <w:r w:rsidRPr="00F20A8F">
              <w:rPr>
                <w:rFonts w:ascii="Arial Narrow" w:hAnsi="Arial Narrow" w:cs="Arial Narrow"/>
                <w:lang w:val="de-DE"/>
              </w:rPr>
              <w:t>17</w:t>
            </w:r>
          </w:p>
        </w:tc>
        <w:tc>
          <w:tcPr>
            <w:tcW w:w="1238" w:type="pct"/>
            <w:shd w:val="clear" w:color="auto" w:fill="F2F2F2" w:themeFill="background1" w:themeFillShade="F2"/>
            <w:vAlign w:val="center"/>
          </w:tcPr>
          <w:p w14:paraId="69F8A2BC" w14:textId="77777777" w:rsidR="00976F76" w:rsidRPr="00F20A8F" w:rsidRDefault="009C747D" w:rsidP="000F2D42">
            <w:pPr>
              <w:spacing w:line="276" w:lineRule="auto"/>
              <w:rPr>
                <w:rFonts w:ascii="Arial Narrow" w:hAnsi="Arial Narrow" w:cs="Arial Narrow"/>
              </w:rPr>
            </w:pPr>
            <w:proofErr w:type="spellStart"/>
            <w:r>
              <w:rPr>
                <w:rFonts w:ascii="Arial Narrow" w:hAnsi="Arial Narrow" w:cs="Arial Narrow"/>
              </w:rPr>
              <w:t>PIWet</w:t>
            </w:r>
            <w:proofErr w:type="spellEnd"/>
            <w:r>
              <w:rPr>
                <w:rFonts w:ascii="Arial Narrow" w:hAnsi="Arial Narrow" w:cs="Arial Narrow"/>
              </w:rPr>
              <w:t>.</w:t>
            </w:r>
            <w:r w:rsidR="00976F76" w:rsidRPr="00F20A8F">
              <w:rPr>
                <w:rFonts w:ascii="Arial Narrow" w:hAnsi="Arial Narrow" w:cs="Arial Narrow"/>
              </w:rPr>
              <w:t xml:space="preserve"> Puławy</w:t>
            </w:r>
          </w:p>
        </w:tc>
        <w:tc>
          <w:tcPr>
            <w:tcW w:w="3428" w:type="pct"/>
            <w:shd w:val="clear" w:color="auto" w:fill="F2F2F2" w:themeFill="background1" w:themeFillShade="F2"/>
            <w:vAlign w:val="center"/>
          </w:tcPr>
          <w:p w14:paraId="02880082" w14:textId="77777777" w:rsidR="00976F76" w:rsidRPr="00F20A8F" w:rsidRDefault="00976F76"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22ED1020" w14:textId="77777777" w:rsidR="008F44B9" w:rsidRPr="00F20A8F" w:rsidRDefault="008F44B9" w:rsidP="000F2D42">
      <w:pPr>
        <w:pStyle w:val="Tekstpodstawowy"/>
        <w:shd w:val="clear" w:color="auto" w:fill="FFFFFF"/>
        <w:spacing w:after="0" w:line="276" w:lineRule="auto"/>
        <w:rPr>
          <w:rFonts w:ascii="Arial Narrow" w:hAnsi="Arial Narrow"/>
          <w:bCs w:val="0"/>
          <w:sz w:val="22"/>
          <w:szCs w:val="22"/>
        </w:rPr>
      </w:pPr>
    </w:p>
    <w:p w14:paraId="102D9FC7" w14:textId="77777777" w:rsidR="00F6381D" w:rsidRDefault="00F6381D" w:rsidP="000F2D42">
      <w:pPr>
        <w:pStyle w:val="Tekstpodstawowy"/>
        <w:shd w:val="clear" w:color="auto" w:fill="FFFFFF"/>
        <w:spacing w:after="0" w:line="276" w:lineRule="auto"/>
        <w:jc w:val="both"/>
        <w:rPr>
          <w:rFonts w:ascii="Arial Narrow" w:hAnsi="Arial Narrow"/>
          <w:bCs w:val="0"/>
          <w:sz w:val="22"/>
          <w:szCs w:val="22"/>
        </w:rPr>
      </w:pPr>
    </w:p>
    <w:p w14:paraId="7B9062E1" w14:textId="698E3900" w:rsidR="002803B5" w:rsidRPr="00F20A8F" w:rsidRDefault="00A0382C" w:rsidP="000F2D42">
      <w:pPr>
        <w:pStyle w:val="Tekstpodstawowy"/>
        <w:shd w:val="clear" w:color="auto" w:fill="FFFFFF"/>
        <w:spacing w:after="0" w:line="276" w:lineRule="auto"/>
        <w:jc w:val="both"/>
        <w:rPr>
          <w:rFonts w:ascii="Arial Narrow" w:hAnsi="Arial Narrow"/>
          <w:sz w:val="22"/>
          <w:szCs w:val="22"/>
        </w:rPr>
      </w:pPr>
      <w:r w:rsidRPr="00F20A8F">
        <w:rPr>
          <w:rFonts w:ascii="Arial Narrow" w:hAnsi="Arial Narrow"/>
          <w:bCs w:val="0"/>
          <w:sz w:val="22"/>
          <w:szCs w:val="22"/>
        </w:rPr>
        <w:t xml:space="preserve">Tabela 16. </w:t>
      </w:r>
      <w:r w:rsidRPr="00F20A8F">
        <w:rPr>
          <w:rFonts w:ascii="Arial Narrow" w:hAnsi="Arial Narrow"/>
          <w:sz w:val="22"/>
          <w:szCs w:val="22"/>
        </w:rPr>
        <w:t>Czynniki zagrożeń typu chemicznego.</w:t>
      </w:r>
      <w:r w:rsidR="00DC5538" w:rsidRPr="00F20A8F">
        <w:rPr>
          <w:rFonts w:ascii="Arial Narrow" w:hAnsi="Arial Narrow"/>
          <w:sz w:val="22"/>
          <w:szCs w:val="22"/>
        </w:rPr>
        <w:t xml:space="preserve"> </w:t>
      </w:r>
      <w:r w:rsidRPr="00F20A8F">
        <w:rPr>
          <w:rFonts w:ascii="Arial Narrow" w:hAnsi="Arial Narrow"/>
          <w:sz w:val="22"/>
          <w:szCs w:val="22"/>
        </w:rPr>
        <w:t xml:space="preserve">Wykaz laboratoriów ZHW oraz podlegających im terytorialnie WIW w zakresie badania w kierunku oznaczania zawartości/obecności </w:t>
      </w:r>
      <w:proofErr w:type="spellStart"/>
      <w:r w:rsidRPr="00F20A8F">
        <w:rPr>
          <w:rFonts w:ascii="Arial Narrow" w:hAnsi="Arial Narrow"/>
          <w:sz w:val="22"/>
          <w:szCs w:val="22"/>
        </w:rPr>
        <w:t>kokcydiostatyków</w:t>
      </w:r>
      <w:proofErr w:type="spellEnd"/>
      <w:r w:rsidRPr="00F20A8F">
        <w:rPr>
          <w:rFonts w:ascii="Arial Narrow" w:hAnsi="Arial Narrow"/>
          <w:sz w:val="22"/>
          <w:szCs w:val="22"/>
        </w:rPr>
        <w:t xml:space="preserve"> w </w:t>
      </w:r>
      <w:r w:rsidR="002803B5" w:rsidRPr="00F20A8F">
        <w:rPr>
          <w:rFonts w:ascii="Arial Narrow" w:hAnsi="Arial Narrow"/>
          <w:sz w:val="22"/>
          <w:szCs w:val="22"/>
        </w:rPr>
        <w:t xml:space="preserve">paszach dla zwierząt </w:t>
      </w:r>
      <w:proofErr w:type="spellStart"/>
      <w:r w:rsidR="002803B5" w:rsidRPr="00F20A8F">
        <w:rPr>
          <w:rFonts w:ascii="Arial Narrow" w:hAnsi="Arial Narrow"/>
          <w:sz w:val="22"/>
          <w:szCs w:val="22"/>
        </w:rPr>
        <w:t>niedocelowych</w:t>
      </w:r>
      <w:proofErr w:type="spellEnd"/>
      <w:r w:rsidR="009142F1">
        <w:rPr>
          <w:rFonts w:ascii="Arial Narrow" w:hAnsi="Arial Narrow"/>
          <w:sz w:val="22"/>
          <w:szCs w:val="22"/>
        </w:rPr>
        <w:t xml:space="preserve"> i </w:t>
      </w:r>
      <w:proofErr w:type="spellStart"/>
      <w:r w:rsidR="009142F1">
        <w:rPr>
          <w:rFonts w:ascii="Arial Narrow" w:hAnsi="Arial Narrow"/>
          <w:sz w:val="22"/>
          <w:szCs w:val="22"/>
        </w:rPr>
        <w:t>premiksach</w:t>
      </w:r>
      <w:proofErr w:type="spell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4BA60980" w14:textId="77777777" w:rsidTr="3274CF8B">
        <w:trPr>
          <w:trHeight w:val="284"/>
          <w:jc w:val="center"/>
        </w:trPr>
        <w:tc>
          <w:tcPr>
            <w:tcW w:w="334" w:type="pct"/>
            <w:shd w:val="clear" w:color="auto" w:fill="2E74B5" w:themeFill="accent5" w:themeFillShade="BF"/>
            <w:vAlign w:val="center"/>
          </w:tcPr>
          <w:p w14:paraId="6D2E47F9"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themeFill="accent5" w:themeFillShade="BF"/>
            <w:vAlign w:val="center"/>
          </w:tcPr>
          <w:p w14:paraId="238C0D93" w14:textId="77777777" w:rsidR="00A0382C" w:rsidRPr="00F20A8F" w:rsidRDefault="00A0382C" w:rsidP="000F2D42">
            <w:pPr>
              <w:spacing w:line="276" w:lineRule="auto"/>
              <w:jc w:val="center"/>
              <w:rPr>
                <w:rFonts w:ascii="Arial Narrow" w:hAnsi="Arial Narrow" w:cs="Arial"/>
                <w:b/>
              </w:rPr>
            </w:pPr>
          </w:p>
          <w:p w14:paraId="4EF18C74"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23A625FE"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themeFill="accent5" w:themeFillShade="BF"/>
            <w:vAlign w:val="center"/>
          </w:tcPr>
          <w:p w14:paraId="380C51AC"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7C16ACB6" w14:textId="77777777" w:rsidTr="3274CF8B">
        <w:trPr>
          <w:trHeight w:val="270"/>
          <w:jc w:val="center"/>
        </w:trPr>
        <w:tc>
          <w:tcPr>
            <w:tcW w:w="334" w:type="pct"/>
            <w:shd w:val="clear" w:color="auto" w:fill="F2F2F2" w:themeFill="background1" w:themeFillShade="F2"/>
            <w:vAlign w:val="center"/>
          </w:tcPr>
          <w:p w14:paraId="3BC7616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themeFill="background1" w:themeFillShade="F2"/>
            <w:vAlign w:val="center"/>
          </w:tcPr>
          <w:p w14:paraId="6AF1319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hemeFill="background1" w:themeFillShade="F2"/>
            <w:vAlign w:val="center"/>
          </w:tcPr>
          <w:p w14:paraId="42095BE1" w14:textId="6D52B129" w:rsidR="00A0382C" w:rsidRPr="00F20A8F" w:rsidRDefault="6D6F8253" w:rsidP="000F2D42">
            <w:pPr>
              <w:spacing w:line="276" w:lineRule="auto"/>
              <w:rPr>
                <w:rFonts w:ascii="Arial Narrow" w:hAnsi="Arial Narrow" w:cs="Arial"/>
              </w:rPr>
            </w:pPr>
            <w:r w:rsidRPr="3274CF8B">
              <w:rPr>
                <w:rFonts w:ascii="Arial Narrow" w:hAnsi="Arial Narrow" w:cs="Arial"/>
              </w:rPr>
              <w:t>Laboratorium nie jest upoważnione do prowadzenia badań</w:t>
            </w:r>
          </w:p>
        </w:tc>
      </w:tr>
      <w:tr w:rsidR="00A0382C" w:rsidRPr="00F20A8F" w14:paraId="77B13D73" w14:textId="77777777" w:rsidTr="3274CF8B">
        <w:trPr>
          <w:trHeight w:val="270"/>
          <w:jc w:val="center"/>
        </w:trPr>
        <w:tc>
          <w:tcPr>
            <w:tcW w:w="334" w:type="pct"/>
            <w:shd w:val="clear" w:color="auto" w:fill="F2F2F2" w:themeFill="background1" w:themeFillShade="F2"/>
            <w:vAlign w:val="center"/>
          </w:tcPr>
          <w:p w14:paraId="0CECCA7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themeFill="background1" w:themeFillShade="F2"/>
            <w:vAlign w:val="center"/>
          </w:tcPr>
          <w:p w14:paraId="7320E75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themeFill="background1" w:themeFillShade="F2"/>
            <w:vAlign w:val="center"/>
          </w:tcPr>
          <w:p w14:paraId="5058BF57" w14:textId="77777777" w:rsidR="00A0382C" w:rsidRPr="00F20A8F" w:rsidRDefault="00A0382C" w:rsidP="000F2D42">
            <w:pPr>
              <w:spacing w:line="276" w:lineRule="auto"/>
              <w:rPr>
                <w:rFonts w:ascii="Arial Narrow" w:hAnsi="Arial Narrow" w:cs="Arial"/>
              </w:rPr>
            </w:pPr>
            <w:r w:rsidRPr="3274CF8B">
              <w:rPr>
                <w:rFonts w:ascii="Arial Narrow" w:hAnsi="Arial Narrow" w:cs="Arial"/>
              </w:rPr>
              <w:t xml:space="preserve">Kujawsko-pomorskie, Pomorskie, </w:t>
            </w:r>
            <w:r w:rsidR="7B75C1E7" w:rsidRPr="3274CF8B">
              <w:rPr>
                <w:rFonts w:ascii="Arial Narrow" w:hAnsi="Arial Narrow" w:cs="Arial"/>
              </w:rPr>
              <w:t>Wielkopolskie</w:t>
            </w:r>
            <w:r w:rsidR="009142F1" w:rsidRPr="3274CF8B">
              <w:rPr>
                <w:rFonts w:ascii="Arial Narrow" w:hAnsi="Arial Narrow" w:cs="Arial"/>
              </w:rPr>
              <w:t>, Mazowieckie</w:t>
            </w:r>
            <w:r w:rsidR="6D6F8253" w:rsidRPr="3274CF8B">
              <w:rPr>
                <w:rFonts w:ascii="Arial Narrow" w:hAnsi="Arial Narrow" w:cs="Arial"/>
              </w:rPr>
              <w:t>, Warmińsko-mazurskie,</w:t>
            </w:r>
          </w:p>
        </w:tc>
      </w:tr>
      <w:tr w:rsidR="00A0382C" w:rsidRPr="00F20A8F" w14:paraId="23CE8F46" w14:textId="77777777" w:rsidTr="3274CF8B">
        <w:trPr>
          <w:trHeight w:val="270"/>
          <w:jc w:val="center"/>
        </w:trPr>
        <w:tc>
          <w:tcPr>
            <w:tcW w:w="334" w:type="pct"/>
            <w:shd w:val="clear" w:color="auto" w:fill="F2F2F2" w:themeFill="background1" w:themeFillShade="F2"/>
            <w:vAlign w:val="center"/>
          </w:tcPr>
          <w:p w14:paraId="658F649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themeFill="background1" w:themeFillShade="F2"/>
            <w:vAlign w:val="center"/>
          </w:tcPr>
          <w:p w14:paraId="491363A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themeFill="background1" w:themeFillShade="F2"/>
            <w:vAlign w:val="center"/>
          </w:tcPr>
          <w:p w14:paraId="07E2D33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E380AB1" w14:textId="77777777" w:rsidTr="3274CF8B">
        <w:trPr>
          <w:trHeight w:val="270"/>
          <w:jc w:val="center"/>
        </w:trPr>
        <w:tc>
          <w:tcPr>
            <w:tcW w:w="334" w:type="pct"/>
            <w:shd w:val="clear" w:color="auto" w:fill="F2F2F2" w:themeFill="background1" w:themeFillShade="F2"/>
            <w:vAlign w:val="center"/>
          </w:tcPr>
          <w:p w14:paraId="465B282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themeFill="background1" w:themeFillShade="F2"/>
            <w:vAlign w:val="center"/>
          </w:tcPr>
          <w:p w14:paraId="3221259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themeFill="background1" w:themeFillShade="F2"/>
            <w:vAlign w:val="center"/>
          </w:tcPr>
          <w:p w14:paraId="3CAB99C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1FC380F" w14:textId="77777777" w:rsidTr="3274CF8B">
        <w:trPr>
          <w:trHeight w:val="270"/>
          <w:jc w:val="center"/>
        </w:trPr>
        <w:tc>
          <w:tcPr>
            <w:tcW w:w="334" w:type="pct"/>
            <w:shd w:val="clear" w:color="auto" w:fill="F2F2F2" w:themeFill="background1" w:themeFillShade="F2"/>
            <w:vAlign w:val="center"/>
          </w:tcPr>
          <w:p w14:paraId="66FEEB2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themeFill="background1" w:themeFillShade="F2"/>
            <w:vAlign w:val="center"/>
          </w:tcPr>
          <w:p w14:paraId="5C8F787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070CD2B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0B816F7" w14:textId="77777777" w:rsidTr="3274CF8B">
        <w:trPr>
          <w:trHeight w:val="270"/>
          <w:jc w:val="center"/>
        </w:trPr>
        <w:tc>
          <w:tcPr>
            <w:tcW w:w="334" w:type="pct"/>
            <w:shd w:val="clear" w:color="auto" w:fill="F2F2F2" w:themeFill="background1" w:themeFillShade="F2"/>
            <w:vAlign w:val="center"/>
          </w:tcPr>
          <w:p w14:paraId="13FF43C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themeFill="background1" w:themeFillShade="F2"/>
            <w:vAlign w:val="center"/>
          </w:tcPr>
          <w:p w14:paraId="42D9240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1F490E58" w14:textId="77777777" w:rsidR="00A0382C" w:rsidRPr="00F20A8F" w:rsidRDefault="00A0382C" w:rsidP="000F2D42">
            <w:pPr>
              <w:spacing w:line="276" w:lineRule="auto"/>
              <w:rPr>
                <w:rFonts w:ascii="Arial Narrow" w:hAnsi="Arial Narrow" w:cs="Arial"/>
              </w:rPr>
            </w:pPr>
            <w:r w:rsidRPr="3274CF8B">
              <w:rPr>
                <w:rFonts w:ascii="Arial Narrow" w:hAnsi="Arial Narrow" w:cs="Arial"/>
              </w:rPr>
              <w:t xml:space="preserve">Małopolskie, </w:t>
            </w:r>
            <w:r w:rsidR="009142F1" w:rsidRPr="3274CF8B">
              <w:rPr>
                <w:rFonts w:ascii="Arial Narrow" w:hAnsi="Arial Narrow" w:cs="Arial"/>
              </w:rPr>
              <w:t xml:space="preserve">Świętokrzyskie, </w:t>
            </w:r>
            <w:r w:rsidRPr="3274CF8B">
              <w:rPr>
                <w:rFonts w:ascii="Arial Narrow" w:hAnsi="Arial Narrow" w:cs="Arial"/>
              </w:rPr>
              <w:t>Śląskie</w:t>
            </w:r>
            <w:r w:rsidR="7B75C1E7" w:rsidRPr="3274CF8B">
              <w:rPr>
                <w:rFonts w:ascii="Arial Narrow" w:hAnsi="Arial Narrow" w:cs="Arial"/>
              </w:rPr>
              <w:t xml:space="preserve">, </w:t>
            </w:r>
            <w:r w:rsidR="009142F1" w:rsidRPr="3274CF8B">
              <w:rPr>
                <w:rFonts w:ascii="Arial Narrow" w:hAnsi="Arial Narrow" w:cs="Arial"/>
              </w:rPr>
              <w:t>Łódzkie</w:t>
            </w:r>
            <w:r w:rsidR="6D6F8253" w:rsidRPr="3274CF8B">
              <w:rPr>
                <w:rFonts w:ascii="Arial Narrow" w:hAnsi="Arial Narrow" w:cs="Arial"/>
              </w:rPr>
              <w:t>, Podlaskie, Lubelskie, Podkarpackie</w:t>
            </w:r>
          </w:p>
        </w:tc>
      </w:tr>
      <w:tr w:rsidR="00A0382C" w:rsidRPr="00F20A8F" w14:paraId="56AF4A27" w14:textId="77777777" w:rsidTr="3274CF8B">
        <w:trPr>
          <w:trHeight w:val="270"/>
          <w:jc w:val="center"/>
        </w:trPr>
        <w:tc>
          <w:tcPr>
            <w:tcW w:w="334" w:type="pct"/>
            <w:shd w:val="clear" w:color="auto" w:fill="F2F2F2" w:themeFill="background1" w:themeFillShade="F2"/>
            <w:vAlign w:val="center"/>
          </w:tcPr>
          <w:p w14:paraId="4155E92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themeFill="background1" w:themeFillShade="F2"/>
            <w:vAlign w:val="center"/>
          </w:tcPr>
          <w:p w14:paraId="17DD8A4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290F9AB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1D28176" w14:textId="77777777" w:rsidTr="3274CF8B">
        <w:trPr>
          <w:trHeight w:val="270"/>
          <w:jc w:val="center"/>
        </w:trPr>
        <w:tc>
          <w:tcPr>
            <w:tcW w:w="334" w:type="pct"/>
            <w:shd w:val="clear" w:color="auto" w:fill="F2F2F2" w:themeFill="background1" w:themeFillShade="F2"/>
            <w:vAlign w:val="center"/>
          </w:tcPr>
          <w:p w14:paraId="1DBC94A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themeFill="background1" w:themeFillShade="F2"/>
            <w:vAlign w:val="center"/>
          </w:tcPr>
          <w:p w14:paraId="66A0C13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4021F57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2A203E0" w14:textId="77777777" w:rsidTr="3274CF8B">
        <w:trPr>
          <w:trHeight w:val="270"/>
          <w:jc w:val="center"/>
        </w:trPr>
        <w:tc>
          <w:tcPr>
            <w:tcW w:w="334" w:type="pct"/>
            <w:shd w:val="clear" w:color="auto" w:fill="F2F2F2" w:themeFill="background1" w:themeFillShade="F2"/>
            <w:vAlign w:val="center"/>
          </w:tcPr>
          <w:p w14:paraId="33BD84A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themeFill="background1" w:themeFillShade="F2"/>
            <w:vAlign w:val="center"/>
          </w:tcPr>
          <w:p w14:paraId="0896CD0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themeFill="background1" w:themeFillShade="F2"/>
            <w:vAlign w:val="center"/>
          </w:tcPr>
          <w:p w14:paraId="1C43DDD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AA6597E" w14:textId="77777777" w:rsidTr="3274CF8B">
        <w:trPr>
          <w:trHeight w:val="270"/>
          <w:jc w:val="center"/>
        </w:trPr>
        <w:tc>
          <w:tcPr>
            <w:tcW w:w="334" w:type="pct"/>
            <w:shd w:val="clear" w:color="auto" w:fill="F2F2F2" w:themeFill="background1" w:themeFillShade="F2"/>
            <w:vAlign w:val="center"/>
          </w:tcPr>
          <w:p w14:paraId="4C7B9DD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themeFill="background1" w:themeFillShade="F2"/>
            <w:vAlign w:val="center"/>
          </w:tcPr>
          <w:p w14:paraId="3D63F9E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themeFill="background1" w:themeFillShade="F2"/>
            <w:vAlign w:val="center"/>
          </w:tcPr>
          <w:p w14:paraId="3F7806B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959158B" w14:textId="77777777" w:rsidTr="3274CF8B">
        <w:trPr>
          <w:trHeight w:val="270"/>
          <w:jc w:val="center"/>
        </w:trPr>
        <w:tc>
          <w:tcPr>
            <w:tcW w:w="334" w:type="pct"/>
            <w:shd w:val="clear" w:color="auto" w:fill="F2F2F2" w:themeFill="background1" w:themeFillShade="F2"/>
            <w:vAlign w:val="center"/>
          </w:tcPr>
          <w:p w14:paraId="5AC42DC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themeFill="background1" w:themeFillShade="F2"/>
            <w:vAlign w:val="center"/>
          </w:tcPr>
          <w:p w14:paraId="331C566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themeFill="background1" w:themeFillShade="F2"/>
            <w:vAlign w:val="center"/>
          </w:tcPr>
          <w:p w14:paraId="612B689C" w14:textId="77777777" w:rsidR="00A0382C" w:rsidRPr="00F20A8F" w:rsidRDefault="0001704F"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F77C05F" w14:textId="77777777" w:rsidTr="3274CF8B">
        <w:trPr>
          <w:trHeight w:val="270"/>
          <w:jc w:val="center"/>
        </w:trPr>
        <w:tc>
          <w:tcPr>
            <w:tcW w:w="334" w:type="pct"/>
            <w:shd w:val="clear" w:color="auto" w:fill="F2F2F2" w:themeFill="background1" w:themeFillShade="F2"/>
            <w:vAlign w:val="center"/>
          </w:tcPr>
          <w:p w14:paraId="499C4C6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themeFill="background1" w:themeFillShade="F2"/>
            <w:vAlign w:val="center"/>
          </w:tcPr>
          <w:p w14:paraId="0C2C4CF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1A9133A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1DAE176" w14:textId="77777777" w:rsidTr="3274CF8B">
        <w:trPr>
          <w:trHeight w:val="270"/>
          <w:jc w:val="center"/>
        </w:trPr>
        <w:tc>
          <w:tcPr>
            <w:tcW w:w="334" w:type="pct"/>
            <w:shd w:val="clear" w:color="auto" w:fill="F2F2F2" w:themeFill="background1" w:themeFillShade="F2"/>
            <w:vAlign w:val="center"/>
          </w:tcPr>
          <w:p w14:paraId="401BDE8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themeFill="background1" w:themeFillShade="F2"/>
            <w:vAlign w:val="center"/>
          </w:tcPr>
          <w:p w14:paraId="08345E4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5C11619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Zachodniopomorskie, </w:t>
            </w:r>
            <w:r w:rsidR="00940A09" w:rsidRPr="00F20A8F">
              <w:rPr>
                <w:rFonts w:ascii="Arial Narrow" w:hAnsi="Arial Narrow" w:cs="Arial"/>
              </w:rPr>
              <w:t>Lubuskie</w:t>
            </w:r>
            <w:r w:rsidR="0001704F" w:rsidRPr="00F20A8F">
              <w:rPr>
                <w:rFonts w:ascii="Arial Narrow" w:hAnsi="Arial Narrow" w:cs="Arial"/>
              </w:rPr>
              <w:t>, Dolnośląskie</w:t>
            </w:r>
            <w:r w:rsidR="009142F1">
              <w:rPr>
                <w:rFonts w:ascii="Arial Narrow" w:hAnsi="Arial Narrow" w:cs="Arial"/>
              </w:rPr>
              <w:t>, Opolskie</w:t>
            </w:r>
          </w:p>
        </w:tc>
      </w:tr>
      <w:tr w:rsidR="00A0382C" w:rsidRPr="00F20A8F" w14:paraId="400B2968" w14:textId="77777777" w:rsidTr="3274CF8B">
        <w:trPr>
          <w:trHeight w:val="270"/>
          <w:jc w:val="center"/>
        </w:trPr>
        <w:tc>
          <w:tcPr>
            <w:tcW w:w="334" w:type="pct"/>
            <w:shd w:val="clear" w:color="auto" w:fill="F2F2F2" w:themeFill="background1" w:themeFillShade="F2"/>
            <w:vAlign w:val="center"/>
          </w:tcPr>
          <w:p w14:paraId="6508376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themeFill="background1" w:themeFillShade="F2"/>
            <w:vAlign w:val="center"/>
          </w:tcPr>
          <w:p w14:paraId="0741FB2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themeFill="background1" w:themeFillShade="F2"/>
            <w:vAlign w:val="center"/>
          </w:tcPr>
          <w:p w14:paraId="094BE7E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7EEBBF2" w14:textId="77777777" w:rsidTr="3274CF8B">
        <w:trPr>
          <w:trHeight w:val="270"/>
          <w:jc w:val="center"/>
        </w:trPr>
        <w:tc>
          <w:tcPr>
            <w:tcW w:w="334" w:type="pct"/>
            <w:shd w:val="clear" w:color="auto" w:fill="F2F2F2" w:themeFill="background1" w:themeFillShade="F2"/>
            <w:vAlign w:val="center"/>
          </w:tcPr>
          <w:p w14:paraId="07405AF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themeFill="background1" w:themeFillShade="F2"/>
            <w:vAlign w:val="center"/>
          </w:tcPr>
          <w:p w14:paraId="4AEF7E7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60D2896B" w14:textId="77777777" w:rsidR="00A0382C" w:rsidRPr="00F20A8F" w:rsidRDefault="0001704F"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F0B79C8" w14:textId="77777777" w:rsidTr="3274CF8B">
        <w:trPr>
          <w:trHeight w:val="270"/>
          <w:jc w:val="center"/>
        </w:trPr>
        <w:tc>
          <w:tcPr>
            <w:tcW w:w="334" w:type="pct"/>
            <w:shd w:val="clear" w:color="auto" w:fill="F2F2F2" w:themeFill="background1" w:themeFillShade="F2"/>
            <w:vAlign w:val="center"/>
          </w:tcPr>
          <w:p w14:paraId="6CACDFDE"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themeFill="background1" w:themeFillShade="F2"/>
            <w:vAlign w:val="center"/>
          </w:tcPr>
          <w:p w14:paraId="3F15474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2E5B48FA" w14:textId="77777777" w:rsidR="00A0382C" w:rsidRPr="00F20A8F" w:rsidRDefault="003F7B2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993B7F8" w14:textId="77777777" w:rsidTr="3274CF8B">
        <w:trPr>
          <w:trHeight w:val="270"/>
          <w:jc w:val="center"/>
        </w:trPr>
        <w:tc>
          <w:tcPr>
            <w:tcW w:w="334" w:type="pct"/>
            <w:shd w:val="clear" w:color="auto" w:fill="F2F2F2" w:themeFill="background1" w:themeFillShade="F2"/>
            <w:vAlign w:val="center"/>
          </w:tcPr>
          <w:p w14:paraId="764BDB20"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themeFill="background1" w:themeFillShade="F2"/>
            <w:vAlign w:val="center"/>
          </w:tcPr>
          <w:p w14:paraId="57224300"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themeFill="background1" w:themeFillShade="F2"/>
            <w:vAlign w:val="center"/>
          </w:tcPr>
          <w:p w14:paraId="587131E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Referencyjne</w:t>
            </w:r>
          </w:p>
        </w:tc>
      </w:tr>
    </w:tbl>
    <w:p w14:paraId="03056B28" w14:textId="77777777" w:rsidR="00C25C03" w:rsidRDefault="00C25C03" w:rsidP="000F2D42">
      <w:pPr>
        <w:pStyle w:val="Tekstpodstawowy"/>
        <w:spacing w:after="0" w:line="276" w:lineRule="auto"/>
        <w:jc w:val="both"/>
        <w:rPr>
          <w:rFonts w:ascii="Arial Narrow" w:hAnsi="Arial Narrow"/>
          <w:sz w:val="22"/>
          <w:szCs w:val="22"/>
        </w:rPr>
      </w:pPr>
    </w:p>
    <w:p w14:paraId="765C2E17" w14:textId="77777777" w:rsidR="00F6381D" w:rsidRDefault="00F6381D" w:rsidP="000F2D42">
      <w:pPr>
        <w:pStyle w:val="Tekstpodstawowy"/>
        <w:spacing w:after="0" w:line="276" w:lineRule="auto"/>
        <w:jc w:val="both"/>
        <w:rPr>
          <w:rFonts w:ascii="Arial Narrow" w:hAnsi="Arial Narrow"/>
          <w:sz w:val="22"/>
          <w:szCs w:val="22"/>
        </w:rPr>
      </w:pPr>
    </w:p>
    <w:p w14:paraId="308B9A0B" w14:textId="77777777" w:rsidR="00F6381D" w:rsidRDefault="00F6381D" w:rsidP="000F2D42">
      <w:pPr>
        <w:pStyle w:val="Tekstpodstawowy"/>
        <w:spacing w:after="0" w:line="276" w:lineRule="auto"/>
        <w:jc w:val="both"/>
        <w:rPr>
          <w:rFonts w:ascii="Arial Narrow" w:hAnsi="Arial Narrow"/>
          <w:sz w:val="22"/>
          <w:szCs w:val="22"/>
        </w:rPr>
      </w:pPr>
    </w:p>
    <w:p w14:paraId="383DD670" w14:textId="77777777" w:rsidR="00F6381D" w:rsidRDefault="00F6381D" w:rsidP="000F2D42">
      <w:pPr>
        <w:pStyle w:val="Tekstpodstawowy"/>
        <w:spacing w:after="0" w:line="276" w:lineRule="auto"/>
        <w:jc w:val="both"/>
        <w:rPr>
          <w:rFonts w:ascii="Arial Narrow" w:hAnsi="Arial Narrow"/>
          <w:sz w:val="22"/>
          <w:szCs w:val="22"/>
        </w:rPr>
      </w:pPr>
    </w:p>
    <w:p w14:paraId="01EC8AA4" w14:textId="19504A44" w:rsidR="00C04AA7" w:rsidRPr="00F20A8F" w:rsidRDefault="00A0382C" w:rsidP="000F2D42">
      <w:pPr>
        <w:pStyle w:val="Tekstpodstawowy"/>
        <w:spacing w:after="0" w:line="276" w:lineRule="auto"/>
        <w:jc w:val="both"/>
        <w:rPr>
          <w:rFonts w:ascii="Arial Narrow" w:hAnsi="Arial Narrow"/>
          <w:sz w:val="22"/>
          <w:szCs w:val="22"/>
        </w:rPr>
      </w:pPr>
      <w:r w:rsidRPr="00F20A8F">
        <w:rPr>
          <w:rFonts w:ascii="Arial Narrow" w:hAnsi="Arial Narrow"/>
          <w:sz w:val="22"/>
          <w:szCs w:val="22"/>
        </w:rPr>
        <w:t>Tabela 17. Czynniki zagrożeń typu chemi</w:t>
      </w:r>
      <w:r w:rsidR="00D41400" w:rsidRPr="00F20A8F">
        <w:rPr>
          <w:rFonts w:ascii="Arial Narrow" w:hAnsi="Arial Narrow"/>
          <w:sz w:val="22"/>
          <w:szCs w:val="22"/>
        </w:rPr>
        <w:t xml:space="preserve">cznego (tylko </w:t>
      </w:r>
      <w:r w:rsidR="00FF0CBF">
        <w:rPr>
          <w:rFonts w:ascii="Arial Narrow" w:hAnsi="Arial Narrow"/>
          <w:sz w:val="22"/>
          <w:szCs w:val="22"/>
          <w:lang w:val="pl-PL"/>
        </w:rPr>
        <w:t>n</w:t>
      </w:r>
      <w:proofErr w:type="spellStart"/>
      <w:r w:rsidR="00D41400" w:rsidRPr="00F20A8F">
        <w:rPr>
          <w:rFonts w:ascii="Arial Narrow" w:hAnsi="Arial Narrow"/>
          <w:sz w:val="22"/>
          <w:szCs w:val="22"/>
        </w:rPr>
        <w:t>ikarbazyna</w:t>
      </w:r>
      <w:proofErr w:type="spellEnd"/>
      <w:r w:rsidRPr="00F20A8F">
        <w:rPr>
          <w:rFonts w:ascii="Arial Narrow" w:hAnsi="Arial Narrow"/>
          <w:sz w:val="22"/>
          <w:szCs w:val="22"/>
        </w:rPr>
        <w:t>).</w:t>
      </w:r>
      <w:r w:rsidR="00DC5538" w:rsidRPr="00F20A8F">
        <w:rPr>
          <w:rFonts w:ascii="Arial Narrow" w:hAnsi="Arial Narrow"/>
          <w:sz w:val="22"/>
          <w:szCs w:val="22"/>
        </w:rPr>
        <w:t xml:space="preserve"> </w:t>
      </w:r>
      <w:r w:rsidRPr="00F20A8F">
        <w:rPr>
          <w:rFonts w:ascii="Arial Narrow" w:hAnsi="Arial Narrow"/>
          <w:sz w:val="22"/>
          <w:szCs w:val="22"/>
        </w:rPr>
        <w:t xml:space="preserve">Wykaz laboratoriów ZHW oraz podlegających im terytorialnie WIW w zakresie badania w kierunku oznaczania zawartości </w:t>
      </w:r>
      <w:proofErr w:type="spellStart"/>
      <w:r w:rsidRPr="00F20A8F">
        <w:rPr>
          <w:rFonts w:ascii="Arial Narrow" w:hAnsi="Arial Narrow"/>
          <w:sz w:val="22"/>
          <w:szCs w:val="22"/>
        </w:rPr>
        <w:t>kokcydiostatyku</w:t>
      </w:r>
      <w:proofErr w:type="spellEnd"/>
      <w:r w:rsidRPr="00F20A8F">
        <w:rPr>
          <w:rFonts w:ascii="Arial Narrow" w:hAnsi="Arial Narrow"/>
          <w:sz w:val="22"/>
          <w:szCs w:val="22"/>
        </w:rPr>
        <w:t xml:space="preserve"> </w:t>
      </w:r>
      <w:r w:rsidR="00FF0CBF">
        <w:rPr>
          <w:rFonts w:ascii="Arial Narrow" w:hAnsi="Arial Narrow"/>
          <w:sz w:val="22"/>
          <w:szCs w:val="22"/>
          <w:lang w:val="pl-PL"/>
        </w:rPr>
        <w:t>n</w:t>
      </w:r>
      <w:proofErr w:type="spellStart"/>
      <w:r w:rsidRPr="00F20A8F">
        <w:rPr>
          <w:rFonts w:ascii="Arial Narrow" w:hAnsi="Arial Narrow"/>
          <w:sz w:val="22"/>
          <w:szCs w:val="22"/>
        </w:rPr>
        <w:t>ikarbazyny</w:t>
      </w:r>
      <w:proofErr w:type="spellEnd"/>
      <w:r w:rsidRPr="00F20A8F">
        <w:rPr>
          <w:rFonts w:ascii="Arial Narrow" w:hAnsi="Arial Narrow"/>
          <w:sz w:val="22"/>
          <w:szCs w:val="22"/>
        </w:rPr>
        <w:t xml:space="preserve"> w paszach dla zwier</w:t>
      </w:r>
      <w:r w:rsidR="00671554" w:rsidRPr="00F20A8F">
        <w:rPr>
          <w:rFonts w:ascii="Arial Narrow" w:hAnsi="Arial Narrow"/>
          <w:sz w:val="22"/>
          <w:szCs w:val="22"/>
        </w:rPr>
        <w:t xml:space="preserve">ząt docelowych oraz </w:t>
      </w:r>
      <w:proofErr w:type="spellStart"/>
      <w:r w:rsidR="00671554" w:rsidRPr="00F20A8F">
        <w:rPr>
          <w:rFonts w:ascii="Arial Narrow" w:hAnsi="Arial Narrow"/>
          <w:sz w:val="22"/>
          <w:szCs w:val="22"/>
        </w:rPr>
        <w:t>premiksach</w:t>
      </w:r>
      <w:proofErr w:type="spellEnd"/>
      <w:r w:rsidR="00671554" w:rsidRPr="00F20A8F">
        <w:rPr>
          <w:rFonts w:ascii="Arial Narrow" w:hAnsi="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2BBEEE19" w14:textId="77777777" w:rsidTr="3274CF8B">
        <w:trPr>
          <w:trHeight w:val="284"/>
          <w:jc w:val="center"/>
        </w:trPr>
        <w:tc>
          <w:tcPr>
            <w:tcW w:w="334" w:type="pct"/>
            <w:shd w:val="clear" w:color="auto" w:fill="2E74B5" w:themeFill="accent5" w:themeFillShade="BF"/>
            <w:vAlign w:val="center"/>
          </w:tcPr>
          <w:p w14:paraId="6A8F7664"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themeFill="accent5" w:themeFillShade="BF"/>
            <w:vAlign w:val="center"/>
          </w:tcPr>
          <w:p w14:paraId="1CBDCFBD" w14:textId="77777777" w:rsidR="00A0382C" w:rsidRPr="00F20A8F" w:rsidRDefault="00A0382C" w:rsidP="000F2D42">
            <w:pPr>
              <w:spacing w:line="276" w:lineRule="auto"/>
              <w:jc w:val="center"/>
              <w:rPr>
                <w:rFonts w:ascii="Arial Narrow" w:hAnsi="Arial Narrow" w:cs="Arial"/>
                <w:b/>
              </w:rPr>
            </w:pPr>
          </w:p>
          <w:p w14:paraId="38D749B2"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lastRenderedPageBreak/>
              <w:t>Laboratorium ZHW</w:t>
            </w:r>
          </w:p>
          <w:p w14:paraId="363308CE"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themeFill="accent5" w:themeFillShade="BF"/>
            <w:vAlign w:val="center"/>
          </w:tcPr>
          <w:p w14:paraId="5EE5AA30"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lastRenderedPageBreak/>
              <w:t>Województwo</w:t>
            </w:r>
          </w:p>
        </w:tc>
      </w:tr>
      <w:tr w:rsidR="00A0382C" w:rsidRPr="00F20A8F" w14:paraId="6741F248" w14:textId="77777777" w:rsidTr="3274CF8B">
        <w:trPr>
          <w:trHeight w:val="270"/>
          <w:jc w:val="center"/>
        </w:trPr>
        <w:tc>
          <w:tcPr>
            <w:tcW w:w="334" w:type="pct"/>
            <w:shd w:val="clear" w:color="auto" w:fill="F2F2F2" w:themeFill="background1" w:themeFillShade="F2"/>
            <w:vAlign w:val="center"/>
          </w:tcPr>
          <w:p w14:paraId="56C0F5D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themeFill="background1" w:themeFillShade="F2"/>
            <w:vAlign w:val="center"/>
          </w:tcPr>
          <w:p w14:paraId="43A350B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hemeFill="background1" w:themeFillShade="F2"/>
            <w:vAlign w:val="center"/>
          </w:tcPr>
          <w:p w14:paraId="6B5CEECC" w14:textId="2A4991C9" w:rsidR="00A0382C" w:rsidRPr="00F20A8F" w:rsidRDefault="6D6F8253" w:rsidP="000F2D42">
            <w:pPr>
              <w:spacing w:line="276" w:lineRule="auto"/>
              <w:rPr>
                <w:rFonts w:ascii="Arial Narrow" w:hAnsi="Arial Narrow" w:cs="Arial"/>
              </w:rPr>
            </w:pPr>
            <w:r w:rsidRPr="3274CF8B">
              <w:rPr>
                <w:rFonts w:ascii="Arial Narrow" w:hAnsi="Arial Narrow" w:cs="Arial"/>
              </w:rPr>
              <w:t>Laboratorium nie jest upoważnione do prowadzenia badań</w:t>
            </w:r>
          </w:p>
        </w:tc>
      </w:tr>
      <w:tr w:rsidR="00A0382C" w:rsidRPr="00F20A8F" w14:paraId="172A41BB" w14:textId="77777777" w:rsidTr="3274CF8B">
        <w:trPr>
          <w:trHeight w:val="270"/>
          <w:jc w:val="center"/>
        </w:trPr>
        <w:tc>
          <w:tcPr>
            <w:tcW w:w="334" w:type="pct"/>
            <w:shd w:val="clear" w:color="auto" w:fill="F2F2F2" w:themeFill="background1" w:themeFillShade="F2"/>
            <w:vAlign w:val="center"/>
          </w:tcPr>
          <w:p w14:paraId="67F89CD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themeFill="background1" w:themeFillShade="F2"/>
            <w:vAlign w:val="center"/>
          </w:tcPr>
          <w:p w14:paraId="47A567B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themeFill="background1" w:themeFillShade="F2"/>
            <w:vAlign w:val="center"/>
          </w:tcPr>
          <w:p w14:paraId="2F883371" w14:textId="77777777" w:rsidR="00A0382C" w:rsidRPr="00F20A8F" w:rsidRDefault="00A0382C" w:rsidP="000F2D42">
            <w:pPr>
              <w:spacing w:line="276" w:lineRule="auto"/>
              <w:rPr>
                <w:rFonts w:ascii="Arial Narrow" w:hAnsi="Arial Narrow" w:cs="Arial"/>
              </w:rPr>
            </w:pPr>
            <w:r w:rsidRPr="3274CF8B">
              <w:rPr>
                <w:rFonts w:ascii="Arial Narrow" w:hAnsi="Arial Narrow" w:cs="Arial"/>
              </w:rPr>
              <w:t>Kujawsko-pomorskie, Pomorskie</w:t>
            </w:r>
            <w:r w:rsidR="21FCB77F" w:rsidRPr="3274CF8B">
              <w:rPr>
                <w:rFonts w:ascii="Arial Narrow" w:hAnsi="Arial Narrow" w:cs="Arial"/>
              </w:rPr>
              <w:t>, Wielkopolskie, Mazowieckie</w:t>
            </w:r>
            <w:r w:rsidR="6D6F8253" w:rsidRPr="3274CF8B">
              <w:rPr>
                <w:rFonts w:ascii="Arial Narrow" w:hAnsi="Arial Narrow" w:cs="Arial"/>
              </w:rPr>
              <w:t>, Warmińsko-mazurskie</w:t>
            </w:r>
          </w:p>
        </w:tc>
      </w:tr>
      <w:tr w:rsidR="00A0382C" w:rsidRPr="00F20A8F" w14:paraId="79C54318" w14:textId="77777777" w:rsidTr="3274CF8B">
        <w:trPr>
          <w:trHeight w:val="270"/>
          <w:jc w:val="center"/>
        </w:trPr>
        <w:tc>
          <w:tcPr>
            <w:tcW w:w="334" w:type="pct"/>
            <w:shd w:val="clear" w:color="auto" w:fill="F2F2F2" w:themeFill="background1" w:themeFillShade="F2"/>
            <w:vAlign w:val="center"/>
          </w:tcPr>
          <w:p w14:paraId="4B2867F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themeFill="background1" w:themeFillShade="F2"/>
            <w:vAlign w:val="center"/>
          </w:tcPr>
          <w:p w14:paraId="68286D8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themeFill="background1" w:themeFillShade="F2"/>
            <w:vAlign w:val="center"/>
          </w:tcPr>
          <w:p w14:paraId="71FFB4B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D9CC553" w14:textId="77777777" w:rsidTr="3274CF8B">
        <w:trPr>
          <w:trHeight w:val="270"/>
          <w:jc w:val="center"/>
        </w:trPr>
        <w:tc>
          <w:tcPr>
            <w:tcW w:w="334" w:type="pct"/>
            <w:shd w:val="clear" w:color="auto" w:fill="F2F2F2" w:themeFill="background1" w:themeFillShade="F2"/>
            <w:vAlign w:val="center"/>
          </w:tcPr>
          <w:p w14:paraId="1FABF5E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themeFill="background1" w:themeFillShade="F2"/>
            <w:vAlign w:val="center"/>
          </w:tcPr>
          <w:p w14:paraId="2305F82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themeFill="background1" w:themeFillShade="F2"/>
            <w:vAlign w:val="center"/>
          </w:tcPr>
          <w:p w14:paraId="370D204C" w14:textId="77777777" w:rsidR="00A0382C" w:rsidRPr="00F20A8F" w:rsidRDefault="00C04AA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40F79C5" w14:textId="77777777" w:rsidTr="3274CF8B">
        <w:trPr>
          <w:trHeight w:val="270"/>
          <w:jc w:val="center"/>
        </w:trPr>
        <w:tc>
          <w:tcPr>
            <w:tcW w:w="334" w:type="pct"/>
            <w:shd w:val="clear" w:color="auto" w:fill="F2F2F2" w:themeFill="background1" w:themeFillShade="F2"/>
            <w:vAlign w:val="center"/>
          </w:tcPr>
          <w:p w14:paraId="524AC01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themeFill="background1" w:themeFillShade="F2"/>
            <w:vAlign w:val="center"/>
          </w:tcPr>
          <w:p w14:paraId="18B8226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6B0B858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0F9570D" w14:textId="77777777" w:rsidTr="3274CF8B">
        <w:trPr>
          <w:trHeight w:val="270"/>
          <w:jc w:val="center"/>
        </w:trPr>
        <w:tc>
          <w:tcPr>
            <w:tcW w:w="334" w:type="pct"/>
            <w:shd w:val="clear" w:color="auto" w:fill="F2F2F2" w:themeFill="background1" w:themeFillShade="F2"/>
            <w:vAlign w:val="center"/>
          </w:tcPr>
          <w:p w14:paraId="50BF44A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themeFill="background1" w:themeFillShade="F2"/>
            <w:vAlign w:val="center"/>
          </w:tcPr>
          <w:p w14:paraId="54BA469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0933BD7F" w14:textId="77777777" w:rsidR="00A0382C" w:rsidRPr="00F20A8F" w:rsidRDefault="00A0382C" w:rsidP="000F2D42">
            <w:pPr>
              <w:spacing w:line="276" w:lineRule="auto"/>
              <w:rPr>
                <w:rFonts w:ascii="Arial Narrow" w:hAnsi="Arial Narrow" w:cs="Arial"/>
              </w:rPr>
            </w:pPr>
            <w:r w:rsidRPr="3274CF8B">
              <w:rPr>
                <w:rFonts w:ascii="Arial Narrow" w:hAnsi="Arial Narrow" w:cs="Arial"/>
              </w:rPr>
              <w:t>Małopolskie, Świętokrzyskie</w:t>
            </w:r>
            <w:r w:rsidR="62686906" w:rsidRPr="3274CF8B">
              <w:rPr>
                <w:rFonts w:ascii="Arial Narrow" w:hAnsi="Arial Narrow" w:cs="Arial"/>
              </w:rPr>
              <w:t>, Śląskie</w:t>
            </w:r>
            <w:r w:rsidR="21FCB77F" w:rsidRPr="3274CF8B">
              <w:rPr>
                <w:rFonts w:ascii="Arial Narrow" w:hAnsi="Arial Narrow" w:cs="Arial"/>
              </w:rPr>
              <w:t>, Łódzkie</w:t>
            </w:r>
            <w:r w:rsidR="6D6F8253" w:rsidRPr="3274CF8B">
              <w:rPr>
                <w:rFonts w:ascii="Arial Narrow" w:hAnsi="Arial Narrow" w:cs="Arial"/>
              </w:rPr>
              <w:t>, Podlaskie, Lubelskie, Podkarpackie</w:t>
            </w:r>
          </w:p>
        </w:tc>
      </w:tr>
      <w:tr w:rsidR="00A0382C" w:rsidRPr="00F20A8F" w14:paraId="4DD25816" w14:textId="77777777" w:rsidTr="3274CF8B">
        <w:trPr>
          <w:trHeight w:val="270"/>
          <w:jc w:val="center"/>
        </w:trPr>
        <w:tc>
          <w:tcPr>
            <w:tcW w:w="334" w:type="pct"/>
            <w:shd w:val="clear" w:color="auto" w:fill="F2F2F2" w:themeFill="background1" w:themeFillShade="F2"/>
            <w:vAlign w:val="center"/>
          </w:tcPr>
          <w:p w14:paraId="188D641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themeFill="background1" w:themeFillShade="F2"/>
            <w:vAlign w:val="center"/>
          </w:tcPr>
          <w:p w14:paraId="034696F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461925F7" w14:textId="77777777" w:rsidR="00A0382C" w:rsidRPr="00F20A8F" w:rsidRDefault="005B55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0323801" w14:textId="77777777" w:rsidTr="3274CF8B">
        <w:trPr>
          <w:trHeight w:val="270"/>
          <w:jc w:val="center"/>
        </w:trPr>
        <w:tc>
          <w:tcPr>
            <w:tcW w:w="334" w:type="pct"/>
            <w:shd w:val="clear" w:color="auto" w:fill="F2F2F2" w:themeFill="background1" w:themeFillShade="F2"/>
            <w:vAlign w:val="center"/>
          </w:tcPr>
          <w:p w14:paraId="198A2F4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themeFill="background1" w:themeFillShade="F2"/>
            <w:vAlign w:val="center"/>
          </w:tcPr>
          <w:p w14:paraId="654507E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244D9AA3" w14:textId="77777777" w:rsidR="00A0382C" w:rsidRPr="00F20A8F" w:rsidRDefault="005B55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A3DBDF6" w14:textId="77777777" w:rsidTr="3274CF8B">
        <w:trPr>
          <w:trHeight w:val="270"/>
          <w:jc w:val="center"/>
        </w:trPr>
        <w:tc>
          <w:tcPr>
            <w:tcW w:w="334" w:type="pct"/>
            <w:shd w:val="clear" w:color="auto" w:fill="F2F2F2" w:themeFill="background1" w:themeFillShade="F2"/>
            <w:vAlign w:val="center"/>
          </w:tcPr>
          <w:p w14:paraId="319B619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themeFill="background1" w:themeFillShade="F2"/>
            <w:vAlign w:val="center"/>
          </w:tcPr>
          <w:p w14:paraId="30FAE46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themeFill="background1" w:themeFillShade="F2"/>
            <w:vAlign w:val="center"/>
          </w:tcPr>
          <w:p w14:paraId="2418E60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08DE50F" w14:textId="77777777" w:rsidTr="3274CF8B">
        <w:trPr>
          <w:trHeight w:val="270"/>
          <w:jc w:val="center"/>
        </w:trPr>
        <w:tc>
          <w:tcPr>
            <w:tcW w:w="334" w:type="pct"/>
            <w:shd w:val="clear" w:color="auto" w:fill="F2F2F2" w:themeFill="background1" w:themeFillShade="F2"/>
            <w:vAlign w:val="center"/>
          </w:tcPr>
          <w:p w14:paraId="5DAD664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themeFill="background1" w:themeFillShade="F2"/>
            <w:vAlign w:val="center"/>
          </w:tcPr>
          <w:p w14:paraId="6039787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themeFill="background1" w:themeFillShade="F2"/>
            <w:vAlign w:val="center"/>
          </w:tcPr>
          <w:p w14:paraId="17CEB8A2" w14:textId="77777777" w:rsidR="00A0382C" w:rsidRPr="00F20A8F" w:rsidRDefault="00C04AA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14F2386" w14:textId="77777777" w:rsidTr="3274CF8B">
        <w:trPr>
          <w:trHeight w:val="270"/>
          <w:jc w:val="center"/>
        </w:trPr>
        <w:tc>
          <w:tcPr>
            <w:tcW w:w="334" w:type="pct"/>
            <w:shd w:val="clear" w:color="auto" w:fill="F2F2F2" w:themeFill="background1" w:themeFillShade="F2"/>
            <w:vAlign w:val="center"/>
          </w:tcPr>
          <w:p w14:paraId="0E9951D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themeFill="background1" w:themeFillShade="F2"/>
            <w:vAlign w:val="center"/>
          </w:tcPr>
          <w:p w14:paraId="2AE61D7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themeFill="background1" w:themeFillShade="F2"/>
            <w:vAlign w:val="center"/>
          </w:tcPr>
          <w:p w14:paraId="590649EE" w14:textId="77777777" w:rsidR="00A0382C" w:rsidRPr="00F20A8F" w:rsidRDefault="005B55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69F54B5" w14:textId="77777777" w:rsidTr="3274CF8B">
        <w:trPr>
          <w:trHeight w:val="270"/>
          <w:jc w:val="center"/>
        </w:trPr>
        <w:tc>
          <w:tcPr>
            <w:tcW w:w="334" w:type="pct"/>
            <w:shd w:val="clear" w:color="auto" w:fill="F2F2F2" w:themeFill="background1" w:themeFillShade="F2"/>
            <w:vAlign w:val="center"/>
          </w:tcPr>
          <w:p w14:paraId="3412B36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themeFill="background1" w:themeFillShade="F2"/>
            <w:vAlign w:val="center"/>
          </w:tcPr>
          <w:p w14:paraId="4C78791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44C9391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E5FC317" w14:textId="77777777" w:rsidTr="3274CF8B">
        <w:trPr>
          <w:trHeight w:val="270"/>
          <w:jc w:val="center"/>
        </w:trPr>
        <w:tc>
          <w:tcPr>
            <w:tcW w:w="334" w:type="pct"/>
            <w:shd w:val="clear" w:color="auto" w:fill="F2F2F2" w:themeFill="background1" w:themeFillShade="F2"/>
            <w:vAlign w:val="center"/>
          </w:tcPr>
          <w:p w14:paraId="5981968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themeFill="background1" w:themeFillShade="F2"/>
            <w:vAlign w:val="center"/>
          </w:tcPr>
          <w:p w14:paraId="5B7936D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54391EC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Zachodniopomorskie</w:t>
            </w:r>
            <w:r w:rsidR="005B5579" w:rsidRPr="00F20A8F">
              <w:rPr>
                <w:rFonts w:ascii="Arial Narrow" w:hAnsi="Arial Narrow" w:cs="Arial"/>
              </w:rPr>
              <w:t>, Lubuskie, Dolnośląskie, Opolskie</w:t>
            </w:r>
          </w:p>
        </w:tc>
      </w:tr>
      <w:tr w:rsidR="00A0382C" w:rsidRPr="00F20A8F" w14:paraId="6EB5526A" w14:textId="77777777" w:rsidTr="3274CF8B">
        <w:trPr>
          <w:trHeight w:val="270"/>
          <w:jc w:val="center"/>
        </w:trPr>
        <w:tc>
          <w:tcPr>
            <w:tcW w:w="334" w:type="pct"/>
            <w:shd w:val="clear" w:color="auto" w:fill="F2F2F2" w:themeFill="background1" w:themeFillShade="F2"/>
            <w:vAlign w:val="center"/>
          </w:tcPr>
          <w:p w14:paraId="2ACC25A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themeFill="background1" w:themeFillShade="F2"/>
            <w:vAlign w:val="center"/>
          </w:tcPr>
          <w:p w14:paraId="74CDE29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themeFill="background1" w:themeFillShade="F2"/>
            <w:vAlign w:val="center"/>
          </w:tcPr>
          <w:p w14:paraId="1979BF8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D5F4B7E" w14:textId="77777777" w:rsidTr="3274CF8B">
        <w:trPr>
          <w:trHeight w:val="270"/>
          <w:jc w:val="center"/>
        </w:trPr>
        <w:tc>
          <w:tcPr>
            <w:tcW w:w="334" w:type="pct"/>
            <w:shd w:val="clear" w:color="auto" w:fill="F2F2F2" w:themeFill="background1" w:themeFillShade="F2"/>
            <w:vAlign w:val="center"/>
          </w:tcPr>
          <w:p w14:paraId="3D27AB7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themeFill="background1" w:themeFillShade="F2"/>
            <w:vAlign w:val="center"/>
          </w:tcPr>
          <w:p w14:paraId="35E8B62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3BA03D5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79C871B" w14:textId="77777777" w:rsidTr="3274CF8B">
        <w:trPr>
          <w:trHeight w:val="270"/>
          <w:jc w:val="center"/>
        </w:trPr>
        <w:tc>
          <w:tcPr>
            <w:tcW w:w="334" w:type="pct"/>
            <w:shd w:val="clear" w:color="auto" w:fill="F2F2F2" w:themeFill="background1" w:themeFillShade="F2"/>
            <w:vAlign w:val="center"/>
          </w:tcPr>
          <w:p w14:paraId="1BDFDC6B"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themeFill="background1" w:themeFillShade="F2"/>
            <w:vAlign w:val="center"/>
          </w:tcPr>
          <w:p w14:paraId="7617BED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08008936" w14:textId="77777777" w:rsidR="00A0382C" w:rsidRPr="00F20A8F" w:rsidRDefault="005B55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8BD85E3" w14:textId="77777777" w:rsidTr="3274CF8B">
        <w:trPr>
          <w:trHeight w:val="270"/>
          <w:jc w:val="center"/>
        </w:trPr>
        <w:tc>
          <w:tcPr>
            <w:tcW w:w="334" w:type="pct"/>
            <w:shd w:val="clear" w:color="auto" w:fill="F2F2F2" w:themeFill="background1" w:themeFillShade="F2"/>
            <w:vAlign w:val="center"/>
          </w:tcPr>
          <w:p w14:paraId="6AF7C9E8"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themeFill="background1" w:themeFillShade="F2"/>
            <w:vAlign w:val="center"/>
          </w:tcPr>
          <w:p w14:paraId="3F09C4D7"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themeFill="background1" w:themeFillShade="F2"/>
            <w:vAlign w:val="center"/>
          </w:tcPr>
          <w:p w14:paraId="74D133C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Referencyjne</w:t>
            </w:r>
          </w:p>
        </w:tc>
      </w:tr>
    </w:tbl>
    <w:p w14:paraId="39C60858" w14:textId="77777777" w:rsidR="008F44B9" w:rsidRPr="00F20A8F" w:rsidRDefault="008F44B9" w:rsidP="000F2D42">
      <w:pPr>
        <w:pStyle w:val="Tekstpodstawowy"/>
        <w:spacing w:after="0" w:line="276" w:lineRule="auto"/>
        <w:rPr>
          <w:rFonts w:ascii="Arial Narrow" w:hAnsi="Arial Narrow"/>
          <w:sz w:val="22"/>
          <w:szCs w:val="22"/>
        </w:rPr>
      </w:pPr>
    </w:p>
    <w:p w14:paraId="28ECA3AF" w14:textId="77777777" w:rsidR="00F6381D" w:rsidRDefault="00F6381D" w:rsidP="000F2D42">
      <w:pPr>
        <w:pStyle w:val="Tekstpodstawowy"/>
        <w:spacing w:after="0" w:line="276" w:lineRule="auto"/>
        <w:jc w:val="both"/>
        <w:rPr>
          <w:rFonts w:ascii="Arial Narrow" w:hAnsi="Arial Narrow"/>
          <w:sz w:val="22"/>
          <w:szCs w:val="22"/>
        </w:rPr>
      </w:pPr>
    </w:p>
    <w:p w14:paraId="7D3AD841" w14:textId="76A166AB" w:rsidR="00A0382C" w:rsidRPr="00EA4236" w:rsidRDefault="00C33B9E" w:rsidP="000F2D42">
      <w:pPr>
        <w:pStyle w:val="Tekstpodstawowy"/>
        <w:spacing w:after="0" w:line="276" w:lineRule="auto"/>
        <w:jc w:val="both"/>
        <w:rPr>
          <w:rFonts w:ascii="Arial Narrow" w:hAnsi="Arial Narrow"/>
          <w:sz w:val="22"/>
          <w:szCs w:val="22"/>
          <w:lang w:val="pl-PL"/>
        </w:rPr>
      </w:pPr>
      <w:r w:rsidRPr="3274CF8B">
        <w:rPr>
          <w:rFonts w:ascii="Arial Narrow" w:hAnsi="Arial Narrow"/>
          <w:sz w:val="22"/>
          <w:szCs w:val="22"/>
        </w:rPr>
        <w:t xml:space="preserve">Tabela 18. </w:t>
      </w:r>
      <w:r w:rsidR="00A0382C" w:rsidRPr="3274CF8B">
        <w:rPr>
          <w:rFonts w:ascii="Arial Narrow" w:hAnsi="Arial Narrow"/>
          <w:sz w:val="22"/>
          <w:szCs w:val="22"/>
        </w:rPr>
        <w:t xml:space="preserve">Czynniki zagrożeń typu chemicznego (tylko </w:t>
      </w:r>
      <w:r w:rsidR="00FF0CBF" w:rsidRPr="3274CF8B">
        <w:rPr>
          <w:rFonts w:ascii="Arial Narrow" w:hAnsi="Arial Narrow"/>
          <w:sz w:val="22"/>
          <w:szCs w:val="22"/>
          <w:lang w:val="pl-PL"/>
        </w:rPr>
        <w:t>r</w:t>
      </w:r>
      <w:proofErr w:type="spellStart"/>
      <w:r w:rsidR="00A0382C" w:rsidRPr="3274CF8B">
        <w:rPr>
          <w:rFonts w:ascii="Arial Narrow" w:hAnsi="Arial Narrow"/>
          <w:sz w:val="22"/>
          <w:szCs w:val="22"/>
        </w:rPr>
        <w:t>obenidyna</w:t>
      </w:r>
      <w:proofErr w:type="spellEnd"/>
      <w:r w:rsidR="0BBF8E60" w:rsidRPr="3274CF8B">
        <w:rPr>
          <w:rFonts w:ascii="Arial Narrow" w:hAnsi="Arial Narrow"/>
          <w:sz w:val="22"/>
          <w:szCs w:val="22"/>
        </w:rPr>
        <w:t>). Wykaz</w:t>
      </w:r>
      <w:r w:rsidR="00A0382C" w:rsidRPr="3274CF8B">
        <w:rPr>
          <w:rFonts w:ascii="Arial Narrow" w:hAnsi="Arial Narrow"/>
          <w:sz w:val="22"/>
          <w:szCs w:val="22"/>
        </w:rPr>
        <w:t xml:space="preserve"> laboratoriów ZHW oraz podlegających im terytorialnie WIW w zakresie badania w</w:t>
      </w:r>
      <w:r w:rsidR="005F5BE0" w:rsidRPr="3274CF8B">
        <w:rPr>
          <w:rFonts w:ascii="Arial Narrow" w:hAnsi="Arial Narrow"/>
          <w:sz w:val="22"/>
          <w:szCs w:val="22"/>
        </w:rPr>
        <w:t xml:space="preserve"> kierunku oznaczania zawartości</w:t>
      </w:r>
      <w:r w:rsidR="00A0382C" w:rsidRPr="3274CF8B">
        <w:rPr>
          <w:rFonts w:ascii="Arial Narrow" w:hAnsi="Arial Narrow"/>
          <w:sz w:val="22"/>
          <w:szCs w:val="22"/>
        </w:rPr>
        <w:t xml:space="preserve"> </w:t>
      </w:r>
      <w:proofErr w:type="spellStart"/>
      <w:r w:rsidR="00A0382C" w:rsidRPr="3274CF8B">
        <w:rPr>
          <w:rFonts w:ascii="Arial Narrow" w:hAnsi="Arial Narrow"/>
          <w:sz w:val="22"/>
          <w:szCs w:val="22"/>
        </w:rPr>
        <w:t>kokcydiostatyku</w:t>
      </w:r>
      <w:proofErr w:type="spellEnd"/>
      <w:r w:rsidR="00A0382C" w:rsidRPr="3274CF8B">
        <w:rPr>
          <w:rFonts w:ascii="Arial Narrow" w:hAnsi="Arial Narrow"/>
          <w:sz w:val="22"/>
          <w:szCs w:val="22"/>
        </w:rPr>
        <w:t xml:space="preserve"> </w:t>
      </w:r>
      <w:r w:rsidR="0001463E" w:rsidRPr="3274CF8B">
        <w:rPr>
          <w:rFonts w:ascii="Arial Narrow" w:hAnsi="Arial Narrow"/>
          <w:sz w:val="22"/>
          <w:szCs w:val="22"/>
          <w:lang w:val="pl-PL"/>
        </w:rPr>
        <w:t>r</w:t>
      </w:r>
      <w:proofErr w:type="spellStart"/>
      <w:r w:rsidR="00A0382C" w:rsidRPr="3274CF8B">
        <w:rPr>
          <w:rFonts w:ascii="Arial Narrow" w:hAnsi="Arial Narrow"/>
          <w:sz w:val="22"/>
          <w:szCs w:val="22"/>
        </w:rPr>
        <w:t>obenidyny</w:t>
      </w:r>
      <w:proofErr w:type="spellEnd"/>
      <w:r w:rsidR="00A0382C" w:rsidRPr="3274CF8B">
        <w:rPr>
          <w:rFonts w:ascii="Arial Narrow" w:hAnsi="Arial Narrow"/>
          <w:sz w:val="22"/>
          <w:szCs w:val="22"/>
        </w:rPr>
        <w:t xml:space="preserve"> w pa</w:t>
      </w:r>
      <w:r w:rsidRPr="3274CF8B">
        <w:rPr>
          <w:rFonts w:ascii="Arial Narrow" w:hAnsi="Arial Narrow"/>
          <w:sz w:val="22"/>
          <w:szCs w:val="22"/>
        </w:rPr>
        <w:t>szach dla zwierząt docelowych i</w:t>
      </w:r>
      <w:r w:rsidR="00A0382C" w:rsidRPr="3274CF8B">
        <w:rPr>
          <w:rFonts w:ascii="Arial Narrow" w:hAnsi="Arial Narrow"/>
          <w:sz w:val="22"/>
          <w:szCs w:val="22"/>
        </w:rPr>
        <w:t xml:space="preserve"> </w:t>
      </w:r>
      <w:proofErr w:type="spellStart"/>
      <w:r w:rsidR="00A0382C" w:rsidRPr="3274CF8B">
        <w:rPr>
          <w:rFonts w:ascii="Arial Narrow" w:hAnsi="Arial Narrow"/>
          <w:sz w:val="22"/>
          <w:szCs w:val="22"/>
        </w:rPr>
        <w:t>premiksach</w:t>
      </w:r>
      <w:proofErr w:type="spellEnd"/>
      <w:r w:rsidR="0001463E" w:rsidRPr="3274CF8B">
        <w:rPr>
          <w:rFonts w:ascii="Arial Narrow" w:hAnsi="Arial Narrow"/>
          <w:sz w:val="22"/>
          <w:szCs w:val="22"/>
          <w:lang w:val="pl-PL"/>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73979807" w14:textId="77777777" w:rsidTr="3274CF8B">
        <w:trPr>
          <w:trHeight w:val="284"/>
          <w:jc w:val="center"/>
        </w:trPr>
        <w:tc>
          <w:tcPr>
            <w:tcW w:w="334" w:type="pct"/>
            <w:shd w:val="clear" w:color="auto" w:fill="2E74B5" w:themeFill="accent5" w:themeFillShade="BF"/>
            <w:vAlign w:val="center"/>
          </w:tcPr>
          <w:p w14:paraId="55872FF8"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themeFill="accent5" w:themeFillShade="BF"/>
            <w:vAlign w:val="center"/>
          </w:tcPr>
          <w:p w14:paraId="3E482EC3" w14:textId="77777777" w:rsidR="00A0382C" w:rsidRPr="00F20A8F" w:rsidRDefault="00A0382C" w:rsidP="000F2D42">
            <w:pPr>
              <w:spacing w:line="276" w:lineRule="auto"/>
              <w:jc w:val="center"/>
              <w:rPr>
                <w:rFonts w:ascii="Arial Narrow" w:hAnsi="Arial Narrow" w:cs="Arial"/>
                <w:b/>
              </w:rPr>
            </w:pPr>
          </w:p>
          <w:p w14:paraId="7236B75E"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38258AC2"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themeFill="accent5" w:themeFillShade="BF"/>
            <w:vAlign w:val="center"/>
          </w:tcPr>
          <w:p w14:paraId="134906D3"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50E3F93D" w14:textId="77777777" w:rsidTr="3274CF8B">
        <w:trPr>
          <w:trHeight w:val="270"/>
          <w:jc w:val="center"/>
        </w:trPr>
        <w:tc>
          <w:tcPr>
            <w:tcW w:w="334" w:type="pct"/>
            <w:shd w:val="clear" w:color="auto" w:fill="F2F2F2" w:themeFill="background1" w:themeFillShade="F2"/>
            <w:vAlign w:val="center"/>
          </w:tcPr>
          <w:p w14:paraId="19B03A6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themeFill="background1" w:themeFillShade="F2"/>
            <w:vAlign w:val="center"/>
          </w:tcPr>
          <w:p w14:paraId="18BD76F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hemeFill="background1" w:themeFillShade="F2"/>
            <w:vAlign w:val="center"/>
          </w:tcPr>
          <w:p w14:paraId="378A54CC" w14:textId="0D4FD7C1" w:rsidR="00A0382C" w:rsidRPr="00F20A8F" w:rsidRDefault="6D6F8253" w:rsidP="000F2D42">
            <w:pPr>
              <w:spacing w:line="276" w:lineRule="auto"/>
              <w:rPr>
                <w:rFonts w:ascii="Arial Narrow" w:hAnsi="Arial Narrow" w:cs="Arial"/>
              </w:rPr>
            </w:pPr>
            <w:r w:rsidRPr="3274CF8B">
              <w:rPr>
                <w:rFonts w:ascii="Arial Narrow" w:hAnsi="Arial Narrow" w:cs="Arial"/>
              </w:rPr>
              <w:t>Laboratorium nie jest upoważnione do prowadzenia badań</w:t>
            </w:r>
          </w:p>
        </w:tc>
      </w:tr>
      <w:tr w:rsidR="004B2F82" w:rsidRPr="00F20A8F" w14:paraId="55BE4AD7" w14:textId="77777777" w:rsidTr="3274CF8B">
        <w:trPr>
          <w:trHeight w:val="270"/>
          <w:jc w:val="center"/>
        </w:trPr>
        <w:tc>
          <w:tcPr>
            <w:tcW w:w="334" w:type="pct"/>
            <w:shd w:val="clear" w:color="auto" w:fill="F2F2F2" w:themeFill="background1" w:themeFillShade="F2"/>
            <w:vAlign w:val="center"/>
          </w:tcPr>
          <w:p w14:paraId="54DD7EE9"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themeFill="background1" w:themeFillShade="F2"/>
            <w:vAlign w:val="center"/>
          </w:tcPr>
          <w:p w14:paraId="505AA41C"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themeFill="background1" w:themeFillShade="F2"/>
            <w:vAlign w:val="center"/>
          </w:tcPr>
          <w:p w14:paraId="40569C7D" w14:textId="77777777" w:rsidR="004B2F82" w:rsidRPr="00F20A8F" w:rsidRDefault="7AC5F110" w:rsidP="000F2D42">
            <w:pPr>
              <w:spacing w:line="276" w:lineRule="auto"/>
              <w:rPr>
                <w:rFonts w:ascii="Arial Narrow" w:hAnsi="Arial Narrow" w:cs="Arial"/>
              </w:rPr>
            </w:pPr>
            <w:r w:rsidRPr="3274CF8B">
              <w:rPr>
                <w:rFonts w:ascii="Arial Narrow" w:hAnsi="Arial Narrow" w:cs="Arial"/>
              </w:rPr>
              <w:t>Kujawsko-pomorskie, Pomorskie, Wielkopolskie, Mazowieckie</w:t>
            </w:r>
            <w:r w:rsidR="6D6F8253" w:rsidRPr="3274CF8B">
              <w:rPr>
                <w:rFonts w:ascii="Arial Narrow" w:hAnsi="Arial Narrow" w:cs="Arial"/>
              </w:rPr>
              <w:t>, Warmińsko-mazurskie</w:t>
            </w:r>
          </w:p>
        </w:tc>
      </w:tr>
      <w:tr w:rsidR="004B2F82" w:rsidRPr="00F20A8F" w14:paraId="45541191" w14:textId="77777777" w:rsidTr="3274CF8B">
        <w:trPr>
          <w:trHeight w:val="270"/>
          <w:jc w:val="center"/>
        </w:trPr>
        <w:tc>
          <w:tcPr>
            <w:tcW w:w="334" w:type="pct"/>
            <w:shd w:val="clear" w:color="auto" w:fill="F2F2F2" w:themeFill="background1" w:themeFillShade="F2"/>
            <w:vAlign w:val="center"/>
          </w:tcPr>
          <w:p w14:paraId="0049F55F"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themeFill="background1" w:themeFillShade="F2"/>
            <w:vAlign w:val="center"/>
          </w:tcPr>
          <w:p w14:paraId="3056FA21"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themeFill="background1" w:themeFillShade="F2"/>
            <w:vAlign w:val="center"/>
          </w:tcPr>
          <w:p w14:paraId="13C69BCF"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78143AA4" w14:textId="77777777" w:rsidTr="3274CF8B">
        <w:trPr>
          <w:trHeight w:val="270"/>
          <w:jc w:val="center"/>
        </w:trPr>
        <w:tc>
          <w:tcPr>
            <w:tcW w:w="334" w:type="pct"/>
            <w:shd w:val="clear" w:color="auto" w:fill="F2F2F2" w:themeFill="background1" w:themeFillShade="F2"/>
            <w:vAlign w:val="center"/>
          </w:tcPr>
          <w:p w14:paraId="4532B873"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themeFill="background1" w:themeFillShade="F2"/>
            <w:vAlign w:val="center"/>
          </w:tcPr>
          <w:p w14:paraId="45DAE646"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themeFill="background1" w:themeFillShade="F2"/>
            <w:vAlign w:val="center"/>
          </w:tcPr>
          <w:p w14:paraId="79C0E4BE"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0DFBC7A3" w14:textId="77777777" w:rsidTr="3274CF8B">
        <w:trPr>
          <w:trHeight w:val="270"/>
          <w:jc w:val="center"/>
        </w:trPr>
        <w:tc>
          <w:tcPr>
            <w:tcW w:w="334" w:type="pct"/>
            <w:shd w:val="clear" w:color="auto" w:fill="F2F2F2" w:themeFill="background1" w:themeFillShade="F2"/>
            <w:vAlign w:val="center"/>
          </w:tcPr>
          <w:p w14:paraId="3B1A9BE4"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themeFill="background1" w:themeFillShade="F2"/>
            <w:vAlign w:val="center"/>
          </w:tcPr>
          <w:p w14:paraId="06DB4C7A"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2611A536"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1F48151F" w14:textId="77777777" w:rsidTr="3274CF8B">
        <w:trPr>
          <w:trHeight w:val="270"/>
          <w:jc w:val="center"/>
        </w:trPr>
        <w:tc>
          <w:tcPr>
            <w:tcW w:w="334" w:type="pct"/>
            <w:shd w:val="clear" w:color="auto" w:fill="F2F2F2" w:themeFill="background1" w:themeFillShade="F2"/>
            <w:vAlign w:val="center"/>
          </w:tcPr>
          <w:p w14:paraId="0F26627A"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themeFill="background1" w:themeFillShade="F2"/>
            <w:vAlign w:val="center"/>
          </w:tcPr>
          <w:p w14:paraId="4E9CA6E1"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6ABAE74B" w14:textId="77777777" w:rsidR="004B2F82" w:rsidRPr="00F20A8F" w:rsidRDefault="7AC5F110" w:rsidP="000F2D42">
            <w:pPr>
              <w:spacing w:line="276" w:lineRule="auto"/>
              <w:rPr>
                <w:rFonts w:ascii="Arial Narrow" w:hAnsi="Arial Narrow" w:cs="Arial"/>
              </w:rPr>
            </w:pPr>
            <w:r w:rsidRPr="3274CF8B">
              <w:rPr>
                <w:rFonts w:ascii="Arial Narrow" w:hAnsi="Arial Narrow" w:cs="Arial"/>
              </w:rPr>
              <w:t>Małopolskie, Świętokrzyskie, Śląskie, Łódzkie</w:t>
            </w:r>
            <w:r w:rsidR="6D6F8253" w:rsidRPr="3274CF8B">
              <w:rPr>
                <w:rFonts w:ascii="Arial Narrow" w:hAnsi="Arial Narrow" w:cs="Arial"/>
              </w:rPr>
              <w:t>, Podlaskie, Lubelskie, Podkarpackie</w:t>
            </w:r>
          </w:p>
        </w:tc>
      </w:tr>
      <w:tr w:rsidR="004B2F82" w:rsidRPr="00F20A8F" w14:paraId="144A8C89" w14:textId="77777777" w:rsidTr="3274CF8B">
        <w:trPr>
          <w:trHeight w:val="270"/>
          <w:jc w:val="center"/>
        </w:trPr>
        <w:tc>
          <w:tcPr>
            <w:tcW w:w="334" w:type="pct"/>
            <w:shd w:val="clear" w:color="auto" w:fill="F2F2F2" w:themeFill="background1" w:themeFillShade="F2"/>
            <w:vAlign w:val="center"/>
          </w:tcPr>
          <w:p w14:paraId="2B5EF6D1"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themeFill="background1" w:themeFillShade="F2"/>
            <w:vAlign w:val="center"/>
          </w:tcPr>
          <w:p w14:paraId="752F7E5F"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3A100988"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792A53A5" w14:textId="77777777" w:rsidTr="3274CF8B">
        <w:trPr>
          <w:trHeight w:val="270"/>
          <w:jc w:val="center"/>
        </w:trPr>
        <w:tc>
          <w:tcPr>
            <w:tcW w:w="334" w:type="pct"/>
            <w:shd w:val="clear" w:color="auto" w:fill="F2F2F2" w:themeFill="background1" w:themeFillShade="F2"/>
            <w:vAlign w:val="center"/>
          </w:tcPr>
          <w:p w14:paraId="0AFE2D5A"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themeFill="background1" w:themeFillShade="F2"/>
            <w:vAlign w:val="center"/>
          </w:tcPr>
          <w:p w14:paraId="541E9768"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34A35616"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3C119EAC" w14:textId="77777777" w:rsidTr="3274CF8B">
        <w:trPr>
          <w:trHeight w:val="270"/>
          <w:jc w:val="center"/>
        </w:trPr>
        <w:tc>
          <w:tcPr>
            <w:tcW w:w="334" w:type="pct"/>
            <w:shd w:val="clear" w:color="auto" w:fill="F2F2F2" w:themeFill="background1" w:themeFillShade="F2"/>
            <w:vAlign w:val="center"/>
          </w:tcPr>
          <w:p w14:paraId="67D7CFFC"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themeFill="background1" w:themeFillShade="F2"/>
            <w:vAlign w:val="center"/>
          </w:tcPr>
          <w:p w14:paraId="5D52D7E1"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themeFill="background1" w:themeFillShade="F2"/>
            <w:vAlign w:val="center"/>
          </w:tcPr>
          <w:p w14:paraId="4E30AAB4"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4DC3E15C" w14:textId="77777777" w:rsidTr="3274CF8B">
        <w:trPr>
          <w:trHeight w:val="270"/>
          <w:jc w:val="center"/>
        </w:trPr>
        <w:tc>
          <w:tcPr>
            <w:tcW w:w="334" w:type="pct"/>
            <w:shd w:val="clear" w:color="auto" w:fill="F2F2F2" w:themeFill="background1" w:themeFillShade="F2"/>
            <w:vAlign w:val="center"/>
          </w:tcPr>
          <w:p w14:paraId="0B00F9D0"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themeFill="background1" w:themeFillShade="F2"/>
            <w:vAlign w:val="center"/>
          </w:tcPr>
          <w:p w14:paraId="3F7C656C"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themeFill="background1" w:themeFillShade="F2"/>
            <w:vAlign w:val="center"/>
          </w:tcPr>
          <w:p w14:paraId="224BB74E"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0F426101" w14:textId="77777777" w:rsidTr="3274CF8B">
        <w:trPr>
          <w:trHeight w:val="270"/>
          <w:jc w:val="center"/>
        </w:trPr>
        <w:tc>
          <w:tcPr>
            <w:tcW w:w="334" w:type="pct"/>
            <w:shd w:val="clear" w:color="auto" w:fill="F2F2F2" w:themeFill="background1" w:themeFillShade="F2"/>
            <w:vAlign w:val="center"/>
          </w:tcPr>
          <w:p w14:paraId="6EA95ED6"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themeFill="background1" w:themeFillShade="F2"/>
            <w:vAlign w:val="center"/>
          </w:tcPr>
          <w:p w14:paraId="72A81E77"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themeFill="background1" w:themeFillShade="F2"/>
            <w:vAlign w:val="center"/>
          </w:tcPr>
          <w:p w14:paraId="36A5BCA2" w14:textId="77777777" w:rsidR="004B2F82" w:rsidRPr="00F20A8F" w:rsidRDefault="0025726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4BE71024" w14:textId="77777777" w:rsidTr="3274CF8B">
        <w:trPr>
          <w:trHeight w:val="270"/>
          <w:jc w:val="center"/>
        </w:trPr>
        <w:tc>
          <w:tcPr>
            <w:tcW w:w="334" w:type="pct"/>
            <w:shd w:val="clear" w:color="auto" w:fill="F2F2F2" w:themeFill="background1" w:themeFillShade="F2"/>
            <w:vAlign w:val="center"/>
          </w:tcPr>
          <w:p w14:paraId="00902827"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themeFill="background1" w:themeFillShade="F2"/>
            <w:vAlign w:val="center"/>
          </w:tcPr>
          <w:p w14:paraId="356109E7"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66C5C36D"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2D8D9A65" w14:textId="77777777" w:rsidTr="3274CF8B">
        <w:trPr>
          <w:trHeight w:val="270"/>
          <w:jc w:val="center"/>
        </w:trPr>
        <w:tc>
          <w:tcPr>
            <w:tcW w:w="334" w:type="pct"/>
            <w:shd w:val="clear" w:color="auto" w:fill="F2F2F2" w:themeFill="background1" w:themeFillShade="F2"/>
            <w:vAlign w:val="center"/>
          </w:tcPr>
          <w:p w14:paraId="7A6307A5"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themeFill="background1" w:themeFillShade="F2"/>
            <w:vAlign w:val="center"/>
          </w:tcPr>
          <w:p w14:paraId="44294B96"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7F45A310"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Zachodniopomorskie, Lubuskie, Dolnośląskie, Opolskie</w:t>
            </w:r>
          </w:p>
        </w:tc>
      </w:tr>
      <w:tr w:rsidR="004B2F82" w:rsidRPr="00F20A8F" w14:paraId="65A0A90C" w14:textId="77777777" w:rsidTr="3274CF8B">
        <w:trPr>
          <w:trHeight w:val="270"/>
          <w:jc w:val="center"/>
        </w:trPr>
        <w:tc>
          <w:tcPr>
            <w:tcW w:w="334" w:type="pct"/>
            <w:shd w:val="clear" w:color="auto" w:fill="F2F2F2" w:themeFill="background1" w:themeFillShade="F2"/>
            <w:vAlign w:val="center"/>
          </w:tcPr>
          <w:p w14:paraId="2C68D8A7"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themeFill="background1" w:themeFillShade="F2"/>
            <w:vAlign w:val="center"/>
          </w:tcPr>
          <w:p w14:paraId="4D4C4ED7"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themeFill="background1" w:themeFillShade="F2"/>
            <w:vAlign w:val="center"/>
          </w:tcPr>
          <w:p w14:paraId="03797596"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4E467904" w14:textId="77777777" w:rsidTr="3274CF8B">
        <w:trPr>
          <w:trHeight w:val="270"/>
          <w:jc w:val="center"/>
        </w:trPr>
        <w:tc>
          <w:tcPr>
            <w:tcW w:w="334" w:type="pct"/>
            <w:shd w:val="clear" w:color="auto" w:fill="F2F2F2" w:themeFill="background1" w:themeFillShade="F2"/>
            <w:vAlign w:val="center"/>
          </w:tcPr>
          <w:p w14:paraId="5F821BFB" w14:textId="77777777" w:rsidR="004B2F82" w:rsidRPr="00F20A8F" w:rsidRDefault="004B2F82"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themeFill="background1" w:themeFillShade="F2"/>
            <w:vAlign w:val="center"/>
          </w:tcPr>
          <w:p w14:paraId="1D78583C"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2CDDA66D"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43472FDE" w14:textId="77777777" w:rsidTr="3274CF8B">
        <w:trPr>
          <w:trHeight w:val="270"/>
          <w:jc w:val="center"/>
        </w:trPr>
        <w:tc>
          <w:tcPr>
            <w:tcW w:w="334" w:type="pct"/>
            <w:shd w:val="clear" w:color="auto" w:fill="F2F2F2" w:themeFill="background1" w:themeFillShade="F2"/>
            <w:vAlign w:val="center"/>
          </w:tcPr>
          <w:p w14:paraId="009D6AFE" w14:textId="77777777" w:rsidR="004B2F82" w:rsidRPr="00F20A8F" w:rsidRDefault="004B2F82"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themeFill="background1" w:themeFillShade="F2"/>
            <w:vAlign w:val="center"/>
          </w:tcPr>
          <w:p w14:paraId="321E5243"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5046B2D3"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4B2F82" w:rsidRPr="00F20A8F" w14:paraId="68882CD4" w14:textId="77777777" w:rsidTr="3274CF8B">
        <w:trPr>
          <w:trHeight w:val="270"/>
          <w:jc w:val="center"/>
        </w:trPr>
        <w:tc>
          <w:tcPr>
            <w:tcW w:w="334" w:type="pct"/>
            <w:shd w:val="clear" w:color="auto" w:fill="F2F2F2" w:themeFill="background1" w:themeFillShade="F2"/>
            <w:vAlign w:val="center"/>
          </w:tcPr>
          <w:p w14:paraId="1D042653" w14:textId="77777777" w:rsidR="004B2F82" w:rsidRPr="00F20A8F" w:rsidRDefault="004B2F82"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themeFill="background1" w:themeFillShade="F2"/>
            <w:vAlign w:val="center"/>
          </w:tcPr>
          <w:p w14:paraId="433F0D5A" w14:textId="77777777" w:rsidR="004B2F82"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4B2F82" w:rsidRPr="00F20A8F">
              <w:rPr>
                <w:rFonts w:ascii="Arial Narrow" w:hAnsi="Arial Narrow" w:cs="Arial"/>
              </w:rPr>
              <w:t xml:space="preserve"> Puławy</w:t>
            </w:r>
          </w:p>
        </w:tc>
        <w:tc>
          <w:tcPr>
            <w:tcW w:w="3428" w:type="pct"/>
            <w:shd w:val="clear" w:color="auto" w:fill="F2F2F2" w:themeFill="background1" w:themeFillShade="F2"/>
            <w:vAlign w:val="center"/>
          </w:tcPr>
          <w:p w14:paraId="64F00F4F" w14:textId="77777777" w:rsidR="004B2F82" w:rsidRPr="00F20A8F" w:rsidRDefault="004B2F82" w:rsidP="000F2D42">
            <w:pPr>
              <w:spacing w:line="276" w:lineRule="auto"/>
              <w:rPr>
                <w:rFonts w:ascii="Arial Narrow" w:hAnsi="Arial Narrow" w:cs="Arial"/>
              </w:rPr>
            </w:pPr>
            <w:r w:rsidRPr="00F20A8F">
              <w:rPr>
                <w:rFonts w:ascii="Arial Narrow" w:hAnsi="Arial Narrow" w:cs="Arial"/>
              </w:rPr>
              <w:t>Laboratorium Referencyjne</w:t>
            </w:r>
          </w:p>
        </w:tc>
      </w:tr>
    </w:tbl>
    <w:p w14:paraId="4B2CA6C5" w14:textId="77777777" w:rsidR="00C25C03" w:rsidRDefault="00C25C03" w:rsidP="000F2D42">
      <w:pPr>
        <w:pStyle w:val="Tekstpodstawowy"/>
        <w:spacing w:after="0" w:line="276" w:lineRule="auto"/>
        <w:jc w:val="both"/>
        <w:rPr>
          <w:rFonts w:ascii="Arial Narrow" w:hAnsi="Arial Narrow"/>
          <w:sz w:val="22"/>
          <w:szCs w:val="22"/>
        </w:rPr>
      </w:pPr>
    </w:p>
    <w:p w14:paraId="55A6DF44" w14:textId="77777777" w:rsidR="00F6381D" w:rsidRDefault="00F6381D" w:rsidP="000F2D42">
      <w:pPr>
        <w:pStyle w:val="Tekstpodstawowy"/>
        <w:spacing w:after="0" w:line="276" w:lineRule="auto"/>
        <w:jc w:val="both"/>
        <w:rPr>
          <w:rFonts w:ascii="Arial Narrow" w:hAnsi="Arial Narrow"/>
          <w:sz w:val="22"/>
          <w:szCs w:val="22"/>
        </w:rPr>
      </w:pPr>
    </w:p>
    <w:p w14:paraId="30962B53" w14:textId="77777777" w:rsidR="00F6381D" w:rsidRDefault="00F6381D" w:rsidP="000F2D42">
      <w:pPr>
        <w:pStyle w:val="Tekstpodstawowy"/>
        <w:spacing w:after="0" w:line="276" w:lineRule="auto"/>
        <w:jc w:val="both"/>
        <w:rPr>
          <w:rFonts w:ascii="Arial Narrow" w:hAnsi="Arial Narrow"/>
          <w:sz w:val="22"/>
          <w:szCs w:val="22"/>
        </w:rPr>
      </w:pPr>
    </w:p>
    <w:p w14:paraId="0B06A0AC" w14:textId="7DD0067F" w:rsidR="00A0382C" w:rsidRPr="00F20A8F" w:rsidRDefault="00A0382C" w:rsidP="000F2D42">
      <w:pPr>
        <w:pStyle w:val="Tekstpodstawowy"/>
        <w:spacing w:after="0" w:line="276" w:lineRule="auto"/>
        <w:jc w:val="both"/>
        <w:rPr>
          <w:rFonts w:ascii="Arial Narrow" w:hAnsi="Arial Narrow"/>
          <w:sz w:val="22"/>
          <w:szCs w:val="22"/>
        </w:rPr>
      </w:pPr>
      <w:r w:rsidRPr="00F20A8F">
        <w:rPr>
          <w:rFonts w:ascii="Arial Narrow" w:hAnsi="Arial Narrow"/>
          <w:sz w:val="22"/>
          <w:szCs w:val="22"/>
        </w:rPr>
        <w:t xml:space="preserve">Tabela 19. Czynniki zagrożeń typu chemicznego (tylko </w:t>
      </w:r>
      <w:r w:rsidR="00FF0CBF">
        <w:rPr>
          <w:rFonts w:ascii="Arial Narrow" w:hAnsi="Arial Narrow"/>
          <w:sz w:val="22"/>
          <w:szCs w:val="22"/>
          <w:lang w:val="pl-PL"/>
        </w:rPr>
        <w:t>d</w:t>
      </w:r>
      <w:proofErr w:type="spellStart"/>
      <w:r w:rsidRPr="00F20A8F">
        <w:rPr>
          <w:rFonts w:ascii="Arial Narrow" w:hAnsi="Arial Narrow"/>
          <w:sz w:val="22"/>
          <w:szCs w:val="22"/>
        </w:rPr>
        <w:t>iclazuril</w:t>
      </w:r>
      <w:proofErr w:type="spellEnd"/>
      <w:r w:rsidRPr="00F20A8F">
        <w:rPr>
          <w:rFonts w:ascii="Arial Narrow" w:hAnsi="Arial Narrow"/>
          <w:sz w:val="22"/>
          <w:szCs w:val="22"/>
        </w:rPr>
        <w:t>).</w:t>
      </w:r>
      <w:r w:rsidR="00DC5538" w:rsidRPr="00F20A8F">
        <w:rPr>
          <w:rFonts w:ascii="Arial Narrow" w:hAnsi="Arial Narrow"/>
          <w:sz w:val="22"/>
          <w:szCs w:val="22"/>
        </w:rPr>
        <w:t xml:space="preserve"> </w:t>
      </w:r>
      <w:r w:rsidRPr="00F20A8F">
        <w:rPr>
          <w:rFonts w:ascii="Arial Narrow" w:hAnsi="Arial Narrow"/>
          <w:sz w:val="22"/>
          <w:szCs w:val="22"/>
        </w:rPr>
        <w:t>Wykaz laboratoriów ZHW oraz podlegających im terytorialnie WIW w zakresie badania w kierunku oznaczania zawart</w:t>
      </w:r>
      <w:r w:rsidR="00BE2EB6" w:rsidRPr="00F20A8F">
        <w:rPr>
          <w:rFonts w:ascii="Arial Narrow" w:hAnsi="Arial Narrow"/>
          <w:sz w:val="22"/>
          <w:szCs w:val="22"/>
        </w:rPr>
        <w:t xml:space="preserve">ości </w:t>
      </w:r>
      <w:proofErr w:type="spellStart"/>
      <w:r w:rsidR="00BE2EB6" w:rsidRPr="00F20A8F">
        <w:rPr>
          <w:rFonts w:ascii="Arial Narrow" w:hAnsi="Arial Narrow"/>
          <w:sz w:val="22"/>
          <w:szCs w:val="22"/>
        </w:rPr>
        <w:t>kokcydiostatyku</w:t>
      </w:r>
      <w:proofErr w:type="spellEnd"/>
      <w:r w:rsidR="00BE2EB6" w:rsidRPr="00F20A8F">
        <w:rPr>
          <w:rFonts w:ascii="Arial Narrow" w:hAnsi="Arial Narrow"/>
          <w:sz w:val="22"/>
          <w:szCs w:val="22"/>
        </w:rPr>
        <w:t xml:space="preserve"> </w:t>
      </w:r>
      <w:r w:rsidR="00FF0CBF">
        <w:rPr>
          <w:rFonts w:ascii="Arial Narrow" w:hAnsi="Arial Narrow"/>
          <w:sz w:val="22"/>
          <w:szCs w:val="22"/>
          <w:lang w:val="pl-PL"/>
        </w:rPr>
        <w:t>d</w:t>
      </w:r>
      <w:proofErr w:type="spellStart"/>
      <w:r w:rsidR="00BE2EB6" w:rsidRPr="00F20A8F">
        <w:rPr>
          <w:rFonts w:ascii="Arial Narrow" w:hAnsi="Arial Narrow"/>
          <w:sz w:val="22"/>
          <w:szCs w:val="22"/>
        </w:rPr>
        <w:t>iclazurilu</w:t>
      </w:r>
      <w:proofErr w:type="spellEnd"/>
      <w:r w:rsidR="00BE2EB6" w:rsidRPr="00F20A8F">
        <w:rPr>
          <w:rFonts w:ascii="Arial Narrow" w:hAnsi="Arial Narrow"/>
          <w:sz w:val="22"/>
          <w:szCs w:val="22"/>
        </w:rPr>
        <w:t xml:space="preserve"> </w:t>
      </w:r>
      <w:r w:rsidRPr="00F20A8F">
        <w:rPr>
          <w:rFonts w:ascii="Arial Narrow" w:hAnsi="Arial Narrow"/>
          <w:sz w:val="22"/>
          <w:szCs w:val="22"/>
        </w:rPr>
        <w:t>w pas</w:t>
      </w:r>
      <w:r w:rsidR="00CF03BE" w:rsidRPr="00F20A8F">
        <w:rPr>
          <w:rFonts w:ascii="Arial Narrow" w:hAnsi="Arial Narrow"/>
          <w:sz w:val="22"/>
          <w:szCs w:val="22"/>
        </w:rPr>
        <w:t xml:space="preserve">zach dla zwierząt docelowych i </w:t>
      </w:r>
      <w:proofErr w:type="spellStart"/>
      <w:r w:rsidRPr="00F20A8F">
        <w:rPr>
          <w:rFonts w:ascii="Arial Narrow" w:hAnsi="Arial Narrow"/>
          <w:sz w:val="22"/>
          <w:szCs w:val="22"/>
        </w:rPr>
        <w:t>premiksach</w:t>
      </w:r>
      <w:proofErr w:type="spellEnd"/>
      <w:r w:rsidRPr="00F20A8F">
        <w:rPr>
          <w:rFonts w:ascii="Arial Narrow" w:hAnsi="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679EDD24" w14:textId="77777777" w:rsidTr="3274CF8B">
        <w:trPr>
          <w:trHeight w:val="284"/>
          <w:jc w:val="center"/>
        </w:trPr>
        <w:tc>
          <w:tcPr>
            <w:tcW w:w="334" w:type="pct"/>
            <w:shd w:val="clear" w:color="auto" w:fill="2E74B5" w:themeFill="accent5" w:themeFillShade="BF"/>
            <w:vAlign w:val="center"/>
          </w:tcPr>
          <w:p w14:paraId="184E9671"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themeFill="accent5" w:themeFillShade="BF"/>
            <w:vAlign w:val="center"/>
          </w:tcPr>
          <w:p w14:paraId="19EE2A1F" w14:textId="77777777" w:rsidR="00A0382C" w:rsidRPr="00F20A8F" w:rsidRDefault="00A0382C" w:rsidP="000F2D42">
            <w:pPr>
              <w:spacing w:line="276" w:lineRule="auto"/>
              <w:jc w:val="center"/>
              <w:rPr>
                <w:rFonts w:ascii="Arial Narrow" w:hAnsi="Arial Narrow" w:cs="Arial"/>
                <w:b/>
              </w:rPr>
            </w:pPr>
          </w:p>
          <w:p w14:paraId="60D29C29"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0ABDB3E1"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themeFill="accent5" w:themeFillShade="BF"/>
            <w:vAlign w:val="center"/>
          </w:tcPr>
          <w:p w14:paraId="2AAA7031"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7EA10772" w14:textId="77777777" w:rsidTr="3274CF8B">
        <w:trPr>
          <w:trHeight w:val="270"/>
          <w:jc w:val="center"/>
        </w:trPr>
        <w:tc>
          <w:tcPr>
            <w:tcW w:w="334" w:type="pct"/>
            <w:shd w:val="clear" w:color="auto" w:fill="F2F2F2" w:themeFill="background1" w:themeFillShade="F2"/>
            <w:vAlign w:val="center"/>
          </w:tcPr>
          <w:p w14:paraId="5496AA0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lastRenderedPageBreak/>
              <w:t>1</w:t>
            </w:r>
          </w:p>
        </w:tc>
        <w:tc>
          <w:tcPr>
            <w:tcW w:w="1238" w:type="pct"/>
            <w:shd w:val="clear" w:color="auto" w:fill="F2F2F2" w:themeFill="background1" w:themeFillShade="F2"/>
            <w:vAlign w:val="center"/>
          </w:tcPr>
          <w:p w14:paraId="3304F93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hemeFill="background1" w:themeFillShade="F2"/>
            <w:vAlign w:val="center"/>
          </w:tcPr>
          <w:p w14:paraId="60D8F7A3" w14:textId="34CAD416" w:rsidR="00A0382C" w:rsidRPr="00F20A8F" w:rsidRDefault="6D6F8253" w:rsidP="000F2D42">
            <w:pPr>
              <w:spacing w:line="276" w:lineRule="auto"/>
              <w:rPr>
                <w:rFonts w:ascii="Arial Narrow" w:hAnsi="Arial Narrow" w:cs="Arial"/>
              </w:rPr>
            </w:pPr>
            <w:r w:rsidRPr="3274CF8B">
              <w:rPr>
                <w:rFonts w:ascii="Arial Narrow" w:hAnsi="Arial Narrow" w:cs="Arial"/>
              </w:rPr>
              <w:t>Laboratorium nie jest upoważnione do prowadzenia badań</w:t>
            </w:r>
          </w:p>
        </w:tc>
      </w:tr>
      <w:tr w:rsidR="00A0382C" w:rsidRPr="00F20A8F" w14:paraId="1C241B8F" w14:textId="77777777" w:rsidTr="3274CF8B">
        <w:trPr>
          <w:trHeight w:val="270"/>
          <w:jc w:val="center"/>
        </w:trPr>
        <w:tc>
          <w:tcPr>
            <w:tcW w:w="334" w:type="pct"/>
            <w:shd w:val="clear" w:color="auto" w:fill="F2F2F2" w:themeFill="background1" w:themeFillShade="F2"/>
            <w:vAlign w:val="center"/>
          </w:tcPr>
          <w:p w14:paraId="02A79B7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themeFill="background1" w:themeFillShade="F2"/>
            <w:vAlign w:val="center"/>
          </w:tcPr>
          <w:p w14:paraId="7303482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themeFill="background1" w:themeFillShade="F2"/>
            <w:vAlign w:val="center"/>
          </w:tcPr>
          <w:p w14:paraId="5FF38437" w14:textId="77777777" w:rsidR="00A0382C" w:rsidRPr="00F20A8F" w:rsidRDefault="7D98754E" w:rsidP="000F2D42">
            <w:pPr>
              <w:spacing w:line="276" w:lineRule="auto"/>
              <w:rPr>
                <w:rFonts w:ascii="Arial Narrow" w:hAnsi="Arial Narrow" w:cs="Arial"/>
              </w:rPr>
            </w:pPr>
            <w:r w:rsidRPr="3274CF8B">
              <w:rPr>
                <w:rFonts w:ascii="Arial Narrow" w:hAnsi="Arial Narrow" w:cs="Arial"/>
              </w:rPr>
              <w:t>Kujawsko-pomorskie, Pomorskie, Wielkopolskie, Mazowieckie</w:t>
            </w:r>
            <w:r w:rsidR="6D6F8253" w:rsidRPr="3274CF8B">
              <w:rPr>
                <w:rFonts w:ascii="Arial Narrow" w:hAnsi="Arial Narrow" w:cs="Arial"/>
              </w:rPr>
              <w:t>, Warmińsko-mazurskie,</w:t>
            </w:r>
          </w:p>
        </w:tc>
      </w:tr>
      <w:tr w:rsidR="00A0382C" w:rsidRPr="00F20A8F" w14:paraId="1DB41EC9" w14:textId="77777777" w:rsidTr="3274CF8B">
        <w:trPr>
          <w:trHeight w:val="270"/>
          <w:jc w:val="center"/>
        </w:trPr>
        <w:tc>
          <w:tcPr>
            <w:tcW w:w="334" w:type="pct"/>
            <w:shd w:val="clear" w:color="auto" w:fill="F2F2F2" w:themeFill="background1" w:themeFillShade="F2"/>
            <w:vAlign w:val="center"/>
          </w:tcPr>
          <w:p w14:paraId="3041EDC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themeFill="background1" w:themeFillShade="F2"/>
            <w:vAlign w:val="center"/>
          </w:tcPr>
          <w:p w14:paraId="6C4CBBC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themeFill="background1" w:themeFillShade="F2"/>
            <w:vAlign w:val="center"/>
          </w:tcPr>
          <w:p w14:paraId="56CD514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E2793C7" w14:textId="77777777" w:rsidTr="3274CF8B">
        <w:trPr>
          <w:trHeight w:val="270"/>
          <w:jc w:val="center"/>
        </w:trPr>
        <w:tc>
          <w:tcPr>
            <w:tcW w:w="334" w:type="pct"/>
            <w:shd w:val="clear" w:color="auto" w:fill="F2F2F2" w:themeFill="background1" w:themeFillShade="F2"/>
            <w:vAlign w:val="center"/>
          </w:tcPr>
          <w:p w14:paraId="220DC08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themeFill="background1" w:themeFillShade="F2"/>
            <w:vAlign w:val="center"/>
          </w:tcPr>
          <w:p w14:paraId="049F43F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themeFill="background1" w:themeFillShade="F2"/>
            <w:vAlign w:val="center"/>
          </w:tcPr>
          <w:p w14:paraId="6CFF6DE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A5ED78A" w14:textId="77777777" w:rsidTr="3274CF8B">
        <w:trPr>
          <w:trHeight w:val="270"/>
          <w:jc w:val="center"/>
        </w:trPr>
        <w:tc>
          <w:tcPr>
            <w:tcW w:w="334" w:type="pct"/>
            <w:shd w:val="clear" w:color="auto" w:fill="F2F2F2" w:themeFill="background1" w:themeFillShade="F2"/>
            <w:vAlign w:val="center"/>
          </w:tcPr>
          <w:p w14:paraId="6F5D0BF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themeFill="background1" w:themeFillShade="F2"/>
            <w:vAlign w:val="center"/>
          </w:tcPr>
          <w:p w14:paraId="5F9FDD7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12FEF73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365EA64" w14:textId="77777777" w:rsidTr="3274CF8B">
        <w:trPr>
          <w:trHeight w:val="352"/>
          <w:jc w:val="center"/>
        </w:trPr>
        <w:tc>
          <w:tcPr>
            <w:tcW w:w="334" w:type="pct"/>
            <w:shd w:val="clear" w:color="auto" w:fill="F2F2F2" w:themeFill="background1" w:themeFillShade="F2"/>
            <w:vAlign w:val="center"/>
          </w:tcPr>
          <w:p w14:paraId="037FABD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themeFill="background1" w:themeFillShade="F2"/>
            <w:vAlign w:val="center"/>
          </w:tcPr>
          <w:p w14:paraId="53EF2CD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1999267B" w14:textId="77777777" w:rsidR="00A0382C" w:rsidRPr="00F20A8F" w:rsidRDefault="7D98754E" w:rsidP="000F2D42">
            <w:pPr>
              <w:spacing w:line="276" w:lineRule="auto"/>
              <w:rPr>
                <w:rFonts w:ascii="Arial Narrow" w:hAnsi="Arial Narrow" w:cs="Arial"/>
              </w:rPr>
            </w:pPr>
            <w:r w:rsidRPr="3274CF8B">
              <w:rPr>
                <w:rFonts w:ascii="Arial Narrow" w:hAnsi="Arial Narrow" w:cs="Arial"/>
              </w:rPr>
              <w:t>Małopolskie, Świętokrzyskie, Śląskie, Łódzkie</w:t>
            </w:r>
            <w:r w:rsidR="6D6F8253" w:rsidRPr="3274CF8B">
              <w:rPr>
                <w:rFonts w:ascii="Arial Narrow" w:hAnsi="Arial Narrow" w:cs="Arial"/>
              </w:rPr>
              <w:t>, Podlaskie, Lubelskie, Podkarpackie</w:t>
            </w:r>
          </w:p>
        </w:tc>
      </w:tr>
      <w:tr w:rsidR="00A0382C" w:rsidRPr="00F20A8F" w14:paraId="7D6D17C1" w14:textId="77777777" w:rsidTr="3274CF8B">
        <w:trPr>
          <w:trHeight w:val="270"/>
          <w:jc w:val="center"/>
        </w:trPr>
        <w:tc>
          <w:tcPr>
            <w:tcW w:w="334" w:type="pct"/>
            <w:shd w:val="clear" w:color="auto" w:fill="F2F2F2" w:themeFill="background1" w:themeFillShade="F2"/>
            <w:vAlign w:val="center"/>
          </w:tcPr>
          <w:p w14:paraId="17DDD08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themeFill="background1" w:themeFillShade="F2"/>
            <w:vAlign w:val="center"/>
          </w:tcPr>
          <w:p w14:paraId="3395887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0AA1D4C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35FB1AB" w14:textId="77777777" w:rsidTr="3274CF8B">
        <w:trPr>
          <w:trHeight w:val="270"/>
          <w:jc w:val="center"/>
        </w:trPr>
        <w:tc>
          <w:tcPr>
            <w:tcW w:w="334" w:type="pct"/>
            <w:shd w:val="clear" w:color="auto" w:fill="F2F2F2" w:themeFill="background1" w:themeFillShade="F2"/>
            <w:vAlign w:val="center"/>
          </w:tcPr>
          <w:p w14:paraId="5D35472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themeFill="background1" w:themeFillShade="F2"/>
            <w:vAlign w:val="center"/>
          </w:tcPr>
          <w:p w14:paraId="5FF8006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4835649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6C66C5B" w14:textId="77777777" w:rsidTr="3274CF8B">
        <w:trPr>
          <w:trHeight w:val="270"/>
          <w:jc w:val="center"/>
        </w:trPr>
        <w:tc>
          <w:tcPr>
            <w:tcW w:w="334" w:type="pct"/>
            <w:shd w:val="clear" w:color="auto" w:fill="F2F2F2" w:themeFill="background1" w:themeFillShade="F2"/>
            <w:vAlign w:val="center"/>
          </w:tcPr>
          <w:p w14:paraId="492FC04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themeFill="background1" w:themeFillShade="F2"/>
            <w:vAlign w:val="center"/>
          </w:tcPr>
          <w:p w14:paraId="47F0C88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themeFill="background1" w:themeFillShade="F2"/>
            <w:vAlign w:val="center"/>
          </w:tcPr>
          <w:p w14:paraId="7B4A91C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3610586" w14:textId="77777777" w:rsidTr="3274CF8B">
        <w:trPr>
          <w:trHeight w:val="270"/>
          <w:jc w:val="center"/>
        </w:trPr>
        <w:tc>
          <w:tcPr>
            <w:tcW w:w="334" w:type="pct"/>
            <w:shd w:val="clear" w:color="auto" w:fill="F2F2F2" w:themeFill="background1" w:themeFillShade="F2"/>
            <w:vAlign w:val="center"/>
          </w:tcPr>
          <w:p w14:paraId="3537D7C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themeFill="background1" w:themeFillShade="F2"/>
            <w:vAlign w:val="center"/>
          </w:tcPr>
          <w:p w14:paraId="3A5D6C0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themeFill="background1" w:themeFillShade="F2"/>
            <w:vAlign w:val="center"/>
          </w:tcPr>
          <w:p w14:paraId="2D05D24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AE05EBE" w14:textId="77777777" w:rsidTr="3274CF8B">
        <w:trPr>
          <w:trHeight w:val="270"/>
          <w:jc w:val="center"/>
        </w:trPr>
        <w:tc>
          <w:tcPr>
            <w:tcW w:w="334" w:type="pct"/>
            <w:shd w:val="clear" w:color="auto" w:fill="F2F2F2" w:themeFill="background1" w:themeFillShade="F2"/>
            <w:vAlign w:val="center"/>
          </w:tcPr>
          <w:p w14:paraId="4C1DB8B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themeFill="background1" w:themeFillShade="F2"/>
            <w:vAlign w:val="center"/>
          </w:tcPr>
          <w:p w14:paraId="2B438EC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themeFill="background1" w:themeFillShade="F2"/>
            <w:vAlign w:val="center"/>
          </w:tcPr>
          <w:p w14:paraId="59C8793F" w14:textId="77777777" w:rsidR="00A0382C" w:rsidRPr="00F20A8F" w:rsidRDefault="00257267"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7687651" w14:textId="77777777" w:rsidTr="3274CF8B">
        <w:trPr>
          <w:trHeight w:val="270"/>
          <w:jc w:val="center"/>
        </w:trPr>
        <w:tc>
          <w:tcPr>
            <w:tcW w:w="334" w:type="pct"/>
            <w:shd w:val="clear" w:color="auto" w:fill="F2F2F2" w:themeFill="background1" w:themeFillShade="F2"/>
            <w:vAlign w:val="center"/>
          </w:tcPr>
          <w:p w14:paraId="0C9F9EB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themeFill="background1" w:themeFillShade="F2"/>
            <w:vAlign w:val="center"/>
          </w:tcPr>
          <w:p w14:paraId="629826A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020F7E2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D3424E1" w14:textId="77777777" w:rsidTr="3274CF8B">
        <w:trPr>
          <w:trHeight w:val="270"/>
          <w:jc w:val="center"/>
        </w:trPr>
        <w:tc>
          <w:tcPr>
            <w:tcW w:w="334" w:type="pct"/>
            <w:shd w:val="clear" w:color="auto" w:fill="F2F2F2" w:themeFill="background1" w:themeFillShade="F2"/>
            <w:vAlign w:val="center"/>
          </w:tcPr>
          <w:p w14:paraId="6D8FBF7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themeFill="background1" w:themeFillShade="F2"/>
            <w:vAlign w:val="center"/>
          </w:tcPr>
          <w:p w14:paraId="3EB1385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2FCBEC47" w14:textId="77777777" w:rsidR="00A0382C" w:rsidRPr="00F20A8F" w:rsidRDefault="00257267" w:rsidP="000F2D42">
            <w:pPr>
              <w:spacing w:line="276" w:lineRule="auto"/>
              <w:rPr>
                <w:rFonts w:ascii="Arial Narrow" w:hAnsi="Arial Narrow" w:cs="Arial"/>
              </w:rPr>
            </w:pPr>
            <w:r w:rsidRPr="00F20A8F">
              <w:rPr>
                <w:rFonts w:ascii="Arial Narrow" w:hAnsi="Arial Narrow" w:cs="Arial"/>
              </w:rPr>
              <w:t>Zachodniopomorskie, Lubuskie, Dolnośląskie, Opolskie</w:t>
            </w:r>
          </w:p>
        </w:tc>
      </w:tr>
      <w:tr w:rsidR="00A0382C" w:rsidRPr="00F20A8F" w14:paraId="245E80BF" w14:textId="77777777" w:rsidTr="3274CF8B">
        <w:trPr>
          <w:trHeight w:val="270"/>
          <w:jc w:val="center"/>
        </w:trPr>
        <w:tc>
          <w:tcPr>
            <w:tcW w:w="334" w:type="pct"/>
            <w:shd w:val="clear" w:color="auto" w:fill="F2F2F2" w:themeFill="background1" w:themeFillShade="F2"/>
            <w:vAlign w:val="center"/>
          </w:tcPr>
          <w:p w14:paraId="1477915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themeFill="background1" w:themeFillShade="F2"/>
            <w:vAlign w:val="center"/>
          </w:tcPr>
          <w:p w14:paraId="4A0FD35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themeFill="background1" w:themeFillShade="F2"/>
            <w:vAlign w:val="center"/>
          </w:tcPr>
          <w:p w14:paraId="5C2C239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7510D62" w14:textId="77777777" w:rsidTr="3274CF8B">
        <w:trPr>
          <w:trHeight w:val="270"/>
          <w:jc w:val="center"/>
        </w:trPr>
        <w:tc>
          <w:tcPr>
            <w:tcW w:w="334" w:type="pct"/>
            <w:shd w:val="clear" w:color="auto" w:fill="F2F2F2" w:themeFill="background1" w:themeFillShade="F2"/>
            <w:vAlign w:val="center"/>
          </w:tcPr>
          <w:p w14:paraId="587DE2E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themeFill="background1" w:themeFillShade="F2"/>
            <w:vAlign w:val="center"/>
          </w:tcPr>
          <w:p w14:paraId="70765E4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080BCA0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9901174" w14:textId="77777777" w:rsidTr="3274CF8B">
        <w:trPr>
          <w:trHeight w:val="270"/>
          <w:jc w:val="center"/>
        </w:trPr>
        <w:tc>
          <w:tcPr>
            <w:tcW w:w="334" w:type="pct"/>
            <w:shd w:val="clear" w:color="auto" w:fill="F2F2F2" w:themeFill="background1" w:themeFillShade="F2"/>
            <w:vAlign w:val="center"/>
          </w:tcPr>
          <w:p w14:paraId="0B7B48F6"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themeFill="background1" w:themeFillShade="F2"/>
            <w:vAlign w:val="center"/>
          </w:tcPr>
          <w:p w14:paraId="13AACF7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1AE6211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86423EF" w14:textId="77777777" w:rsidTr="3274CF8B">
        <w:trPr>
          <w:trHeight w:val="270"/>
          <w:jc w:val="center"/>
        </w:trPr>
        <w:tc>
          <w:tcPr>
            <w:tcW w:w="334" w:type="pct"/>
            <w:shd w:val="clear" w:color="auto" w:fill="F2F2F2" w:themeFill="background1" w:themeFillShade="F2"/>
            <w:vAlign w:val="center"/>
          </w:tcPr>
          <w:p w14:paraId="76FA350D"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themeFill="background1" w:themeFillShade="F2"/>
            <w:vAlign w:val="center"/>
          </w:tcPr>
          <w:p w14:paraId="77D2307A"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themeFill="background1" w:themeFillShade="F2"/>
            <w:vAlign w:val="center"/>
          </w:tcPr>
          <w:p w14:paraId="559AA2C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Referencyjne</w:t>
            </w:r>
          </w:p>
        </w:tc>
      </w:tr>
    </w:tbl>
    <w:p w14:paraId="24C347AA" w14:textId="77777777" w:rsidR="008F44B9" w:rsidRPr="00F20A8F" w:rsidRDefault="008F44B9" w:rsidP="000F2D42">
      <w:pPr>
        <w:pStyle w:val="Tekstpodstawowy"/>
        <w:spacing w:after="0" w:line="276" w:lineRule="auto"/>
        <w:rPr>
          <w:rFonts w:ascii="Arial Narrow" w:hAnsi="Arial Narrow"/>
          <w:sz w:val="22"/>
          <w:szCs w:val="22"/>
        </w:rPr>
      </w:pPr>
    </w:p>
    <w:p w14:paraId="72A1154E" w14:textId="77777777" w:rsidR="009C07B4" w:rsidRPr="00F20A8F" w:rsidRDefault="009C07B4" w:rsidP="000F2D42">
      <w:pPr>
        <w:pStyle w:val="Tekstpodstawowy"/>
        <w:spacing w:after="0" w:line="276" w:lineRule="auto"/>
        <w:jc w:val="both"/>
        <w:rPr>
          <w:rFonts w:ascii="Arial Narrow" w:hAnsi="Arial Narrow"/>
          <w:sz w:val="22"/>
          <w:szCs w:val="22"/>
        </w:rPr>
      </w:pPr>
      <w:r w:rsidRPr="00F20A8F">
        <w:rPr>
          <w:rFonts w:ascii="Arial Narrow" w:hAnsi="Arial Narrow"/>
          <w:sz w:val="22"/>
          <w:szCs w:val="22"/>
        </w:rPr>
        <w:t xml:space="preserve">Tabela 19A. Czynniki zagrożeń typu chemicznego (tylko </w:t>
      </w:r>
      <w:proofErr w:type="spellStart"/>
      <w:r w:rsidRPr="00F20A8F">
        <w:rPr>
          <w:rFonts w:ascii="Arial Narrow" w:hAnsi="Arial Narrow"/>
          <w:sz w:val="22"/>
          <w:szCs w:val="22"/>
        </w:rPr>
        <w:t>maduramycyna</w:t>
      </w:r>
      <w:proofErr w:type="spellEnd"/>
      <w:r w:rsidRPr="00F20A8F">
        <w:rPr>
          <w:rFonts w:ascii="Arial Narrow" w:hAnsi="Arial Narrow"/>
          <w:sz w:val="22"/>
          <w:szCs w:val="22"/>
        </w:rPr>
        <w:t xml:space="preserve"> i </w:t>
      </w:r>
      <w:proofErr w:type="spellStart"/>
      <w:r w:rsidRPr="00F20A8F">
        <w:rPr>
          <w:rFonts w:ascii="Arial Narrow" w:hAnsi="Arial Narrow"/>
          <w:sz w:val="22"/>
          <w:szCs w:val="22"/>
        </w:rPr>
        <w:t>semduramycyna</w:t>
      </w:r>
      <w:proofErr w:type="spellEnd"/>
      <w:r w:rsidRPr="00F20A8F">
        <w:rPr>
          <w:rFonts w:ascii="Arial Narrow" w:hAnsi="Arial Narrow"/>
          <w:sz w:val="22"/>
          <w:szCs w:val="22"/>
        </w:rPr>
        <w:t>). Wykaz laboratoriów ZHW oraz podlegających im terytorialnie WIW w zakresie badania w kierunku oznaczania zawartości</w:t>
      </w:r>
      <w:r w:rsidR="00162169" w:rsidRPr="00F20A8F">
        <w:rPr>
          <w:rFonts w:ascii="Arial Narrow" w:hAnsi="Arial Narrow"/>
          <w:sz w:val="22"/>
          <w:szCs w:val="22"/>
        </w:rPr>
        <w:t xml:space="preserve"> </w:t>
      </w:r>
      <w:proofErr w:type="spellStart"/>
      <w:r w:rsidR="00162169" w:rsidRPr="00F20A8F">
        <w:rPr>
          <w:rFonts w:ascii="Arial Narrow" w:hAnsi="Arial Narrow"/>
          <w:sz w:val="22"/>
          <w:szCs w:val="22"/>
        </w:rPr>
        <w:t>kokcydiostatyków</w:t>
      </w:r>
      <w:proofErr w:type="spellEnd"/>
      <w:r w:rsidR="00162169" w:rsidRPr="00F20A8F">
        <w:rPr>
          <w:rFonts w:ascii="Arial Narrow" w:hAnsi="Arial Narrow"/>
          <w:sz w:val="22"/>
          <w:szCs w:val="22"/>
        </w:rPr>
        <w:t xml:space="preserve">: </w:t>
      </w:r>
      <w:proofErr w:type="spellStart"/>
      <w:r w:rsidR="00162169" w:rsidRPr="00F20A8F">
        <w:rPr>
          <w:rFonts w:ascii="Arial Narrow" w:hAnsi="Arial Narrow"/>
          <w:sz w:val="22"/>
          <w:szCs w:val="22"/>
        </w:rPr>
        <w:t>maduram</w:t>
      </w:r>
      <w:r w:rsidRPr="00F20A8F">
        <w:rPr>
          <w:rFonts w:ascii="Arial Narrow" w:hAnsi="Arial Narrow"/>
          <w:sz w:val="22"/>
          <w:szCs w:val="22"/>
        </w:rPr>
        <w:t>ycyny</w:t>
      </w:r>
      <w:proofErr w:type="spellEnd"/>
      <w:r w:rsidRPr="00F20A8F">
        <w:rPr>
          <w:rFonts w:ascii="Arial Narrow" w:hAnsi="Arial Narrow"/>
          <w:sz w:val="22"/>
          <w:szCs w:val="22"/>
        </w:rPr>
        <w:t xml:space="preserve"> i </w:t>
      </w:r>
      <w:proofErr w:type="spellStart"/>
      <w:r w:rsidRPr="00F20A8F">
        <w:rPr>
          <w:rFonts w:ascii="Arial Narrow" w:hAnsi="Arial Narrow"/>
          <w:sz w:val="22"/>
          <w:szCs w:val="22"/>
        </w:rPr>
        <w:t>semduramycyny</w:t>
      </w:r>
      <w:proofErr w:type="spellEnd"/>
      <w:r w:rsidRPr="00F20A8F">
        <w:rPr>
          <w:rFonts w:ascii="Arial Narrow" w:hAnsi="Arial Narrow"/>
          <w:sz w:val="22"/>
          <w:szCs w:val="22"/>
        </w:rPr>
        <w:t xml:space="preserve"> w paszach dla zwierząt docelowych i  </w:t>
      </w:r>
      <w:proofErr w:type="spellStart"/>
      <w:r w:rsidRPr="00F20A8F">
        <w:rPr>
          <w:rFonts w:ascii="Arial Narrow" w:hAnsi="Arial Narrow"/>
          <w:sz w:val="22"/>
          <w:szCs w:val="22"/>
        </w:rPr>
        <w:t>premiksach</w:t>
      </w:r>
      <w:proofErr w:type="spellEnd"/>
      <w:r w:rsidRPr="00F20A8F">
        <w:rPr>
          <w:rFonts w:ascii="Arial Narrow" w:hAnsi="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9C07B4" w:rsidRPr="00F20A8F" w14:paraId="071CF0C7" w14:textId="77777777" w:rsidTr="3274CF8B">
        <w:trPr>
          <w:trHeight w:val="284"/>
          <w:jc w:val="center"/>
        </w:trPr>
        <w:tc>
          <w:tcPr>
            <w:tcW w:w="334" w:type="pct"/>
            <w:shd w:val="clear" w:color="auto" w:fill="2E74B5" w:themeFill="accent5" w:themeFillShade="BF"/>
            <w:vAlign w:val="center"/>
          </w:tcPr>
          <w:p w14:paraId="28BB354B" w14:textId="77777777" w:rsidR="009C07B4" w:rsidRPr="00F20A8F" w:rsidRDefault="009C07B4"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themeFill="accent5" w:themeFillShade="BF"/>
            <w:vAlign w:val="center"/>
          </w:tcPr>
          <w:p w14:paraId="30F83DB6" w14:textId="77777777" w:rsidR="009C07B4" w:rsidRPr="00F20A8F" w:rsidRDefault="009C07B4" w:rsidP="000F2D42">
            <w:pPr>
              <w:spacing w:line="276" w:lineRule="auto"/>
              <w:jc w:val="center"/>
              <w:rPr>
                <w:rFonts w:ascii="Arial Narrow" w:hAnsi="Arial Narrow" w:cs="Arial"/>
                <w:b/>
              </w:rPr>
            </w:pPr>
          </w:p>
          <w:p w14:paraId="3E644330" w14:textId="77777777" w:rsidR="009C07B4" w:rsidRPr="00F20A8F" w:rsidRDefault="009C07B4" w:rsidP="000F2D42">
            <w:pPr>
              <w:spacing w:line="276" w:lineRule="auto"/>
              <w:jc w:val="center"/>
              <w:rPr>
                <w:rFonts w:ascii="Arial Narrow" w:hAnsi="Arial Narrow" w:cs="Arial"/>
                <w:b/>
              </w:rPr>
            </w:pPr>
            <w:r w:rsidRPr="00F20A8F">
              <w:rPr>
                <w:rFonts w:ascii="Arial Narrow" w:hAnsi="Arial Narrow" w:cs="Arial"/>
                <w:b/>
              </w:rPr>
              <w:t>Laboratorium ZHW</w:t>
            </w:r>
          </w:p>
          <w:p w14:paraId="27725AA3" w14:textId="77777777" w:rsidR="009C07B4" w:rsidRPr="00F20A8F" w:rsidRDefault="009C07B4" w:rsidP="000F2D42">
            <w:pPr>
              <w:spacing w:line="276" w:lineRule="auto"/>
              <w:jc w:val="center"/>
              <w:rPr>
                <w:rFonts w:ascii="Arial Narrow" w:hAnsi="Arial Narrow" w:cs="Arial"/>
                <w:b/>
              </w:rPr>
            </w:pPr>
          </w:p>
        </w:tc>
        <w:tc>
          <w:tcPr>
            <w:tcW w:w="3428" w:type="pct"/>
            <w:shd w:val="clear" w:color="auto" w:fill="2E74B5" w:themeFill="accent5" w:themeFillShade="BF"/>
            <w:vAlign w:val="center"/>
          </w:tcPr>
          <w:p w14:paraId="690BDCA7" w14:textId="77777777" w:rsidR="009C07B4" w:rsidRPr="00F20A8F" w:rsidRDefault="009C07B4" w:rsidP="000F2D42">
            <w:pPr>
              <w:spacing w:line="276" w:lineRule="auto"/>
              <w:jc w:val="center"/>
              <w:rPr>
                <w:rFonts w:ascii="Arial Narrow" w:hAnsi="Arial Narrow" w:cs="Arial"/>
                <w:b/>
              </w:rPr>
            </w:pPr>
            <w:r w:rsidRPr="00F20A8F">
              <w:rPr>
                <w:rFonts w:ascii="Arial Narrow" w:hAnsi="Arial Narrow" w:cs="Arial"/>
                <w:b/>
              </w:rPr>
              <w:t>Województwo</w:t>
            </w:r>
          </w:p>
        </w:tc>
      </w:tr>
      <w:tr w:rsidR="009C07B4" w:rsidRPr="00F20A8F" w14:paraId="0E79A14C" w14:textId="77777777" w:rsidTr="3274CF8B">
        <w:trPr>
          <w:trHeight w:val="270"/>
          <w:jc w:val="center"/>
        </w:trPr>
        <w:tc>
          <w:tcPr>
            <w:tcW w:w="334" w:type="pct"/>
            <w:shd w:val="clear" w:color="auto" w:fill="F2F2F2" w:themeFill="background1" w:themeFillShade="F2"/>
            <w:vAlign w:val="center"/>
          </w:tcPr>
          <w:p w14:paraId="7C4DAA4D"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themeFill="background1" w:themeFillShade="F2"/>
            <w:vAlign w:val="center"/>
          </w:tcPr>
          <w:p w14:paraId="4A8B4C06"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hemeFill="background1" w:themeFillShade="F2"/>
            <w:vAlign w:val="center"/>
          </w:tcPr>
          <w:p w14:paraId="5CF06C5A" w14:textId="5F730355" w:rsidR="009C07B4" w:rsidRPr="00F20A8F" w:rsidRDefault="6D6F8253" w:rsidP="000F2D42">
            <w:pPr>
              <w:spacing w:line="276" w:lineRule="auto"/>
              <w:rPr>
                <w:rFonts w:ascii="Arial Narrow" w:hAnsi="Arial Narrow" w:cs="Arial"/>
              </w:rPr>
            </w:pPr>
            <w:r w:rsidRPr="3274CF8B">
              <w:rPr>
                <w:rFonts w:ascii="Arial Narrow" w:hAnsi="Arial Narrow" w:cs="Arial"/>
              </w:rPr>
              <w:t>Laboratorium nie jest upoważnione do prowadzenia badań</w:t>
            </w:r>
          </w:p>
        </w:tc>
      </w:tr>
      <w:tr w:rsidR="009C07B4" w:rsidRPr="00F20A8F" w14:paraId="62F58AFA" w14:textId="77777777" w:rsidTr="3274CF8B">
        <w:trPr>
          <w:trHeight w:val="270"/>
          <w:jc w:val="center"/>
        </w:trPr>
        <w:tc>
          <w:tcPr>
            <w:tcW w:w="334" w:type="pct"/>
            <w:shd w:val="clear" w:color="auto" w:fill="F2F2F2" w:themeFill="background1" w:themeFillShade="F2"/>
            <w:vAlign w:val="center"/>
          </w:tcPr>
          <w:p w14:paraId="6B2DA9F6"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themeFill="background1" w:themeFillShade="F2"/>
            <w:vAlign w:val="center"/>
          </w:tcPr>
          <w:p w14:paraId="51DE3BE6"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themeFill="background1" w:themeFillShade="F2"/>
            <w:vAlign w:val="center"/>
          </w:tcPr>
          <w:p w14:paraId="55ACD85F" w14:textId="77777777" w:rsidR="009C07B4" w:rsidRPr="00F20A8F" w:rsidRDefault="5F67A3E0" w:rsidP="000F2D42">
            <w:pPr>
              <w:spacing w:line="276" w:lineRule="auto"/>
              <w:rPr>
                <w:rFonts w:ascii="Arial Narrow" w:hAnsi="Arial Narrow" w:cs="Arial"/>
              </w:rPr>
            </w:pPr>
            <w:r w:rsidRPr="3274CF8B">
              <w:rPr>
                <w:rFonts w:ascii="Arial Narrow" w:hAnsi="Arial Narrow" w:cs="Arial"/>
              </w:rPr>
              <w:t>Kujawsko-pomorskie, Pomorskie, Wielkopolskie, Mazowieckie</w:t>
            </w:r>
            <w:r w:rsidR="6D6F8253" w:rsidRPr="3274CF8B">
              <w:rPr>
                <w:rFonts w:ascii="Arial Narrow" w:hAnsi="Arial Narrow" w:cs="Arial"/>
              </w:rPr>
              <w:t>, Warmińsko-mazurskie,</w:t>
            </w:r>
          </w:p>
        </w:tc>
      </w:tr>
      <w:tr w:rsidR="009C07B4" w:rsidRPr="00F20A8F" w14:paraId="750DEC08" w14:textId="77777777" w:rsidTr="3274CF8B">
        <w:trPr>
          <w:trHeight w:val="270"/>
          <w:jc w:val="center"/>
        </w:trPr>
        <w:tc>
          <w:tcPr>
            <w:tcW w:w="334" w:type="pct"/>
            <w:shd w:val="clear" w:color="auto" w:fill="F2F2F2" w:themeFill="background1" w:themeFillShade="F2"/>
            <w:vAlign w:val="center"/>
          </w:tcPr>
          <w:p w14:paraId="00E18A31"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themeFill="background1" w:themeFillShade="F2"/>
            <w:vAlign w:val="center"/>
          </w:tcPr>
          <w:p w14:paraId="677F2675"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themeFill="background1" w:themeFillShade="F2"/>
            <w:vAlign w:val="center"/>
          </w:tcPr>
          <w:p w14:paraId="13F33A3D"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4838615C" w14:textId="77777777" w:rsidTr="3274CF8B">
        <w:trPr>
          <w:trHeight w:val="270"/>
          <w:jc w:val="center"/>
        </w:trPr>
        <w:tc>
          <w:tcPr>
            <w:tcW w:w="334" w:type="pct"/>
            <w:shd w:val="clear" w:color="auto" w:fill="F2F2F2" w:themeFill="background1" w:themeFillShade="F2"/>
            <w:vAlign w:val="center"/>
          </w:tcPr>
          <w:p w14:paraId="3224DFC0"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themeFill="background1" w:themeFillShade="F2"/>
            <w:vAlign w:val="center"/>
          </w:tcPr>
          <w:p w14:paraId="4BA89181"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themeFill="background1" w:themeFillShade="F2"/>
            <w:vAlign w:val="center"/>
          </w:tcPr>
          <w:p w14:paraId="1CE2EA04"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415D75C7" w14:textId="77777777" w:rsidTr="3274CF8B">
        <w:trPr>
          <w:trHeight w:val="270"/>
          <w:jc w:val="center"/>
        </w:trPr>
        <w:tc>
          <w:tcPr>
            <w:tcW w:w="334" w:type="pct"/>
            <w:shd w:val="clear" w:color="auto" w:fill="F2F2F2" w:themeFill="background1" w:themeFillShade="F2"/>
            <w:vAlign w:val="center"/>
          </w:tcPr>
          <w:p w14:paraId="35FBF252"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themeFill="background1" w:themeFillShade="F2"/>
            <w:vAlign w:val="center"/>
          </w:tcPr>
          <w:p w14:paraId="1D8BFCD9"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1E6FC822"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08100A60" w14:textId="77777777" w:rsidTr="3274CF8B">
        <w:trPr>
          <w:trHeight w:val="352"/>
          <w:jc w:val="center"/>
        </w:trPr>
        <w:tc>
          <w:tcPr>
            <w:tcW w:w="334" w:type="pct"/>
            <w:shd w:val="clear" w:color="auto" w:fill="F2F2F2" w:themeFill="background1" w:themeFillShade="F2"/>
            <w:vAlign w:val="center"/>
          </w:tcPr>
          <w:p w14:paraId="397C1A53"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themeFill="background1" w:themeFillShade="F2"/>
            <w:vAlign w:val="center"/>
          </w:tcPr>
          <w:p w14:paraId="690AC37B"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5CFA4403" w14:textId="77777777" w:rsidR="009C07B4" w:rsidRPr="00F20A8F" w:rsidRDefault="5F67A3E0" w:rsidP="000F2D42">
            <w:pPr>
              <w:spacing w:line="276" w:lineRule="auto"/>
              <w:rPr>
                <w:rFonts w:ascii="Arial Narrow" w:hAnsi="Arial Narrow" w:cs="Arial"/>
              </w:rPr>
            </w:pPr>
            <w:r w:rsidRPr="3274CF8B">
              <w:rPr>
                <w:rFonts w:ascii="Arial Narrow" w:hAnsi="Arial Narrow" w:cs="Arial"/>
              </w:rPr>
              <w:t>Małopolskie, Świętokrzyskie, Śląskie, Łódzkie</w:t>
            </w:r>
            <w:r w:rsidR="6D6F8253" w:rsidRPr="3274CF8B">
              <w:rPr>
                <w:rFonts w:ascii="Arial Narrow" w:hAnsi="Arial Narrow" w:cs="Arial"/>
              </w:rPr>
              <w:t>, Podlaskie, Lubelskie, Podkarpackie</w:t>
            </w:r>
          </w:p>
        </w:tc>
      </w:tr>
      <w:tr w:rsidR="009C07B4" w:rsidRPr="00F20A8F" w14:paraId="4DAED37F" w14:textId="77777777" w:rsidTr="3274CF8B">
        <w:trPr>
          <w:trHeight w:val="270"/>
          <w:jc w:val="center"/>
        </w:trPr>
        <w:tc>
          <w:tcPr>
            <w:tcW w:w="334" w:type="pct"/>
            <w:shd w:val="clear" w:color="auto" w:fill="F2F2F2" w:themeFill="background1" w:themeFillShade="F2"/>
            <w:vAlign w:val="center"/>
          </w:tcPr>
          <w:p w14:paraId="6A6AABD6"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themeFill="background1" w:themeFillShade="F2"/>
            <w:vAlign w:val="center"/>
          </w:tcPr>
          <w:p w14:paraId="194F1BF8"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0AF0A9CD"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235B44A2" w14:textId="77777777" w:rsidTr="3274CF8B">
        <w:trPr>
          <w:trHeight w:val="270"/>
          <w:jc w:val="center"/>
        </w:trPr>
        <w:tc>
          <w:tcPr>
            <w:tcW w:w="334" w:type="pct"/>
            <w:shd w:val="clear" w:color="auto" w:fill="F2F2F2" w:themeFill="background1" w:themeFillShade="F2"/>
            <w:vAlign w:val="center"/>
          </w:tcPr>
          <w:p w14:paraId="46F4878D"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themeFill="background1" w:themeFillShade="F2"/>
            <w:vAlign w:val="center"/>
          </w:tcPr>
          <w:p w14:paraId="2E0112F3"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7A40CF3D"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1A670A95" w14:textId="77777777" w:rsidTr="3274CF8B">
        <w:trPr>
          <w:trHeight w:val="270"/>
          <w:jc w:val="center"/>
        </w:trPr>
        <w:tc>
          <w:tcPr>
            <w:tcW w:w="334" w:type="pct"/>
            <w:shd w:val="clear" w:color="auto" w:fill="F2F2F2" w:themeFill="background1" w:themeFillShade="F2"/>
            <w:vAlign w:val="center"/>
          </w:tcPr>
          <w:p w14:paraId="7F64BCDC"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themeFill="background1" w:themeFillShade="F2"/>
            <w:vAlign w:val="center"/>
          </w:tcPr>
          <w:p w14:paraId="56AE4519"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themeFill="background1" w:themeFillShade="F2"/>
            <w:vAlign w:val="center"/>
          </w:tcPr>
          <w:p w14:paraId="769DAF9D"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657DD199" w14:textId="77777777" w:rsidTr="3274CF8B">
        <w:trPr>
          <w:trHeight w:val="270"/>
          <w:jc w:val="center"/>
        </w:trPr>
        <w:tc>
          <w:tcPr>
            <w:tcW w:w="334" w:type="pct"/>
            <w:shd w:val="clear" w:color="auto" w:fill="F2F2F2" w:themeFill="background1" w:themeFillShade="F2"/>
            <w:vAlign w:val="center"/>
          </w:tcPr>
          <w:p w14:paraId="7E0DA302"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themeFill="background1" w:themeFillShade="F2"/>
            <w:vAlign w:val="center"/>
          </w:tcPr>
          <w:p w14:paraId="6C337C5C"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themeFill="background1" w:themeFillShade="F2"/>
            <w:vAlign w:val="center"/>
          </w:tcPr>
          <w:p w14:paraId="0E36C059"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52EFD812" w14:textId="77777777" w:rsidTr="3274CF8B">
        <w:trPr>
          <w:trHeight w:val="270"/>
          <w:jc w:val="center"/>
        </w:trPr>
        <w:tc>
          <w:tcPr>
            <w:tcW w:w="334" w:type="pct"/>
            <w:shd w:val="clear" w:color="auto" w:fill="F2F2F2" w:themeFill="background1" w:themeFillShade="F2"/>
            <w:vAlign w:val="center"/>
          </w:tcPr>
          <w:p w14:paraId="26DECE6C"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themeFill="background1" w:themeFillShade="F2"/>
            <w:vAlign w:val="center"/>
          </w:tcPr>
          <w:p w14:paraId="4CA1D808"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themeFill="background1" w:themeFillShade="F2"/>
            <w:vAlign w:val="center"/>
          </w:tcPr>
          <w:p w14:paraId="77E979BA"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076E02CA" w14:textId="77777777" w:rsidTr="3274CF8B">
        <w:trPr>
          <w:trHeight w:val="270"/>
          <w:jc w:val="center"/>
        </w:trPr>
        <w:tc>
          <w:tcPr>
            <w:tcW w:w="334" w:type="pct"/>
            <w:shd w:val="clear" w:color="auto" w:fill="F2F2F2" w:themeFill="background1" w:themeFillShade="F2"/>
            <w:vAlign w:val="center"/>
          </w:tcPr>
          <w:p w14:paraId="5640FBFC"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themeFill="background1" w:themeFillShade="F2"/>
            <w:vAlign w:val="center"/>
          </w:tcPr>
          <w:p w14:paraId="160FDD66"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79AD4647"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6043D0F9" w14:textId="77777777" w:rsidTr="3274CF8B">
        <w:trPr>
          <w:trHeight w:val="270"/>
          <w:jc w:val="center"/>
        </w:trPr>
        <w:tc>
          <w:tcPr>
            <w:tcW w:w="334" w:type="pct"/>
            <w:shd w:val="clear" w:color="auto" w:fill="F2F2F2" w:themeFill="background1" w:themeFillShade="F2"/>
            <w:vAlign w:val="center"/>
          </w:tcPr>
          <w:p w14:paraId="226DAF90"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themeFill="background1" w:themeFillShade="F2"/>
            <w:vAlign w:val="center"/>
          </w:tcPr>
          <w:p w14:paraId="64F4F948"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250C346C" w14:textId="77777777" w:rsidR="009C07B4" w:rsidRPr="00F20A8F" w:rsidRDefault="00F2549B" w:rsidP="000F2D42">
            <w:pPr>
              <w:spacing w:line="276" w:lineRule="auto"/>
              <w:rPr>
                <w:rFonts w:ascii="Arial Narrow" w:hAnsi="Arial Narrow" w:cs="Arial"/>
              </w:rPr>
            </w:pPr>
            <w:r w:rsidRPr="00F20A8F">
              <w:rPr>
                <w:rFonts w:ascii="Arial Narrow" w:hAnsi="Arial Narrow" w:cs="Arial"/>
              </w:rPr>
              <w:t>Zachodniopomorskie, Lubuskie, Dolnośląskie, Opolskie</w:t>
            </w:r>
          </w:p>
        </w:tc>
      </w:tr>
      <w:tr w:rsidR="009C07B4" w:rsidRPr="00F20A8F" w14:paraId="4A7004D6" w14:textId="77777777" w:rsidTr="3274CF8B">
        <w:trPr>
          <w:trHeight w:val="270"/>
          <w:jc w:val="center"/>
        </w:trPr>
        <w:tc>
          <w:tcPr>
            <w:tcW w:w="334" w:type="pct"/>
            <w:shd w:val="clear" w:color="auto" w:fill="F2F2F2" w:themeFill="background1" w:themeFillShade="F2"/>
            <w:vAlign w:val="center"/>
          </w:tcPr>
          <w:p w14:paraId="24B4D413"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themeFill="background1" w:themeFillShade="F2"/>
            <w:vAlign w:val="center"/>
          </w:tcPr>
          <w:p w14:paraId="48389ACB"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themeFill="background1" w:themeFillShade="F2"/>
            <w:vAlign w:val="center"/>
          </w:tcPr>
          <w:p w14:paraId="3E9738EF"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51514730" w14:textId="77777777" w:rsidTr="3274CF8B">
        <w:trPr>
          <w:trHeight w:val="270"/>
          <w:jc w:val="center"/>
        </w:trPr>
        <w:tc>
          <w:tcPr>
            <w:tcW w:w="334" w:type="pct"/>
            <w:shd w:val="clear" w:color="auto" w:fill="F2F2F2" w:themeFill="background1" w:themeFillShade="F2"/>
            <w:vAlign w:val="center"/>
          </w:tcPr>
          <w:p w14:paraId="467661AE" w14:textId="77777777" w:rsidR="009C07B4" w:rsidRPr="00F20A8F" w:rsidRDefault="009C07B4"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themeFill="background1" w:themeFillShade="F2"/>
            <w:vAlign w:val="center"/>
          </w:tcPr>
          <w:p w14:paraId="468E252E"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56352ECD"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065BE97B" w14:textId="77777777" w:rsidTr="3274CF8B">
        <w:trPr>
          <w:trHeight w:val="270"/>
          <w:jc w:val="center"/>
        </w:trPr>
        <w:tc>
          <w:tcPr>
            <w:tcW w:w="334" w:type="pct"/>
            <w:shd w:val="clear" w:color="auto" w:fill="F2F2F2" w:themeFill="background1" w:themeFillShade="F2"/>
            <w:vAlign w:val="center"/>
          </w:tcPr>
          <w:p w14:paraId="3624D8AD" w14:textId="77777777" w:rsidR="009C07B4" w:rsidRPr="00F20A8F" w:rsidRDefault="009C07B4"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themeFill="background1" w:themeFillShade="F2"/>
            <w:vAlign w:val="center"/>
          </w:tcPr>
          <w:p w14:paraId="3E992F54"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15B97220" w14:textId="77777777" w:rsidR="009C07B4" w:rsidRPr="00F20A8F" w:rsidRDefault="00F2549B"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9C07B4" w:rsidRPr="00F20A8F" w14:paraId="0D8B47C6" w14:textId="77777777" w:rsidTr="3274CF8B">
        <w:trPr>
          <w:trHeight w:val="270"/>
          <w:jc w:val="center"/>
        </w:trPr>
        <w:tc>
          <w:tcPr>
            <w:tcW w:w="334" w:type="pct"/>
            <w:shd w:val="clear" w:color="auto" w:fill="F2F2F2" w:themeFill="background1" w:themeFillShade="F2"/>
            <w:vAlign w:val="center"/>
          </w:tcPr>
          <w:p w14:paraId="0F18BB79" w14:textId="77777777" w:rsidR="009C07B4" w:rsidRPr="00F20A8F" w:rsidRDefault="009C07B4"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themeFill="background1" w:themeFillShade="F2"/>
            <w:vAlign w:val="center"/>
          </w:tcPr>
          <w:p w14:paraId="42DCD5BE" w14:textId="77777777" w:rsidR="009C07B4"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9C07B4" w:rsidRPr="00F20A8F">
              <w:rPr>
                <w:rFonts w:ascii="Arial Narrow" w:hAnsi="Arial Narrow" w:cs="Arial"/>
              </w:rPr>
              <w:t xml:space="preserve"> Puławy</w:t>
            </w:r>
          </w:p>
        </w:tc>
        <w:tc>
          <w:tcPr>
            <w:tcW w:w="3428" w:type="pct"/>
            <w:shd w:val="clear" w:color="auto" w:fill="F2F2F2" w:themeFill="background1" w:themeFillShade="F2"/>
            <w:vAlign w:val="center"/>
          </w:tcPr>
          <w:p w14:paraId="2D00AA20" w14:textId="77777777" w:rsidR="009C07B4" w:rsidRPr="00F20A8F" w:rsidRDefault="009C07B4" w:rsidP="000F2D42">
            <w:pPr>
              <w:spacing w:line="276" w:lineRule="auto"/>
              <w:rPr>
                <w:rFonts w:ascii="Arial Narrow" w:hAnsi="Arial Narrow" w:cs="Arial"/>
              </w:rPr>
            </w:pPr>
            <w:r w:rsidRPr="00F20A8F">
              <w:rPr>
                <w:rFonts w:ascii="Arial Narrow" w:hAnsi="Arial Narrow" w:cs="Arial"/>
              </w:rPr>
              <w:t>Laboratorium Referencyjne</w:t>
            </w:r>
          </w:p>
        </w:tc>
      </w:tr>
    </w:tbl>
    <w:p w14:paraId="334D289C" w14:textId="77777777" w:rsidR="00137990" w:rsidRPr="00F20A8F" w:rsidRDefault="00137990" w:rsidP="000F2D42">
      <w:pPr>
        <w:pStyle w:val="Tekstpodstawowy"/>
        <w:spacing w:after="0" w:line="276" w:lineRule="auto"/>
        <w:jc w:val="both"/>
        <w:rPr>
          <w:rFonts w:ascii="Arial Narrow" w:hAnsi="Arial Narrow"/>
          <w:bCs w:val="0"/>
          <w:sz w:val="22"/>
          <w:szCs w:val="22"/>
        </w:rPr>
      </w:pPr>
    </w:p>
    <w:p w14:paraId="321BAC8F" w14:textId="77777777" w:rsidR="00A0382C" w:rsidRDefault="00B65962"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Tabele 20 – 21</w:t>
      </w:r>
      <w:r w:rsidR="00A0382C" w:rsidRPr="00F20A8F">
        <w:rPr>
          <w:rFonts w:ascii="Arial Narrow" w:hAnsi="Arial Narrow"/>
          <w:bCs w:val="0"/>
          <w:sz w:val="22"/>
          <w:szCs w:val="22"/>
        </w:rPr>
        <w:t xml:space="preserve"> zawierają w</w:t>
      </w:r>
      <w:r w:rsidR="00A0382C" w:rsidRPr="00F20A8F">
        <w:rPr>
          <w:rFonts w:ascii="Arial Narrow" w:hAnsi="Arial Narrow"/>
          <w:sz w:val="22"/>
          <w:szCs w:val="22"/>
        </w:rPr>
        <w:t xml:space="preserve">ykazy laboratoriów ZHW oraz podlegających im terytorialnie WIW w zakresie </w:t>
      </w:r>
      <w:r w:rsidR="00A0382C" w:rsidRPr="00F20A8F">
        <w:rPr>
          <w:rFonts w:ascii="Arial Narrow" w:hAnsi="Arial Narrow"/>
          <w:sz w:val="22"/>
          <w:szCs w:val="22"/>
        </w:rPr>
        <w:br/>
        <w:t xml:space="preserve">badania w kierunku oznaczania zawartości poszczególnych </w:t>
      </w:r>
      <w:proofErr w:type="spellStart"/>
      <w:r w:rsidR="00A0382C" w:rsidRPr="00F20A8F">
        <w:rPr>
          <w:rFonts w:ascii="Arial Narrow" w:hAnsi="Arial Narrow"/>
          <w:sz w:val="22"/>
          <w:szCs w:val="22"/>
        </w:rPr>
        <w:t>mikotoksyn</w:t>
      </w:r>
      <w:proofErr w:type="spellEnd"/>
      <w:r w:rsidR="00A0382C" w:rsidRPr="00F20A8F">
        <w:rPr>
          <w:rFonts w:ascii="Arial Narrow" w:hAnsi="Arial Narrow"/>
          <w:sz w:val="22"/>
          <w:szCs w:val="22"/>
        </w:rPr>
        <w:t xml:space="preserve"> w paszach</w:t>
      </w:r>
      <w:r w:rsidRPr="00F20A8F">
        <w:rPr>
          <w:rFonts w:ascii="Arial Narrow" w:hAnsi="Arial Narrow"/>
          <w:sz w:val="22"/>
          <w:szCs w:val="22"/>
        </w:rPr>
        <w:t xml:space="preserve"> metodą wieloskładnikową</w:t>
      </w:r>
      <w:r w:rsidR="00A0382C" w:rsidRPr="00F20A8F">
        <w:rPr>
          <w:rFonts w:ascii="Arial Narrow" w:hAnsi="Arial Narrow"/>
          <w:sz w:val="22"/>
          <w:szCs w:val="22"/>
        </w:rPr>
        <w:t xml:space="preserve">.  </w:t>
      </w:r>
    </w:p>
    <w:p w14:paraId="6AB7B327" w14:textId="77777777" w:rsidR="0001463E" w:rsidRPr="00F20A8F" w:rsidRDefault="0001463E" w:rsidP="000F2D42">
      <w:pPr>
        <w:pStyle w:val="Tekstpodstawowy"/>
        <w:spacing w:after="0" w:line="276" w:lineRule="auto"/>
        <w:jc w:val="both"/>
        <w:rPr>
          <w:b w:val="0"/>
          <w:bCs w:val="0"/>
          <w:sz w:val="20"/>
          <w:szCs w:val="20"/>
        </w:rPr>
      </w:pPr>
    </w:p>
    <w:p w14:paraId="2460CAC4" w14:textId="77777777" w:rsidR="00731FB3" w:rsidRPr="00F20A8F" w:rsidRDefault="00A0382C"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 xml:space="preserve">Tabela 20. </w:t>
      </w:r>
      <w:r w:rsidRPr="00F20A8F">
        <w:rPr>
          <w:rFonts w:ascii="Arial Narrow" w:hAnsi="Arial Narrow"/>
          <w:sz w:val="22"/>
          <w:szCs w:val="22"/>
        </w:rPr>
        <w:t xml:space="preserve">Czynniki zagrożeń typu chemicznego. Wykaz laboratoriów ZHW oraz podlegających im terytorialnie WIW w zakresie badania </w:t>
      </w:r>
      <w:r w:rsidR="006310AE" w:rsidRPr="00F20A8F">
        <w:rPr>
          <w:rFonts w:ascii="Arial Narrow" w:hAnsi="Arial Narrow"/>
          <w:sz w:val="22"/>
          <w:szCs w:val="22"/>
          <w:lang w:val="pl-PL"/>
        </w:rPr>
        <w:t xml:space="preserve">pasz </w:t>
      </w:r>
      <w:r w:rsidR="00183F3D" w:rsidRPr="00F20A8F">
        <w:rPr>
          <w:rFonts w:ascii="Arial Narrow" w:hAnsi="Arial Narrow"/>
          <w:sz w:val="22"/>
          <w:szCs w:val="22"/>
        </w:rPr>
        <w:t>metod</w:t>
      </w:r>
      <w:r w:rsidR="006310AE" w:rsidRPr="00F20A8F">
        <w:rPr>
          <w:rFonts w:ascii="Arial Narrow" w:hAnsi="Arial Narrow"/>
          <w:sz w:val="22"/>
          <w:szCs w:val="22"/>
          <w:lang w:val="pl-PL"/>
        </w:rPr>
        <w:t>ą</w:t>
      </w:r>
      <w:r w:rsidR="00183F3D" w:rsidRPr="00F20A8F">
        <w:rPr>
          <w:rFonts w:ascii="Arial Narrow" w:hAnsi="Arial Narrow"/>
          <w:sz w:val="22"/>
          <w:szCs w:val="22"/>
        </w:rPr>
        <w:t xml:space="preserve"> wieloskładnikową </w:t>
      </w:r>
      <w:r w:rsidRPr="00F20A8F">
        <w:rPr>
          <w:rFonts w:ascii="Arial Narrow" w:hAnsi="Arial Narrow"/>
          <w:sz w:val="22"/>
          <w:szCs w:val="22"/>
        </w:rPr>
        <w:t xml:space="preserve">w kierunku </w:t>
      </w:r>
      <w:r w:rsidR="00C33B9E" w:rsidRPr="00F20A8F">
        <w:rPr>
          <w:rFonts w:ascii="Arial Narrow" w:hAnsi="Arial Narrow"/>
          <w:sz w:val="22"/>
          <w:szCs w:val="22"/>
        </w:rPr>
        <w:t>oznaczania</w:t>
      </w:r>
      <w:r w:rsidR="00183F3D" w:rsidRPr="00F20A8F">
        <w:rPr>
          <w:rFonts w:ascii="Arial Narrow" w:hAnsi="Arial Narrow"/>
          <w:sz w:val="22"/>
          <w:szCs w:val="22"/>
        </w:rPr>
        <w:t xml:space="preserve"> </w:t>
      </w:r>
      <w:r w:rsidR="003945EA" w:rsidRPr="00F20A8F">
        <w:rPr>
          <w:rFonts w:ascii="Arial Narrow" w:hAnsi="Arial Narrow"/>
          <w:sz w:val="22"/>
          <w:szCs w:val="22"/>
        </w:rPr>
        <w:t xml:space="preserve">8 </w:t>
      </w:r>
      <w:proofErr w:type="spellStart"/>
      <w:r w:rsidR="00183F3D" w:rsidRPr="00F20A8F">
        <w:rPr>
          <w:rFonts w:ascii="Arial Narrow" w:hAnsi="Arial Narrow"/>
          <w:sz w:val="22"/>
          <w:szCs w:val="22"/>
        </w:rPr>
        <w:t>mikotoksyn</w:t>
      </w:r>
      <w:proofErr w:type="spellEnd"/>
      <w:r w:rsidR="00183F3D" w:rsidRPr="00F20A8F">
        <w:rPr>
          <w:rFonts w:ascii="Arial Narrow" w:hAnsi="Arial Narrow"/>
          <w:sz w:val="22"/>
          <w:szCs w:val="22"/>
        </w:rPr>
        <w:t xml:space="preserve"> </w:t>
      </w:r>
    </w:p>
    <w:tbl>
      <w:tblPr>
        <w:tblpPr w:leftFromText="141" w:rightFromText="141"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661D07F0" w14:textId="77777777" w:rsidTr="3274CF8B">
        <w:trPr>
          <w:trHeight w:val="284"/>
        </w:trPr>
        <w:tc>
          <w:tcPr>
            <w:tcW w:w="334" w:type="pct"/>
            <w:shd w:val="clear" w:color="auto" w:fill="2E74B5" w:themeFill="accent5" w:themeFillShade="BF"/>
            <w:vAlign w:val="center"/>
          </w:tcPr>
          <w:p w14:paraId="304F94C0"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themeFill="accent5" w:themeFillShade="BF"/>
            <w:vAlign w:val="center"/>
          </w:tcPr>
          <w:p w14:paraId="780A5187" w14:textId="77777777" w:rsidR="00A0382C" w:rsidRPr="00F20A8F" w:rsidRDefault="00A0382C" w:rsidP="000F2D42">
            <w:pPr>
              <w:spacing w:line="276" w:lineRule="auto"/>
              <w:jc w:val="center"/>
              <w:rPr>
                <w:rFonts w:ascii="Arial Narrow" w:hAnsi="Arial Narrow" w:cs="Arial"/>
                <w:b/>
              </w:rPr>
            </w:pPr>
          </w:p>
          <w:p w14:paraId="3EE6A8B2"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31E289DC"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themeFill="accent5" w:themeFillShade="BF"/>
            <w:vAlign w:val="center"/>
          </w:tcPr>
          <w:p w14:paraId="5ACF848D"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24BA5046" w14:textId="77777777" w:rsidTr="3274CF8B">
        <w:trPr>
          <w:trHeight w:val="270"/>
        </w:trPr>
        <w:tc>
          <w:tcPr>
            <w:tcW w:w="334" w:type="pct"/>
            <w:shd w:val="clear" w:color="auto" w:fill="F2F2F2" w:themeFill="background1" w:themeFillShade="F2"/>
            <w:vAlign w:val="center"/>
          </w:tcPr>
          <w:p w14:paraId="02C65F8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themeFill="background1" w:themeFillShade="F2"/>
            <w:vAlign w:val="center"/>
          </w:tcPr>
          <w:p w14:paraId="0F4C642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hemeFill="background1" w:themeFillShade="F2"/>
            <w:vAlign w:val="center"/>
          </w:tcPr>
          <w:p w14:paraId="00AA6A3D" w14:textId="0ACB05D8" w:rsidR="00A0382C" w:rsidRPr="00F20A8F" w:rsidRDefault="09CC7679" w:rsidP="000F2D42">
            <w:pPr>
              <w:spacing w:line="276" w:lineRule="auto"/>
              <w:rPr>
                <w:rFonts w:ascii="Arial Narrow" w:hAnsi="Arial Narrow" w:cs="Arial"/>
              </w:rPr>
            </w:pPr>
            <w:r w:rsidRPr="3274CF8B">
              <w:rPr>
                <w:rFonts w:ascii="Arial Narrow" w:hAnsi="Arial Narrow" w:cs="Arial"/>
              </w:rPr>
              <w:t xml:space="preserve">Laboratorium nie jest upoważnione do prowadzenia badań </w:t>
            </w:r>
          </w:p>
        </w:tc>
      </w:tr>
      <w:tr w:rsidR="00A0382C" w:rsidRPr="00F20A8F" w14:paraId="471766FA" w14:textId="77777777" w:rsidTr="3274CF8B">
        <w:trPr>
          <w:trHeight w:val="270"/>
        </w:trPr>
        <w:tc>
          <w:tcPr>
            <w:tcW w:w="334" w:type="pct"/>
            <w:shd w:val="clear" w:color="auto" w:fill="F2F2F2" w:themeFill="background1" w:themeFillShade="F2"/>
            <w:vAlign w:val="center"/>
          </w:tcPr>
          <w:p w14:paraId="1AA6440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themeFill="background1" w:themeFillShade="F2"/>
            <w:vAlign w:val="center"/>
          </w:tcPr>
          <w:p w14:paraId="778D9C0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themeFill="background1" w:themeFillShade="F2"/>
            <w:vAlign w:val="center"/>
          </w:tcPr>
          <w:p w14:paraId="0EA76697" w14:textId="77777777" w:rsidR="00A0382C" w:rsidRPr="00F20A8F" w:rsidRDefault="00A0382C" w:rsidP="000F2D42">
            <w:pPr>
              <w:spacing w:line="276" w:lineRule="auto"/>
              <w:rPr>
                <w:rFonts w:ascii="Arial Narrow" w:hAnsi="Arial Narrow" w:cs="Arial"/>
              </w:rPr>
            </w:pPr>
            <w:r w:rsidRPr="3274CF8B">
              <w:rPr>
                <w:rFonts w:ascii="Arial Narrow" w:hAnsi="Arial Narrow" w:cs="Arial"/>
              </w:rPr>
              <w:t>Kujawsko-pomorskie</w:t>
            </w:r>
            <w:r w:rsidR="003945EA" w:rsidRPr="3274CF8B">
              <w:rPr>
                <w:rFonts w:ascii="Arial Narrow" w:hAnsi="Arial Narrow" w:cs="Arial"/>
              </w:rPr>
              <w:t>,</w:t>
            </w:r>
            <w:r w:rsidRPr="3274CF8B">
              <w:rPr>
                <w:rFonts w:ascii="Arial Narrow" w:hAnsi="Arial Narrow" w:cs="Arial"/>
              </w:rPr>
              <w:t xml:space="preserve"> </w:t>
            </w:r>
            <w:r w:rsidR="003945EA" w:rsidRPr="3274CF8B">
              <w:rPr>
                <w:rFonts w:ascii="Arial Narrow" w:hAnsi="Arial Narrow" w:cs="Arial"/>
              </w:rPr>
              <w:t>Wielkopolskie,</w:t>
            </w:r>
            <w:r w:rsidR="0C2E0CD7" w:rsidRPr="3274CF8B">
              <w:rPr>
                <w:rFonts w:ascii="Arial Narrow" w:hAnsi="Arial Narrow" w:cs="Arial"/>
              </w:rPr>
              <w:t xml:space="preserve"> Mazowieckie, Dolnośląskie,</w:t>
            </w:r>
            <w:r w:rsidR="09CC7679" w:rsidRPr="3274CF8B">
              <w:rPr>
                <w:rFonts w:ascii="Arial Narrow" w:hAnsi="Arial Narrow" w:cs="Arial"/>
              </w:rPr>
              <w:t xml:space="preserve"> Warmińsko-mazurskie,</w:t>
            </w:r>
          </w:p>
        </w:tc>
      </w:tr>
      <w:tr w:rsidR="00A0382C" w:rsidRPr="00F20A8F" w14:paraId="1B0FF1F9" w14:textId="77777777" w:rsidTr="3274CF8B">
        <w:trPr>
          <w:trHeight w:val="270"/>
        </w:trPr>
        <w:tc>
          <w:tcPr>
            <w:tcW w:w="334" w:type="pct"/>
            <w:shd w:val="clear" w:color="auto" w:fill="F2F2F2" w:themeFill="background1" w:themeFillShade="F2"/>
            <w:vAlign w:val="center"/>
          </w:tcPr>
          <w:p w14:paraId="67D6608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lastRenderedPageBreak/>
              <w:t>3</w:t>
            </w:r>
          </w:p>
        </w:tc>
        <w:tc>
          <w:tcPr>
            <w:tcW w:w="1238" w:type="pct"/>
            <w:shd w:val="clear" w:color="auto" w:fill="F2F2F2" w:themeFill="background1" w:themeFillShade="F2"/>
            <w:vAlign w:val="center"/>
          </w:tcPr>
          <w:p w14:paraId="264227D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themeFill="background1" w:themeFillShade="F2"/>
            <w:vAlign w:val="center"/>
          </w:tcPr>
          <w:p w14:paraId="52FEFBD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FC3FB59" w14:textId="77777777" w:rsidTr="3274CF8B">
        <w:trPr>
          <w:trHeight w:val="270"/>
        </w:trPr>
        <w:tc>
          <w:tcPr>
            <w:tcW w:w="334" w:type="pct"/>
            <w:shd w:val="clear" w:color="auto" w:fill="F2F2F2" w:themeFill="background1" w:themeFillShade="F2"/>
            <w:vAlign w:val="center"/>
          </w:tcPr>
          <w:p w14:paraId="4DC29DE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themeFill="background1" w:themeFillShade="F2"/>
            <w:vAlign w:val="center"/>
          </w:tcPr>
          <w:p w14:paraId="3E303C2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themeFill="background1" w:themeFillShade="F2"/>
            <w:vAlign w:val="center"/>
          </w:tcPr>
          <w:p w14:paraId="5B7F5A9C" w14:textId="77777777" w:rsidR="00A0382C" w:rsidRPr="00F20A8F" w:rsidRDefault="00731FB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DB7ADB5" w14:textId="77777777" w:rsidTr="3274CF8B">
        <w:trPr>
          <w:trHeight w:val="270"/>
        </w:trPr>
        <w:tc>
          <w:tcPr>
            <w:tcW w:w="334" w:type="pct"/>
            <w:shd w:val="clear" w:color="auto" w:fill="F2F2F2" w:themeFill="background1" w:themeFillShade="F2"/>
            <w:vAlign w:val="center"/>
          </w:tcPr>
          <w:p w14:paraId="5C8E55A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themeFill="background1" w:themeFillShade="F2"/>
            <w:vAlign w:val="center"/>
          </w:tcPr>
          <w:p w14:paraId="5B78DD1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46C63A4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635C6C8" w14:textId="77777777" w:rsidTr="3274CF8B">
        <w:trPr>
          <w:trHeight w:val="270"/>
        </w:trPr>
        <w:tc>
          <w:tcPr>
            <w:tcW w:w="334" w:type="pct"/>
            <w:shd w:val="clear" w:color="auto" w:fill="F2F2F2" w:themeFill="background1" w:themeFillShade="F2"/>
            <w:vAlign w:val="center"/>
          </w:tcPr>
          <w:p w14:paraId="4A8FDDC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themeFill="background1" w:themeFillShade="F2"/>
            <w:vAlign w:val="center"/>
          </w:tcPr>
          <w:p w14:paraId="0C3B2FA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559EBFED" w14:textId="216D815C" w:rsidR="00A0382C" w:rsidRPr="00F20A8F" w:rsidRDefault="003945EA" w:rsidP="000F2D42">
            <w:pPr>
              <w:spacing w:line="276" w:lineRule="auto"/>
              <w:rPr>
                <w:rFonts w:ascii="Arial Narrow" w:hAnsi="Arial Narrow" w:cs="Arial"/>
              </w:rPr>
            </w:pPr>
            <w:r w:rsidRPr="3274CF8B">
              <w:rPr>
                <w:rFonts w:ascii="Arial Narrow" w:hAnsi="Arial Narrow" w:cs="Arial"/>
              </w:rPr>
              <w:t xml:space="preserve">Małopolskie, </w:t>
            </w:r>
            <w:r w:rsidR="00303166" w:rsidRPr="3274CF8B">
              <w:rPr>
                <w:rFonts w:ascii="Arial Narrow" w:hAnsi="Arial Narrow" w:cs="Arial"/>
              </w:rPr>
              <w:t>Świętokrzyskie</w:t>
            </w:r>
            <w:r w:rsidR="27D125C9" w:rsidRPr="3274CF8B">
              <w:rPr>
                <w:rFonts w:ascii="Arial Narrow" w:hAnsi="Arial Narrow" w:cs="Arial"/>
              </w:rPr>
              <w:t>,</w:t>
            </w:r>
            <w:r w:rsidR="0C2E0CD7" w:rsidRPr="3274CF8B">
              <w:rPr>
                <w:rFonts w:ascii="Arial Narrow" w:hAnsi="Arial Narrow" w:cs="Arial"/>
              </w:rPr>
              <w:t xml:space="preserve"> </w:t>
            </w:r>
            <w:r w:rsidR="009142F1" w:rsidRPr="3274CF8B">
              <w:rPr>
                <w:rFonts w:ascii="Arial Narrow" w:hAnsi="Arial Narrow" w:cs="Arial"/>
              </w:rPr>
              <w:t xml:space="preserve">Śląskie, </w:t>
            </w:r>
            <w:r w:rsidR="0C2E0CD7" w:rsidRPr="3274CF8B">
              <w:rPr>
                <w:rFonts w:ascii="Arial Narrow" w:hAnsi="Arial Narrow" w:cs="Arial"/>
              </w:rPr>
              <w:t>Łódzkie</w:t>
            </w:r>
            <w:r w:rsidR="5BFABDBF" w:rsidRPr="3274CF8B">
              <w:rPr>
                <w:rFonts w:ascii="Arial Narrow" w:hAnsi="Arial Narrow" w:cs="Arial"/>
              </w:rPr>
              <w:t>,</w:t>
            </w:r>
            <w:r w:rsidR="09CC7679" w:rsidRPr="3274CF8B">
              <w:rPr>
                <w:rFonts w:ascii="Arial Narrow" w:hAnsi="Arial Narrow" w:cs="Arial"/>
              </w:rPr>
              <w:t xml:space="preserve"> Podlaskie, Podkarpackie</w:t>
            </w:r>
          </w:p>
        </w:tc>
      </w:tr>
      <w:tr w:rsidR="00A0382C" w:rsidRPr="00F20A8F" w14:paraId="2DD9016B" w14:textId="77777777" w:rsidTr="3274CF8B">
        <w:trPr>
          <w:trHeight w:val="270"/>
        </w:trPr>
        <w:tc>
          <w:tcPr>
            <w:tcW w:w="334" w:type="pct"/>
            <w:shd w:val="clear" w:color="auto" w:fill="F2F2F2" w:themeFill="background1" w:themeFillShade="F2"/>
            <w:vAlign w:val="center"/>
          </w:tcPr>
          <w:p w14:paraId="1817BEC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themeFill="background1" w:themeFillShade="F2"/>
            <w:vAlign w:val="center"/>
          </w:tcPr>
          <w:p w14:paraId="61FE7CC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7B05F01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3ADEFCD" w14:textId="77777777" w:rsidTr="3274CF8B">
        <w:trPr>
          <w:trHeight w:val="270"/>
        </w:trPr>
        <w:tc>
          <w:tcPr>
            <w:tcW w:w="334" w:type="pct"/>
            <w:shd w:val="clear" w:color="auto" w:fill="F2F2F2" w:themeFill="background1" w:themeFillShade="F2"/>
            <w:vAlign w:val="center"/>
          </w:tcPr>
          <w:p w14:paraId="791835F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themeFill="background1" w:themeFillShade="F2"/>
            <w:vAlign w:val="center"/>
          </w:tcPr>
          <w:p w14:paraId="30DB4B9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67F02AF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7A0C155" w14:textId="77777777" w:rsidTr="3274CF8B">
        <w:trPr>
          <w:trHeight w:val="270"/>
        </w:trPr>
        <w:tc>
          <w:tcPr>
            <w:tcW w:w="334" w:type="pct"/>
            <w:shd w:val="clear" w:color="auto" w:fill="F2F2F2" w:themeFill="background1" w:themeFillShade="F2"/>
            <w:vAlign w:val="center"/>
          </w:tcPr>
          <w:p w14:paraId="42D52E5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themeFill="background1" w:themeFillShade="F2"/>
            <w:vAlign w:val="center"/>
          </w:tcPr>
          <w:p w14:paraId="075E9EA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themeFill="background1" w:themeFillShade="F2"/>
            <w:vAlign w:val="center"/>
          </w:tcPr>
          <w:p w14:paraId="53F98CF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0C35F68" w14:textId="77777777" w:rsidTr="3274CF8B">
        <w:trPr>
          <w:trHeight w:val="270"/>
        </w:trPr>
        <w:tc>
          <w:tcPr>
            <w:tcW w:w="334" w:type="pct"/>
            <w:shd w:val="clear" w:color="auto" w:fill="F2F2F2" w:themeFill="background1" w:themeFillShade="F2"/>
            <w:vAlign w:val="center"/>
          </w:tcPr>
          <w:p w14:paraId="5D25B42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themeFill="background1" w:themeFillShade="F2"/>
            <w:vAlign w:val="center"/>
          </w:tcPr>
          <w:p w14:paraId="0A7DAAB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themeFill="background1" w:themeFillShade="F2"/>
            <w:vAlign w:val="center"/>
          </w:tcPr>
          <w:p w14:paraId="120BFBB1" w14:textId="77777777" w:rsidR="00A0382C" w:rsidRPr="00F20A8F" w:rsidRDefault="00F111C1"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5222AEE" w14:textId="77777777" w:rsidTr="3274CF8B">
        <w:trPr>
          <w:trHeight w:val="270"/>
        </w:trPr>
        <w:tc>
          <w:tcPr>
            <w:tcW w:w="334" w:type="pct"/>
            <w:shd w:val="clear" w:color="auto" w:fill="F2F2F2" w:themeFill="background1" w:themeFillShade="F2"/>
            <w:vAlign w:val="center"/>
          </w:tcPr>
          <w:p w14:paraId="12301C2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themeFill="background1" w:themeFillShade="F2"/>
            <w:vAlign w:val="center"/>
          </w:tcPr>
          <w:p w14:paraId="5AB407D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themeFill="background1" w:themeFillShade="F2"/>
            <w:vAlign w:val="center"/>
          </w:tcPr>
          <w:p w14:paraId="479E7603" w14:textId="77777777" w:rsidR="00A0382C" w:rsidRPr="00F20A8F" w:rsidRDefault="00F111C1"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53F1D00" w14:textId="77777777" w:rsidTr="3274CF8B">
        <w:trPr>
          <w:trHeight w:val="270"/>
        </w:trPr>
        <w:tc>
          <w:tcPr>
            <w:tcW w:w="334" w:type="pct"/>
            <w:shd w:val="clear" w:color="auto" w:fill="F2F2F2" w:themeFill="background1" w:themeFillShade="F2"/>
            <w:vAlign w:val="center"/>
          </w:tcPr>
          <w:p w14:paraId="2AD5BE2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themeFill="background1" w:themeFillShade="F2"/>
            <w:vAlign w:val="center"/>
          </w:tcPr>
          <w:p w14:paraId="64EBF7B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4B8C024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B8173F9" w14:textId="77777777" w:rsidTr="3274CF8B">
        <w:trPr>
          <w:trHeight w:val="270"/>
        </w:trPr>
        <w:tc>
          <w:tcPr>
            <w:tcW w:w="334" w:type="pct"/>
            <w:shd w:val="clear" w:color="auto" w:fill="F2F2F2" w:themeFill="background1" w:themeFillShade="F2"/>
            <w:vAlign w:val="center"/>
          </w:tcPr>
          <w:p w14:paraId="71487B5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themeFill="background1" w:themeFillShade="F2"/>
            <w:vAlign w:val="center"/>
          </w:tcPr>
          <w:p w14:paraId="04B0997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05FD2502" w14:textId="77777777" w:rsidR="00A0382C" w:rsidRPr="00F20A8F" w:rsidRDefault="003945EA" w:rsidP="000F2D42">
            <w:pPr>
              <w:spacing w:line="276" w:lineRule="auto"/>
              <w:rPr>
                <w:rFonts w:ascii="Arial Narrow" w:hAnsi="Arial Narrow" w:cs="Arial"/>
              </w:rPr>
            </w:pPr>
            <w:r w:rsidRPr="00F20A8F">
              <w:rPr>
                <w:rFonts w:ascii="Arial Narrow" w:hAnsi="Arial Narrow" w:cs="Arial"/>
              </w:rPr>
              <w:t>Zachodniopomorskie, Pomorskie</w:t>
            </w:r>
            <w:r w:rsidR="00731FB3" w:rsidRPr="00F20A8F">
              <w:rPr>
                <w:rFonts w:ascii="Arial Narrow" w:hAnsi="Arial Narrow" w:cs="Arial"/>
              </w:rPr>
              <w:t>, Lubuskie,</w:t>
            </w:r>
            <w:r w:rsidR="009142F1">
              <w:rPr>
                <w:rFonts w:ascii="Arial Narrow" w:hAnsi="Arial Narrow" w:cs="Arial"/>
              </w:rPr>
              <w:t xml:space="preserve"> Opolskie</w:t>
            </w:r>
          </w:p>
        </w:tc>
      </w:tr>
      <w:tr w:rsidR="00A0382C" w:rsidRPr="00F20A8F" w14:paraId="7F4CC6CD" w14:textId="77777777" w:rsidTr="3274CF8B">
        <w:trPr>
          <w:trHeight w:val="270"/>
        </w:trPr>
        <w:tc>
          <w:tcPr>
            <w:tcW w:w="334" w:type="pct"/>
            <w:shd w:val="clear" w:color="auto" w:fill="F2F2F2" w:themeFill="background1" w:themeFillShade="F2"/>
            <w:vAlign w:val="center"/>
          </w:tcPr>
          <w:p w14:paraId="104B04C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themeFill="background1" w:themeFillShade="F2"/>
            <w:vAlign w:val="center"/>
          </w:tcPr>
          <w:p w14:paraId="290320A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themeFill="background1" w:themeFillShade="F2"/>
            <w:vAlign w:val="center"/>
          </w:tcPr>
          <w:p w14:paraId="7808A91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CBE768A" w14:textId="77777777" w:rsidTr="3274CF8B">
        <w:trPr>
          <w:trHeight w:val="270"/>
        </w:trPr>
        <w:tc>
          <w:tcPr>
            <w:tcW w:w="334" w:type="pct"/>
            <w:shd w:val="clear" w:color="auto" w:fill="F2F2F2" w:themeFill="background1" w:themeFillShade="F2"/>
            <w:vAlign w:val="center"/>
          </w:tcPr>
          <w:p w14:paraId="3F739DA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themeFill="background1" w:themeFillShade="F2"/>
            <w:vAlign w:val="center"/>
          </w:tcPr>
          <w:p w14:paraId="51751C1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14C460B3" w14:textId="77777777" w:rsidR="00A0382C" w:rsidRPr="00F20A8F" w:rsidRDefault="00731FB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617EDFB" w14:textId="77777777" w:rsidTr="3274CF8B">
        <w:trPr>
          <w:trHeight w:val="270"/>
        </w:trPr>
        <w:tc>
          <w:tcPr>
            <w:tcW w:w="334" w:type="pct"/>
            <w:shd w:val="clear" w:color="auto" w:fill="F2F2F2" w:themeFill="background1" w:themeFillShade="F2"/>
            <w:vAlign w:val="center"/>
          </w:tcPr>
          <w:p w14:paraId="41D658DC"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themeFill="background1" w:themeFillShade="F2"/>
            <w:vAlign w:val="center"/>
          </w:tcPr>
          <w:p w14:paraId="571BC9C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60180F8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EFAE767" w14:textId="77777777" w:rsidTr="3274CF8B">
        <w:trPr>
          <w:trHeight w:val="270"/>
        </w:trPr>
        <w:tc>
          <w:tcPr>
            <w:tcW w:w="334" w:type="pct"/>
            <w:shd w:val="clear" w:color="auto" w:fill="F2F2F2" w:themeFill="background1" w:themeFillShade="F2"/>
            <w:vAlign w:val="center"/>
          </w:tcPr>
          <w:p w14:paraId="2F118469"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themeFill="background1" w:themeFillShade="F2"/>
            <w:vAlign w:val="center"/>
          </w:tcPr>
          <w:p w14:paraId="4E117BE6"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themeFill="background1" w:themeFillShade="F2"/>
            <w:vAlign w:val="center"/>
          </w:tcPr>
          <w:p w14:paraId="0FCAF289" w14:textId="77777777" w:rsidR="003945EA" w:rsidRPr="00F20A8F" w:rsidRDefault="003945EA" w:rsidP="000F2D42">
            <w:pPr>
              <w:spacing w:line="276" w:lineRule="auto"/>
              <w:rPr>
                <w:rFonts w:ascii="Arial Narrow" w:hAnsi="Arial Narrow" w:cs="Arial"/>
              </w:rPr>
            </w:pPr>
            <w:r w:rsidRPr="00F20A8F">
              <w:rPr>
                <w:rFonts w:ascii="Arial Narrow" w:hAnsi="Arial Narrow" w:cs="Arial"/>
              </w:rPr>
              <w:t>Lubelskie,</w:t>
            </w:r>
            <w:r w:rsidR="00303166" w:rsidRPr="00F20A8F">
              <w:rPr>
                <w:rFonts w:ascii="Arial Narrow" w:hAnsi="Arial Narrow" w:cs="Arial"/>
              </w:rPr>
              <w:t xml:space="preserve"> </w:t>
            </w:r>
          </w:p>
          <w:p w14:paraId="77C72C49" w14:textId="77777777" w:rsidR="00A0382C" w:rsidRPr="00F20A8F" w:rsidRDefault="003945EA" w:rsidP="000F2D42">
            <w:pPr>
              <w:spacing w:line="276" w:lineRule="auto"/>
              <w:rPr>
                <w:rFonts w:ascii="Arial Narrow" w:hAnsi="Arial Narrow" w:cs="Arial"/>
              </w:rPr>
            </w:pPr>
            <w:r w:rsidRPr="00F20A8F">
              <w:rPr>
                <w:rFonts w:ascii="Arial Narrow" w:hAnsi="Arial Narrow" w:cs="Arial"/>
              </w:rPr>
              <w:t xml:space="preserve">Krajowe </w:t>
            </w:r>
            <w:r w:rsidR="00A0382C" w:rsidRPr="00F20A8F">
              <w:rPr>
                <w:rFonts w:ascii="Arial Narrow" w:hAnsi="Arial Narrow" w:cs="Arial"/>
              </w:rPr>
              <w:t>Laboratorium Referencyjne</w:t>
            </w:r>
          </w:p>
        </w:tc>
      </w:tr>
    </w:tbl>
    <w:p w14:paraId="6A8C300F" w14:textId="77777777" w:rsidR="005130E2" w:rsidRDefault="005130E2" w:rsidP="000F2D42">
      <w:pPr>
        <w:pStyle w:val="Tekstpodstawowy"/>
        <w:spacing w:after="0" w:line="276" w:lineRule="auto"/>
        <w:jc w:val="both"/>
        <w:rPr>
          <w:rFonts w:ascii="Arial Narrow" w:hAnsi="Arial Narrow"/>
          <w:bCs w:val="0"/>
          <w:sz w:val="22"/>
          <w:szCs w:val="22"/>
        </w:rPr>
      </w:pPr>
    </w:p>
    <w:p w14:paraId="1F1CA0E5" w14:textId="77777777" w:rsidR="00F111C1" w:rsidRPr="00F20A8F" w:rsidRDefault="00F111C1" w:rsidP="000F2D42">
      <w:pPr>
        <w:pStyle w:val="Tekstpodstawowy"/>
        <w:spacing w:after="0" w:line="276" w:lineRule="auto"/>
        <w:jc w:val="both"/>
        <w:rPr>
          <w:rFonts w:ascii="Arial Narrow" w:hAnsi="Arial Narrow"/>
          <w:bCs w:val="0"/>
          <w:sz w:val="22"/>
          <w:szCs w:val="22"/>
        </w:rPr>
      </w:pPr>
      <w:r w:rsidRPr="00F20A8F">
        <w:rPr>
          <w:rFonts w:ascii="Arial Narrow" w:hAnsi="Arial Narrow"/>
          <w:bCs w:val="0"/>
          <w:sz w:val="22"/>
          <w:szCs w:val="22"/>
        </w:rPr>
        <w:t>Tabela 21</w:t>
      </w:r>
      <w:r w:rsidR="00DF7D49" w:rsidRPr="00F20A8F">
        <w:rPr>
          <w:rFonts w:ascii="Arial Narrow" w:hAnsi="Arial Narrow"/>
          <w:bCs w:val="0"/>
          <w:sz w:val="22"/>
          <w:szCs w:val="22"/>
        </w:rPr>
        <w:t xml:space="preserve">. Czynniki zagrożeń typu chemicznego. Wykaz laboratoriów ZHW oraz podlegających im terytorialnie WIW w zakresie badania w kierunku oznaczania zawartości </w:t>
      </w:r>
      <w:r w:rsidRPr="00F20A8F">
        <w:rPr>
          <w:rFonts w:ascii="Arial Narrow" w:hAnsi="Arial Narrow"/>
          <w:bCs w:val="0"/>
          <w:sz w:val="22"/>
          <w:szCs w:val="22"/>
        </w:rPr>
        <w:t xml:space="preserve">8 </w:t>
      </w:r>
      <w:proofErr w:type="spellStart"/>
      <w:r w:rsidR="00DF7D49" w:rsidRPr="00F20A8F">
        <w:rPr>
          <w:rFonts w:ascii="Arial Narrow" w:hAnsi="Arial Narrow"/>
          <w:bCs w:val="0"/>
          <w:sz w:val="22"/>
          <w:szCs w:val="22"/>
        </w:rPr>
        <w:t>mikotoksyn</w:t>
      </w:r>
      <w:proofErr w:type="spellEnd"/>
      <w:r w:rsidR="00DF7D49" w:rsidRPr="00F20A8F">
        <w:rPr>
          <w:rFonts w:ascii="Arial Narrow" w:hAnsi="Arial Narrow"/>
          <w:bCs w:val="0"/>
          <w:sz w:val="22"/>
          <w:szCs w:val="22"/>
        </w:rPr>
        <w:t xml:space="preserve"> w kiszonkach</w:t>
      </w:r>
      <w:r w:rsidR="008D3FBA" w:rsidRPr="00F20A8F">
        <w:rPr>
          <w:rFonts w:ascii="Arial Narrow" w:hAnsi="Arial Narrow"/>
          <w:bCs w:val="0"/>
          <w:sz w:val="22"/>
          <w:szCs w:val="22"/>
        </w:rPr>
        <w:t xml:space="preserve"> metodą wieloskładnikową</w:t>
      </w:r>
      <w:r w:rsidR="00DF7D49" w:rsidRPr="00F20A8F">
        <w:rPr>
          <w:rFonts w:ascii="Arial Narrow" w:hAnsi="Arial Narrow"/>
          <w:bCs w:val="0"/>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DF7D49" w:rsidRPr="00F20A8F" w14:paraId="2328C0DF" w14:textId="77777777" w:rsidTr="3274CF8B">
        <w:trPr>
          <w:trHeight w:val="284"/>
          <w:jc w:val="center"/>
        </w:trPr>
        <w:tc>
          <w:tcPr>
            <w:tcW w:w="334" w:type="pct"/>
            <w:shd w:val="clear" w:color="auto" w:fill="2E74B5" w:themeFill="accent5" w:themeFillShade="BF"/>
            <w:vAlign w:val="center"/>
          </w:tcPr>
          <w:p w14:paraId="285524D2" w14:textId="77777777" w:rsidR="00DF7D49" w:rsidRPr="00F20A8F" w:rsidRDefault="00DF7D49"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themeFill="accent5" w:themeFillShade="BF"/>
            <w:vAlign w:val="center"/>
          </w:tcPr>
          <w:p w14:paraId="65724588" w14:textId="77777777" w:rsidR="00DF7D49" w:rsidRPr="00F20A8F" w:rsidRDefault="00DF7D49" w:rsidP="000F2D42">
            <w:pPr>
              <w:spacing w:line="276" w:lineRule="auto"/>
              <w:jc w:val="center"/>
              <w:rPr>
                <w:rFonts w:ascii="Arial Narrow" w:hAnsi="Arial Narrow" w:cs="Arial"/>
                <w:b/>
              </w:rPr>
            </w:pPr>
          </w:p>
          <w:p w14:paraId="6BE269EA" w14:textId="77777777" w:rsidR="00DF7D49" w:rsidRPr="00F20A8F" w:rsidRDefault="00DF7D49" w:rsidP="000F2D42">
            <w:pPr>
              <w:spacing w:line="276" w:lineRule="auto"/>
              <w:jc w:val="center"/>
              <w:rPr>
                <w:rFonts w:ascii="Arial Narrow" w:hAnsi="Arial Narrow" w:cs="Arial"/>
                <w:b/>
              </w:rPr>
            </w:pPr>
            <w:r w:rsidRPr="00F20A8F">
              <w:rPr>
                <w:rFonts w:ascii="Arial Narrow" w:hAnsi="Arial Narrow" w:cs="Arial"/>
                <w:b/>
              </w:rPr>
              <w:t>Laboratorium ZHW</w:t>
            </w:r>
          </w:p>
          <w:p w14:paraId="68062B58" w14:textId="77777777" w:rsidR="00DF7D49" w:rsidRPr="00F20A8F" w:rsidRDefault="00DF7D49" w:rsidP="000F2D42">
            <w:pPr>
              <w:spacing w:line="276" w:lineRule="auto"/>
              <w:jc w:val="center"/>
              <w:rPr>
                <w:rFonts w:ascii="Arial Narrow" w:hAnsi="Arial Narrow" w:cs="Arial"/>
                <w:b/>
              </w:rPr>
            </w:pPr>
          </w:p>
        </w:tc>
        <w:tc>
          <w:tcPr>
            <w:tcW w:w="3428" w:type="pct"/>
            <w:shd w:val="clear" w:color="auto" w:fill="2E74B5" w:themeFill="accent5" w:themeFillShade="BF"/>
            <w:vAlign w:val="center"/>
          </w:tcPr>
          <w:p w14:paraId="4FB9BA31" w14:textId="77777777" w:rsidR="00DF7D49" w:rsidRPr="00F20A8F" w:rsidRDefault="00DF7D49" w:rsidP="000F2D42">
            <w:pPr>
              <w:spacing w:line="276" w:lineRule="auto"/>
              <w:jc w:val="center"/>
              <w:rPr>
                <w:rFonts w:ascii="Arial Narrow" w:hAnsi="Arial Narrow" w:cs="Arial"/>
                <w:b/>
              </w:rPr>
            </w:pPr>
            <w:r w:rsidRPr="00F20A8F">
              <w:rPr>
                <w:rFonts w:ascii="Arial Narrow" w:hAnsi="Arial Narrow" w:cs="Arial"/>
                <w:b/>
              </w:rPr>
              <w:t>Województwo</w:t>
            </w:r>
          </w:p>
        </w:tc>
      </w:tr>
      <w:tr w:rsidR="00DF7D49" w:rsidRPr="00F20A8F" w14:paraId="6C93E2EF" w14:textId="77777777" w:rsidTr="3274CF8B">
        <w:trPr>
          <w:trHeight w:val="270"/>
          <w:jc w:val="center"/>
        </w:trPr>
        <w:tc>
          <w:tcPr>
            <w:tcW w:w="334" w:type="pct"/>
            <w:shd w:val="clear" w:color="auto" w:fill="F2F2F2" w:themeFill="background1" w:themeFillShade="F2"/>
            <w:vAlign w:val="center"/>
          </w:tcPr>
          <w:p w14:paraId="6D7BE108"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themeFill="background1" w:themeFillShade="F2"/>
            <w:vAlign w:val="center"/>
          </w:tcPr>
          <w:p w14:paraId="4474EEAF"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hemeFill="background1" w:themeFillShade="F2"/>
            <w:vAlign w:val="center"/>
          </w:tcPr>
          <w:p w14:paraId="54F5964D" w14:textId="64214769" w:rsidR="00DF7D49" w:rsidRPr="00F20A8F" w:rsidRDefault="09CC7679" w:rsidP="000F2D42">
            <w:pPr>
              <w:spacing w:line="276" w:lineRule="auto"/>
              <w:rPr>
                <w:rFonts w:ascii="Arial Narrow" w:hAnsi="Arial Narrow" w:cs="Arial"/>
              </w:rPr>
            </w:pPr>
            <w:r w:rsidRPr="3274CF8B">
              <w:rPr>
                <w:rFonts w:ascii="Arial Narrow" w:hAnsi="Arial Narrow" w:cs="Arial"/>
              </w:rPr>
              <w:t xml:space="preserve">Laboratorium nie jest upoważnione do prowadzenia badań </w:t>
            </w:r>
          </w:p>
        </w:tc>
      </w:tr>
      <w:tr w:rsidR="00DF7D49" w:rsidRPr="00F20A8F" w14:paraId="389D6D67" w14:textId="77777777" w:rsidTr="3274CF8B">
        <w:trPr>
          <w:trHeight w:val="270"/>
          <w:jc w:val="center"/>
        </w:trPr>
        <w:tc>
          <w:tcPr>
            <w:tcW w:w="334" w:type="pct"/>
            <w:shd w:val="clear" w:color="auto" w:fill="F2F2F2" w:themeFill="background1" w:themeFillShade="F2"/>
            <w:vAlign w:val="center"/>
          </w:tcPr>
          <w:p w14:paraId="0075D84C"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themeFill="background1" w:themeFillShade="F2"/>
            <w:vAlign w:val="center"/>
          </w:tcPr>
          <w:p w14:paraId="43F79D9F"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themeFill="background1" w:themeFillShade="F2"/>
            <w:vAlign w:val="center"/>
          </w:tcPr>
          <w:p w14:paraId="0D66B794" w14:textId="77777777" w:rsidR="00DF7D49" w:rsidRPr="00F20A8F" w:rsidRDefault="3E2B796B" w:rsidP="000F2D42">
            <w:pPr>
              <w:spacing w:line="276" w:lineRule="auto"/>
              <w:rPr>
                <w:rFonts w:ascii="Arial Narrow" w:hAnsi="Arial Narrow" w:cs="Arial"/>
              </w:rPr>
            </w:pPr>
            <w:r w:rsidRPr="3274CF8B">
              <w:rPr>
                <w:rFonts w:ascii="Arial Narrow" w:hAnsi="Arial Narrow" w:cs="Arial"/>
              </w:rPr>
              <w:t xml:space="preserve">Dolnośląskie, </w:t>
            </w:r>
            <w:r w:rsidR="4798C0B0" w:rsidRPr="3274CF8B">
              <w:rPr>
                <w:rFonts w:ascii="Arial Narrow" w:hAnsi="Arial Narrow" w:cs="Arial"/>
              </w:rPr>
              <w:t xml:space="preserve">Kujawsko-pomorskie, </w:t>
            </w:r>
            <w:r w:rsidRPr="3274CF8B">
              <w:rPr>
                <w:rFonts w:ascii="Arial Narrow" w:hAnsi="Arial Narrow" w:cs="Arial"/>
              </w:rPr>
              <w:t xml:space="preserve">Łódzkie, </w:t>
            </w:r>
            <w:r w:rsidR="4798C0B0" w:rsidRPr="3274CF8B">
              <w:rPr>
                <w:rFonts w:ascii="Arial Narrow" w:hAnsi="Arial Narrow" w:cs="Arial"/>
              </w:rPr>
              <w:t xml:space="preserve">Wielkopolskie, Zachodniopomorskie, Pomorskie, </w:t>
            </w:r>
            <w:r w:rsidR="09CC7679" w:rsidRPr="3274CF8B">
              <w:rPr>
                <w:rFonts w:ascii="Arial Narrow" w:hAnsi="Arial Narrow" w:cs="Arial"/>
              </w:rPr>
              <w:t>Lubuskie, Warmińsko-mazurskie,</w:t>
            </w:r>
          </w:p>
        </w:tc>
      </w:tr>
      <w:tr w:rsidR="00DF7D49" w:rsidRPr="00F20A8F" w14:paraId="0D8A36D2" w14:textId="77777777" w:rsidTr="3274CF8B">
        <w:trPr>
          <w:trHeight w:val="270"/>
          <w:jc w:val="center"/>
        </w:trPr>
        <w:tc>
          <w:tcPr>
            <w:tcW w:w="334" w:type="pct"/>
            <w:shd w:val="clear" w:color="auto" w:fill="F2F2F2" w:themeFill="background1" w:themeFillShade="F2"/>
            <w:vAlign w:val="center"/>
          </w:tcPr>
          <w:p w14:paraId="0A7ACA95"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themeFill="background1" w:themeFillShade="F2"/>
            <w:vAlign w:val="center"/>
          </w:tcPr>
          <w:p w14:paraId="23BA7884"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themeFill="background1" w:themeFillShade="F2"/>
            <w:vAlign w:val="center"/>
          </w:tcPr>
          <w:p w14:paraId="43AE373F"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2D7DA732" w14:textId="77777777" w:rsidTr="3274CF8B">
        <w:trPr>
          <w:trHeight w:val="270"/>
          <w:jc w:val="center"/>
        </w:trPr>
        <w:tc>
          <w:tcPr>
            <w:tcW w:w="334" w:type="pct"/>
            <w:shd w:val="clear" w:color="auto" w:fill="F2F2F2" w:themeFill="background1" w:themeFillShade="F2"/>
            <w:vAlign w:val="center"/>
          </w:tcPr>
          <w:p w14:paraId="0A65BBFB"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themeFill="background1" w:themeFillShade="F2"/>
            <w:vAlign w:val="center"/>
          </w:tcPr>
          <w:p w14:paraId="7BE94DAB"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themeFill="background1" w:themeFillShade="F2"/>
            <w:vAlign w:val="center"/>
          </w:tcPr>
          <w:p w14:paraId="40558FE2"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76E9C400" w14:textId="77777777" w:rsidTr="3274CF8B">
        <w:trPr>
          <w:trHeight w:val="270"/>
          <w:jc w:val="center"/>
        </w:trPr>
        <w:tc>
          <w:tcPr>
            <w:tcW w:w="334" w:type="pct"/>
            <w:shd w:val="clear" w:color="auto" w:fill="F2F2F2" w:themeFill="background1" w:themeFillShade="F2"/>
            <w:vAlign w:val="center"/>
          </w:tcPr>
          <w:p w14:paraId="4883F7B0"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themeFill="background1" w:themeFillShade="F2"/>
            <w:vAlign w:val="center"/>
          </w:tcPr>
          <w:p w14:paraId="09C20291"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72E9302B"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5E8581B1" w14:textId="77777777" w:rsidTr="3274CF8B">
        <w:trPr>
          <w:trHeight w:val="270"/>
          <w:jc w:val="center"/>
        </w:trPr>
        <w:tc>
          <w:tcPr>
            <w:tcW w:w="334" w:type="pct"/>
            <w:shd w:val="clear" w:color="auto" w:fill="F2F2F2" w:themeFill="background1" w:themeFillShade="F2"/>
            <w:vAlign w:val="center"/>
          </w:tcPr>
          <w:p w14:paraId="011120E0"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themeFill="background1" w:themeFillShade="F2"/>
            <w:vAlign w:val="center"/>
          </w:tcPr>
          <w:p w14:paraId="0926E202"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33B915C9" w14:textId="77777777" w:rsidR="00DF7D49" w:rsidRPr="00F20A8F" w:rsidRDefault="776CA37E" w:rsidP="000F2D42">
            <w:pPr>
              <w:spacing w:line="276" w:lineRule="auto"/>
              <w:rPr>
                <w:rFonts w:ascii="Arial Narrow" w:hAnsi="Arial Narrow" w:cs="Arial"/>
              </w:rPr>
            </w:pPr>
            <w:r w:rsidRPr="3274CF8B">
              <w:rPr>
                <w:rFonts w:ascii="Arial Narrow" w:hAnsi="Arial Narrow" w:cs="Arial"/>
              </w:rPr>
              <w:t>Małopolskie</w:t>
            </w:r>
            <w:r w:rsidR="3E2B796B" w:rsidRPr="3274CF8B">
              <w:rPr>
                <w:rFonts w:ascii="Arial Narrow" w:hAnsi="Arial Narrow" w:cs="Arial"/>
              </w:rPr>
              <w:t>,</w:t>
            </w:r>
            <w:r w:rsidRPr="3274CF8B">
              <w:rPr>
                <w:rFonts w:ascii="Arial Narrow" w:hAnsi="Arial Narrow" w:cs="Arial"/>
              </w:rPr>
              <w:t xml:space="preserve"> Podkarpackie, Śląskie, Świętokrzyskie,</w:t>
            </w:r>
            <w:r w:rsidR="3E2B796B" w:rsidRPr="3274CF8B">
              <w:rPr>
                <w:rFonts w:ascii="Arial Narrow" w:hAnsi="Arial Narrow" w:cs="Arial"/>
              </w:rPr>
              <w:t xml:space="preserve"> Opolskie</w:t>
            </w:r>
            <w:r w:rsidR="09CC7679" w:rsidRPr="3274CF8B">
              <w:rPr>
                <w:rFonts w:ascii="Arial Narrow" w:hAnsi="Arial Narrow" w:cs="Arial"/>
              </w:rPr>
              <w:t>, Lubelskie, Podlaskie, Mazowieckie</w:t>
            </w:r>
          </w:p>
        </w:tc>
      </w:tr>
      <w:tr w:rsidR="00DF7D49" w:rsidRPr="00F20A8F" w14:paraId="450BE9DC" w14:textId="77777777" w:rsidTr="3274CF8B">
        <w:trPr>
          <w:trHeight w:val="270"/>
          <w:jc w:val="center"/>
        </w:trPr>
        <w:tc>
          <w:tcPr>
            <w:tcW w:w="334" w:type="pct"/>
            <w:shd w:val="clear" w:color="auto" w:fill="F2F2F2" w:themeFill="background1" w:themeFillShade="F2"/>
            <w:vAlign w:val="center"/>
          </w:tcPr>
          <w:p w14:paraId="42CD584D"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themeFill="background1" w:themeFillShade="F2"/>
            <w:vAlign w:val="center"/>
          </w:tcPr>
          <w:p w14:paraId="5AC160D5"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47ACA392"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4CD209A6" w14:textId="77777777" w:rsidTr="3274CF8B">
        <w:trPr>
          <w:trHeight w:val="270"/>
          <w:jc w:val="center"/>
        </w:trPr>
        <w:tc>
          <w:tcPr>
            <w:tcW w:w="334" w:type="pct"/>
            <w:shd w:val="clear" w:color="auto" w:fill="F2F2F2" w:themeFill="background1" w:themeFillShade="F2"/>
            <w:vAlign w:val="center"/>
          </w:tcPr>
          <w:p w14:paraId="7517843F"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themeFill="background1" w:themeFillShade="F2"/>
            <w:vAlign w:val="center"/>
          </w:tcPr>
          <w:p w14:paraId="2239513C"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0BEE3774"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26D53460" w14:textId="77777777" w:rsidTr="3274CF8B">
        <w:trPr>
          <w:trHeight w:val="270"/>
          <w:jc w:val="center"/>
        </w:trPr>
        <w:tc>
          <w:tcPr>
            <w:tcW w:w="334" w:type="pct"/>
            <w:shd w:val="clear" w:color="auto" w:fill="F2F2F2" w:themeFill="background1" w:themeFillShade="F2"/>
            <w:vAlign w:val="center"/>
          </w:tcPr>
          <w:p w14:paraId="30C8FB19"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themeFill="background1" w:themeFillShade="F2"/>
            <w:vAlign w:val="center"/>
          </w:tcPr>
          <w:p w14:paraId="2955C719"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themeFill="background1" w:themeFillShade="F2"/>
            <w:vAlign w:val="center"/>
          </w:tcPr>
          <w:p w14:paraId="5AC3DBD4"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0B5B0C99" w14:textId="77777777" w:rsidTr="3274CF8B">
        <w:trPr>
          <w:trHeight w:val="270"/>
          <w:jc w:val="center"/>
        </w:trPr>
        <w:tc>
          <w:tcPr>
            <w:tcW w:w="334" w:type="pct"/>
            <w:shd w:val="clear" w:color="auto" w:fill="F2F2F2" w:themeFill="background1" w:themeFillShade="F2"/>
            <w:vAlign w:val="center"/>
          </w:tcPr>
          <w:p w14:paraId="5C4710FA"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themeFill="background1" w:themeFillShade="F2"/>
            <w:vAlign w:val="center"/>
          </w:tcPr>
          <w:p w14:paraId="2D633950"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 xml:space="preserve">Opole </w:t>
            </w:r>
          </w:p>
        </w:tc>
        <w:tc>
          <w:tcPr>
            <w:tcW w:w="3428" w:type="pct"/>
            <w:shd w:val="clear" w:color="auto" w:fill="F2F2F2" w:themeFill="background1" w:themeFillShade="F2"/>
            <w:vAlign w:val="center"/>
          </w:tcPr>
          <w:p w14:paraId="529A7A84"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76827B90" w14:textId="77777777" w:rsidTr="3274CF8B">
        <w:trPr>
          <w:trHeight w:val="270"/>
          <w:jc w:val="center"/>
        </w:trPr>
        <w:tc>
          <w:tcPr>
            <w:tcW w:w="334" w:type="pct"/>
            <w:shd w:val="clear" w:color="auto" w:fill="F2F2F2" w:themeFill="background1" w:themeFillShade="F2"/>
            <w:vAlign w:val="center"/>
          </w:tcPr>
          <w:p w14:paraId="3EFEF99D"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themeFill="background1" w:themeFillShade="F2"/>
            <w:vAlign w:val="center"/>
          </w:tcPr>
          <w:p w14:paraId="56BAC012"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themeFill="background1" w:themeFillShade="F2"/>
            <w:vAlign w:val="center"/>
          </w:tcPr>
          <w:p w14:paraId="556749AE"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14E7E811" w14:textId="77777777" w:rsidTr="3274CF8B">
        <w:trPr>
          <w:trHeight w:val="270"/>
          <w:jc w:val="center"/>
        </w:trPr>
        <w:tc>
          <w:tcPr>
            <w:tcW w:w="334" w:type="pct"/>
            <w:shd w:val="clear" w:color="auto" w:fill="F2F2F2" w:themeFill="background1" w:themeFillShade="F2"/>
            <w:vAlign w:val="center"/>
          </w:tcPr>
          <w:p w14:paraId="06CB3DF9"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themeFill="background1" w:themeFillShade="F2"/>
            <w:vAlign w:val="center"/>
          </w:tcPr>
          <w:p w14:paraId="3E153A45"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4F69477A"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50FF3714" w14:textId="77777777" w:rsidTr="3274CF8B">
        <w:trPr>
          <w:trHeight w:val="270"/>
          <w:jc w:val="center"/>
        </w:trPr>
        <w:tc>
          <w:tcPr>
            <w:tcW w:w="334" w:type="pct"/>
            <w:shd w:val="clear" w:color="auto" w:fill="F2F2F2" w:themeFill="background1" w:themeFillShade="F2"/>
            <w:vAlign w:val="center"/>
          </w:tcPr>
          <w:p w14:paraId="1FBE985D"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themeFill="background1" w:themeFillShade="F2"/>
            <w:vAlign w:val="center"/>
          </w:tcPr>
          <w:p w14:paraId="6DE7E67F"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7482979C"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38E1C929" w14:textId="77777777" w:rsidTr="3274CF8B">
        <w:trPr>
          <w:trHeight w:val="270"/>
          <w:jc w:val="center"/>
        </w:trPr>
        <w:tc>
          <w:tcPr>
            <w:tcW w:w="334" w:type="pct"/>
            <w:shd w:val="clear" w:color="auto" w:fill="F2F2F2" w:themeFill="background1" w:themeFillShade="F2"/>
            <w:vAlign w:val="center"/>
          </w:tcPr>
          <w:p w14:paraId="69F0DA65"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themeFill="background1" w:themeFillShade="F2"/>
            <w:vAlign w:val="center"/>
          </w:tcPr>
          <w:p w14:paraId="57F7569E"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themeFill="background1" w:themeFillShade="F2"/>
            <w:vAlign w:val="center"/>
          </w:tcPr>
          <w:p w14:paraId="46C2C3E3"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5DCAA629" w14:textId="77777777" w:rsidTr="3274CF8B">
        <w:trPr>
          <w:trHeight w:val="270"/>
          <w:jc w:val="center"/>
        </w:trPr>
        <w:tc>
          <w:tcPr>
            <w:tcW w:w="334" w:type="pct"/>
            <w:shd w:val="clear" w:color="auto" w:fill="F2F2F2" w:themeFill="background1" w:themeFillShade="F2"/>
            <w:vAlign w:val="center"/>
          </w:tcPr>
          <w:p w14:paraId="48EF00BC" w14:textId="77777777" w:rsidR="00DF7D49" w:rsidRPr="00F20A8F" w:rsidRDefault="00DF7D49"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themeFill="background1" w:themeFillShade="F2"/>
            <w:vAlign w:val="center"/>
          </w:tcPr>
          <w:p w14:paraId="13FC1A25"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4983BBDB"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573F7AE7" w14:textId="77777777" w:rsidTr="3274CF8B">
        <w:trPr>
          <w:trHeight w:val="270"/>
          <w:jc w:val="center"/>
        </w:trPr>
        <w:tc>
          <w:tcPr>
            <w:tcW w:w="334" w:type="pct"/>
            <w:shd w:val="clear" w:color="auto" w:fill="F2F2F2" w:themeFill="background1" w:themeFillShade="F2"/>
            <w:vAlign w:val="center"/>
          </w:tcPr>
          <w:p w14:paraId="4255586C" w14:textId="77777777" w:rsidR="00DF7D49" w:rsidRPr="00F20A8F" w:rsidRDefault="00DF7D49"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themeFill="background1" w:themeFillShade="F2"/>
            <w:vAlign w:val="center"/>
          </w:tcPr>
          <w:p w14:paraId="5F2E05CB"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03A11F6E"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F7D49" w:rsidRPr="00F20A8F" w14:paraId="552ADCE8" w14:textId="77777777" w:rsidTr="3274CF8B">
        <w:trPr>
          <w:trHeight w:val="270"/>
          <w:jc w:val="center"/>
        </w:trPr>
        <w:tc>
          <w:tcPr>
            <w:tcW w:w="334" w:type="pct"/>
            <w:shd w:val="clear" w:color="auto" w:fill="F2F2F2" w:themeFill="background1" w:themeFillShade="F2"/>
            <w:vAlign w:val="center"/>
          </w:tcPr>
          <w:p w14:paraId="395AD5BF" w14:textId="77777777" w:rsidR="00DF7D49" w:rsidRPr="00F20A8F" w:rsidRDefault="00DF7D49"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themeFill="background1" w:themeFillShade="F2"/>
            <w:vAlign w:val="center"/>
          </w:tcPr>
          <w:p w14:paraId="6CC6D474" w14:textId="77777777" w:rsidR="00DF7D49"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DF7D49" w:rsidRPr="00F20A8F">
              <w:rPr>
                <w:rFonts w:ascii="Arial Narrow" w:hAnsi="Arial Narrow" w:cs="Arial"/>
              </w:rPr>
              <w:t xml:space="preserve"> Puławy</w:t>
            </w:r>
          </w:p>
        </w:tc>
        <w:tc>
          <w:tcPr>
            <w:tcW w:w="3428" w:type="pct"/>
            <w:shd w:val="clear" w:color="auto" w:fill="F2F2F2" w:themeFill="background1" w:themeFillShade="F2"/>
            <w:vAlign w:val="center"/>
          </w:tcPr>
          <w:p w14:paraId="22D15EB4" w14:textId="77777777" w:rsidR="00DF7D49" w:rsidRPr="00F20A8F" w:rsidRDefault="00DF7D49" w:rsidP="000F2D42">
            <w:pPr>
              <w:spacing w:line="276" w:lineRule="auto"/>
              <w:rPr>
                <w:rFonts w:ascii="Arial Narrow" w:hAnsi="Arial Narrow" w:cs="Arial"/>
              </w:rPr>
            </w:pPr>
            <w:r w:rsidRPr="00F20A8F">
              <w:rPr>
                <w:rFonts w:ascii="Arial Narrow" w:hAnsi="Arial Narrow" w:cs="Arial"/>
              </w:rPr>
              <w:t xml:space="preserve">Laboratorium Referencyjne ZFT </w:t>
            </w:r>
            <w:proofErr w:type="spellStart"/>
            <w:r w:rsidR="009C747D">
              <w:rPr>
                <w:rFonts w:ascii="Arial Narrow" w:hAnsi="Arial Narrow" w:cs="Arial"/>
              </w:rPr>
              <w:t>PIWet</w:t>
            </w:r>
            <w:proofErr w:type="spellEnd"/>
            <w:r w:rsidR="009C747D">
              <w:rPr>
                <w:rFonts w:ascii="Arial Narrow" w:hAnsi="Arial Narrow" w:cs="Arial"/>
              </w:rPr>
              <w:t>.</w:t>
            </w:r>
            <w:r w:rsidRPr="00F20A8F">
              <w:rPr>
                <w:rFonts w:ascii="Arial Narrow" w:hAnsi="Arial Narrow" w:cs="Arial"/>
              </w:rPr>
              <w:t>-PIB w Puławach</w:t>
            </w:r>
          </w:p>
        </w:tc>
      </w:tr>
    </w:tbl>
    <w:p w14:paraId="68698EFD" w14:textId="77777777" w:rsidR="00671554" w:rsidRDefault="00671554" w:rsidP="000F2D42">
      <w:pPr>
        <w:pStyle w:val="Tekstpodstawowy"/>
        <w:spacing w:after="0" w:line="276" w:lineRule="auto"/>
        <w:jc w:val="center"/>
        <w:rPr>
          <w:rFonts w:ascii="Arial Narrow" w:hAnsi="Arial Narrow"/>
          <w:bCs w:val="0"/>
          <w:sz w:val="22"/>
          <w:szCs w:val="22"/>
        </w:rPr>
      </w:pPr>
    </w:p>
    <w:p w14:paraId="349F7087" w14:textId="77777777" w:rsidR="00671554" w:rsidRDefault="00303166" w:rsidP="00DC0D4C">
      <w:pPr>
        <w:pStyle w:val="Tekstpodstawowy"/>
        <w:spacing w:after="0" w:line="276" w:lineRule="auto"/>
        <w:jc w:val="center"/>
        <w:rPr>
          <w:rFonts w:ascii="Arial Narrow" w:hAnsi="Arial Narrow"/>
          <w:bCs w:val="0"/>
          <w:sz w:val="22"/>
          <w:szCs w:val="22"/>
        </w:rPr>
      </w:pPr>
      <w:r w:rsidRPr="00084AC7">
        <w:rPr>
          <w:rFonts w:ascii="Arial Narrow" w:hAnsi="Arial Narrow"/>
          <w:bCs w:val="0"/>
          <w:color w:val="FF0000"/>
          <w:sz w:val="22"/>
          <w:szCs w:val="22"/>
        </w:rPr>
        <w:t xml:space="preserve">UWAGA! </w:t>
      </w:r>
      <w:r w:rsidR="00A56327" w:rsidRPr="00084AC7">
        <w:rPr>
          <w:rFonts w:ascii="Arial Narrow" w:hAnsi="Arial Narrow"/>
          <w:bCs w:val="0"/>
          <w:color w:val="FF0000"/>
          <w:sz w:val="22"/>
          <w:szCs w:val="22"/>
        </w:rPr>
        <w:t xml:space="preserve">Tabele </w:t>
      </w:r>
      <w:r w:rsidR="00B94BBA" w:rsidRPr="00084AC7">
        <w:rPr>
          <w:rFonts w:ascii="Arial Narrow" w:hAnsi="Arial Narrow"/>
          <w:bCs w:val="0"/>
          <w:color w:val="FF0000"/>
          <w:sz w:val="22"/>
          <w:szCs w:val="22"/>
        </w:rPr>
        <w:t>nr</w:t>
      </w:r>
      <w:r w:rsidR="00A56327" w:rsidRPr="00084AC7">
        <w:rPr>
          <w:rFonts w:ascii="Arial Narrow" w:hAnsi="Arial Narrow"/>
          <w:bCs w:val="0"/>
          <w:color w:val="FF0000"/>
          <w:sz w:val="22"/>
          <w:szCs w:val="22"/>
        </w:rPr>
        <w:t xml:space="preserve"> 22-24</w:t>
      </w:r>
      <w:r w:rsidR="00F111C1" w:rsidRPr="00084AC7">
        <w:rPr>
          <w:rFonts w:ascii="Arial Narrow" w:hAnsi="Arial Narrow"/>
          <w:bCs w:val="0"/>
          <w:color w:val="FF0000"/>
          <w:sz w:val="22"/>
          <w:szCs w:val="22"/>
        </w:rPr>
        <w:t xml:space="preserve"> wykr</w:t>
      </w:r>
      <w:r w:rsidR="00A56327" w:rsidRPr="00084AC7">
        <w:rPr>
          <w:rFonts w:ascii="Arial Narrow" w:hAnsi="Arial Narrow"/>
          <w:bCs w:val="0"/>
          <w:color w:val="FF0000"/>
          <w:sz w:val="22"/>
          <w:szCs w:val="22"/>
        </w:rPr>
        <w:t>eślone w 20</w:t>
      </w:r>
      <w:r w:rsidR="00137990" w:rsidRPr="00084AC7">
        <w:rPr>
          <w:rFonts w:ascii="Arial Narrow" w:hAnsi="Arial Narrow"/>
          <w:bCs w:val="0"/>
          <w:color w:val="FF0000"/>
          <w:sz w:val="22"/>
          <w:szCs w:val="22"/>
          <w:lang w:val="pl-PL"/>
        </w:rPr>
        <w:t>21</w:t>
      </w:r>
      <w:r w:rsidR="00A56327" w:rsidRPr="00084AC7">
        <w:rPr>
          <w:rFonts w:ascii="Arial Narrow" w:hAnsi="Arial Narrow"/>
          <w:bCs w:val="0"/>
          <w:color w:val="FF0000"/>
          <w:sz w:val="22"/>
          <w:szCs w:val="22"/>
        </w:rPr>
        <w:t xml:space="preserve"> roku (numery 22-24</w:t>
      </w:r>
      <w:r w:rsidR="00F111C1" w:rsidRPr="00084AC7">
        <w:rPr>
          <w:rFonts w:ascii="Arial Narrow" w:hAnsi="Arial Narrow"/>
          <w:bCs w:val="0"/>
          <w:color w:val="FF0000"/>
          <w:sz w:val="22"/>
          <w:szCs w:val="22"/>
        </w:rPr>
        <w:t xml:space="preserve"> pozostają w rezerwie numerycznej)</w:t>
      </w:r>
      <w:r w:rsidR="006B3980" w:rsidRPr="00084AC7">
        <w:rPr>
          <w:rFonts w:ascii="Arial Narrow" w:hAnsi="Arial Narrow"/>
          <w:bCs w:val="0"/>
          <w:color w:val="FF0000"/>
          <w:sz w:val="22"/>
          <w:szCs w:val="22"/>
          <w:lang w:val="pl-PL"/>
        </w:rPr>
        <w:t xml:space="preserve"> </w:t>
      </w:r>
    </w:p>
    <w:p w14:paraId="4D5DA441" w14:textId="77777777" w:rsidR="00F6381D" w:rsidRDefault="00F6381D" w:rsidP="000F2D42">
      <w:pPr>
        <w:pStyle w:val="Tekstpodstawowy"/>
        <w:spacing w:after="0" w:line="276" w:lineRule="auto"/>
        <w:jc w:val="both"/>
        <w:rPr>
          <w:rFonts w:ascii="Arial Narrow" w:hAnsi="Arial Narrow"/>
          <w:bCs w:val="0"/>
          <w:sz w:val="22"/>
          <w:szCs w:val="22"/>
        </w:rPr>
      </w:pPr>
    </w:p>
    <w:p w14:paraId="63ACC51B" w14:textId="0C08EC4B" w:rsidR="006B3980" w:rsidRPr="00F20A8F" w:rsidRDefault="00A56327"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25</w:t>
      </w:r>
      <w:r w:rsidR="00A0382C" w:rsidRPr="00F20A8F">
        <w:rPr>
          <w:rFonts w:ascii="Arial Narrow" w:hAnsi="Arial Narrow"/>
          <w:bCs w:val="0"/>
          <w:sz w:val="22"/>
          <w:szCs w:val="22"/>
        </w:rPr>
        <w:t xml:space="preserve">. </w:t>
      </w:r>
      <w:r w:rsidR="00A0382C" w:rsidRPr="00F20A8F">
        <w:rPr>
          <w:rFonts w:ascii="Arial Narrow" w:hAnsi="Arial Narrow"/>
          <w:sz w:val="22"/>
          <w:szCs w:val="22"/>
        </w:rPr>
        <w:t>Czynniki zagrożeń typu chemicznego. Wykaz laboratoriów ZHW oraz podlegających im terytorialnie WIW w zakresie badania w kierunku wykrywania obecności substancji wykazujących działanie anaboliczne w paszach i w wodzie (grupa A1-A5).</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1A5222C8" w14:textId="77777777" w:rsidTr="00613761">
        <w:trPr>
          <w:trHeight w:val="284"/>
          <w:jc w:val="center"/>
        </w:trPr>
        <w:tc>
          <w:tcPr>
            <w:tcW w:w="334" w:type="pct"/>
            <w:shd w:val="clear" w:color="auto" w:fill="2E74B5"/>
            <w:vAlign w:val="center"/>
          </w:tcPr>
          <w:p w14:paraId="76128362"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3F4739FE" w14:textId="77777777" w:rsidR="00A0382C" w:rsidRPr="00F20A8F" w:rsidRDefault="00A0382C" w:rsidP="000F2D42">
            <w:pPr>
              <w:spacing w:line="276" w:lineRule="auto"/>
              <w:jc w:val="center"/>
              <w:rPr>
                <w:rFonts w:ascii="Arial Narrow" w:hAnsi="Arial Narrow" w:cs="Arial"/>
                <w:b/>
              </w:rPr>
            </w:pPr>
          </w:p>
          <w:p w14:paraId="2A8894A0"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54BA7F50"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11B2FAF4"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272C9CA1" w14:textId="77777777" w:rsidTr="00613761">
        <w:trPr>
          <w:trHeight w:val="270"/>
          <w:jc w:val="center"/>
        </w:trPr>
        <w:tc>
          <w:tcPr>
            <w:tcW w:w="334" w:type="pct"/>
            <w:shd w:val="clear" w:color="auto" w:fill="F2F2F2"/>
            <w:vAlign w:val="center"/>
          </w:tcPr>
          <w:p w14:paraId="5C0D18B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7D79F7F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4B2A0C7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CB9685E" w14:textId="77777777" w:rsidTr="00613761">
        <w:trPr>
          <w:trHeight w:val="270"/>
          <w:jc w:val="center"/>
        </w:trPr>
        <w:tc>
          <w:tcPr>
            <w:tcW w:w="334" w:type="pct"/>
            <w:shd w:val="clear" w:color="auto" w:fill="F2F2F2"/>
            <w:vAlign w:val="center"/>
          </w:tcPr>
          <w:p w14:paraId="758181D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045ED52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vAlign w:val="center"/>
          </w:tcPr>
          <w:p w14:paraId="4524B82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B7B0BA7" w14:textId="77777777" w:rsidTr="00613761">
        <w:trPr>
          <w:trHeight w:val="270"/>
          <w:jc w:val="center"/>
        </w:trPr>
        <w:tc>
          <w:tcPr>
            <w:tcW w:w="334" w:type="pct"/>
            <w:shd w:val="clear" w:color="auto" w:fill="F2F2F2"/>
            <w:vAlign w:val="center"/>
          </w:tcPr>
          <w:p w14:paraId="5FE59A7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0663A98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Gdańsk </w:t>
            </w:r>
          </w:p>
        </w:tc>
        <w:tc>
          <w:tcPr>
            <w:tcW w:w="3428" w:type="pct"/>
            <w:shd w:val="clear" w:color="auto" w:fill="F2F2F2"/>
            <w:vAlign w:val="center"/>
          </w:tcPr>
          <w:p w14:paraId="386BD29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8EF3476" w14:textId="77777777" w:rsidTr="00613761">
        <w:trPr>
          <w:trHeight w:val="270"/>
          <w:jc w:val="center"/>
        </w:trPr>
        <w:tc>
          <w:tcPr>
            <w:tcW w:w="334" w:type="pct"/>
            <w:shd w:val="clear" w:color="auto" w:fill="F2F2F2"/>
            <w:vAlign w:val="center"/>
          </w:tcPr>
          <w:p w14:paraId="5A7AD7D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lastRenderedPageBreak/>
              <w:t>4</w:t>
            </w:r>
          </w:p>
        </w:tc>
        <w:tc>
          <w:tcPr>
            <w:tcW w:w="1238" w:type="pct"/>
            <w:shd w:val="clear" w:color="auto" w:fill="F2F2F2"/>
            <w:vAlign w:val="center"/>
          </w:tcPr>
          <w:p w14:paraId="35B81D1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7340D31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Śląskie, Podkar</w:t>
            </w:r>
            <w:r w:rsidR="005E1893" w:rsidRPr="00F20A8F">
              <w:rPr>
                <w:rFonts w:ascii="Arial Narrow" w:hAnsi="Arial Narrow" w:cs="Arial"/>
              </w:rPr>
              <w:t xml:space="preserve">packie, Małopolskie, Opolskie, </w:t>
            </w:r>
            <w:r w:rsidRPr="00F20A8F">
              <w:rPr>
                <w:rFonts w:ascii="Arial Narrow" w:hAnsi="Arial Narrow" w:cs="Arial"/>
              </w:rPr>
              <w:t>Świętokrzyskie, Dolnośląskie, Łódzkie, Lubelskie</w:t>
            </w:r>
          </w:p>
        </w:tc>
      </w:tr>
      <w:tr w:rsidR="00A0382C" w:rsidRPr="00F20A8F" w14:paraId="62575B64" w14:textId="77777777" w:rsidTr="00613761">
        <w:trPr>
          <w:trHeight w:val="270"/>
          <w:jc w:val="center"/>
        </w:trPr>
        <w:tc>
          <w:tcPr>
            <w:tcW w:w="334" w:type="pct"/>
            <w:shd w:val="clear" w:color="auto" w:fill="F2F2F2"/>
            <w:vAlign w:val="center"/>
          </w:tcPr>
          <w:p w14:paraId="2BBC465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70E36FA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603EBFF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4B7F1FE" w14:textId="77777777" w:rsidTr="00613761">
        <w:trPr>
          <w:trHeight w:val="270"/>
          <w:jc w:val="center"/>
        </w:trPr>
        <w:tc>
          <w:tcPr>
            <w:tcW w:w="334" w:type="pct"/>
            <w:shd w:val="clear" w:color="auto" w:fill="F2F2F2"/>
            <w:vAlign w:val="center"/>
          </w:tcPr>
          <w:p w14:paraId="4C5A046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34681E5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1961B70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810EBDF" w14:textId="77777777" w:rsidTr="00613761">
        <w:trPr>
          <w:trHeight w:val="270"/>
          <w:jc w:val="center"/>
        </w:trPr>
        <w:tc>
          <w:tcPr>
            <w:tcW w:w="334" w:type="pct"/>
            <w:shd w:val="clear" w:color="auto" w:fill="F2F2F2"/>
            <w:vAlign w:val="center"/>
          </w:tcPr>
          <w:p w14:paraId="2FCB84A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2DADADC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7AF159D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8447911" w14:textId="77777777" w:rsidTr="00613761">
        <w:trPr>
          <w:trHeight w:val="270"/>
          <w:jc w:val="center"/>
        </w:trPr>
        <w:tc>
          <w:tcPr>
            <w:tcW w:w="334" w:type="pct"/>
            <w:shd w:val="clear" w:color="auto" w:fill="F2F2F2"/>
            <w:vAlign w:val="center"/>
          </w:tcPr>
          <w:p w14:paraId="5C357E3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0B38B4C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197C7FE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E29CCE5" w14:textId="77777777" w:rsidTr="00613761">
        <w:trPr>
          <w:trHeight w:val="270"/>
          <w:jc w:val="center"/>
        </w:trPr>
        <w:tc>
          <w:tcPr>
            <w:tcW w:w="334" w:type="pct"/>
            <w:shd w:val="clear" w:color="auto" w:fill="F2F2F2"/>
            <w:vAlign w:val="center"/>
          </w:tcPr>
          <w:p w14:paraId="55E5767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5EFD8AC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3FC25AF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3401A98" w14:textId="77777777" w:rsidTr="00613761">
        <w:trPr>
          <w:trHeight w:val="270"/>
          <w:jc w:val="center"/>
        </w:trPr>
        <w:tc>
          <w:tcPr>
            <w:tcW w:w="334" w:type="pct"/>
            <w:shd w:val="clear" w:color="auto" w:fill="F2F2F2"/>
            <w:vAlign w:val="center"/>
          </w:tcPr>
          <w:p w14:paraId="44A6220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3473CF7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59EAE42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F3FC90D" w14:textId="77777777" w:rsidTr="00613761">
        <w:trPr>
          <w:trHeight w:val="270"/>
          <w:jc w:val="center"/>
        </w:trPr>
        <w:tc>
          <w:tcPr>
            <w:tcW w:w="334" w:type="pct"/>
            <w:shd w:val="clear" w:color="auto" w:fill="F2F2F2"/>
            <w:vAlign w:val="center"/>
          </w:tcPr>
          <w:p w14:paraId="6D48EBF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21907BA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3EE3ABB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Wielkopolskie, Lubuskie, Zachodniopomorskie,</w:t>
            </w:r>
            <w:r w:rsidR="005E1893" w:rsidRPr="00F20A8F">
              <w:rPr>
                <w:rFonts w:ascii="Arial Narrow" w:hAnsi="Arial Narrow" w:cs="Arial"/>
              </w:rPr>
              <w:t xml:space="preserve"> Pomorskie, Kujawsko-pomorskie </w:t>
            </w:r>
            <w:r w:rsidRPr="00F20A8F">
              <w:rPr>
                <w:rFonts w:ascii="Arial Narrow" w:hAnsi="Arial Narrow" w:cs="Arial"/>
              </w:rPr>
              <w:t>Mazowieckie, Podlaskie, Warmińsko-mazurskie</w:t>
            </w:r>
          </w:p>
        </w:tc>
      </w:tr>
      <w:tr w:rsidR="00A0382C" w:rsidRPr="00F20A8F" w14:paraId="3E59C4C7" w14:textId="77777777" w:rsidTr="00613761">
        <w:trPr>
          <w:trHeight w:val="270"/>
          <w:jc w:val="center"/>
        </w:trPr>
        <w:tc>
          <w:tcPr>
            <w:tcW w:w="334" w:type="pct"/>
            <w:shd w:val="clear" w:color="auto" w:fill="F2F2F2"/>
            <w:vAlign w:val="center"/>
          </w:tcPr>
          <w:p w14:paraId="0D10C05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56AF30B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19ED441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4E771E9" w14:textId="77777777" w:rsidTr="00613761">
        <w:trPr>
          <w:trHeight w:val="270"/>
          <w:jc w:val="center"/>
        </w:trPr>
        <w:tc>
          <w:tcPr>
            <w:tcW w:w="334" w:type="pct"/>
            <w:shd w:val="clear" w:color="auto" w:fill="F2F2F2"/>
            <w:vAlign w:val="center"/>
          </w:tcPr>
          <w:p w14:paraId="14DED66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43D39AD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27E7DBC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C6D3E31" w14:textId="77777777" w:rsidTr="00613761">
        <w:trPr>
          <w:trHeight w:val="270"/>
          <w:jc w:val="center"/>
        </w:trPr>
        <w:tc>
          <w:tcPr>
            <w:tcW w:w="334" w:type="pct"/>
            <w:shd w:val="clear" w:color="auto" w:fill="F2F2F2"/>
            <w:vAlign w:val="center"/>
          </w:tcPr>
          <w:p w14:paraId="3E099A7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117872A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54D2F77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B71D305" w14:textId="77777777" w:rsidTr="00613761">
        <w:trPr>
          <w:trHeight w:val="270"/>
          <w:jc w:val="center"/>
        </w:trPr>
        <w:tc>
          <w:tcPr>
            <w:tcW w:w="334" w:type="pct"/>
            <w:shd w:val="clear" w:color="auto" w:fill="F2F2F2"/>
            <w:vAlign w:val="center"/>
          </w:tcPr>
          <w:p w14:paraId="45F7B81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4B5E1F7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74EA4BF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7E487CD" w14:textId="77777777" w:rsidTr="00613761">
        <w:trPr>
          <w:trHeight w:val="270"/>
          <w:jc w:val="center"/>
        </w:trPr>
        <w:tc>
          <w:tcPr>
            <w:tcW w:w="334" w:type="pct"/>
            <w:shd w:val="clear" w:color="auto" w:fill="F2F2F2"/>
            <w:vAlign w:val="center"/>
          </w:tcPr>
          <w:p w14:paraId="38B943F4"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3670B90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1D768BF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EC80BE1" w14:textId="77777777" w:rsidTr="00613761">
        <w:trPr>
          <w:trHeight w:val="270"/>
          <w:jc w:val="center"/>
        </w:trPr>
        <w:tc>
          <w:tcPr>
            <w:tcW w:w="334" w:type="pct"/>
            <w:shd w:val="clear" w:color="auto" w:fill="F2F2F2"/>
            <w:vAlign w:val="center"/>
          </w:tcPr>
          <w:p w14:paraId="453AB417"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781BB06B"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vAlign w:val="center"/>
          </w:tcPr>
          <w:p w14:paraId="594BDF72" w14:textId="77777777" w:rsidR="00A0382C" w:rsidRPr="00F20A8F" w:rsidRDefault="000E7A03" w:rsidP="000F2D42">
            <w:pPr>
              <w:spacing w:line="276" w:lineRule="auto"/>
              <w:rPr>
                <w:rFonts w:ascii="Arial Narrow" w:hAnsi="Arial Narrow" w:cs="Arial"/>
              </w:rPr>
            </w:pPr>
            <w:r w:rsidRPr="00F20A8F">
              <w:rPr>
                <w:rFonts w:ascii="Arial Narrow" w:hAnsi="Arial Narrow" w:cs="Arial"/>
              </w:rPr>
              <w:t xml:space="preserve">Laboratorium </w:t>
            </w:r>
            <w:r w:rsidR="00A0382C" w:rsidRPr="00F20A8F">
              <w:rPr>
                <w:rFonts w:ascii="Arial Narrow" w:hAnsi="Arial Narrow" w:cs="Arial"/>
              </w:rPr>
              <w:t>Referencyjne</w:t>
            </w:r>
          </w:p>
        </w:tc>
      </w:tr>
    </w:tbl>
    <w:p w14:paraId="6B7C8D0E" w14:textId="77777777" w:rsidR="00671554" w:rsidRPr="00F20A8F" w:rsidRDefault="00671554" w:rsidP="000F2D42">
      <w:pPr>
        <w:pStyle w:val="Tekstpodstawowy"/>
        <w:spacing w:after="0" w:line="276" w:lineRule="auto"/>
        <w:jc w:val="center"/>
        <w:rPr>
          <w:rFonts w:ascii="Arial Narrow" w:hAnsi="Arial Narrow"/>
          <w:bCs w:val="0"/>
          <w:sz w:val="22"/>
          <w:szCs w:val="22"/>
        </w:rPr>
      </w:pPr>
    </w:p>
    <w:p w14:paraId="243C3585" w14:textId="77777777" w:rsidR="00A0382C" w:rsidRPr="00F20A8F" w:rsidRDefault="00A56327"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26</w:t>
      </w:r>
      <w:r w:rsidR="00A0382C" w:rsidRPr="00F20A8F">
        <w:rPr>
          <w:rFonts w:ascii="Arial Narrow" w:hAnsi="Arial Narrow"/>
          <w:sz w:val="22"/>
          <w:szCs w:val="22"/>
        </w:rPr>
        <w:t>. Czynniki zagrożeń typu chemicznego. Wykaz laboratoriów ZHW oraz podlegających im terytorialnie WIW w zakresie badania w kierunku wykrywania obecności w paszach weterynaryjnych produktów leczniczych skreślonych z rejestru weterynaryjnych produktów leczniczych.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700"/>
        <w:gridCol w:w="2587"/>
        <w:gridCol w:w="7169"/>
      </w:tblGrid>
      <w:tr w:rsidR="00A0382C" w:rsidRPr="00F20A8F" w14:paraId="1A4B3925" w14:textId="77777777" w:rsidTr="3274CF8B">
        <w:trPr>
          <w:trHeight w:val="284"/>
          <w:jc w:val="center"/>
        </w:trPr>
        <w:tc>
          <w:tcPr>
            <w:tcW w:w="335" w:type="pct"/>
            <w:shd w:val="clear" w:color="auto" w:fill="2E74B5" w:themeFill="accent5" w:themeFillShade="BF"/>
            <w:vAlign w:val="center"/>
          </w:tcPr>
          <w:p w14:paraId="34DDE44B"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7" w:type="pct"/>
            <w:shd w:val="clear" w:color="auto" w:fill="2E74B5" w:themeFill="accent5" w:themeFillShade="BF"/>
            <w:vAlign w:val="center"/>
          </w:tcPr>
          <w:p w14:paraId="3F8BD4D5" w14:textId="77777777" w:rsidR="00A0382C" w:rsidRPr="00F20A8F" w:rsidRDefault="00A0382C" w:rsidP="000F2D42">
            <w:pPr>
              <w:spacing w:line="276" w:lineRule="auto"/>
              <w:jc w:val="center"/>
              <w:rPr>
                <w:rFonts w:ascii="Arial Narrow" w:hAnsi="Arial Narrow" w:cs="Arial"/>
                <w:b/>
              </w:rPr>
            </w:pPr>
          </w:p>
          <w:p w14:paraId="7270C312"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6AF8859E"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themeFill="accent5" w:themeFillShade="BF"/>
            <w:vAlign w:val="center"/>
          </w:tcPr>
          <w:p w14:paraId="5B2AF6CF"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1AE46AAD" w14:textId="77777777" w:rsidTr="3274CF8B">
        <w:trPr>
          <w:trHeight w:val="270"/>
          <w:jc w:val="center"/>
        </w:trPr>
        <w:tc>
          <w:tcPr>
            <w:tcW w:w="335" w:type="pct"/>
            <w:shd w:val="clear" w:color="auto" w:fill="F2F2F2" w:themeFill="background1" w:themeFillShade="F2"/>
            <w:vAlign w:val="center"/>
          </w:tcPr>
          <w:p w14:paraId="52DC010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7" w:type="pct"/>
            <w:shd w:val="clear" w:color="auto" w:fill="F2F2F2" w:themeFill="background1" w:themeFillShade="F2"/>
            <w:vAlign w:val="center"/>
          </w:tcPr>
          <w:p w14:paraId="5D20596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Białystok </w:t>
            </w:r>
          </w:p>
        </w:tc>
        <w:tc>
          <w:tcPr>
            <w:tcW w:w="3428" w:type="pct"/>
            <w:shd w:val="clear" w:color="auto" w:fill="F2F2F2" w:themeFill="background1" w:themeFillShade="F2"/>
            <w:vAlign w:val="center"/>
          </w:tcPr>
          <w:p w14:paraId="3D12F241" w14:textId="77777777" w:rsidR="00A0382C" w:rsidRPr="00F20A8F" w:rsidRDefault="000B4D6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E77EA39" w14:textId="77777777" w:rsidTr="3274CF8B">
        <w:trPr>
          <w:trHeight w:val="270"/>
          <w:jc w:val="center"/>
        </w:trPr>
        <w:tc>
          <w:tcPr>
            <w:tcW w:w="335" w:type="pct"/>
            <w:shd w:val="clear" w:color="auto" w:fill="F2F2F2" w:themeFill="background1" w:themeFillShade="F2"/>
            <w:vAlign w:val="center"/>
          </w:tcPr>
          <w:p w14:paraId="47DD382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7" w:type="pct"/>
            <w:shd w:val="clear" w:color="auto" w:fill="F2F2F2" w:themeFill="background1" w:themeFillShade="F2"/>
            <w:vAlign w:val="center"/>
          </w:tcPr>
          <w:p w14:paraId="0CBF163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themeFill="background1" w:themeFillShade="F2"/>
            <w:vAlign w:val="center"/>
          </w:tcPr>
          <w:p w14:paraId="19C3253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089FFC5" w14:textId="77777777" w:rsidTr="3274CF8B">
        <w:trPr>
          <w:trHeight w:val="270"/>
          <w:jc w:val="center"/>
        </w:trPr>
        <w:tc>
          <w:tcPr>
            <w:tcW w:w="335" w:type="pct"/>
            <w:shd w:val="clear" w:color="auto" w:fill="F2F2F2" w:themeFill="background1" w:themeFillShade="F2"/>
            <w:vAlign w:val="center"/>
          </w:tcPr>
          <w:p w14:paraId="096189D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7" w:type="pct"/>
            <w:shd w:val="clear" w:color="auto" w:fill="F2F2F2" w:themeFill="background1" w:themeFillShade="F2"/>
            <w:vAlign w:val="center"/>
          </w:tcPr>
          <w:p w14:paraId="7DF1BDC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themeFill="background1" w:themeFillShade="F2"/>
            <w:vAlign w:val="center"/>
          </w:tcPr>
          <w:p w14:paraId="3E09FF0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CD520B7" w14:textId="77777777" w:rsidTr="3274CF8B">
        <w:trPr>
          <w:trHeight w:val="300"/>
          <w:jc w:val="center"/>
        </w:trPr>
        <w:tc>
          <w:tcPr>
            <w:tcW w:w="335" w:type="pct"/>
            <w:shd w:val="clear" w:color="auto" w:fill="F2F2F2" w:themeFill="background1" w:themeFillShade="F2"/>
            <w:vAlign w:val="center"/>
          </w:tcPr>
          <w:p w14:paraId="6925F9F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7" w:type="pct"/>
            <w:shd w:val="clear" w:color="auto" w:fill="F2F2F2" w:themeFill="background1" w:themeFillShade="F2"/>
            <w:vAlign w:val="center"/>
          </w:tcPr>
          <w:p w14:paraId="70F2501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 (Chloramfenikol)</w:t>
            </w:r>
          </w:p>
        </w:tc>
        <w:tc>
          <w:tcPr>
            <w:tcW w:w="3428" w:type="pct"/>
            <w:shd w:val="clear" w:color="auto" w:fill="F2F2F2" w:themeFill="background1" w:themeFillShade="F2"/>
            <w:vAlign w:val="center"/>
          </w:tcPr>
          <w:p w14:paraId="1AF67AE3" w14:textId="77777777" w:rsidR="00A0382C" w:rsidRPr="00F20A8F" w:rsidRDefault="00A0382C" w:rsidP="000F2D42">
            <w:pPr>
              <w:spacing w:line="276" w:lineRule="auto"/>
              <w:rPr>
                <w:rFonts w:ascii="Arial Narrow" w:hAnsi="Arial Narrow" w:cs="Arial"/>
              </w:rPr>
            </w:pPr>
            <w:r w:rsidRPr="3274CF8B">
              <w:rPr>
                <w:rFonts w:ascii="Arial Narrow" w:hAnsi="Arial Narrow" w:cs="Arial"/>
              </w:rPr>
              <w:t>Śląskie, Małop</w:t>
            </w:r>
            <w:r w:rsidR="27D125C9" w:rsidRPr="3274CF8B">
              <w:rPr>
                <w:rFonts w:ascii="Arial Narrow" w:hAnsi="Arial Narrow" w:cs="Arial"/>
              </w:rPr>
              <w:t>olskie, Opolskie, Dolnośląskie,</w:t>
            </w:r>
            <w:r w:rsidRPr="3274CF8B">
              <w:rPr>
                <w:rFonts w:ascii="Arial Narrow" w:hAnsi="Arial Narrow" w:cs="Arial"/>
              </w:rPr>
              <w:t xml:space="preserve"> Lubuskie, Świętokrzyskie</w:t>
            </w:r>
            <w:r w:rsidR="09CC7679" w:rsidRPr="3274CF8B">
              <w:rPr>
                <w:rFonts w:ascii="Arial Narrow" w:hAnsi="Arial Narrow" w:cs="Arial"/>
              </w:rPr>
              <w:t xml:space="preserve"> Warmińsko-mazurskie, Zachodniopomorskie, Pomorskie, Kujawsko-pomorskie, Podlaskie, Mazowieckie, Podkarpackie, Łódzkie, Lubelskie, Wielkopolskie</w:t>
            </w:r>
          </w:p>
        </w:tc>
      </w:tr>
      <w:tr w:rsidR="00A0382C" w:rsidRPr="00F20A8F" w14:paraId="54B93915" w14:textId="77777777" w:rsidTr="3274CF8B">
        <w:trPr>
          <w:trHeight w:val="300"/>
          <w:jc w:val="center"/>
        </w:trPr>
        <w:tc>
          <w:tcPr>
            <w:tcW w:w="335" w:type="pct"/>
            <w:shd w:val="clear" w:color="auto" w:fill="F2F2F2" w:themeFill="background1" w:themeFillShade="F2"/>
            <w:vAlign w:val="center"/>
          </w:tcPr>
          <w:p w14:paraId="17550CE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4a</w:t>
            </w:r>
          </w:p>
        </w:tc>
        <w:tc>
          <w:tcPr>
            <w:tcW w:w="1237" w:type="pct"/>
            <w:shd w:val="clear" w:color="auto" w:fill="F2F2F2" w:themeFill="background1" w:themeFillShade="F2"/>
            <w:vAlign w:val="center"/>
          </w:tcPr>
          <w:p w14:paraId="34DD070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p w14:paraId="1E62B2B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t>
            </w:r>
            <w:proofErr w:type="spellStart"/>
            <w:r w:rsidRPr="00F20A8F">
              <w:rPr>
                <w:rFonts w:ascii="Arial Narrow" w:hAnsi="Arial Narrow" w:cs="Arial"/>
              </w:rPr>
              <w:t>Nitrofurany</w:t>
            </w:r>
            <w:proofErr w:type="spellEnd"/>
            <w:r w:rsidRPr="00F20A8F">
              <w:rPr>
                <w:rFonts w:ascii="Arial Narrow" w:hAnsi="Arial Narrow" w:cs="Arial"/>
              </w:rPr>
              <w:t>)</w:t>
            </w:r>
          </w:p>
        </w:tc>
        <w:tc>
          <w:tcPr>
            <w:tcW w:w="3428" w:type="pct"/>
            <w:shd w:val="clear" w:color="auto" w:fill="F2F2F2" w:themeFill="background1" w:themeFillShade="F2"/>
            <w:vAlign w:val="center"/>
          </w:tcPr>
          <w:p w14:paraId="4B6DF76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Warmińsko-mazurskie, Zachodniopomorskie, Pomorskie, Kujawsko-pomorskie, Podlaskie, Mazowieckie, Świętokrzyskie, Lubelskie, Wielkopolskie, Śląskie, Podkarpackie, Małop</w:t>
            </w:r>
            <w:r w:rsidR="005E1893" w:rsidRPr="00F20A8F">
              <w:rPr>
                <w:rFonts w:ascii="Arial Narrow" w:hAnsi="Arial Narrow" w:cs="Arial"/>
              </w:rPr>
              <w:t>olskie, Opolskie, Dolnośląskie,</w:t>
            </w:r>
            <w:r w:rsidRPr="00F20A8F">
              <w:rPr>
                <w:rFonts w:ascii="Arial Narrow" w:hAnsi="Arial Narrow" w:cs="Arial"/>
              </w:rPr>
              <w:t xml:space="preserve"> Lubuskie, Łódzkie</w:t>
            </w:r>
          </w:p>
        </w:tc>
      </w:tr>
      <w:tr w:rsidR="00A0382C" w:rsidRPr="00F20A8F" w14:paraId="564871B9" w14:textId="77777777" w:rsidTr="3274CF8B">
        <w:trPr>
          <w:trHeight w:val="270"/>
          <w:jc w:val="center"/>
        </w:trPr>
        <w:tc>
          <w:tcPr>
            <w:tcW w:w="335" w:type="pct"/>
            <w:shd w:val="clear" w:color="auto" w:fill="F2F2F2" w:themeFill="background1" w:themeFillShade="F2"/>
            <w:vAlign w:val="center"/>
          </w:tcPr>
          <w:p w14:paraId="60CFAE7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7" w:type="pct"/>
            <w:shd w:val="clear" w:color="auto" w:fill="F2F2F2" w:themeFill="background1" w:themeFillShade="F2"/>
            <w:vAlign w:val="center"/>
          </w:tcPr>
          <w:p w14:paraId="1A653B9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38ACBFD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2C4F966" w14:textId="77777777" w:rsidTr="3274CF8B">
        <w:trPr>
          <w:trHeight w:val="270"/>
          <w:jc w:val="center"/>
        </w:trPr>
        <w:tc>
          <w:tcPr>
            <w:tcW w:w="335" w:type="pct"/>
            <w:shd w:val="clear" w:color="auto" w:fill="F2F2F2" w:themeFill="background1" w:themeFillShade="F2"/>
            <w:vAlign w:val="center"/>
          </w:tcPr>
          <w:p w14:paraId="343F9F2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7" w:type="pct"/>
            <w:shd w:val="clear" w:color="auto" w:fill="F2F2F2" w:themeFill="background1" w:themeFillShade="F2"/>
            <w:vAlign w:val="center"/>
          </w:tcPr>
          <w:p w14:paraId="07C93F9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4E991B9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2CFE750" w14:textId="77777777" w:rsidTr="3274CF8B">
        <w:trPr>
          <w:trHeight w:val="270"/>
          <w:jc w:val="center"/>
        </w:trPr>
        <w:tc>
          <w:tcPr>
            <w:tcW w:w="335" w:type="pct"/>
            <w:shd w:val="clear" w:color="auto" w:fill="F2F2F2" w:themeFill="background1" w:themeFillShade="F2"/>
            <w:vAlign w:val="center"/>
          </w:tcPr>
          <w:p w14:paraId="39A0B41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7" w:type="pct"/>
            <w:shd w:val="clear" w:color="auto" w:fill="F2F2F2" w:themeFill="background1" w:themeFillShade="F2"/>
            <w:vAlign w:val="center"/>
          </w:tcPr>
          <w:p w14:paraId="6528CD3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6956679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1880906" w14:textId="77777777" w:rsidTr="3274CF8B">
        <w:trPr>
          <w:trHeight w:val="270"/>
          <w:jc w:val="center"/>
        </w:trPr>
        <w:tc>
          <w:tcPr>
            <w:tcW w:w="335" w:type="pct"/>
            <w:shd w:val="clear" w:color="auto" w:fill="F2F2F2" w:themeFill="background1" w:themeFillShade="F2"/>
            <w:vAlign w:val="center"/>
          </w:tcPr>
          <w:p w14:paraId="6CE9C66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7" w:type="pct"/>
            <w:shd w:val="clear" w:color="auto" w:fill="F2F2F2" w:themeFill="background1" w:themeFillShade="F2"/>
            <w:vAlign w:val="center"/>
          </w:tcPr>
          <w:p w14:paraId="5F6D04D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745F27D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F3CD82D" w14:textId="77777777" w:rsidTr="3274CF8B">
        <w:trPr>
          <w:trHeight w:val="270"/>
          <w:jc w:val="center"/>
        </w:trPr>
        <w:tc>
          <w:tcPr>
            <w:tcW w:w="335" w:type="pct"/>
            <w:shd w:val="clear" w:color="auto" w:fill="F2F2F2" w:themeFill="background1" w:themeFillShade="F2"/>
            <w:vAlign w:val="center"/>
          </w:tcPr>
          <w:p w14:paraId="5ACEDB5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7" w:type="pct"/>
            <w:shd w:val="clear" w:color="auto" w:fill="F2F2F2" w:themeFill="background1" w:themeFillShade="F2"/>
            <w:vAlign w:val="center"/>
          </w:tcPr>
          <w:p w14:paraId="4CC22A65" w14:textId="7844EE50" w:rsidR="00A0382C" w:rsidRPr="00F20A8F" w:rsidRDefault="00A0382C" w:rsidP="000F2D42">
            <w:pPr>
              <w:spacing w:line="276" w:lineRule="auto"/>
              <w:rPr>
                <w:rFonts w:ascii="Arial Narrow" w:hAnsi="Arial Narrow" w:cs="Arial"/>
              </w:rPr>
            </w:pPr>
            <w:r w:rsidRPr="3274CF8B">
              <w:rPr>
                <w:rFonts w:ascii="Arial Narrow" w:hAnsi="Arial Narrow" w:cs="Arial"/>
              </w:rPr>
              <w:t xml:space="preserve">Olsztyn </w:t>
            </w:r>
          </w:p>
        </w:tc>
        <w:tc>
          <w:tcPr>
            <w:tcW w:w="3428" w:type="pct"/>
            <w:shd w:val="clear" w:color="auto" w:fill="F2F2F2" w:themeFill="background1" w:themeFillShade="F2"/>
            <w:vAlign w:val="center"/>
          </w:tcPr>
          <w:p w14:paraId="4FE13F0E" w14:textId="0F954ACA" w:rsidR="00A0382C" w:rsidRPr="00F20A8F" w:rsidRDefault="09CC7679" w:rsidP="000F2D42">
            <w:pPr>
              <w:spacing w:line="276" w:lineRule="auto"/>
              <w:rPr>
                <w:rFonts w:ascii="Arial Narrow" w:hAnsi="Arial Narrow" w:cs="Arial"/>
              </w:rPr>
            </w:pPr>
            <w:r w:rsidRPr="3274CF8B">
              <w:rPr>
                <w:rFonts w:ascii="Arial Narrow" w:hAnsi="Arial Narrow" w:cs="Arial"/>
              </w:rPr>
              <w:t xml:space="preserve">Laboratorium nie jest upoważnione do prowadzenia badań </w:t>
            </w:r>
          </w:p>
        </w:tc>
      </w:tr>
      <w:tr w:rsidR="00A0382C" w:rsidRPr="00F20A8F" w14:paraId="3E0A8D42" w14:textId="77777777" w:rsidTr="3274CF8B">
        <w:trPr>
          <w:trHeight w:val="270"/>
          <w:jc w:val="center"/>
        </w:trPr>
        <w:tc>
          <w:tcPr>
            <w:tcW w:w="335" w:type="pct"/>
            <w:shd w:val="clear" w:color="auto" w:fill="F2F2F2" w:themeFill="background1" w:themeFillShade="F2"/>
            <w:vAlign w:val="center"/>
          </w:tcPr>
          <w:p w14:paraId="2C3DF2E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7" w:type="pct"/>
            <w:shd w:val="clear" w:color="auto" w:fill="F2F2F2" w:themeFill="background1" w:themeFillShade="F2"/>
            <w:vAlign w:val="center"/>
          </w:tcPr>
          <w:p w14:paraId="5F9BE5A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themeFill="background1" w:themeFillShade="F2"/>
            <w:vAlign w:val="center"/>
          </w:tcPr>
          <w:p w14:paraId="7AC6F74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861849D" w14:textId="77777777" w:rsidTr="3274CF8B">
        <w:trPr>
          <w:trHeight w:val="270"/>
          <w:jc w:val="center"/>
        </w:trPr>
        <w:tc>
          <w:tcPr>
            <w:tcW w:w="335" w:type="pct"/>
            <w:shd w:val="clear" w:color="auto" w:fill="F2F2F2" w:themeFill="background1" w:themeFillShade="F2"/>
            <w:vAlign w:val="center"/>
          </w:tcPr>
          <w:p w14:paraId="35D9E4A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7" w:type="pct"/>
            <w:shd w:val="clear" w:color="auto" w:fill="F2F2F2" w:themeFill="background1" w:themeFillShade="F2"/>
            <w:vAlign w:val="center"/>
          </w:tcPr>
          <w:p w14:paraId="0326E0E6" w14:textId="77777777" w:rsidR="00A0382C" w:rsidRPr="00F20A8F" w:rsidRDefault="00B97C7E"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themeFill="background1" w:themeFillShade="F2"/>
            <w:vAlign w:val="center"/>
          </w:tcPr>
          <w:p w14:paraId="058E8A6F" w14:textId="77777777" w:rsidR="00A0382C" w:rsidRPr="00F20A8F" w:rsidRDefault="000B4D6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F6AB0AC" w14:textId="77777777" w:rsidTr="3274CF8B">
        <w:trPr>
          <w:trHeight w:val="270"/>
          <w:jc w:val="center"/>
        </w:trPr>
        <w:tc>
          <w:tcPr>
            <w:tcW w:w="335" w:type="pct"/>
            <w:shd w:val="clear" w:color="auto" w:fill="F2F2F2" w:themeFill="background1" w:themeFillShade="F2"/>
            <w:vAlign w:val="center"/>
          </w:tcPr>
          <w:p w14:paraId="6029660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7" w:type="pct"/>
            <w:shd w:val="clear" w:color="auto" w:fill="F2F2F2" w:themeFill="background1" w:themeFillShade="F2"/>
            <w:vAlign w:val="center"/>
          </w:tcPr>
          <w:p w14:paraId="2F3BCD6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2444688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C04155F" w14:textId="77777777" w:rsidTr="3274CF8B">
        <w:trPr>
          <w:trHeight w:val="270"/>
          <w:jc w:val="center"/>
        </w:trPr>
        <w:tc>
          <w:tcPr>
            <w:tcW w:w="335" w:type="pct"/>
            <w:shd w:val="clear" w:color="auto" w:fill="F2F2F2" w:themeFill="background1" w:themeFillShade="F2"/>
            <w:vAlign w:val="center"/>
          </w:tcPr>
          <w:p w14:paraId="6B08A81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7" w:type="pct"/>
            <w:shd w:val="clear" w:color="auto" w:fill="F2F2F2" w:themeFill="background1" w:themeFillShade="F2"/>
            <w:vAlign w:val="center"/>
          </w:tcPr>
          <w:p w14:paraId="4624C8D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0C39447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57D04BE" w14:textId="77777777" w:rsidTr="3274CF8B">
        <w:trPr>
          <w:trHeight w:val="270"/>
          <w:jc w:val="center"/>
        </w:trPr>
        <w:tc>
          <w:tcPr>
            <w:tcW w:w="335" w:type="pct"/>
            <w:shd w:val="clear" w:color="auto" w:fill="F2F2F2" w:themeFill="background1" w:themeFillShade="F2"/>
            <w:vAlign w:val="center"/>
          </w:tcPr>
          <w:p w14:paraId="13B4A15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7" w:type="pct"/>
            <w:shd w:val="clear" w:color="auto" w:fill="F2F2F2" w:themeFill="background1" w:themeFillShade="F2"/>
            <w:vAlign w:val="center"/>
          </w:tcPr>
          <w:p w14:paraId="139DAF6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themeFill="background1" w:themeFillShade="F2"/>
            <w:vAlign w:val="center"/>
          </w:tcPr>
          <w:p w14:paraId="235E58A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D9DD04A" w14:textId="77777777" w:rsidTr="3274CF8B">
        <w:trPr>
          <w:trHeight w:val="270"/>
          <w:jc w:val="center"/>
        </w:trPr>
        <w:tc>
          <w:tcPr>
            <w:tcW w:w="335" w:type="pct"/>
            <w:shd w:val="clear" w:color="auto" w:fill="F2F2F2" w:themeFill="background1" w:themeFillShade="F2"/>
            <w:vAlign w:val="center"/>
          </w:tcPr>
          <w:p w14:paraId="582BDEB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7" w:type="pct"/>
            <w:shd w:val="clear" w:color="auto" w:fill="F2F2F2" w:themeFill="background1" w:themeFillShade="F2"/>
            <w:vAlign w:val="center"/>
          </w:tcPr>
          <w:p w14:paraId="260AF4E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0D62428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3F61E1C" w14:textId="77777777" w:rsidTr="3274CF8B">
        <w:trPr>
          <w:trHeight w:val="270"/>
          <w:jc w:val="center"/>
        </w:trPr>
        <w:tc>
          <w:tcPr>
            <w:tcW w:w="335" w:type="pct"/>
            <w:shd w:val="clear" w:color="auto" w:fill="F2F2F2" w:themeFill="background1" w:themeFillShade="F2"/>
            <w:vAlign w:val="center"/>
          </w:tcPr>
          <w:p w14:paraId="7A4C6BAA"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7" w:type="pct"/>
            <w:shd w:val="clear" w:color="auto" w:fill="F2F2F2" w:themeFill="background1" w:themeFillShade="F2"/>
            <w:vAlign w:val="center"/>
          </w:tcPr>
          <w:p w14:paraId="60CB4F3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72AAF7E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FA14718" w14:textId="77777777" w:rsidTr="3274CF8B">
        <w:trPr>
          <w:trHeight w:val="284"/>
          <w:jc w:val="center"/>
        </w:trPr>
        <w:tc>
          <w:tcPr>
            <w:tcW w:w="335" w:type="pct"/>
            <w:shd w:val="clear" w:color="auto" w:fill="F2F2F2" w:themeFill="background1" w:themeFillShade="F2"/>
            <w:vAlign w:val="center"/>
          </w:tcPr>
          <w:p w14:paraId="33EDD7F0"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7" w:type="pct"/>
            <w:shd w:val="clear" w:color="auto" w:fill="F2F2F2" w:themeFill="background1" w:themeFillShade="F2"/>
            <w:vAlign w:val="center"/>
          </w:tcPr>
          <w:p w14:paraId="4681DBC4"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.-PIB Puławy</w:t>
            </w:r>
          </w:p>
        </w:tc>
        <w:tc>
          <w:tcPr>
            <w:tcW w:w="3428" w:type="pct"/>
            <w:shd w:val="clear" w:color="auto" w:fill="F2F2F2" w:themeFill="background1" w:themeFillShade="F2"/>
            <w:vAlign w:val="center"/>
          </w:tcPr>
          <w:p w14:paraId="7ED8D646" w14:textId="77777777" w:rsidR="00A0382C" w:rsidRPr="00F20A8F" w:rsidRDefault="00213A2F" w:rsidP="000F2D42">
            <w:pPr>
              <w:spacing w:line="276" w:lineRule="auto"/>
              <w:rPr>
                <w:rFonts w:ascii="Arial Narrow" w:hAnsi="Arial Narrow" w:cs="Arial"/>
              </w:rPr>
            </w:pPr>
            <w:r w:rsidRPr="00F20A8F">
              <w:rPr>
                <w:rFonts w:ascii="Arial Narrow" w:hAnsi="Arial Narrow" w:cs="Arial"/>
              </w:rPr>
              <w:t xml:space="preserve">Laboratorium </w:t>
            </w:r>
            <w:r w:rsidR="00A0382C" w:rsidRPr="00F20A8F">
              <w:rPr>
                <w:rFonts w:ascii="Arial Narrow" w:hAnsi="Arial Narrow" w:cs="Arial"/>
              </w:rPr>
              <w:t xml:space="preserve">Referencyjne </w:t>
            </w:r>
          </w:p>
        </w:tc>
      </w:tr>
    </w:tbl>
    <w:p w14:paraId="493153BC" w14:textId="77777777" w:rsidR="00A0382C" w:rsidRPr="00F20A8F" w:rsidRDefault="00A0382C" w:rsidP="000F2D42">
      <w:pPr>
        <w:pStyle w:val="Tekstpodstawowy"/>
        <w:spacing w:after="0" w:line="276" w:lineRule="auto"/>
        <w:jc w:val="both"/>
        <w:rPr>
          <w:bCs w:val="0"/>
          <w:sz w:val="20"/>
          <w:szCs w:val="20"/>
        </w:rPr>
      </w:pPr>
    </w:p>
    <w:p w14:paraId="04664258" w14:textId="77777777" w:rsidR="00A0382C" w:rsidRPr="00F20A8F" w:rsidRDefault="0FED94FB" w:rsidP="15F3FD0E">
      <w:pPr>
        <w:pStyle w:val="Tekstpodstawowy"/>
        <w:spacing w:after="0" w:line="276" w:lineRule="auto"/>
        <w:jc w:val="both"/>
        <w:rPr>
          <w:rFonts w:ascii="Arial Narrow" w:hAnsi="Arial Narrow"/>
          <w:strike/>
          <w:sz w:val="22"/>
          <w:szCs w:val="22"/>
        </w:rPr>
      </w:pPr>
      <w:r w:rsidRPr="15F3FD0E">
        <w:rPr>
          <w:rFonts w:ascii="Arial Narrow" w:hAnsi="Arial Narrow"/>
          <w:strike/>
          <w:sz w:val="22"/>
          <w:szCs w:val="22"/>
        </w:rPr>
        <w:t>Tabela 27</w:t>
      </w:r>
      <w:r w:rsidR="5B8D2329" w:rsidRPr="15F3FD0E">
        <w:rPr>
          <w:rFonts w:ascii="Arial Narrow" w:hAnsi="Arial Narrow"/>
          <w:strike/>
          <w:sz w:val="22"/>
          <w:szCs w:val="22"/>
        </w:rPr>
        <w:t>. Czynniki zagrożeń typu chemicznego. Wykaz laboratoriów ZHW oraz podlegających im terytorialnie WIW w zakresie badania w kierunku wykrywania w paszach niedozwolonych antybiotykowych stymulatorów wzrostu.</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73DFB643" w14:textId="77777777" w:rsidTr="15F3FD0E">
        <w:trPr>
          <w:trHeight w:val="270"/>
          <w:jc w:val="center"/>
        </w:trPr>
        <w:tc>
          <w:tcPr>
            <w:tcW w:w="334" w:type="pct"/>
            <w:shd w:val="clear" w:color="auto" w:fill="2E74B5" w:themeFill="accent5" w:themeFillShade="BF"/>
            <w:vAlign w:val="center"/>
          </w:tcPr>
          <w:p w14:paraId="620BE4C9" w14:textId="77777777" w:rsidR="00A0382C" w:rsidRPr="00F20A8F" w:rsidRDefault="5B8D2329" w:rsidP="15F3FD0E">
            <w:pPr>
              <w:spacing w:line="276" w:lineRule="auto"/>
              <w:jc w:val="center"/>
              <w:rPr>
                <w:rFonts w:ascii="Arial Narrow" w:hAnsi="Arial Narrow" w:cs="Arial"/>
                <w:b/>
                <w:bCs/>
                <w:strike/>
              </w:rPr>
            </w:pPr>
            <w:r w:rsidRPr="15F3FD0E">
              <w:rPr>
                <w:rFonts w:ascii="Arial Narrow" w:hAnsi="Arial Narrow" w:cs="Arial"/>
                <w:b/>
                <w:bCs/>
                <w:strike/>
              </w:rPr>
              <w:t>L.p.</w:t>
            </w:r>
          </w:p>
        </w:tc>
        <w:tc>
          <w:tcPr>
            <w:tcW w:w="1238" w:type="pct"/>
            <w:shd w:val="clear" w:color="auto" w:fill="2E74B5" w:themeFill="accent5" w:themeFillShade="BF"/>
            <w:vAlign w:val="center"/>
          </w:tcPr>
          <w:p w14:paraId="7D54E369" w14:textId="77777777" w:rsidR="00A0382C" w:rsidRPr="00F20A8F" w:rsidRDefault="00A0382C" w:rsidP="15F3FD0E">
            <w:pPr>
              <w:spacing w:line="276" w:lineRule="auto"/>
              <w:jc w:val="center"/>
              <w:rPr>
                <w:rFonts w:ascii="Arial Narrow" w:hAnsi="Arial Narrow" w:cs="Arial"/>
                <w:b/>
                <w:bCs/>
                <w:strike/>
              </w:rPr>
            </w:pPr>
          </w:p>
          <w:p w14:paraId="3CA51EAB" w14:textId="77777777" w:rsidR="00A0382C" w:rsidRPr="00F20A8F" w:rsidRDefault="5B8D2329" w:rsidP="15F3FD0E">
            <w:pPr>
              <w:spacing w:line="276" w:lineRule="auto"/>
              <w:jc w:val="center"/>
              <w:rPr>
                <w:rFonts w:ascii="Arial Narrow" w:hAnsi="Arial Narrow" w:cs="Arial"/>
                <w:b/>
                <w:bCs/>
                <w:strike/>
              </w:rPr>
            </w:pPr>
            <w:r w:rsidRPr="15F3FD0E">
              <w:rPr>
                <w:rFonts w:ascii="Arial Narrow" w:hAnsi="Arial Narrow" w:cs="Arial"/>
                <w:b/>
                <w:bCs/>
                <w:strike/>
              </w:rPr>
              <w:t>Laboratorium ZHW</w:t>
            </w:r>
          </w:p>
          <w:p w14:paraId="259652C6" w14:textId="77777777" w:rsidR="00A0382C" w:rsidRPr="00F20A8F" w:rsidRDefault="00A0382C" w:rsidP="15F3FD0E">
            <w:pPr>
              <w:spacing w:line="276" w:lineRule="auto"/>
              <w:jc w:val="center"/>
              <w:rPr>
                <w:rFonts w:ascii="Arial Narrow" w:hAnsi="Arial Narrow" w:cs="Arial"/>
                <w:b/>
                <w:bCs/>
                <w:strike/>
              </w:rPr>
            </w:pPr>
          </w:p>
        </w:tc>
        <w:tc>
          <w:tcPr>
            <w:tcW w:w="3428" w:type="pct"/>
            <w:shd w:val="clear" w:color="auto" w:fill="2E74B5" w:themeFill="accent5" w:themeFillShade="BF"/>
            <w:vAlign w:val="center"/>
          </w:tcPr>
          <w:p w14:paraId="12F248CE" w14:textId="77777777" w:rsidR="00A0382C" w:rsidRPr="00F20A8F" w:rsidRDefault="5B8D2329" w:rsidP="15F3FD0E">
            <w:pPr>
              <w:spacing w:line="276" w:lineRule="auto"/>
              <w:jc w:val="center"/>
              <w:rPr>
                <w:rFonts w:ascii="Arial Narrow" w:hAnsi="Arial Narrow" w:cs="Arial"/>
                <w:b/>
                <w:bCs/>
                <w:strike/>
              </w:rPr>
            </w:pPr>
            <w:r w:rsidRPr="15F3FD0E">
              <w:rPr>
                <w:rFonts w:ascii="Arial Narrow" w:hAnsi="Arial Narrow" w:cs="Arial"/>
                <w:b/>
                <w:bCs/>
                <w:strike/>
              </w:rPr>
              <w:t>Województwo</w:t>
            </w:r>
          </w:p>
        </w:tc>
      </w:tr>
      <w:tr w:rsidR="00A0382C" w:rsidRPr="00F20A8F" w14:paraId="4A042C16" w14:textId="77777777" w:rsidTr="15F3FD0E">
        <w:trPr>
          <w:trHeight w:val="270"/>
          <w:jc w:val="center"/>
        </w:trPr>
        <w:tc>
          <w:tcPr>
            <w:tcW w:w="334" w:type="pct"/>
            <w:shd w:val="clear" w:color="auto" w:fill="F2F2F2" w:themeFill="background1" w:themeFillShade="F2"/>
            <w:vAlign w:val="center"/>
          </w:tcPr>
          <w:p w14:paraId="686027B7"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1</w:t>
            </w:r>
          </w:p>
        </w:tc>
        <w:tc>
          <w:tcPr>
            <w:tcW w:w="1238" w:type="pct"/>
            <w:shd w:val="clear" w:color="auto" w:fill="F2F2F2" w:themeFill="background1" w:themeFillShade="F2"/>
            <w:vAlign w:val="center"/>
          </w:tcPr>
          <w:p w14:paraId="4BE08F97"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Białystok</w:t>
            </w:r>
          </w:p>
        </w:tc>
        <w:tc>
          <w:tcPr>
            <w:tcW w:w="3428" w:type="pct"/>
            <w:shd w:val="clear" w:color="auto" w:fill="F2F2F2" w:themeFill="background1" w:themeFillShade="F2"/>
            <w:vAlign w:val="center"/>
          </w:tcPr>
          <w:p w14:paraId="00F17438" w14:textId="77777777" w:rsidR="00A0382C" w:rsidRPr="00F20A8F" w:rsidRDefault="74A3ECA6"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4D3F40ED" w14:textId="77777777" w:rsidTr="15F3FD0E">
        <w:trPr>
          <w:trHeight w:val="270"/>
          <w:jc w:val="center"/>
        </w:trPr>
        <w:tc>
          <w:tcPr>
            <w:tcW w:w="334" w:type="pct"/>
            <w:shd w:val="clear" w:color="auto" w:fill="F2F2F2" w:themeFill="background1" w:themeFillShade="F2"/>
            <w:vAlign w:val="center"/>
          </w:tcPr>
          <w:p w14:paraId="1D1C141F"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2</w:t>
            </w:r>
          </w:p>
        </w:tc>
        <w:tc>
          <w:tcPr>
            <w:tcW w:w="1238" w:type="pct"/>
            <w:shd w:val="clear" w:color="auto" w:fill="F2F2F2" w:themeFill="background1" w:themeFillShade="F2"/>
            <w:vAlign w:val="center"/>
          </w:tcPr>
          <w:p w14:paraId="593CBD2E"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Bydgoszcz</w:t>
            </w:r>
          </w:p>
        </w:tc>
        <w:tc>
          <w:tcPr>
            <w:tcW w:w="3428" w:type="pct"/>
            <w:shd w:val="clear" w:color="auto" w:fill="F2F2F2" w:themeFill="background1" w:themeFillShade="F2"/>
            <w:vAlign w:val="center"/>
          </w:tcPr>
          <w:p w14:paraId="0A327856"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Kujawsko-pomorskie, Pomorskie, Warmińsko-mazurskie</w:t>
            </w:r>
            <w:r w:rsidR="74A3ECA6" w:rsidRPr="15F3FD0E">
              <w:rPr>
                <w:rFonts w:ascii="Arial Narrow" w:hAnsi="Arial Narrow" w:cs="Arial"/>
                <w:strike/>
              </w:rPr>
              <w:t>,</w:t>
            </w:r>
            <w:r w:rsidR="15E2B375" w:rsidRPr="15F3FD0E">
              <w:rPr>
                <w:rFonts w:ascii="Arial Narrow" w:hAnsi="Arial Narrow" w:cs="Arial"/>
                <w:strike/>
              </w:rPr>
              <w:t xml:space="preserve"> Podlaskie, Mazowieckie</w:t>
            </w:r>
          </w:p>
        </w:tc>
      </w:tr>
      <w:tr w:rsidR="00A0382C" w:rsidRPr="00F20A8F" w14:paraId="5A61E995" w14:textId="77777777" w:rsidTr="15F3FD0E">
        <w:trPr>
          <w:trHeight w:val="270"/>
          <w:jc w:val="center"/>
        </w:trPr>
        <w:tc>
          <w:tcPr>
            <w:tcW w:w="334" w:type="pct"/>
            <w:shd w:val="clear" w:color="auto" w:fill="F2F2F2" w:themeFill="background1" w:themeFillShade="F2"/>
            <w:vAlign w:val="center"/>
          </w:tcPr>
          <w:p w14:paraId="0EAA9B18"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3</w:t>
            </w:r>
          </w:p>
        </w:tc>
        <w:tc>
          <w:tcPr>
            <w:tcW w:w="1238" w:type="pct"/>
            <w:shd w:val="clear" w:color="auto" w:fill="F2F2F2" w:themeFill="background1" w:themeFillShade="F2"/>
            <w:vAlign w:val="center"/>
          </w:tcPr>
          <w:p w14:paraId="420C96C6"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Gdańsk</w:t>
            </w:r>
          </w:p>
        </w:tc>
        <w:tc>
          <w:tcPr>
            <w:tcW w:w="3428" w:type="pct"/>
            <w:shd w:val="clear" w:color="auto" w:fill="F2F2F2" w:themeFill="background1" w:themeFillShade="F2"/>
            <w:vAlign w:val="center"/>
          </w:tcPr>
          <w:p w14:paraId="78010677"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7EF6E729" w14:textId="77777777" w:rsidTr="15F3FD0E">
        <w:trPr>
          <w:trHeight w:val="270"/>
          <w:jc w:val="center"/>
        </w:trPr>
        <w:tc>
          <w:tcPr>
            <w:tcW w:w="334" w:type="pct"/>
            <w:shd w:val="clear" w:color="auto" w:fill="F2F2F2" w:themeFill="background1" w:themeFillShade="F2"/>
            <w:vAlign w:val="center"/>
          </w:tcPr>
          <w:p w14:paraId="794AD7C3"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lastRenderedPageBreak/>
              <w:t>4</w:t>
            </w:r>
          </w:p>
        </w:tc>
        <w:tc>
          <w:tcPr>
            <w:tcW w:w="1238" w:type="pct"/>
            <w:shd w:val="clear" w:color="auto" w:fill="F2F2F2" w:themeFill="background1" w:themeFillShade="F2"/>
            <w:vAlign w:val="center"/>
          </w:tcPr>
          <w:p w14:paraId="47443D7D"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Katowice</w:t>
            </w:r>
          </w:p>
        </w:tc>
        <w:tc>
          <w:tcPr>
            <w:tcW w:w="3428" w:type="pct"/>
            <w:shd w:val="clear" w:color="auto" w:fill="F2F2F2" w:themeFill="background1" w:themeFillShade="F2"/>
            <w:vAlign w:val="center"/>
          </w:tcPr>
          <w:p w14:paraId="1FF7C2BF"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5B2C2E88" w14:textId="77777777" w:rsidTr="15F3FD0E">
        <w:trPr>
          <w:trHeight w:val="270"/>
          <w:jc w:val="center"/>
        </w:trPr>
        <w:tc>
          <w:tcPr>
            <w:tcW w:w="334" w:type="pct"/>
            <w:shd w:val="clear" w:color="auto" w:fill="F2F2F2" w:themeFill="background1" w:themeFillShade="F2"/>
            <w:vAlign w:val="center"/>
          </w:tcPr>
          <w:p w14:paraId="610EFE90"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5</w:t>
            </w:r>
          </w:p>
        </w:tc>
        <w:tc>
          <w:tcPr>
            <w:tcW w:w="1238" w:type="pct"/>
            <w:shd w:val="clear" w:color="auto" w:fill="F2F2F2" w:themeFill="background1" w:themeFillShade="F2"/>
            <w:vAlign w:val="center"/>
          </w:tcPr>
          <w:p w14:paraId="1748BF18"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Kielce</w:t>
            </w:r>
          </w:p>
        </w:tc>
        <w:tc>
          <w:tcPr>
            <w:tcW w:w="3428" w:type="pct"/>
            <w:shd w:val="clear" w:color="auto" w:fill="F2F2F2" w:themeFill="background1" w:themeFillShade="F2"/>
            <w:vAlign w:val="center"/>
          </w:tcPr>
          <w:p w14:paraId="5CD7BAF5"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6264E69A" w14:textId="77777777" w:rsidTr="15F3FD0E">
        <w:trPr>
          <w:trHeight w:val="270"/>
          <w:jc w:val="center"/>
        </w:trPr>
        <w:tc>
          <w:tcPr>
            <w:tcW w:w="334" w:type="pct"/>
            <w:shd w:val="clear" w:color="auto" w:fill="F2F2F2" w:themeFill="background1" w:themeFillShade="F2"/>
            <w:vAlign w:val="center"/>
          </w:tcPr>
          <w:p w14:paraId="4901F5F7"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6</w:t>
            </w:r>
          </w:p>
        </w:tc>
        <w:tc>
          <w:tcPr>
            <w:tcW w:w="1238" w:type="pct"/>
            <w:shd w:val="clear" w:color="auto" w:fill="F2F2F2" w:themeFill="background1" w:themeFillShade="F2"/>
            <w:vAlign w:val="center"/>
          </w:tcPr>
          <w:p w14:paraId="6B45E769"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Kraków</w:t>
            </w:r>
          </w:p>
        </w:tc>
        <w:tc>
          <w:tcPr>
            <w:tcW w:w="3428" w:type="pct"/>
            <w:shd w:val="clear" w:color="auto" w:fill="F2F2F2" w:themeFill="background1" w:themeFillShade="F2"/>
            <w:vAlign w:val="center"/>
          </w:tcPr>
          <w:p w14:paraId="73CB8973"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233346EF" w14:textId="77777777" w:rsidTr="15F3FD0E">
        <w:trPr>
          <w:trHeight w:val="270"/>
          <w:jc w:val="center"/>
        </w:trPr>
        <w:tc>
          <w:tcPr>
            <w:tcW w:w="334" w:type="pct"/>
            <w:shd w:val="clear" w:color="auto" w:fill="F2F2F2" w:themeFill="background1" w:themeFillShade="F2"/>
            <w:vAlign w:val="center"/>
          </w:tcPr>
          <w:p w14:paraId="53EF9C74"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7</w:t>
            </w:r>
          </w:p>
        </w:tc>
        <w:tc>
          <w:tcPr>
            <w:tcW w:w="1238" w:type="pct"/>
            <w:shd w:val="clear" w:color="auto" w:fill="F2F2F2" w:themeFill="background1" w:themeFillShade="F2"/>
            <w:vAlign w:val="center"/>
          </w:tcPr>
          <w:p w14:paraId="2A51E74F"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Lublin</w:t>
            </w:r>
          </w:p>
        </w:tc>
        <w:tc>
          <w:tcPr>
            <w:tcW w:w="3428" w:type="pct"/>
            <w:shd w:val="clear" w:color="auto" w:fill="F2F2F2" w:themeFill="background1" w:themeFillShade="F2"/>
            <w:vAlign w:val="center"/>
          </w:tcPr>
          <w:p w14:paraId="23237B05"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0FFAE9D6" w14:textId="77777777" w:rsidTr="15F3FD0E">
        <w:trPr>
          <w:trHeight w:val="270"/>
          <w:jc w:val="center"/>
        </w:trPr>
        <w:tc>
          <w:tcPr>
            <w:tcW w:w="334" w:type="pct"/>
            <w:shd w:val="clear" w:color="auto" w:fill="F2F2F2" w:themeFill="background1" w:themeFillShade="F2"/>
            <w:vAlign w:val="center"/>
          </w:tcPr>
          <w:p w14:paraId="013509AF"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8</w:t>
            </w:r>
          </w:p>
        </w:tc>
        <w:tc>
          <w:tcPr>
            <w:tcW w:w="1238" w:type="pct"/>
            <w:shd w:val="clear" w:color="auto" w:fill="F2F2F2" w:themeFill="background1" w:themeFillShade="F2"/>
            <w:vAlign w:val="center"/>
          </w:tcPr>
          <w:p w14:paraId="6AC11D4B"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Łódź</w:t>
            </w:r>
          </w:p>
        </w:tc>
        <w:tc>
          <w:tcPr>
            <w:tcW w:w="3428" w:type="pct"/>
            <w:shd w:val="clear" w:color="auto" w:fill="F2F2F2" w:themeFill="background1" w:themeFillShade="F2"/>
            <w:vAlign w:val="center"/>
          </w:tcPr>
          <w:p w14:paraId="0D8DB239"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36C94830" w14:textId="77777777" w:rsidTr="15F3FD0E">
        <w:trPr>
          <w:trHeight w:val="270"/>
          <w:jc w:val="center"/>
        </w:trPr>
        <w:tc>
          <w:tcPr>
            <w:tcW w:w="334" w:type="pct"/>
            <w:shd w:val="clear" w:color="auto" w:fill="F2F2F2" w:themeFill="background1" w:themeFillShade="F2"/>
            <w:vAlign w:val="center"/>
          </w:tcPr>
          <w:p w14:paraId="27E961E7"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9</w:t>
            </w:r>
          </w:p>
        </w:tc>
        <w:tc>
          <w:tcPr>
            <w:tcW w:w="1238" w:type="pct"/>
            <w:shd w:val="clear" w:color="auto" w:fill="F2F2F2" w:themeFill="background1" w:themeFillShade="F2"/>
            <w:vAlign w:val="center"/>
          </w:tcPr>
          <w:p w14:paraId="3F5DA65F"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Olsztyn</w:t>
            </w:r>
          </w:p>
        </w:tc>
        <w:tc>
          <w:tcPr>
            <w:tcW w:w="3428" w:type="pct"/>
            <w:shd w:val="clear" w:color="auto" w:fill="F2F2F2" w:themeFill="background1" w:themeFillShade="F2"/>
            <w:vAlign w:val="center"/>
          </w:tcPr>
          <w:p w14:paraId="06C460FC"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30113189" w14:textId="77777777" w:rsidTr="15F3FD0E">
        <w:trPr>
          <w:trHeight w:val="270"/>
          <w:jc w:val="center"/>
        </w:trPr>
        <w:tc>
          <w:tcPr>
            <w:tcW w:w="334" w:type="pct"/>
            <w:shd w:val="clear" w:color="auto" w:fill="F2F2F2" w:themeFill="background1" w:themeFillShade="F2"/>
            <w:vAlign w:val="center"/>
          </w:tcPr>
          <w:p w14:paraId="62E32C75"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10</w:t>
            </w:r>
          </w:p>
        </w:tc>
        <w:tc>
          <w:tcPr>
            <w:tcW w:w="1238" w:type="pct"/>
            <w:shd w:val="clear" w:color="auto" w:fill="F2F2F2" w:themeFill="background1" w:themeFillShade="F2"/>
            <w:vAlign w:val="center"/>
          </w:tcPr>
          <w:p w14:paraId="402D683C"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Opole</w:t>
            </w:r>
          </w:p>
        </w:tc>
        <w:tc>
          <w:tcPr>
            <w:tcW w:w="3428" w:type="pct"/>
            <w:shd w:val="clear" w:color="auto" w:fill="F2F2F2" w:themeFill="background1" w:themeFillShade="F2"/>
            <w:vAlign w:val="center"/>
          </w:tcPr>
          <w:p w14:paraId="29049692"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6753D33A" w14:textId="77777777" w:rsidTr="15F3FD0E">
        <w:trPr>
          <w:trHeight w:val="270"/>
          <w:jc w:val="center"/>
        </w:trPr>
        <w:tc>
          <w:tcPr>
            <w:tcW w:w="334" w:type="pct"/>
            <w:shd w:val="clear" w:color="auto" w:fill="F2F2F2" w:themeFill="background1" w:themeFillShade="F2"/>
            <w:vAlign w:val="center"/>
          </w:tcPr>
          <w:p w14:paraId="1EA62E16"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11</w:t>
            </w:r>
          </w:p>
        </w:tc>
        <w:tc>
          <w:tcPr>
            <w:tcW w:w="1238" w:type="pct"/>
            <w:shd w:val="clear" w:color="auto" w:fill="F2F2F2" w:themeFill="background1" w:themeFillShade="F2"/>
            <w:vAlign w:val="center"/>
          </w:tcPr>
          <w:p w14:paraId="6842C93F"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Poznań</w:t>
            </w:r>
          </w:p>
        </w:tc>
        <w:tc>
          <w:tcPr>
            <w:tcW w:w="3428" w:type="pct"/>
            <w:shd w:val="clear" w:color="auto" w:fill="F2F2F2" w:themeFill="background1" w:themeFillShade="F2"/>
            <w:vAlign w:val="center"/>
          </w:tcPr>
          <w:p w14:paraId="652F6C1F"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628669BD" w14:textId="77777777" w:rsidTr="15F3FD0E">
        <w:trPr>
          <w:trHeight w:val="270"/>
          <w:jc w:val="center"/>
        </w:trPr>
        <w:tc>
          <w:tcPr>
            <w:tcW w:w="334" w:type="pct"/>
            <w:shd w:val="clear" w:color="auto" w:fill="F2F2F2" w:themeFill="background1" w:themeFillShade="F2"/>
            <w:vAlign w:val="center"/>
          </w:tcPr>
          <w:p w14:paraId="15DB3C7A"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12</w:t>
            </w:r>
          </w:p>
        </w:tc>
        <w:tc>
          <w:tcPr>
            <w:tcW w:w="1238" w:type="pct"/>
            <w:shd w:val="clear" w:color="auto" w:fill="F2F2F2" w:themeFill="background1" w:themeFillShade="F2"/>
            <w:vAlign w:val="center"/>
          </w:tcPr>
          <w:p w14:paraId="16ABD716"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Krosno</w:t>
            </w:r>
          </w:p>
        </w:tc>
        <w:tc>
          <w:tcPr>
            <w:tcW w:w="3428" w:type="pct"/>
            <w:shd w:val="clear" w:color="auto" w:fill="F2F2F2" w:themeFill="background1" w:themeFillShade="F2"/>
            <w:vAlign w:val="center"/>
          </w:tcPr>
          <w:p w14:paraId="59671466"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Podka</w:t>
            </w:r>
            <w:r w:rsidR="64E380B5" w:rsidRPr="15F3FD0E">
              <w:rPr>
                <w:rFonts w:ascii="Arial Narrow" w:hAnsi="Arial Narrow" w:cs="Arial"/>
                <w:strike/>
              </w:rPr>
              <w:t>rpackie, Śląskie, Małopolskie, Świętokrzyskie,</w:t>
            </w:r>
            <w:r w:rsidRPr="15F3FD0E">
              <w:rPr>
                <w:rFonts w:ascii="Arial Narrow" w:hAnsi="Arial Narrow" w:cs="Arial"/>
                <w:strike/>
              </w:rPr>
              <w:t xml:space="preserve"> Łódzkie</w:t>
            </w:r>
            <w:r w:rsidR="74A3ECA6" w:rsidRPr="15F3FD0E">
              <w:rPr>
                <w:rFonts w:ascii="Arial Narrow" w:hAnsi="Arial Narrow" w:cs="Arial"/>
                <w:strike/>
              </w:rPr>
              <w:t>,</w:t>
            </w:r>
            <w:r w:rsidR="15E2B375" w:rsidRPr="15F3FD0E">
              <w:rPr>
                <w:rFonts w:ascii="Arial Narrow" w:hAnsi="Arial Narrow" w:cs="Arial"/>
                <w:strike/>
              </w:rPr>
              <w:t xml:space="preserve"> Lubelskie,</w:t>
            </w:r>
          </w:p>
        </w:tc>
      </w:tr>
      <w:tr w:rsidR="00A0382C" w:rsidRPr="00F20A8F" w14:paraId="66746AAD" w14:textId="77777777" w:rsidTr="15F3FD0E">
        <w:trPr>
          <w:trHeight w:val="270"/>
          <w:jc w:val="center"/>
        </w:trPr>
        <w:tc>
          <w:tcPr>
            <w:tcW w:w="334" w:type="pct"/>
            <w:shd w:val="clear" w:color="auto" w:fill="F2F2F2" w:themeFill="background1" w:themeFillShade="F2"/>
            <w:vAlign w:val="center"/>
          </w:tcPr>
          <w:p w14:paraId="59936BF3"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13</w:t>
            </w:r>
          </w:p>
        </w:tc>
        <w:tc>
          <w:tcPr>
            <w:tcW w:w="1238" w:type="pct"/>
            <w:shd w:val="clear" w:color="auto" w:fill="F2F2F2" w:themeFill="background1" w:themeFillShade="F2"/>
            <w:vAlign w:val="center"/>
          </w:tcPr>
          <w:p w14:paraId="07A11F86"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Szczecin</w:t>
            </w:r>
          </w:p>
        </w:tc>
        <w:tc>
          <w:tcPr>
            <w:tcW w:w="3428" w:type="pct"/>
            <w:shd w:val="clear" w:color="auto" w:fill="F2F2F2" w:themeFill="background1" w:themeFillShade="F2"/>
            <w:vAlign w:val="center"/>
          </w:tcPr>
          <w:p w14:paraId="4B430DC7"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Zachodniopomorskie, Lubuskie, Wielkopolskie, Dolnośląskie</w:t>
            </w:r>
            <w:r w:rsidR="74A3ECA6" w:rsidRPr="15F3FD0E">
              <w:rPr>
                <w:rFonts w:ascii="Arial Narrow" w:hAnsi="Arial Narrow" w:cs="Arial"/>
                <w:strike/>
              </w:rPr>
              <w:t>,</w:t>
            </w:r>
            <w:r w:rsidR="15E2B375" w:rsidRPr="15F3FD0E">
              <w:rPr>
                <w:rFonts w:ascii="Arial Narrow" w:hAnsi="Arial Narrow" w:cs="Arial"/>
                <w:strike/>
              </w:rPr>
              <w:t xml:space="preserve"> Opolskie</w:t>
            </w:r>
          </w:p>
        </w:tc>
      </w:tr>
      <w:tr w:rsidR="00A0382C" w:rsidRPr="00F20A8F" w14:paraId="69C9CEC2" w14:textId="77777777" w:rsidTr="15F3FD0E">
        <w:trPr>
          <w:trHeight w:val="270"/>
          <w:jc w:val="center"/>
        </w:trPr>
        <w:tc>
          <w:tcPr>
            <w:tcW w:w="334" w:type="pct"/>
            <w:shd w:val="clear" w:color="auto" w:fill="F2F2F2" w:themeFill="background1" w:themeFillShade="F2"/>
            <w:vAlign w:val="center"/>
          </w:tcPr>
          <w:p w14:paraId="1B2D5175"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14</w:t>
            </w:r>
          </w:p>
        </w:tc>
        <w:tc>
          <w:tcPr>
            <w:tcW w:w="1238" w:type="pct"/>
            <w:shd w:val="clear" w:color="auto" w:fill="F2F2F2" w:themeFill="background1" w:themeFillShade="F2"/>
            <w:vAlign w:val="center"/>
          </w:tcPr>
          <w:p w14:paraId="349AAA7B"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Warszawa</w:t>
            </w:r>
          </w:p>
        </w:tc>
        <w:tc>
          <w:tcPr>
            <w:tcW w:w="3428" w:type="pct"/>
            <w:shd w:val="clear" w:color="auto" w:fill="F2F2F2" w:themeFill="background1" w:themeFillShade="F2"/>
            <w:vAlign w:val="center"/>
          </w:tcPr>
          <w:p w14:paraId="2C8AF445"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64425BCA" w14:textId="77777777" w:rsidTr="15F3FD0E">
        <w:trPr>
          <w:trHeight w:val="270"/>
          <w:jc w:val="center"/>
        </w:trPr>
        <w:tc>
          <w:tcPr>
            <w:tcW w:w="334" w:type="pct"/>
            <w:shd w:val="clear" w:color="auto" w:fill="F2F2F2" w:themeFill="background1" w:themeFillShade="F2"/>
            <w:vAlign w:val="center"/>
          </w:tcPr>
          <w:p w14:paraId="7E0DE48E" w14:textId="77777777" w:rsidR="00A0382C" w:rsidRPr="00F20A8F" w:rsidRDefault="5B8D2329" w:rsidP="15F3FD0E">
            <w:pPr>
              <w:spacing w:line="276" w:lineRule="auto"/>
              <w:jc w:val="center"/>
              <w:rPr>
                <w:rFonts w:ascii="Arial Narrow" w:hAnsi="Arial Narrow" w:cs="Arial"/>
                <w:strike/>
              </w:rPr>
            </w:pPr>
            <w:r w:rsidRPr="15F3FD0E">
              <w:rPr>
                <w:rFonts w:ascii="Arial Narrow" w:hAnsi="Arial Narrow" w:cs="Arial"/>
                <w:strike/>
              </w:rPr>
              <w:t>15</w:t>
            </w:r>
          </w:p>
        </w:tc>
        <w:tc>
          <w:tcPr>
            <w:tcW w:w="1238" w:type="pct"/>
            <w:shd w:val="clear" w:color="auto" w:fill="F2F2F2" w:themeFill="background1" w:themeFillShade="F2"/>
            <w:vAlign w:val="center"/>
          </w:tcPr>
          <w:p w14:paraId="760613FE"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Wrocław</w:t>
            </w:r>
          </w:p>
        </w:tc>
        <w:tc>
          <w:tcPr>
            <w:tcW w:w="3428" w:type="pct"/>
            <w:shd w:val="clear" w:color="auto" w:fill="F2F2F2" w:themeFill="background1" w:themeFillShade="F2"/>
            <w:vAlign w:val="center"/>
          </w:tcPr>
          <w:p w14:paraId="6239F394"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5F8AE92F" w14:textId="77777777" w:rsidTr="15F3FD0E">
        <w:trPr>
          <w:trHeight w:val="270"/>
          <w:jc w:val="center"/>
        </w:trPr>
        <w:tc>
          <w:tcPr>
            <w:tcW w:w="334" w:type="pct"/>
            <w:shd w:val="clear" w:color="auto" w:fill="F2F2F2" w:themeFill="background1" w:themeFillShade="F2"/>
            <w:vAlign w:val="center"/>
          </w:tcPr>
          <w:p w14:paraId="60C84B38" w14:textId="77777777" w:rsidR="00A0382C" w:rsidRPr="00F20A8F" w:rsidRDefault="5B8D2329" w:rsidP="15F3FD0E">
            <w:pPr>
              <w:spacing w:line="276" w:lineRule="auto"/>
              <w:jc w:val="center"/>
              <w:rPr>
                <w:rFonts w:ascii="Arial Narrow" w:hAnsi="Arial Narrow" w:cs="Arial"/>
                <w:strike/>
                <w:lang w:val="de-DE"/>
              </w:rPr>
            </w:pPr>
            <w:r w:rsidRPr="15F3FD0E">
              <w:rPr>
                <w:rFonts w:ascii="Arial Narrow" w:hAnsi="Arial Narrow" w:cs="Arial"/>
                <w:strike/>
                <w:lang w:val="de-DE"/>
              </w:rPr>
              <w:t>16</w:t>
            </w:r>
          </w:p>
        </w:tc>
        <w:tc>
          <w:tcPr>
            <w:tcW w:w="1238" w:type="pct"/>
            <w:shd w:val="clear" w:color="auto" w:fill="F2F2F2" w:themeFill="background1" w:themeFillShade="F2"/>
            <w:vAlign w:val="center"/>
          </w:tcPr>
          <w:p w14:paraId="7EFA8054"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Gorzów Wlkp.</w:t>
            </w:r>
          </w:p>
        </w:tc>
        <w:tc>
          <w:tcPr>
            <w:tcW w:w="3428" w:type="pct"/>
            <w:shd w:val="clear" w:color="auto" w:fill="F2F2F2" w:themeFill="background1" w:themeFillShade="F2"/>
            <w:vAlign w:val="center"/>
          </w:tcPr>
          <w:p w14:paraId="6B1A0050" w14:textId="77777777" w:rsidR="00A0382C" w:rsidRPr="00F20A8F" w:rsidRDefault="5B8D2329" w:rsidP="15F3FD0E">
            <w:pPr>
              <w:spacing w:line="276" w:lineRule="auto"/>
              <w:rPr>
                <w:rFonts w:ascii="Arial Narrow" w:hAnsi="Arial Narrow" w:cs="Arial"/>
                <w:strike/>
              </w:rPr>
            </w:pPr>
            <w:r w:rsidRPr="15F3FD0E">
              <w:rPr>
                <w:rFonts w:ascii="Arial Narrow" w:hAnsi="Arial Narrow" w:cs="Arial"/>
                <w:strike/>
              </w:rPr>
              <w:t>Laboratorium nie jest upoważnione do prowadzenia badań</w:t>
            </w:r>
          </w:p>
        </w:tc>
      </w:tr>
      <w:tr w:rsidR="00A0382C" w:rsidRPr="00F20A8F" w14:paraId="4A240844" w14:textId="77777777" w:rsidTr="15F3FD0E">
        <w:trPr>
          <w:trHeight w:val="270"/>
          <w:jc w:val="center"/>
        </w:trPr>
        <w:tc>
          <w:tcPr>
            <w:tcW w:w="334" w:type="pct"/>
            <w:shd w:val="clear" w:color="auto" w:fill="F2F2F2" w:themeFill="background1" w:themeFillShade="F2"/>
            <w:vAlign w:val="center"/>
          </w:tcPr>
          <w:p w14:paraId="6F208E1B" w14:textId="77777777" w:rsidR="00A0382C" w:rsidRPr="00F20A8F" w:rsidRDefault="5B8D2329" w:rsidP="15F3FD0E">
            <w:pPr>
              <w:spacing w:line="276" w:lineRule="auto"/>
              <w:jc w:val="center"/>
              <w:rPr>
                <w:rFonts w:ascii="Arial Narrow" w:hAnsi="Arial Narrow" w:cs="Arial"/>
                <w:strike/>
                <w:lang w:val="de-DE"/>
              </w:rPr>
            </w:pPr>
            <w:r w:rsidRPr="15F3FD0E">
              <w:rPr>
                <w:rFonts w:ascii="Arial Narrow" w:hAnsi="Arial Narrow" w:cs="Arial"/>
                <w:strike/>
                <w:lang w:val="de-DE"/>
              </w:rPr>
              <w:t>17</w:t>
            </w:r>
          </w:p>
        </w:tc>
        <w:tc>
          <w:tcPr>
            <w:tcW w:w="1238" w:type="pct"/>
            <w:shd w:val="clear" w:color="auto" w:fill="F2F2F2" w:themeFill="background1" w:themeFillShade="F2"/>
            <w:vAlign w:val="center"/>
          </w:tcPr>
          <w:p w14:paraId="4EF8A070" w14:textId="77777777" w:rsidR="00A0382C" w:rsidRPr="00F20A8F" w:rsidRDefault="42C8433F" w:rsidP="15F3FD0E">
            <w:pPr>
              <w:spacing w:line="276" w:lineRule="auto"/>
              <w:rPr>
                <w:rFonts w:ascii="Arial Narrow" w:hAnsi="Arial Narrow" w:cs="Arial"/>
                <w:strike/>
              </w:rPr>
            </w:pPr>
            <w:proofErr w:type="spellStart"/>
            <w:r w:rsidRPr="15F3FD0E">
              <w:rPr>
                <w:rFonts w:ascii="Arial Narrow" w:hAnsi="Arial Narrow" w:cs="Arial"/>
                <w:strike/>
              </w:rPr>
              <w:t>PIWet</w:t>
            </w:r>
            <w:proofErr w:type="spellEnd"/>
            <w:r w:rsidRPr="15F3FD0E">
              <w:rPr>
                <w:rFonts w:ascii="Arial Narrow" w:hAnsi="Arial Narrow" w:cs="Arial"/>
                <w:strike/>
              </w:rPr>
              <w:t>.</w:t>
            </w:r>
            <w:r w:rsidR="5B8D2329" w:rsidRPr="15F3FD0E">
              <w:rPr>
                <w:rFonts w:ascii="Arial Narrow" w:hAnsi="Arial Narrow" w:cs="Arial"/>
                <w:strike/>
              </w:rPr>
              <w:t xml:space="preserve"> Puławy</w:t>
            </w:r>
          </w:p>
        </w:tc>
        <w:tc>
          <w:tcPr>
            <w:tcW w:w="3428" w:type="pct"/>
            <w:shd w:val="clear" w:color="auto" w:fill="F2F2F2" w:themeFill="background1" w:themeFillShade="F2"/>
            <w:vAlign w:val="center"/>
          </w:tcPr>
          <w:p w14:paraId="332FC1A1" w14:textId="77777777" w:rsidR="00A0382C" w:rsidRPr="00F20A8F" w:rsidRDefault="445E79A1" w:rsidP="15F3FD0E">
            <w:pPr>
              <w:spacing w:line="276" w:lineRule="auto"/>
              <w:rPr>
                <w:rFonts w:ascii="Arial Narrow" w:hAnsi="Arial Narrow" w:cs="Arial"/>
                <w:strike/>
              </w:rPr>
            </w:pPr>
            <w:r w:rsidRPr="15F3FD0E">
              <w:rPr>
                <w:rFonts w:ascii="Arial Narrow" w:hAnsi="Arial Narrow" w:cs="Arial"/>
                <w:strike/>
              </w:rPr>
              <w:t>Laboratorium Referencyjne</w:t>
            </w:r>
          </w:p>
        </w:tc>
      </w:tr>
    </w:tbl>
    <w:p w14:paraId="635DFD2E" w14:textId="77777777" w:rsidR="000F5EC6" w:rsidRPr="00F20A8F" w:rsidRDefault="000F5EC6" w:rsidP="000F2D42">
      <w:pPr>
        <w:pStyle w:val="Tekstpodstawowy"/>
        <w:spacing w:after="0" w:line="276" w:lineRule="auto"/>
        <w:jc w:val="both"/>
        <w:rPr>
          <w:rFonts w:ascii="Arial Narrow" w:hAnsi="Arial Narrow"/>
          <w:sz w:val="20"/>
          <w:szCs w:val="20"/>
        </w:rPr>
      </w:pPr>
    </w:p>
    <w:p w14:paraId="27C6BDCE" w14:textId="77777777" w:rsidR="00F8235A" w:rsidRPr="00EA4236" w:rsidRDefault="00A56327" w:rsidP="000F2D42">
      <w:pPr>
        <w:pStyle w:val="Tekstpodstawowy"/>
        <w:spacing w:after="0" w:line="276" w:lineRule="auto"/>
        <w:jc w:val="both"/>
        <w:rPr>
          <w:rFonts w:ascii="Arial Narrow" w:hAnsi="Arial Narrow"/>
          <w:sz w:val="22"/>
          <w:szCs w:val="22"/>
          <w:lang w:val="pl-PL"/>
        </w:rPr>
      </w:pPr>
      <w:r w:rsidRPr="00F20A8F">
        <w:rPr>
          <w:rFonts w:ascii="Arial Narrow" w:hAnsi="Arial Narrow"/>
          <w:sz w:val="22"/>
          <w:szCs w:val="22"/>
        </w:rPr>
        <w:t>Tabela 28</w:t>
      </w:r>
      <w:r w:rsidR="00A0382C" w:rsidRPr="00F20A8F">
        <w:rPr>
          <w:rFonts w:ascii="Arial Narrow" w:hAnsi="Arial Narrow"/>
          <w:sz w:val="22"/>
          <w:szCs w:val="22"/>
        </w:rPr>
        <w:t>. Czynniki zagrożeń typu chemicznego. Wykaz laboratoriów ZHW oraz podlegających im terytorialnie WIW w kierunku badania homogeniczności pasz leczniczych</w:t>
      </w:r>
      <w:r w:rsidR="00FF0CBF">
        <w:rPr>
          <w:rFonts w:ascii="Arial Narrow" w:hAnsi="Arial Narrow"/>
          <w:sz w:val="22"/>
          <w:szCs w:val="22"/>
          <w:lang w:val="pl-PL"/>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17F64CC8" w14:textId="77777777" w:rsidTr="00613761">
        <w:trPr>
          <w:trHeight w:val="284"/>
          <w:jc w:val="center"/>
        </w:trPr>
        <w:tc>
          <w:tcPr>
            <w:tcW w:w="334" w:type="pct"/>
            <w:shd w:val="clear" w:color="auto" w:fill="2E74B5"/>
            <w:vAlign w:val="center"/>
          </w:tcPr>
          <w:p w14:paraId="0E6C577D"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6D650D1B" w14:textId="77777777" w:rsidR="00A0382C" w:rsidRPr="00F20A8F" w:rsidRDefault="00A0382C" w:rsidP="000F2D42">
            <w:pPr>
              <w:spacing w:line="276" w:lineRule="auto"/>
              <w:jc w:val="center"/>
              <w:rPr>
                <w:rFonts w:ascii="Arial Narrow" w:hAnsi="Arial Narrow" w:cs="Arial"/>
                <w:b/>
              </w:rPr>
            </w:pPr>
          </w:p>
          <w:p w14:paraId="58B4B593"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27A6B07B"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40CD1DA0"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236365" w14:paraId="7A87DDA5"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5EEC5D56"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1</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2CC58D6D"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Białystok</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31CF58A1"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6775935D"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494EF5E2"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2</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753BAB27"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 xml:space="preserve">Bydgoszcz </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0D21DF06"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Kujawsko-pomorskie, Wielkopolskie, Podlaskie, Warmińsko-mazurskie, Mazowieckie,</w:t>
            </w:r>
          </w:p>
        </w:tc>
      </w:tr>
      <w:tr w:rsidR="00236365" w14:paraId="5C787A19"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24A33ABE"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3</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25114A57"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Gdańsk</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235DB1BE"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3C98BB26"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14F0F424"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4</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7AD2C17F"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Katowice</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02561CBA"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7B2B58BD"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4A5087C2"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5</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0E74FDFD"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Kielce</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39408497"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5FC336CB"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48F83A3A"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6</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75DEAEBD"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Kraków</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7AE28989"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2FB1A00A"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5F19E47C"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7</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7F5F419C"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Lublin</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0464F257"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00A81529"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4C556E75"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8</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047B5BA5"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Łódź</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0B7773F4"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02A6FBDA"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4B407E3E"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9</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0437DAC8"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Olsztyn</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6DD0E9D1"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30527097"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5B1896A9"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10</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5958C1A3"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Opole</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3D097ECE"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4AA72B91"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65B61CD5"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11</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167CF844"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Poznań</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534CF6DC"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05BAA53D"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0A3F24C2"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12</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3371DA1A"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Krosno</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31C8F70E"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Podkarpackie, Małopolskie, Śląskie, Świętokrzyskie, Lubelskie, Łódzkie</w:t>
            </w:r>
          </w:p>
        </w:tc>
      </w:tr>
      <w:tr w:rsidR="00236365" w14:paraId="54F51162"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6461BDC5"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13</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14BA19A4"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Szczecin</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427671B5"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Zachodniopomorskie, Lubuskie, Opolskie, Dolnośląskie, Pomorskie,</w:t>
            </w:r>
          </w:p>
        </w:tc>
      </w:tr>
      <w:tr w:rsidR="00236365" w14:paraId="2B7EFDEE"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58A8B444"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14</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5B188279"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Warszawa</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565239C4"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00CD6CE9"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41E05240"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15</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55C04355"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Wrocław</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4BE3E4CD"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2730DAB2"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63D7D15A"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16</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69875810"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Gorzów Wlkp.</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084A5879"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nie jest upoważnione do prowadzenia badań</w:t>
            </w:r>
          </w:p>
        </w:tc>
      </w:tr>
      <w:tr w:rsidR="00236365" w14:paraId="246897A2" w14:textId="77777777" w:rsidTr="00236365">
        <w:trPr>
          <w:trHeight w:val="270"/>
          <w:jc w:val="center"/>
        </w:trPr>
        <w:tc>
          <w:tcPr>
            <w:tcW w:w="334" w:type="pct"/>
            <w:tcBorders>
              <w:top w:val="single" w:sz="4" w:space="0" w:color="auto"/>
              <w:left w:val="single" w:sz="4" w:space="0" w:color="auto"/>
              <w:bottom w:val="single" w:sz="4" w:space="0" w:color="auto"/>
              <w:right w:val="single" w:sz="4" w:space="0" w:color="auto"/>
            </w:tcBorders>
            <w:shd w:val="clear" w:color="auto" w:fill="F2F2F2"/>
            <w:vAlign w:val="center"/>
          </w:tcPr>
          <w:p w14:paraId="1842B61C" w14:textId="77777777" w:rsidR="00236365" w:rsidRPr="00236365" w:rsidRDefault="00236365" w:rsidP="00236365">
            <w:pPr>
              <w:spacing w:line="276" w:lineRule="auto"/>
              <w:jc w:val="center"/>
              <w:rPr>
                <w:rFonts w:ascii="Arial Narrow" w:hAnsi="Arial Narrow" w:cs="Arial"/>
              </w:rPr>
            </w:pPr>
            <w:r w:rsidRPr="00236365">
              <w:rPr>
                <w:rFonts w:ascii="Arial Narrow" w:hAnsi="Arial Narrow" w:cs="Arial"/>
              </w:rPr>
              <w:t>17</w:t>
            </w:r>
          </w:p>
        </w:tc>
        <w:tc>
          <w:tcPr>
            <w:tcW w:w="1238" w:type="pct"/>
            <w:tcBorders>
              <w:top w:val="single" w:sz="4" w:space="0" w:color="auto"/>
              <w:left w:val="single" w:sz="4" w:space="0" w:color="auto"/>
              <w:bottom w:val="single" w:sz="4" w:space="0" w:color="auto"/>
              <w:right w:val="single" w:sz="4" w:space="0" w:color="auto"/>
            </w:tcBorders>
            <w:shd w:val="clear" w:color="auto" w:fill="F2F2F2"/>
            <w:vAlign w:val="center"/>
          </w:tcPr>
          <w:p w14:paraId="525102AC" w14:textId="77777777" w:rsidR="00236365" w:rsidRPr="00236365" w:rsidRDefault="00236365" w:rsidP="00236365">
            <w:pPr>
              <w:spacing w:line="276" w:lineRule="auto"/>
              <w:rPr>
                <w:rFonts w:ascii="Arial Narrow" w:hAnsi="Arial Narrow" w:cs="Arial"/>
              </w:rPr>
            </w:pPr>
            <w:proofErr w:type="spellStart"/>
            <w:r w:rsidRPr="00236365">
              <w:rPr>
                <w:rFonts w:ascii="Arial Narrow" w:hAnsi="Arial Narrow" w:cs="Arial"/>
              </w:rPr>
              <w:t>PIWet</w:t>
            </w:r>
            <w:proofErr w:type="spellEnd"/>
            <w:r w:rsidRPr="00236365">
              <w:rPr>
                <w:rFonts w:ascii="Arial Narrow" w:hAnsi="Arial Narrow" w:cs="Arial"/>
              </w:rPr>
              <w:t>. Puławy</w:t>
            </w:r>
          </w:p>
        </w:tc>
        <w:tc>
          <w:tcPr>
            <w:tcW w:w="3428" w:type="pct"/>
            <w:tcBorders>
              <w:top w:val="single" w:sz="4" w:space="0" w:color="auto"/>
              <w:left w:val="single" w:sz="4" w:space="0" w:color="auto"/>
              <w:bottom w:val="single" w:sz="4" w:space="0" w:color="auto"/>
              <w:right w:val="single" w:sz="4" w:space="0" w:color="auto"/>
            </w:tcBorders>
            <w:shd w:val="clear" w:color="auto" w:fill="F2F2F2"/>
            <w:vAlign w:val="center"/>
          </w:tcPr>
          <w:p w14:paraId="08E06AA9" w14:textId="77777777" w:rsidR="00236365" w:rsidRPr="00236365" w:rsidRDefault="00236365" w:rsidP="00236365">
            <w:pPr>
              <w:spacing w:line="276" w:lineRule="auto"/>
              <w:rPr>
                <w:rFonts w:ascii="Arial Narrow" w:hAnsi="Arial Narrow" w:cs="Arial"/>
              </w:rPr>
            </w:pPr>
            <w:r w:rsidRPr="00236365">
              <w:rPr>
                <w:rFonts w:ascii="Arial Narrow" w:hAnsi="Arial Narrow" w:cs="Arial"/>
              </w:rPr>
              <w:t>Laboratorium Referencyjne</w:t>
            </w:r>
          </w:p>
        </w:tc>
      </w:tr>
    </w:tbl>
    <w:p w14:paraId="5B8DEB34" w14:textId="77777777" w:rsidR="007F3952" w:rsidRPr="00F20A8F" w:rsidRDefault="007F3952" w:rsidP="000F2D42">
      <w:pPr>
        <w:pStyle w:val="Tekstpodstawowy"/>
        <w:spacing w:after="0" w:line="276" w:lineRule="auto"/>
        <w:jc w:val="both"/>
        <w:rPr>
          <w:rFonts w:ascii="Arial Narrow" w:hAnsi="Arial Narrow"/>
          <w:b w:val="0"/>
          <w:bCs w:val="0"/>
          <w:sz w:val="22"/>
          <w:szCs w:val="22"/>
        </w:rPr>
      </w:pPr>
    </w:p>
    <w:p w14:paraId="0AD8017D" w14:textId="77777777" w:rsidR="00F6381D" w:rsidRDefault="00F6381D" w:rsidP="000F2D42">
      <w:pPr>
        <w:pStyle w:val="Tekstpodstawowy"/>
        <w:spacing w:after="0" w:line="276" w:lineRule="auto"/>
        <w:jc w:val="both"/>
        <w:rPr>
          <w:rFonts w:ascii="Arial Narrow" w:hAnsi="Arial Narrow"/>
          <w:bCs w:val="0"/>
          <w:sz w:val="22"/>
          <w:szCs w:val="22"/>
        </w:rPr>
      </w:pPr>
    </w:p>
    <w:p w14:paraId="58EDB009" w14:textId="77777777" w:rsidR="00F6381D" w:rsidRDefault="00F6381D" w:rsidP="000F2D42">
      <w:pPr>
        <w:pStyle w:val="Tekstpodstawowy"/>
        <w:spacing w:after="0" w:line="276" w:lineRule="auto"/>
        <w:jc w:val="both"/>
        <w:rPr>
          <w:rFonts w:ascii="Arial Narrow" w:hAnsi="Arial Narrow"/>
          <w:bCs w:val="0"/>
          <w:sz w:val="22"/>
          <w:szCs w:val="22"/>
        </w:rPr>
      </w:pPr>
    </w:p>
    <w:p w14:paraId="2A4364DC" w14:textId="77777777" w:rsidR="00F6381D" w:rsidRDefault="00F6381D" w:rsidP="000F2D42">
      <w:pPr>
        <w:pStyle w:val="Tekstpodstawowy"/>
        <w:spacing w:after="0" w:line="276" w:lineRule="auto"/>
        <w:jc w:val="both"/>
        <w:rPr>
          <w:rFonts w:ascii="Arial Narrow" w:hAnsi="Arial Narrow"/>
          <w:bCs w:val="0"/>
          <w:sz w:val="22"/>
          <w:szCs w:val="22"/>
        </w:rPr>
      </w:pPr>
    </w:p>
    <w:p w14:paraId="52000D9E" w14:textId="77777777" w:rsidR="00F6381D" w:rsidRDefault="00F6381D" w:rsidP="000F2D42">
      <w:pPr>
        <w:pStyle w:val="Tekstpodstawowy"/>
        <w:spacing w:after="0" w:line="276" w:lineRule="auto"/>
        <w:jc w:val="both"/>
        <w:rPr>
          <w:rFonts w:ascii="Arial Narrow" w:hAnsi="Arial Narrow"/>
          <w:bCs w:val="0"/>
          <w:sz w:val="22"/>
          <w:szCs w:val="22"/>
        </w:rPr>
      </w:pPr>
    </w:p>
    <w:p w14:paraId="023633C4" w14:textId="77777777" w:rsidR="00F6381D" w:rsidRDefault="00F6381D" w:rsidP="000F2D42">
      <w:pPr>
        <w:pStyle w:val="Tekstpodstawowy"/>
        <w:spacing w:after="0" w:line="276" w:lineRule="auto"/>
        <w:jc w:val="both"/>
        <w:rPr>
          <w:rFonts w:ascii="Arial Narrow" w:hAnsi="Arial Narrow"/>
          <w:bCs w:val="0"/>
          <w:sz w:val="22"/>
          <w:szCs w:val="22"/>
        </w:rPr>
      </w:pPr>
    </w:p>
    <w:p w14:paraId="6E85236C" w14:textId="6717416F" w:rsidR="00A0382C" w:rsidRPr="00F20A8F" w:rsidRDefault="007F3952"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w:t>
      </w:r>
      <w:r w:rsidR="00A56327" w:rsidRPr="00F20A8F">
        <w:rPr>
          <w:rFonts w:ascii="Arial Narrow" w:hAnsi="Arial Narrow"/>
          <w:bCs w:val="0"/>
          <w:sz w:val="22"/>
          <w:szCs w:val="22"/>
        </w:rPr>
        <w:t>abele 29</w:t>
      </w:r>
      <w:r w:rsidR="00A0382C" w:rsidRPr="00F20A8F">
        <w:rPr>
          <w:rFonts w:ascii="Arial Narrow" w:hAnsi="Arial Narrow"/>
          <w:bCs w:val="0"/>
          <w:sz w:val="22"/>
          <w:szCs w:val="22"/>
        </w:rPr>
        <w:t xml:space="preserve"> – </w:t>
      </w:r>
      <w:r w:rsidR="00847A04" w:rsidRPr="00F20A8F">
        <w:rPr>
          <w:rFonts w:ascii="Arial Narrow" w:hAnsi="Arial Narrow"/>
          <w:bCs w:val="0"/>
          <w:sz w:val="22"/>
          <w:szCs w:val="22"/>
        </w:rPr>
        <w:t xml:space="preserve">36 </w:t>
      </w:r>
      <w:r w:rsidR="00A0382C" w:rsidRPr="00F20A8F">
        <w:rPr>
          <w:rFonts w:ascii="Arial Narrow" w:hAnsi="Arial Narrow"/>
          <w:bCs w:val="0"/>
          <w:sz w:val="22"/>
          <w:szCs w:val="22"/>
        </w:rPr>
        <w:t>zawierają w</w:t>
      </w:r>
      <w:r w:rsidR="00A0382C" w:rsidRPr="00F20A8F">
        <w:rPr>
          <w:rFonts w:ascii="Arial Narrow" w:hAnsi="Arial Narrow"/>
          <w:sz w:val="22"/>
          <w:szCs w:val="22"/>
        </w:rPr>
        <w:t xml:space="preserve">ykazy laboratoriów ZHW oraz podlegających im terytorialnie WIW w zakresie </w:t>
      </w:r>
      <w:r w:rsidR="00A0382C" w:rsidRPr="00F20A8F">
        <w:rPr>
          <w:rFonts w:ascii="Arial Narrow" w:hAnsi="Arial Narrow"/>
          <w:sz w:val="22"/>
          <w:szCs w:val="22"/>
        </w:rPr>
        <w:br/>
        <w:t>badania w kierunku oznaczania i potwierdzania obecności substancji aktywnych w paszach leczniczych</w:t>
      </w:r>
      <w:r w:rsidR="00847A04" w:rsidRPr="00F20A8F">
        <w:rPr>
          <w:rFonts w:ascii="Arial Narrow" w:hAnsi="Arial Narrow"/>
          <w:sz w:val="22"/>
          <w:szCs w:val="22"/>
        </w:rPr>
        <w:t xml:space="preserve"> i/lub poziomów zanieczyszczeń w paszach </w:t>
      </w:r>
      <w:proofErr w:type="spellStart"/>
      <w:r w:rsidR="00847A04" w:rsidRPr="00F20A8F">
        <w:rPr>
          <w:rFonts w:ascii="Arial Narrow" w:hAnsi="Arial Narrow"/>
          <w:sz w:val="22"/>
          <w:szCs w:val="22"/>
        </w:rPr>
        <w:t>niedocelowych</w:t>
      </w:r>
      <w:proofErr w:type="spellEnd"/>
      <w:r w:rsidR="00847A04" w:rsidRPr="00F20A8F">
        <w:rPr>
          <w:rFonts w:ascii="Arial Narrow" w:hAnsi="Arial Narrow"/>
          <w:sz w:val="22"/>
          <w:szCs w:val="22"/>
        </w:rPr>
        <w:t xml:space="preserve"> </w:t>
      </w:r>
      <w:r w:rsidR="00A0382C" w:rsidRPr="00F20A8F">
        <w:rPr>
          <w:rFonts w:ascii="Arial Narrow" w:hAnsi="Arial Narrow"/>
          <w:sz w:val="22"/>
          <w:szCs w:val="22"/>
        </w:rPr>
        <w:t>w ramach urzędowej lu</w:t>
      </w:r>
      <w:r w:rsidR="00847A04" w:rsidRPr="00F20A8F">
        <w:rPr>
          <w:rFonts w:ascii="Arial Narrow" w:hAnsi="Arial Narrow"/>
          <w:sz w:val="22"/>
          <w:szCs w:val="22"/>
        </w:rPr>
        <w:t>b właścicielskiej kontroli pasz</w:t>
      </w:r>
      <w:r w:rsidR="00A0382C" w:rsidRPr="00F20A8F">
        <w:rPr>
          <w:rFonts w:ascii="Arial Narrow" w:hAnsi="Arial Narrow"/>
          <w:sz w:val="22"/>
          <w:szCs w:val="22"/>
        </w:rPr>
        <w:t>.</w:t>
      </w:r>
    </w:p>
    <w:p w14:paraId="04ACD7E8" w14:textId="77777777" w:rsidR="00A0382C" w:rsidRPr="00F20A8F" w:rsidRDefault="00A0382C" w:rsidP="000F2D42">
      <w:pPr>
        <w:pStyle w:val="Tekstpodstawowy"/>
        <w:spacing w:after="0" w:line="276" w:lineRule="auto"/>
        <w:jc w:val="both"/>
        <w:rPr>
          <w:bCs w:val="0"/>
          <w:sz w:val="20"/>
          <w:szCs w:val="20"/>
        </w:rPr>
      </w:pPr>
    </w:p>
    <w:p w14:paraId="75E38185" w14:textId="77777777" w:rsidR="00A0382C" w:rsidRPr="00F20A8F" w:rsidRDefault="00A56327"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29</w:t>
      </w:r>
      <w:r w:rsidR="00A0382C" w:rsidRPr="00F20A8F">
        <w:rPr>
          <w:rFonts w:ascii="Arial Narrow" w:hAnsi="Arial Narrow"/>
          <w:bCs w:val="0"/>
          <w:sz w:val="22"/>
          <w:szCs w:val="22"/>
        </w:rPr>
        <w:t xml:space="preserve">. Czynniki zagrożeń typu chemicznego. </w:t>
      </w:r>
      <w:r w:rsidR="00A0382C" w:rsidRPr="00F20A8F">
        <w:rPr>
          <w:rFonts w:ascii="Arial Narrow" w:hAnsi="Arial Narrow"/>
          <w:sz w:val="22"/>
          <w:szCs w:val="22"/>
        </w:rPr>
        <w:t>Wykaz laboratoriów ZHW oraz podlegających im terytorialnie WIW w kierunku oznaczania</w:t>
      </w:r>
      <w:r w:rsidR="0001463E">
        <w:rPr>
          <w:rFonts w:ascii="Arial Narrow" w:hAnsi="Arial Narrow"/>
          <w:sz w:val="22"/>
          <w:szCs w:val="22"/>
          <w:lang w:val="pl-PL"/>
        </w:rPr>
        <w:t xml:space="preserve"> </w:t>
      </w:r>
      <w:proofErr w:type="spellStart"/>
      <w:r w:rsidR="0001463E">
        <w:rPr>
          <w:rFonts w:ascii="Arial Narrow" w:hAnsi="Arial Narrow"/>
          <w:sz w:val="22"/>
          <w:szCs w:val="22"/>
          <w:lang w:val="pl-PL"/>
        </w:rPr>
        <w:t>tylozyny</w:t>
      </w:r>
      <w:proofErr w:type="spellEnd"/>
      <w:r w:rsidR="00A0382C" w:rsidRPr="00F20A8F">
        <w:rPr>
          <w:rFonts w:ascii="Arial Narrow" w:hAnsi="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586F59AA" w14:textId="77777777" w:rsidTr="00613761">
        <w:trPr>
          <w:trHeight w:val="284"/>
          <w:jc w:val="center"/>
        </w:trPr>
        <w:tc>
          <w:tcPr>
            <w:tcW w:w="334" w:type="pct"/>
            <w:shd w:val="clear" w:color="auto" w:fill="2E74B5"/>
            <w:vAlign w:val="center"/>
          </w:tcPr>
          <w:p w14:paraId="33ECCBE5"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1E56DE58" w14:textId="77777777" w:rsidR="00A0382C" w:rsidRPr="00F20A8F" w:rsidRDefault="00A0382C" w:rsidP="000F2D42">
            <w:pPr>
              <w:spacing w:line="276" w:lineRule="auto"/>
              <w:jc w:val="center"/>
              <w:rPr>
                <w:rFonts w:ascii="Arial Narrow" w:hAnsi="Arial Narrow" w:cs="Arial"/>
                <w:b/>
              </w:rPr>
            </w:pPr>
          </w:p>
          <w:p w14:paraId="059C9AC2"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63E9AE36"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16CD2E21"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5456AAFE" w14:textId="77777777" w:rsidTr="00613761">
        <w:trPr>
          <w:trHeight w:val="270"/>
          <w:jc w:val="center"/>
        </w:trPr>
        <w:tc>
          <w:tcPr>
            <w:tcW w:w="334" w:type="pct"/>
            <w:shd w:val="clear" w:color="auto" w:fill="F2F2F2"/>
            <w:vAlign w:val="center"/>
          </w:tcPr>
          <w:p w14:paraId="42CFB90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35F94AE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37BC780F" w14:textId="77777777" w:rsidR="00A0382C"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DE9271D" w14:textId="77777777" w:rsidTr="00613761">
        <w:trPr>
          <w:trHeight w:val="270"/>
          <w:jc w:val="center"/>
        </w:trPr>
        <w:tc>
          <w:tcPr>
            <w:tcW w:w="334" w:type="pct"/>
            <w:shd w:val="clear" w:color="auto" w:fill="F2F2F2"/>
            <w:vAlign w:val="center"/>
          </w:tcPr>
          <w:p w14:paraId="1BEAC06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lastRenderedPageBreak/>
              <w:t>2</w:t>
            </w:r>
          </w:p>
        </w:tc>
        <w:tc>
          <w:tcPr>
            <w:tcW w:w="1238" w:type="pct"/>
            <w:shd w:val="clear" w:color="auto" w:fill="F2F2F2"/>
            <w:vAlign w:val="center"/>
          </w:tcPr>
          <w:p w14:paraId="17E4A32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Bydgoszcz </w:t>
            </w:r>
          </w:p>
        </w:tc>
        <w:tc>
          <w:tcPr>
            <w:tcW w:w="3428" w:type="pct"/>
            <w:shd w:val="clear" w:color="auto" w:fill="F2F2F2"/>
            <w:vAlign w:val="center"/>
          </w:tcPr>
          <w:p w14:paraId="3954310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Kujawsko-pomorskie, Wielkopolskie, Dolnośląskie</w:t>
            </w:r>
            <w:r w:rsidR="00F8235A" w:rsidRPr="00F20A8F">
              <w:rPr>
                <w:rFonts w:ascii="Arial Narrow" w:hAnsi="Arial Narrow" w:cs="Arial"/>
              </w:rPr>
              <w:t>, Podlaskie, Warmińsko-mazurskie</w:t>
            </w:r>
          </w:p>
        </w:tc>
      </w:tr>
      <w:tr w:rsidR="00A0382C" w:rsidRPr="00F20A8F" w14:paraId="14F220BB" w14:textId="77777777" w:rsidTr="00613761">
        <w:trPr>
          <w:trHeight w:val="270"/>
          <w:jc w:val="center"/>
        </w:trPr>
        <w:tc>
          <w:tcPr>
            <w:tcW w:w="334" w:type="pct"/>
            <w:shd w:val="clear" w:color="auto" w:fill="F2F2F2"/>
            <w:vAlign w:val="center"/>
          </w:tcPr>
          <w:p w14:paraId="248E7A6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08F96BA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63A390A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74A5FD5" w14:textId="77777777" w:rsidTr="00613761">
        <w:trPr>
          <w:trHeight w:val="270"/>
          <w:jc w:val="center"/>
        </w:trPr>
        <w:tc>
          <w:tcPr>
            <w:tcW w:w="334" w:type="pct"/>
            <w:shd w:val="clear" w:color="auto" w:fill="F2F2F2"/>
            <w:vAlign w:val="center"/>
          </w:tcPr>
          <w:p w14:paraId="27DE5E4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18D3BA6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0DA3283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13FD205" w14:textId="77777777" w:rsidTr="00613761">
        <w:trPr>
          <w:trHeight w:val="270"/>
          <w:jc w:val="center"/>
        </w:trPr>
        <w:tc>
          <w:tcPr>
            <w:tcW w:w="334" w:type="pct"/>
            <w:shd w:val="clear" w:color="auto" w:fill="F2F2F2"/>
            <w:vAlign w:val="center"/>
          </w:tcPr>
          <w:p w14:paraId="0B4B3B6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6032D42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1900DD8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2EDE025" w14:textId="77777777" w:rsidTr="00613761">
        <w:trPr>
          <w:trHeight w:val="270"/>
          <w:jc w:val="center"/>
        </w:trPr>
        <w:tc>
          <w:tcPr>
            <w:tcW w:w="334" w:type="pct"/>
            <w:shd w:val="clear" w:color="auto" w:fill="F2F2F2"/>
            <w:vAlign w:val="center"/>
          </w:tcPr>
          <w:p w14:paraId="1868F05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0CD83FD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5F163B4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224DA32" w14:textId="77777777" w:rsidTr="00613761">
        <w:trPr>
          <w:trHeight w:val="270"/>
          <w:jc w:val="center"/>
        </w:trPr>
        <w:tc>
          <w:tcPr>
            <w:tcW w:w="334" w:type="pct"/>
            <w:shd w:val="clear" w:color="auto" w:fill="F2F2F2"/>
            <w:vAlign w:val="center"/>
          </w:tcPr>
          <w:p w14:paraId="2ABCF03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2D5842B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2E049DC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DD6199F" w14:textId="77777777" w:rsidTr="00613761">
        <w:trPr>
          <w:trHeight w:val="270"/>
          <w:jc w:val="center"/>
        </w:trPr>
        <w:tc>
          <w:tcPr>
            <w:tcW w:w="334" w:type="pct"/>
            <w:shd w:val="clear" w:color="auto" w:fill="F2F2F2"/>
            <w:vAlign w:val="center"/>
          </w:tcPr>
          <w:p w14:paraId="5AD364E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7AD33A0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1466FBC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4548532" w14:textId="77777777" w:rsidTr="00613761">
        <w:trPr>
          <w:trHeight w:val="270"/>
          <w:jc w:val="center"/>
        </w:trPr>
        <w:tc>
          <w:tcPr>
            <w:tcW w:w="334" w:type="pct"/>
            <w:shd w:val="clear" w:color="auto" w:fill="F2F2F2"/>
            <w:vAlign w:val="center"/>
          </w:tcPr>
          <w:p w14:paraId="29A1CD2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3F48AD6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62305C5F" w14:textId="77777777" w:rsidR="00A0382C"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DE4E858" w14:textId="77777777" w:rsidTr="00613761">
        <w:trPr>
          <w:trHeight w:val="270"/>
          <w:jc w:val="center"/>
        </w:trPr>
        <w:tc>
          <w:tcPr>
            <w:tcW w:w="334" w:type="pct"/>
            <w:shd w:val="clear" w:color="auto" w:fill="F2F2F2"/>
            <w:vAlign w:val="center"/>
          </w:tcPr>
          <w:p w14:paraId="6986C37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72050F6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472BFF1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40F4DDD" w14:textId="77777777" w:rsidTr="00613761">
        <w:trPr>
          <w:trHeight w:val="270"/>
          <w:jc w:val="center"/>
        </w:trPr>
        <w:tc>
          <w:tcPr>
            <w:tcW w:w="334" w:type="pct"/>
            <w:shd w:val="clear" w:color="auto" w:fill="F2F2F2"/>
            <w:vAlign w:val="center"/>
          </w:tcPr>
          <w:p w14:paraId="51B2688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44603CD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3B0AB00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109D043" w14:textId="77777777" w:rsidTr="00613761">
        <w:trPr>
          <w:trHeight w:val="270"/>
          <w:jc w:val="center"/>
        </w:trPr>
        <w:tc>
          <w:tcPr>
            <w:tcW w:w="334" w:type="pct"/>
            <w:shd w:val="clear" w:color="auto" w:fill="F2F2F2"/>
            <w:vAlign w:val="center"/>
          </w:tcPr>
          <w:p w14:paraId="7A2AEAE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5B82950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3B9C2A2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Podkarpackie, Małopolskie, Śląskie, Opolskie</w:t>
            </w:r>
            <w:r w:rsidR="00F8235A" w:rsidRPr="00F20A8F">
              <w:rPr>
                <w:rFonts w:ascii="Arial Narrow" w:hAnsi="Arial Narrow" w:cs="Arial"/>
              </w:rPr>
              <w:t>, Lubelskie, Świętokrzyskie</w:t>
            </w:r>
          </w:p>
        </w:tc>
      </w:tr>
      <w:tr w:rsidR="00A0382C" w:rsidRPr="00F20A8F" w14:paraId="30767136" w14:textId="77777777" w:rsidTr="00613761">
        <w:trPr>
          <w:trHeight w:val="270"/>
          <w:jc w:val="center"/>
        </w:trPr>
        <w:tc>
          <w:tcPr>
            <w:tcW w:w="334" w:type="pct"/>
            <w:shd w:val="clear" w:color="auto" w:fill="F2F2F2"/>
            <w:vAlign w:val="center"/>
          </w:tcPr>
          <w:p w14:paraId="2087A01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0E154EA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6277FEC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Zachodniopomorskie, Pomorskie, Lubuskie</w:t>
            </w:r>
            <w:r w:rsidR="00F8235A" w:rsidRPr="00F20A8F">
              <w:rPr>
                <w:rFonts w:ascii="Arial Narrow" w:hAnsi="Arial Narrow" w:cs="Arial"/>
              </w:rPr>
              <w:t>, Mazowieckie, Łódzkie</w:t>
            </w:r>
          </w:p>
        </w:tc>
      </w:tr>
      <w:tr w:rsidR="00A0382C" w:rsidRPr="00F20A8F" w14:paraId="13DD7C46" w14:textId="77777777" w:rsidTr="00613761">
        <w:trPr>
          <w:trHeight w:val="270"/>
          <w:jc w:val="center"/>
        </w:trPr>
        <w:tc>
          <w:tcPr>
            <w:tcW w:w="334" w:type="pct"/>
            <w:shd w:val="clear" w:color="auto" w:fill="F2F2F2"/>
            <w:vAlign w:val="center"/>
          </w:tcPr>
          <w:p w14:paraId="4AE1F8B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5A0E4A2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713EDE2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3157521" w14:textId="77777777" w:rsidTr="00613761">
        <w:trPr>
          <w:trHeight w:val="270"/>
          <w:jc w:val="center"/>
        </w:trPr>
        <w:tc>
          <w:tcPr>
            <w:tcW w:w="334" w:type="pct"/>
            <w:shd w:val="clear" w:color="auto" w:fill="F2F2F2"/>
            <w:vAlign w:val="center"/>
          </w:tcPr>
          <w:p w14:paraId="32F557E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0939336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72758FA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FE4F0C1" w14:textId="77777777" w:rsidTr="00613761">
        <w:trPr>
          <w:trHeight w:val="270"/>
          <w:jc w:val="center"/>
        </w:trPr>
        <w:tc>
          <w:tcPr>
            <w:tcW w:w="334" w:type="pct"/>
            <w:shd w:val="clear" w:color="auto" w:fill="F2F2F2"/>
            <w:vAlign w:val="center"/>
          </w:tcPr>
          <w:p w14:paraId="093B3CF2"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409DCE1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00F8B28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59FDC3F" w14:textId="77777777" w:rsidTr="00613761">
        <w:trPr>
          <w:trHeight w:val="270"/>
          <w:jc w:val="center"/>
        </w:trPr>
        <w:tc>
          <w:tcPr>
            <w:tcW w:w="334" w:type="pct"/>
            <w:shd w:val="clear" w:color="auto" w:fill="F2F2F2"/>
            <w:vAlign w:val="center"/>
          </w:tcPr>
          <w:p w14:paraId="6CF4F98C"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0D166893"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vAlign w:val="center"/>
          </w:tcPr>
          <w:p w14:paraId="2FB6747E" w14:textId="77777777" w:rsidR="00A0382C" w:rsidRPr="00F20A8F" w:rsidRDefault="00213A2F" w:rsidP="000F2D42">
            <w:pPr>
              <w:spacing w:line="276" w:lineRule="auto"/>
              <w:rPr>
                <w:rFonts w:ascii="Arial Narrow" w:hAnsi="Arial Narrow" w:cs="Arial"/>
              </w:rPr>
            </w:pPr>
            <w:r w:rsidRPr="00F20A8F">
              <w:rPr>
                <w:rFonts w:ascii="Arial Narrow" w:hAnsi="Arial Narrow" w:cs="Arial"/>
              </w:rPr>
              <w:t>Laboratorium R</w:t>
            </w:r>
            <w:r w:rsidR="00A0382C" w:rsidRPr="00F20A8F">
              <w:rPr>
                <w:rFonts w:ascii="Arial Narrow" w:hAnsi="Arial Narrow" w:cs="Arial"/>
              </w:rPr>
              <w:t>eferencyjne</w:t>
            </w:r>
          </w:p>
        </w:tc>
      </w:tr>
    </w:tbl>
    <w:p w14:paraId="60D10186" w14:textId="77777777" w:rsidR="000F5EC6" w:rsidRPr="00F20A8F" w:rsidRDefault="000F5EC6" w:rsidP="000F2D42">
      <w:pPr>
        <w:pStyle w:val="Tekstpodstawowy"/>
        <w:spacing w:after="0" w:line="276" w:lineRule="auto"/>
        <w:jc w:val="center"/>
        <w:rPr>
          <w:bCs w:val="0"/>
          <w:sz w:val="20"/>
          <w:szCs w:val="20"/>
        </w:rPr>
      </w:pPr>
    </w:p>
    <w:p w14:paraId="4D346B10" w14:textId="77777777" w:rsidR="00A0382C" w:rsidRPr="00F20A8F" w:rsidRDefault="00A56327"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30</w:t>
      </w:r>
      <w:r w:rsidR="00A0382C" w:rsidRPr="00F20A8F">
        <w:rPr>
          <w:rFonts w:ascii="Arial Narrow" w:hAnsi="Arial Narrow"/>
          <w:bCs w:val="0"/>
          <w:sz w:val="22"/>
          <w:szCs w:val="22"/>
        </w:rPr>
        <w:t xml:space="preserve">. Czynniki zagrożeń typu chemicznego. </w:t>
      </w:r>
      <w:r w:rsidR="00A0382C" w:rsidRPr="00F20A8F">
        <w:rPr>
          <w:rFonts w:ascii="Arial Narrow" w:hAnsi="Arial Narrow"/>
          <w:sz w:val="22"/>
          <w:szCs w:val="22"/>
        </w:rPr>
        <w:t>Wykaz laboratoriów ZHW oraz podl</w:t>
      </w:r>
      <w:r w:rsidR="00FE4833" w:rsidRPr="00F20A8F">
        <w:rPr>
          <w:rFonts w:ascii="Arial Narrow" w:hAnsi="Arial Narrow"/>
          <w:sz w:val="22"/>
          <w:szCs w:val="22"/>
        </w:rPr>
        <w:t xml:space="preserve">egających im terytorialnie WIW </w:t>
      </w:r>
      <w:r w:rsidR="00A0382C" w:rsidRPr="00F20A8F">
        <w:rPr>
          <w:rFonts w:ascii="Arial Narrow" w:hAnsi="Arial Narrow"/>
          <w:sz w:val="22"/>
          <w:szCs w:val="22"/>
        </w:rPr>
        <w:t xml:space="preserve">w kierunku oznaczania </w:t>
      </w:r>
      <w:proofErr w:type="spellStart"/>
      <w:r w:rsidR="0001463E">
        <w:rPr>
          <w:rFonts w:ascii="Arial Narrow" w:hAnsi="Arial Narrow"/>
          <w:sz w:val="22"/>
          <w:szCs w:val="22"/>
          <w:lang w:val="pl-PL"/>
        </w:rPr>
        <w:t>tiamuliny</w:t>
      </w:r>
      <w:proofErr w:type="spellEnd"/>
      <w:r w:rsidR="00A0382C" w:rsidRPr="00F20A8F">
        <w:rPr>
          <w:rFonts w:ascii="Arial Narrow" w:hAnsi="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5B1C19AA" w14:textId="77777777" w:rsidTr="00613761">
        <w:trPr>
          <w:trHeight w:val="284"/>
          <w:jc w:val="center"/>
        </w:trPr>
        <w:tc>
          <w:tcPr>
            <w:tcW w:w="334" w:type="pct"/>
            <w:shd w:val="clear" w:color="auto" w:fill="2E74B5"/>
            <w:vAlign w:val="center"/>
          </w:tcPr>
          <w:p w14:paraId="6EFC288A"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5AAC2D44" w14:textId="77777777" w:rsidR="00A0382C" w:rsidRPr="00F20A8F" w:rsidRDefault="00A0382C" w:rsidP="000F2D42">
            <w:pPr>
              <w:spacing w:line="276" w:lineRule="auto"/>
              <w:jc w:val="center"/>
              <w:rPr>
                <w:rFonts w:ascii="Arial Narrow" w:hAnsi="Arial Narrow" w:cs="Arial"/>
                <w:b/>
              </w:rPr>
            </w:pPr>
          </w:p>
          <w:p w14:paraId="1A5182B7"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4410675E"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445A6687"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F8235A" w:rsidRPr="00F20A8F" w14:paraId="224E3CD2" w14:textId="77777777" w:rsidTr="00613761">
        <w:trPr>
          <w:trHeight w:val="270"/>
          <w:jc w:val="center"/>
        </w:trPr>
        <w:tc>
          <w:tcPr>
            <w:tcW w:w="334" w:type="pct"/>
            <w:shd w:val="clear" w:color="auto" w:fill="F2F2F2"/>
            <w:vAlign w:val="center"/>
          </w:tcPr>
          <w:p w14:paraId="601179AE"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1975E9C5"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5B95F113"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421AFB6D" w14:textId="77777777" w:rsidTr="00613761">
        <w:trPr>
          <w:trHeight w:val="270"/>
          <w:jc w:val="center"/>
        </w:trPr>
        <w:tc>
          <w:tcPr>
            <w:tcW w:w="334" w:type="pct"/>
            <w:shd w:val="clear" w:color="auto" w:fill="F2F2F2"/>
            <w:vAlign w:val="center"/>
          </w:tcPr>
          <w:p w14:paraId="2E8012BE"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025BBD52"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 xml:space="preserve">Bydgoszcz </w:t>
            </w:r>
          </w:p>
        </w:tc>
        <w:tc>
          <w:tcPr>
            <w:tcW w:w="3428" w:type="pct"/>
            <w:shd w:val="clear" w:color="auto" w:fill="F2F2F2"/>
            <w:vAlign w:val="center"/>
          </w:tcPr>
          <w:p w14:paraId="147AB268"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Kujawsko-pomorskie, Wielkopolskie, Dolnośląskie, Podlaskie, Warmińsko-mazurskie</w:t>
            </w:r>
          </w:p>
        </w:tc>
      </w:tr>
      <w:tr w:rsidR="00F8235A" w:rsidRPr="00F20A8F" w14:paraId="7074570C" w14:textId="77777777" w:rsidTr="00613761">
        <w:trPr>
          <w:trHeight w:val="270"/>
          <w:jc w:val="center"/>
        </w:trPr>
        <w:tc>
          <w:tcPr>
            <w:tcW w:w="334" w:type="pct"/>
            <w:shd w:val="clear" w:color="auto" w:fill="F2F2F2"/>
            <w:vAlign w:val="center"/>
          </w:tcPr>
          <w:p w14:paraId="202C658F"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6240D412"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6C14AE6C"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231C6262" w14:textId="77777777" w:rsidTr="00613761">
        <w:trPr>
          <w:trHeight w:val="270"/>
          <w:jc w:val="center"/>
        </w:trPr>
        <w:tc>
          <w:tcPr>
            <w:tcW w:w="334" w:type="pct"/>
            <w:shd w:val="clear" w:color="auto" w:fill="F2F2F2"/>
            <w:vAlign w:val="center"/>
          </w:tcPr>
          <w:p w14:paraId="3A3C6444"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39DF56C0"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480FD99E"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313D23C2" w14:textId="77777777" w:rsidTr="00613761">
        <w:trPr>
          <w:trHeight w:val="270"/>
          <w:jc w:val="center"/>
        </w:trPr>
        <w:tc>
          <w:tcPr>
            <w:tcW w:w="334" w:type="pct"/>
            <w:shd w:val="clear" w:color="auto" w:fill="F2F2F2"/>
            <w:vAlign w:val="center"/>
          </w:tcPr>
          <w:p w14:paraId="12F7173B"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2C42ECCE"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1E83616C"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32AADA36" w14:textId="77777777" w:rsidTr="00613761">
        <w:trPr>
          <w:trHeight w:val="270"/>
          <w:jc w:val="center"/>
        </w:trPr>
        <w:tc>
          <w:tcPr>
            <w:tcW w:w="334" w:type="pct"/>
            <w:shd w:val="clear" w:color="auto" w:fill="F2F2F2"/>
            <w:vAlign w:val="center"/>
          </w:tcPr>
          <w:p w14:paraId="119193CF"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18E026DF"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6A3FF51A"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2C1BBEF8" w14:textId="77777777" w:rsidTr="00613761">
        <w:trPr>
          <w:trHeight w:val="270"/>
          <w:jc w:val="center"/>
        </w:trPr>
        <w:tc>
          <w:tcPr>
            <w:tcW w:w="334" w:type="pct"/>
            <w:shd w:val="clear" w:color="auto" w:fill="F2F2F2"/>
            <w:vAlign w:val="center"/>
          </w:tcPr>
          <w:p w14:paraId="5F821571"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1C7D895D"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170B6B30"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7B9AE061" w14:textId="77777777" w:rsidTr="00613761">
        <w:trPr>
          <w:trHeight w:val="270"/>
          <w:jc w:val="center"/>
        </w:trPr>
        <w:tc>
          <w:tcPr>
            <w:tcW w:w="334" w:type="pct"/>
            <w:shd w:val="clear" w:color="auto" w:fill="F2F2F2"/>
            <w:vAlign w:val="center"/>
          </w:tcPr>
          <w:p w14:paraId="3F7A0237"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46B3D4D1"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7BF831C9"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34CAC5E6" w14:textId="77777777" w:rsidTr="00613761">
        <w:trPr>
          <w:trHeight w:val="270"/>
          <w:jc w:val="center"/>
        </w:trPr>
        <w:tc>
          <w:tcPr>
            <w:tcW w:w="334" w:type="pct"/>
            <w:shd w:val="clear" w:color="auto" w:fill="F2F2F2"/>
            <w:vAlign w:val="center"/>
          </w:tcPr>
          <w:p w14:paraId="7F9EECE2"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0EF29FDA"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0CEB2A84"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6DCF4832" w14:textId="77777777" w:rsidTr="00613761">
        <w:trPr>
          <w:trHeight w:val="270"/>
          <w:jc w:val="center"/>
        </w:trPr>
        <w:tc>
          <w:tcPr>
            <w:tcW w:w="334" w:type="pct"/>
            <w:shd w:val="clear" w:color="auto" w:fill="F2F2F2"/>
            <w:vAlign w:val="center"/>
          </w:tcPr>
          <w:p w14:paraId="6216C804"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1F043BE3"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007A45AA"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644242CF" w14:textId="77777777" w:rsidTr="00613761">
        <w:trPr>
          <w:trHeight w:val="270"/>
          <w:jc w:val="center"/>
        </w:trPr>
        <w:tc>
          <w:tcPr>
            <w:tcW w:w="334" w:type="pct"/>
            <w:shd w:val="clear" w:color="auto" w:fill="F2F2F2"/>
            <w:vAlign w:val="center"/>
          </w:tcPr>
          <w:p w14:paraId="4411A445"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73D7C50D"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37AF89B2"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6E934335" w14:textId="77777777" w:rsidTr="00613761">
        <w:trPr>
          <w:trHeight w:val="270"/>
          <w:jc w:val="center"/>
        </w:trPr>
        <w:tc>
          <w:tcPr>
            <w:tcW w:w="334" w:type="pct"/>
            <w:shd w:val="clear" w:color="auto" w:fill="F2F2F2"/>
            <w:vAlign w:val="center"/>
          </w:tcPr>
          <w:p w14:paraId="5D09F489"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61F716D7"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5F342599" w14:textId="77777777" w:rsidR="00F8235A" w:rsidRPr="00F20A8F" w:rsidRDefault="00B17ECE" w:rsidP="000F2D42">
            <w:pPr>
              <w:spacing w:line="276" w:lineRule="auto"/>
              <w:rPr>
                <w:rFonts w:ascii="Arial Narrow" w:hAnsi="Arial Narrow" w:cs="Arial"/>
              </w:rPr>
            </w:pPr>
            <w:r w:rsidRPr="00F20A8F">
              <w:rPr>
                <w:rFonts w:ascii="Arial Narrow" w:hAnsi="Arial Narrow" w:cs="Arial"/>
              </w:rPr>
              <w:t xml:space="preserve">Podkarpackie, </w:t>
            </w:r>
            <w:r w:rsidR="00F8235A" w:rsidRPr="00F20A8F">
              <w:rPr>
                <w:rFonts w:ascii="Arial Narrow" w:hAnsi="Arial Narrow" w:cs="Arial"/>
              </w:rPr>
              <w:t>Śląski, Małopolskie, Śląskie, Opolskie, Lubelskie, Świętokrzyskie</w:t>
            </w:r>
          </w:p>
        </w:tc>
      </w:tr>
      <w:tr w:rsidR="00F8235A" w:rsidRPr="00F20A8F" w14:paraId="1CBECBCA" w14:textId="77777777" w:rsidTr="00613761">
        <w:trPr>
          <w:trHeight w:val="270"/>
          <w:jc w:val="center"/>
        </w:trPr>
        <w:tc>
          <w:tcPr>
            <w:tcW w:w="334" w:type="pct"/>
            <w:shd w:val="clear" w:color="auto" w:fill="F2F2F2"/>
            <w:vAlign w:val="center"/>
          </w:tcPr>
          <w:p w14:paraId="22864649"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14432614"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6F1892A6"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Zachodniopomorskie, Pomorskie, Lubuskie</w:t>
            </w:r>
            <w:r w:rsidR="00B17ECE" w:rsidRPr="00F20A8F">
              <w:rPr>
                <w:rFonts w:ascii="Arial Narrow" w:hAnsi="Arial Narrow" w:cs="Arial"/>
              </w:rPr>
              <w:t>,</w:t>
            </w:r>
            <w:r w:rsidRPr="00F20A8F">
              <w:rPr>
                <w:rFonts w:ascii="Arial Narrow" w:hAnsi="Arial Narrow" w:cs="Arial"/>
              </w:rPr>
              <w:t xml:space="preserve"> Mazowieckie, Łódzkie</w:t>
            </w:r>
          </w:p>
        </w:tc>
      </w:tr>
      <w:tr w:rsidR="00F8235A" w:rsidRPr="00F20A8F" w14:paraId="0F7F73C0" w14:textId="77777777" w:rsidTr="00613761">
        <w:trPr>
          <w:trHeight w:val="270"/>
          <w:jc w:val="center"/>
        </w:trPr>
        <w:tc>
          <w:tcPr>
            <w:tcW w:w="334" w:type="pct"/>
            <w:shd w:val="clear" w:color="auto" w:fill="F2F2F2"/>
            <w:vAlign w:val="center"/>
          </w:tcPr>
          <w:p w14:paraId="5E9CC3FF"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3F17EFA5"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145156E6"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237393FF" w14:textId="77777777" w:rsidTr="00613761">
        <w:trPr>
          <w:trHeight w:val="270"/>
          <w:jc w:val="center"/>
        </w:trPr>
        <w:tc>
          <w:tcPr>
            <w:tcW w:w="334" w:type="pct"/>
            <w:shd w:val="clear" w:color="auto" w:fill="F2F2F2"/>
            <w:vAlign w:val="center"/>
          </w:tcPr>
          <w:p w14:paraId="27883716" w14:textId="77777777" w:rsidR="00F8235A" w:rsidRPr="00F20A8F" w:rsidRDefault="00F8235A"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2FB61285"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76F155C0"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4C0F8FF3" w14:textId="77777777" w:rsidTr="00613761">
        <w:trPr>
          <w:trHeight w:val="270"/>
          <w:jc w:val="center"/>
        </w:trPr>
        <w:tc>
          <w:tcPr>
            <w:tcW w:w="334" w:type="pct"/>
            <w:shd w:val="clear" w:color="auto" w:fill="F2F2F2"/>
            <w:vAlign w:val="center"/>
          </w:tcPr>
          <w:p w14:paraId="2401712F" w14:textId="77777777" w:rsidR="00F8235A" w:rsidRPr="00F20A8F" w:rsidRDefault="00F8235A"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665FDFDA"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071BAEDA"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F8235A" w:rsidRPr="00F20A8F" w14:paraId="67C8E2DF" w14:textId="77777777" w:rsidTr="00613761">
        <w:trPr>
          <w:trHeight w:val="270"/>
          <w:jc w:val="center"/>
        </w:trPr>
        <w:tc>
          <w:tcPr>
            <w:tcW w:w="334" w:type="pct"/>
            <w:shd w:val="clear" w:color="auto" w:fill="F2F2F2"/>
            <w:vAlign w:val="center"/>
          </w:tcPr>
          <w:p w14:paraId="0C12444F" w14:textId="77777777" w:rsidR="00F8235A" w:rsidRPr="00F20A8F" w:rsidRDefault="00F8235A"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33D334CF" w14:textId="77777777" w:rsidR="00F8235A"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F8235A" w:rsidRPr="00F20A8F">
              <w:rPr>
                <w:rFonts w:ascii="Arial Narrow" w:hAnsi="Arial Narrow" w:cs="Arial"/>
              </w:rPr>
              <w:t xml:space="preserve"> Puławy</w:t>
            </w:r>
          </w:p>
        </w:tc>
        <w:tc>
          <w:tcPr>
            <w:tcW w:w="3428" w:type="pct"/>
            <w:shd w:val="clear" w:color="auto" w:fill="F2F2F2"/>
            <w:vAlign w:val="center"/>
          </w:tcPr>
          <w:p w14:paraId="489DC62F" w14:textId="77777777" w:rsidR="00F8235A" w:rsidRPr="00F20A8F" w:rsidRDefault="00F8235A" w:rsidP="000F2D42">
            <w:pPr>
              <w:spacing w:line="276" w:lineRule="auto"/>
              <w:rPr>
                <w:rFonts w:ascii="Arial Narrow" w:hAnsi="Arial Narrow" w:cs="Arial"/>
              </w:rPr>
            </w:pPr>
            <w:r w:rsidRPr="00F20A8F">
              <w:rPr>
                <w:rFonts w:ascii="Arial Narrow" w:hAnsi="Arial Narrow" w:cs="Arial"/>
              </w:rPr>
              <w:t>Laboratorium Referencyjne</w:t>
            </w:r>
          </w:p>
        </w:tc>
      </w:tr>
    </w:tbl>
    <w:p w14:paraId="20B47123" w14:textId="77777777" w:rsidR="008E4DDE" w:rsidRPr="00F20A8F" w:rsidRDefault="008E4DDE" w:rsidP="000F2D42">
      <w:pPr>
        <w:pStyle w:val="Tekstpodstawowy"/>
        <w:spacing w:after="0" w:line="276" w:lineRule="auto"/>
        <w:jc w:val="center"/>
        <w:rPr>
          <w:rFonts w:ascii="Arial Narrow" w:hAnsi="Arial Narrow"/>
          <w:bCs w:val="0"/>
          <w:sz w:val="22"/>
          <w:szCs w:val="22"/>
        </w:rPr>
      </w:pPr>
    </w:p>
    <w:p w14:paraId="06DD280B" w14:textId="77777777" w:rsidR="00F6381D" w:rsidRDefault="00F6381D" w:rsidP="000F2D42">
      <w:pPr>
        <w:pStyle w:val="Tekstpodstawowy"/>
        <w:spacing w:after="0" w:line="276" w:lineRule="auto"/>
        <w:jc w:val="both"/>
        <w:rPr>
          <w:rFonts w:ascii="Arial Narrow" w:hAnsi="Arial Narrow"/>
          <w:bCs w:val="0"/>
          <w:sz w:val="22"/>
          <w:szCs w:val="22"/>
        </w:rPr>
      </w:pPr>
    </w:p>
    <w:p w14:paraId="115EC027" w14:textId="77777777" w:rsidR="00F6381D" w:rsidRDefault="00F6381D" w:rsidP="000F2D42">
      <w:pPr>
        <w:pStyle w:val="Tekstpodstawowy"/>
        <w:spacing w:after="0" w:line="276" w:lineRule="auto"/>
        <w:jc w:val="both"/>
        <w:rPr>
          <w:rFonts w:ascii="Arial Narrow" w:hAnsi="Arial Narrow"/>
          <w:bCs w:val="0"/>
          <w:sz w:val="22"/>
          <w:szCs w:val="22"/>
        </w:rPr>
      </w:pPr>
    </w:p>
    <w:p w14:paraId="45650350" w14:textId="6D55D87A" w:rsidR="005F7A2D" w:rsidRPr="00F20A8F" w:rsidRDefault="00A56327"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31</w:t>
      </w:r>
      <w:r w:rsidR="00A0382C" w:rsidRPr="00F20A8F">
        <w:rPr>
          <w:rFonts w:ascii="Arial Narrow" w:hAnsi="Arial Narrow"/>
          <w:bCs w:val="0"/>
          <w:sz w:val="22"/>
          <w:szCs w:val="22"/>
        </w:rPr>
        <w:t xml:space="preserve">. Czynniki </w:t>
      </w:r>
      <w:r w:rsidR="00FE4833" w:rsidRPr="00F20A8F">
        <w:rPr>
          <w:rFonts w:ascii="Arial Narrow" w:hAnsi="Arial Narrow"/>
          <w:bCs w:val="0"/>
          <w:sz w:val="22"/>
          <w:szCs w:val="22"/>
        </w:rPr>
        <w:t>zagrożeń</w:t>
      </w:r>
      <w:r w:rsidR="00A0382C" w:rsidRPr="00F20A8F">
        <w:rPr>
          <w:rFonts w:ascii="Arial Narrow" w:hAnsi="Arial Narrow"/>
          <w:bCs w:val="0"/>
          <w:sz w:val="22"/>
          <w:szCs w:val="22"/>
        </w:rPr>
        <w:t xml:space="preserve"> typu chemicznego. </w:t>
      </w:r>
      <w:r w:rsidR="00A0382C" w:rsidRPr="00F20A8F">
        <w:rPr>
          <w:rFonts w:ascii="Arial Narrow" w:hAnsi="Arial Narrow"/>
          <w:sz w:val="22"/>
          <w:szCs w:val="22"/>
        </w:rPr>
        <w:t>Wykaz laboratoriów ZHW oraz podl</w:t>
      </w:r>
      <w:r w:rsidR="00FE4833" w:rsidRPr="00F20A8F">
        <w:rPr>
          <w:rFonts w:ascii="Arial Narrow" w:hAnsi="Arial Narrow"/>
          <w:sz w:val="22"/>
          <w:szCs w:val="22"/>
        </w:rPr>
        <w:t xml:space="preserve">egających im terytorialnie WIW </w:t>
      </w:r>
      <w:r w:rsidR="00A0382C" w:rsidRPr="00F20A8F">
        <w:rPr>
          <w:rFonts w:ascii="Arial Narrow" w:hAnsi="Arial Narrow"/>
          <w:sz w:val="22"/>
          <w:szCs w:val="22"/>
        </w:rPr>
        <w:t xml:space="preserve">w kierunku oznaczania </w:t>
      </w:r>
      <w:proofErr w:type="spellStart"/>
      <w:r w:rsidR="00CF03BE" w:rsidRPr="00F20A8F">
        <w:rPr>
          <w:rFonts w:ascii="Arial Narrow" w:hAnsi="Arial Narrow"/>
          <w:sz w:val="22"/>
          <w:szCs w:val="22"/>
          <w:lang w:val="pl-PL"/>
        </w:rPr>
        <w:t>kolistyny</w:t>
      </w:r>
      <w:proofErr w:type="spellEnd"/>
      <w:r w:rsidR="00CF03BE" w:rsidRPr="00F20A8F">
        <w:rPr>
          <w:rFonts w:ascii="Arial Narrow" w:hAnsi="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023B565E" w14:textId="77777777" w:rsidTr="00613761">
        <w:trPr>
          <w:trHeight w:val="284"/>
          <w:jc w:val="center"/>
        </w:trPr>
        <w:tc>
          <w:tcPr>
            <w:tcW w:w="334" w:type="pct"/>
            <w:shd w:val="clear" w:color="auto" w:fill="2E74B5"/>
            <w:vAlign w:val="center"/>
          </w:tcPr>
          <w:p w14:paraId="4F3CE55C"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6E37D755" w14:textId="77777777" w:rsidR="00A0382C" w:rsidRPr="00F20A8F" w:rsidRDefault="00A0382C" w:rsidP="000F2D42">
            <w:pPr>
              <w:spacing w:line="276" w:lineRule="auto"/>
              <w:jc w:val="center"/>
              <w:rPr>
                <w:rFonts w:ascii="Arial Narrow" w:hAnsi="Arial Narrow" w:cs="Arial"/>
                <w:b/>
              </w:rPr>
            </w:pPr>
          </w:p>
          <w:p w14:paraId="6F4CBAB5"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6DA3A212"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398D712B"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6261F4" w:rsidRPr="00F20A8F" w14:paraId="76F9EAFF" w14:textId="77777777" w:rsidTr="002F42BE">
        <w:trPr>
          <w:trHeight w:val="270"/>
          <w:jc w:val="center"/>
        </w:trPr>
        <w:tc>
          <w:tcPr>
            <w:tcW w:w="334" w:type="pct"/>
            <w:shd w:val="clear" w:color="auto" w:fill="F2F2F2"/>
            <w:vAlign w:val="center"/>
          </w:tcPr>
          <w:p w14:paraId="396CFC29" w14:textId="77777777" w:rsidR="006261F4" w:rsidRPr="00F20A8F" w:rsidRDefault="006261F4"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25128A97" w14:textId="77777777" w:rsidR="006261F4" w:rsidRPr="00F20A8F" w:rsidRDefault="006261F4"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cPr>
          <w:p w14:paraId="535B773B" w14:textId="77777777" w:rsidR="006261F4" w:rsidRPr="00F20A8F" w:rsidRDefault="006261F4" w:rsidP="000F2D42">
            <w:pPr>
              <w:spacing w:line="276" w:lineRule="auto"/>
            </w:pPr>
            <w:r w:rsidRPr="00F20A8F">
              <w:rPr>
                <w:rFonts w:ascii="Arial Narrow" w:hAnsi="Arial Narrow" w:cs="Arial"/>
              </w:rPr>
              <w:t>Laboratorium nie jest upoważnione do prowadzenia badań</w:t>
            </w:r>
          </w:p>
        </w:tc>
      </w:tr>
      <w:tr w:rsidR="006261F4" w:rsidRPr="00F20A8F" w14:paraId="09C95A57" w14:textId="77777777" w:rsidTr="002F42BE">
        <w:trPr>
          <w:trHeight w:val="270"/>
          <w:jc w:val="center"/>
        </w:trPr>
        <w:tc>
          <w:tcPr>
            <w:tcW w:w="334" w:type="pct"/>
            <w:shd w:val="clear" w:color="auto" w:fill="F2F2F2"/>
            <w:vAlign w:val="center"/>
          </w:tcPr>
          <w:p w14:paraId="6CB92D4C" w14:textId="77777777" w:rsidR="006261F4" w:rsidRPr="00F20A8F" w:rsidRDefault="006261F4"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170BB5C5" w14:textId="77777777" w:rsidR="006261F4" w:rsidRPr="00F20A8F" w:rsidRDefault="006261F4" w:rsidP="000F2D42">
            <w:pPr>
              <w:spacing w:line="276" w:lineRule="auto"/>
              <w:rPr>
                <w:rFonts w:ascii="Arial Narrow" w:hAnsi="Arial Narrow" w:cs="Arial"/>
              </w:rPr>
            </w:pPr>
            <w:r w:rsidRPr="00F20A8F">
              <w:rPr>
                <w:rFonts w:ascii="Arial Narrow" w:hAnsi="Arial Narrow" w:cs="Arial"/>
              </w:rPr>
              <w:t xml:space="preserve">Bydgoszcz </w:t>
            </w:r>
          </w:p>
        </w:tc>
        <w:tc>
          <w:tcPr>
            <w:tcW w:w="3428" w:type="pct"/>
            <w:shd w:val="clear" w:color="auto" w:fill="F2F2F2"/>
          </w:tcPr>
          <w:p w14:paraId="37491577" w14:textId="77777777" w:rsidR="006261F4" w:rsidRPr="00F20A8F" w:rsidRDefault="006261F4" w:rsidP="000F2D42">
            <w:pPr>
              <w:spacing w:line="276" w:lineRule="auto"/>
            </w:pPr>
            <w:r w:rsidRPr="00F20A8F">
              <w:rPr>
                <w:rFonts w:ascii="Arial Narrow" w:hAnsi="Arial Narrow" w:cs="Arial"/>
              </w:rPr>
              <w:t>Laboratorium nie jest upoważnione do prowadzenia badań</w:t>
            </w:r>
          </w:p>
        </w:tc>
      </w:tr>
      <w:tr w:rsidR="00A0382C" w:rsidRPr="00F20A8F" w14:paraId="64392CF2" w14:textId="77777777" w:rsidTr="00613761">
        <w:trPr>
          <w:trHeight w:val="270"/>
          <w:jc w:val="center"/>
        </w:trPr>
        <w:tc>
          <w:tcPr>
            <w:tcW w:w="334" w:type="pct"/>
            <w:shd w:val="clear" w:color="auto" w:fill="F2F2F2"/>
            <w:vAlign w:val="center"/>
          </w:tcPr>
          <w:p w14:paraId="0C9B627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401E600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6856C7B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F2E558B" w14:textId="77777777" w:rsidTr="00613761">
        <w:trPr>
          <w:trHeight w:val="270"/>
          <w:jc w:val="center"/>
        </w:trPr>
        <w:tc>
          <w:tcPr>
            <w:tcW w:w="334" w:type="pct"/>
            <w:shd w:val="clear" w:color="auto" w:fill="F2F2F2"/>
            <w:vAlign w:val="center"/>
          </w:tcPr>
          <w:p w14:paraId="007E1BD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00FF4F2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5D8CD75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404E03B" w14:textId="77777777" w:rsidTr="00613761">
        <w:trPr>
          <w:trHeight w:val="270"/>
          <w:jc w:val="center"/>
        </w:trPr>
        <w:tc>
          <w:tcPr>
            <w:tcW w:w="334" w:type="pct"/>
            <w:shd w:val="clear" w:color="auto" w:fill="F2F2F2"/>
            <w:vAlign w:val="center"/>
          </w:tcPr>
          <w:p w14:paraId="2F94AFC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76284FE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038EB00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D20A3E8" w14:textId="77777777" w:rsidTr="00613761">
        <w:trPr>
          <w:trHeight w:val="270"/>
          <w:jc w:val="center"/>
        </w:trPr>
        <w:tc>
          <w:tcPr>
            <w:tcW w:w="334" w:type="pct"/>
            <w:shd w:val="clear" w:color="auto" w:fill="F2F2F2"/>
            <w:vAlign w:val="center"/>
          </w:tcPr>
          <w:p w14:paraId="1A1AF46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171FCDE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3A2A8AE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EEA22C1" w14:textId="77777777" w:rsidTr="00613761">
        <w:trPr>
          <w:trHeight w:val="270"/>
          <w:jc w:val="center"/>
        </w:trPr>
        <w:tc>
          <w:tcPr>
            <w:tcW w:w="334" w:type="pct"/>
            <w:shd w:val="clear" w:color="auto" w:fill="F2F2F2"/>
            <w:vAlign w:val="center"/>
          </w:tcPr>
          <w:p w14:paraId="383CADC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lastRenderedPageBreak/>
              <w:t>7</w:t>
            </w:r>
          </w:p>
        </w:tc>
        <w:tc>
          <w:tcPr>
            <w:tcW w:w="1238" w:type="pct"/>
            <w:shd w:val="clear" w:color="auto" w:fill="F2F2F2"/>
            <w:vAlign w:val="center"/>
          </w:tcPr>
          <w:p w14:paraId="0AE3BBD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5DA99C9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40C9952" w14:textId="77777777" w:rsidTr="00613761">
        <w:trPr>
          <w:trHeight w:val="270"/>
          <w:jc w:val="center"/>
        </w:trPr>
        <w:tc>
          <w:tcPr>
            <w:tcW w:w="334" w:type="pct"/>
            <w:shd w:val="clear" w:color="auto" w:fill="F2F2F2"/>
            <w:vAlign w:val="center"/>
          </w:tcPr>
          <w:p w14:paraId="0744194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5A8AD0D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1A79F73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DF01144" w14:textId="77777777" w:rsidTr="00613761">
        <w:trPr>
          <w:trHeight w:val="270"/>
          <w:jc w:val="center"/>
        </w:trPr>
        <w:tc>
          <w:tcPr>
            <w:tcW w:w="334" w:type="pct"/>
            <w:shd w:val="clear" w:color="auto" w:fill="F2F2F2"/>
            <w:vAlign w:val="center"/>
          </w:tcPr>
          <w:p w14:paraId="0262B11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1F2F773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7AFD9953" w14:textId="77777777" w:rsidR="00A0382C" w:rsidRPr="00F20A8F" w:rsidRDefault="006261F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71518F5" w14:textId="77777777" w:rsidTr="00613761">
        <w:trPr>
          <w:trHeight w:val="270"/>
          <w:jc w:val="center"/>
        </w:trPr>
        <w:tc>
          <w:tcPr>
            <w:tcW w:w="334" w:type="pct"/>
            <w:shd w:val="clear" w:color="auto" w:fill="F2F2F2"/>
            <w:vAlign w:val="center"/>
          </w:tcPr>
          <w:p w14:paraId="2DD3515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1EE374C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1702F24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B0CBE83" w14:textId="77777777" w:rsidTr="00613761">
        <w:trPr>
          <w:trHeight w:val="270"/>
          <w:jc w:val="center"/>
        </w:trPr>
        <w:tc>
          <w:tcPr>
            <w:tcW w:w="334" w:type="pct"/>
            <w:shd w:val="clear" w:color="auto" w:fill="F2F2F2"/>
            <w:vAlign w:val="center"/>
          </w:tcPr>
          <w:p w14:paraId="2F6B4B5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423533D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0E13DCD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A3D1997" w14:textId="77777777" w:rsidTr="00D57526">
        <w:trPr>
          <w:trHeight w:val="133"/>
          <w:jc w:val="center"/>
        </w:trPr>
        <w:tc>
          <w:tcPr>
            <w:tcW w:w="334" w:type="pct"/>
            <w:shd w:val="clear" w:color="auto" w:fill="F2F2F2"/>
            <w:vAlign w:val="center"/>
          </w:tcPr>
          <w:p w14:paraId="22F5723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3D2BA4E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4E616A70" w14:textId="77777777" w:rsidR="00A0382C" w:rsidRPr="00F20A8F" w:rsidRDefault="006261F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A969E0A" w14:textId="77777777" w:rsidTr="00613761">
        <w:trPr>
          <w:trHeight w:val="270"/>
          <w:jc w:val="center"/>
        </w:trPr>
        <w:tc>
          <w:tcPr>
            <w:tcW w:w="334" w:type="pct"/>
            <w:shd w:val="clear" w:color="auto" w:fill="F2F2F2"/>
            <w:vAlign w:val="center"/>
          </w:tcPr>
          <w:p w14:paraId="650B739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035E81D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5BA7ACA2" w14:textId="77777777" w:rsidR="00A0382C" w:rsidRPr="00F20A8F" w:rsidRDefault="006261F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C4496D9" w14:textId="77777777" w:rsidTr="00613761">
        <w:trPr>
          <w:trHeight w:val="270"/>
          <w:jc w:val="center"/>
        </w:trPr>
        <w:tc>
          <w:tcPr>
            <w:tcW w:w="334" w:type="pct"/>
            <w:shd w:val="clear" w:color="auto" w:fill="F2F2F2"/>
            <w:vAlign w:val="center"/>
          </w:tcPr>
          <w:p w14:paraId="0F39C1A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35C6B2E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22C936B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A09D041" w14:textId="77777777" w:rsidTr="00613761">
        <w:trPr>
          <w:trHeight w:val="270"/>
          <w:jc w:val="center"/>
        </w:trPr>
        <w:tc>
          <w:tcPr>
            <w:tcW w:w="334" w:type="pct"/>
            <w:shd w:val="clear" w:color="auto" w:fill="F2F2F2"/>
            <w:vAlign w:val="center"/>
          </w:tcPr>
          <w:p w14:paraId="0E5BB53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6F42A84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6B3FCF8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DDB5FFB" w14:textId="77777777" w:rsidTr="00613761">
        <w:trPr>
          <w:trHeight w:val="270"/>
          <w:jc w:val="center"/>
        </w:trPr>
        <w:tc>
          <w:tcPr>
            <w:tcW w:w="334" w:type="pct"/>
            <w:shd w:val="clear" w:color="auto" w:fill="F2F2F2"/>
            <w:vAlign w:val="center"/>
          </w:tcPr>
          <w:p w14:paraId="35870F7A"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1969883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009ACDF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5B337BF" w14:textId="77777777" w:rsidTr="00613761">
        <w:trPr>
          <w:trHeight w:val="270"/>
          <w:jc w:val="center"/>
        </w:trPr>
        <w:tc>
          <w:tcPr>
            <w:tcW w:w="334" w:type="pct"/>
            <w:shd w:val="clear" w:color="auto" w:fill="F2F2F2"/>
            <w:vAlign w:val="center"/>
          </w:tcPr>
          <w:p w14:paraId="73FDFA52"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717914CC"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vAlign w:val="center"/>
          </w:tcPr>
          <w:p w14:paraId="4D1FBD6F" w14:textId="77777777" w:rsidR="00A0382C" w:rsidRPr="00F20A8F" w:rsidRDefault="00BE792B" w:rsidP="000F2D42">
            <w:pPr>
              <w:spacing w:line="276" w:lineRule="auto"/>
              <w:rPr>
                <w:rFonts w:ascii="Arial Narrow" w:hAnsi="Arial Narrow" w:cs="Arial"/>
              </w:rPr>
            </w:pPr>
            <w:r w:rsidRPr="00F20A8F">
              <w:rPr>
                <w:rFonts w:ascii="Arial Narrow" w:hAnsi="Arial Narrow" w:cs="Arial"/>
              </w:rPr>
              <w:t>Śląskie, Podkarpackie, Małopolskie, Opolskie, Warmińsko-mazurskie, Dolnośląskie, Łódzkie, Wielkopolskie, Lubuskie, Zachodniopomorskie, Pomorskie, Kujawsko-pomorskie, Podlaskie, Mazowiec</w:t>
            </w:r>
            <w:r w:rsidR="00C33B9E" w:rsidRPr="00F20A8F">
              <w:rPr>
                <w:rFonts w:ascii="Arial Narrow" w:hAnsi="Arial Narrow" w:cs="Arial"/>
              </w:rPr>
              <w:t xml:space="preserve">kie, Świętokrzyskie, Lubelskie </w:t>
            </w:r>
            <w:r w:rsidRPr="00F20A8F">
              <w:rPr>
                <w:rFonts w:ascii="Arial Narrow" w:hAnsi="Arial Narrow" w:cs="Arial"/>
              </w:rPr>
              <w:t>Laboratorium referencyjne: ZHS</w:t>
            </w:r>
          </w:p>
        </w:tc>
      </w:tr>
    </w:tbl>
    <w:p w14:paraId="576E6DDB" w14:textId="77777777" w:rsidR="008F44B9" w:rsidRPr="00F20A8F" w:rsidRDefault="008F44B9" w:rsidP="000F2D42">
      <w:pPr>
        <w:pStyle w:val="Tekstpodstawowy"/>
        <w:spacing w:after="0" w:line="276" w:lineRule="auto"/>
        <w:jc w:val="center"/>
        <w:rPr>
          <w:rFonts w:ascii="Arial Narrow" w:hAnsi="Arial Narrow"/>
          <w:bCs w:val="0"/>
          <w:sz w:val="22"/>
          <w:szCs w:val="22"/>
        </w:rPr>
      </w:pPr>
    </w:p>
    <w:p w14:paraId="427951BC" w14:textId="77777777" w:rsidR="00C25C03" w:rsidRDefault="00C25C03" w:rsidP="000F2D42">
      <w:pPr>
        <w:pStyle w:val="Tekstpodstawowy"/>
        <w:spacing w:after="0" w:line="276" w:lineRule="auto"/>
        <w:jc w:val="both"/>
        <w:rPr>
          <w:rFonts w:ascii="Arial Narrow" w:hAnsi="Arial Narrow"/>
          <w:bCs w:val="0"/>
          <w:sz w:val="22"/>
          <w:szCs w:val="22"/>
        </w:rPr>
      </w:pPr>
    </w:p>
    <w:p w14:paraId="434177B5" w14:textId="77777777" w:rsidR="00C25C03" w:rsidRDefault="00C25C03" w:rsidP="000F2D42">
      <w:pPr>
        <w:pStyle w:val="Tekstpodstawowy"/>
        <w:spacing w:after="0" w:line="276" w:lineRule="auto"/>
        <w:jc w:val="both"/>
        <w:rPr>
          <w:rFonts w:ascii="Arial Narrow" w:hAnsi="Arial Narrow"/>
          <w:bCs w:val="0"/>
          <w:sz w:val="22"/>
          <w:szCs w:val="22"/>
        </w:rPr>
      </w:pPr>
    </w:p>
    <w:p w14:paraId="419A2F7F" w14:textId="77777777" w:rsidR="00A0382C" w:rsidRPr="00F20A8F" w:rsidRDefault="00A56327"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32</w:t>
      </w:r>
      <w:r w:rsidR="00A0382C" w:rsidRPr="00F20A8F">
        <w:rPr>
          <w:rFonts w:ascii="Arial Narrow" w:hAnsi="Arial Narrow"/>
          <w:bCs w:val="0"/>
          <w:sz w:val="22"/>
          <w:szCs w:val="22"/>
        </w:rPr>
        <w:t xml:space="preserve">. Czynniki zagrożeń typu chemicznego. </w:t>
      </w:r>
      <w:r w:rsidR="00A0382C" w:rsidRPr="00F20A8F">
        <w:rPr>
          <w:rFonts w:ascii="Arial Narrow" w:hAnsi="Arial Narrow"/>
          <w:sz w:val="22"/>
          <w:szCs w:val="22"/>
        </w:rPr>
        <w:t xml:space="preserve">Wykaz laboratoriów ZHW oraz podlegających im terytorialnie WIW w kierunku oznaczania </w:t>
      </w:r>
      <w:r w:rsidR="00CF03BE" w:rsidRPr="00F20A8F">
        <w:rPr>
          <w:rFonts w:ascii="Arial Narrow" w:hAnsi="Arial Narrow"/>
          <w:sz w:val="22"/>
          <w:szCs w:val="22"/>
        </w:rPr>
        <w:t>chlorotetracykliny.</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2012A097" w14:textId="77777777" w:rsidTr="00613761">
        <w:trPr>
          <w:trHeight w:val="284"/>
          <w:jc w:val="center"/>
        </w:trPr>
        <w:tc>
          <w:tcPr>
            <w:tcW w:w="334" w:type="pct"/>
            <w:shd w:val="clear" w:color="auto" w:fill="2E74B5"/>
            <w:vAlign w:val="center"/>
          </w:tcPr>
          <w:p w14:paraId="531D05AF"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1B6FEFA8" w14:textId="77777777" w:rsidR="00A0382C" w:rsidRPr="00F20A8F" w:rsidRDefault="00A0382C" w:rsidP="000F2D42">
            <w:pPr>
              <w:spacing w:line="276" w:lineRule="auto"/>
              <w:jc w:val="center"/>
              <w:rPr>
                <w:rFonts w:ascii="Arial Narrow" w:hAnsi="Arial Narrow" w:cs="Arial"/>
                <w:b/>
              </w:rPr>
            </w:pPr>
          </w:p>
          <w:p w14:paraId="3049B4C8"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16A931B4"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73E48015"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D51E53" w:rsidRPr="00F20A8F" w14:paraId="20B7D0F8" w14:textId="77777777" w:rsidTr="00613761">
        <w:trPr>
          <w:trHeight w:val="270"/>
          <w:jc w:val="center"/>
        </w:trPr>
        <w:tc>
          <w:tcPr>
            <w:tcW w:w="334" w:type="pct"/>
            <w:shd w:val="clear" w:color="auto" w:fill="F2F2F2"/>
            <w:vAlign w:val="center"/>
          </w:tcPr>
          <w:p w14:paraId="05A7772F"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0493EDA4"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3A105C75"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69669E87" w14:textId="77777777" w:rsidTr="00613761">
        <w:trPr>
          <w:trHeight w:val="270"/>
          <w:jc w:val="center"/>
        </w:trPr>
        <w:tc>
          <w:tcPr>
            <w:tcW w:w="334" w:type="pct"/>
            <w:shd w:val="clear" w:color="auto" w:fill="F2F2F2"/>
            <w:vAlign w:val="center"/>
          </w:tcPr>
          <w:p w14:paraId="46D8731D"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78C50223"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 xml:space="preserve">Bydgoszcz </w:t>
            </w:r>
          </w:p>
        </w:tc>
        <w:tc>
          <w:tcPr>
            <w:tcW w:w="3428" w:type="pct"/>
            <w:shd w:val="clear" w:color="auto" w:fill="F2F2F2"/>
            <w:vAlign w:val="center"/>
          </w:tcPr>
          <w:p w14:paraId="38EFFA6B"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Kujawsko-pomorskie, Wielkopolskie, Dolnośląskie, Podlaskie, Warmińsko-mazurskie</w:t>
            </w:r>
          </w:p>
        </w:tc>
      </w:tr>
      <w:tr w:rsidR="00D51E53" w:rsidRPr="00F20A8F" w14:paraId="57AA0C0F" w14:textId="77777777" w:rsidTr="00613761">
        <w:trPr>
          <w:trHeight w:val="270"/>
          <w:jc w:val="center"/>
        </w:trPr>
        <w:tc>
          <w:tcPr>
            <w:tcW w:w="334" w:type="pct"/>
            <w:shd w:val="clear" w:color="auto" w:fill="F2F2F2"/>
            <w:vAlign w:val="center"/>
          </w:tcPr>
          <w:p w14:paraId="20DCA212"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4B425E23"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4C223723"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11F846BB" w14:textId="77777777" w:rsidTr="00613761">
        <w:trPr>
          <w:trHeight w:val="270"/>
          <w:jc w:val="center"/>
        </w:trPr>
        <w:tc>
          <w:tcPr>
            <w:tcW w:w="334" w:type="pct"/>
            <w:shd w:val="clear" w:color="auto" w:fill="F2F2F2"/>
            <w:vAlign w:val="center"/>
          </w:tcPr>
          <w:p w14:paraId="319D8D31"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043E604E"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68013918"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0A97FCD2" w14:textId="77777777" w:rsidTr="00613761">
        <w:trPr>
          <w:trHeight w:val="270"/>
          <w:jc w:val="center"/>
        </w:trPr>
        <w:tc>
          <w:tcPr>
            <w:tcW w:w="334" w:type="pct"/>
            <w:shd w:val="clear" w:color="auto" w:fill="F2F2F2"/>
            <w:vAlign w:val="center"/>
          </w:tcPr>
          <w:p w14:paraId="7CBE34D1"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27FD41AB"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39CD0DD2"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0D8EFC2A" w14:textId="77777777" w:rsidTr="00613761">
        <w:trPr>
          <w:trHeight w:val="270"/>
          <w:jc w:val="center"/>
        </w:trPr>
        <w:tc>
          <w:tcPr>
            <w:tcW w:w="334" w:type="pct"/>
            <w:shd w:val="clear" w:color="auto" w:fill="F2F2F2"/>
            <w:vAlign w:val="center"/>
          </w:tcPr>
          <w:p w14:paraId="03CABB5E"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1382A5AC"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161A6485"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113728DF" w14:textId="77777777" w:rsidTr="00613761">
        <w:trPr>
          <w:trHeight w:val="270"/>
          <w:jc w:val="center"/>
        </w:trPr>
        <w:tc>
          <w:tcPr>
            <w:tcW w:w="334" w:type="pct"/>
            <w:shd w:val="clear" w:color="auto" w:fill="F2F2F2"/>
            <w:vAlign w:val="center"/>
          </w:tcPr>
          <w:p w14:paraId="416C936D"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7D6090F7"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7CA641CC"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3DAF157B" w14:textId="77777777" w:rsidTr="00613761">
        <w:trPr>
          <w:trHeight w:val="270"/>
          <w:jc w:val="center"/>
        </w:trPr>
        <w:tc>
          <w:tcPr>
            <w:tcW w:w="334" w:type="pct"/>
            <w:shd w:val="clear" w:color="auto" w:fill="F2F2F2"/>
            <w:vAlign w:val="center"/>
          </w:tcPr>
          <w:p w14:paraId="0C27ACEF"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69220FF5"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5ACB209D"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10558BAA" w14:textId="77777777" w:rsidTr="00613761">
        <w:trPr>
          <w:trHeight w:val="270"/>
          <w:jc w:val="center"/>
        </w:trPr>
        <w:tc>
          <w:tcPr>
            <w:tcW w:w="334" w:type="pct"/>
            <w:shd w:val="clear" w:color="auto" w:fill="F2F2F2"/>
            <w:vAlign w:val="center"/>
          </w:tcPr>
          <w:p w14:paraId="00D7DF7D"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74A55CAE"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06E167BE"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7EE491E5" w14:textId="77777777" w:rsidTr="00613761">
        <w:trPr>
          <w:trHeight w:val="270"/>
          <w:jc w:val="center"/>
        </w:trPr>
        <w:tc>
          <w:tcPr>
            <w:tcW w:w="334" w:type="pct"/>
            <w:shd w:val="clear" w:color="auto" w:fill="F2F2F2"/>
            <w:vAlign w:val="center"/>
          </w:tcPr>
          <w:p w14:paraId="3CDBAF9B"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52ECA5A6"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5B9BB110"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0DDD37DF" w14:textId="77777777" w:rsidTr="00613761">
        <w:trPr>
          <w:trHeight w:val="270"/>
          <w:jc w:val="center"/>
        </w:trPr>
        <w:tc>
          <w:tcPr>
            <w:tcW w:w="334" w:type="pct"/>
            <w:shd w:val="clear" w:color="auto" w:fill="F2F2F2"/>
            <w:vAlign w:val="center"/>
          </w:tcPr>
          <w:p w14:paraId="21BDEB4A"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0DF83B58"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0709610F"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5AECD72B" w14:textId="77777777" w:rsidTr="00613761">
        <w:trPr>
          <w:trHeight w:val="270"/>
          <w:jc w:val="center"/>
        </w:trPr>
        <w:tc>
          <w:tcPr>
            <w:tcW w:w="334" w:type="pct"/>
            <w:shd w:val="clear" w:color="auto" w:fill="F2F2F2"/>
            <w:vAlign w:val="center"/>
          </w:tcPr>
          <w:p w14:paraId="7AB51B0F"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10DBFF5F"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62E088CC"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Podkarpackie, Małopolskie, Śląskie, Opolskie, Lubelskie, Świętokrzyskie</w:t>
            </w:r>
          </w:p>
        </w:tc>
      </w:tr>
      <w:tr w:rsidR="00D51E53" w:rsidRPr="00F20A8F" w14:paraId="01D84A08" w14:textId="77777777" w:rsidTr="00613761">
        <w:trPr>
          <w:trHeight w:val="270"/>
          <w:jc w:val="center"/>
        </w:trPr>
        <w:tc>
          <w:tcPr>
            <w:tcW w:w="334" w:type="pct"/>
            <w:shd w:val="clear" w:color="auto" w:fill="F2F2F2"/>
            <w:vAlign w:val="center"/>
          </w:tcPr>
          <w:p w14:paraId="4B077D63"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796226F6"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457DB011"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Zachodniopomorskie, Pomorskie, Lubuskie, Mazowieckie, Łódzkie</w:t>
            </w:r>
          </w:p>
        </w:tc>
      </w:tr>
      <w:tr w:rsidR="00D51E53" w:rsidRPr="00F20A8F" w14:paraId="2DFA0139" w14:textId="77777777" w:rsidTr="00613761">
        <w:trPr>
          <w:trHeight w:val="270"/>
          <w:jc w:val="center"/>
        </w:trPr>
        <w:tc>
          <w:tcPr>
            <w:tcW w:w="334" w:type="pct"/>
            <w:shd w:val="clear" w:color="auto" w:fill="F2F2F2"/>
            <w:vAlign w:val="center"/>
          </w:tcPr>
          <w:p w14:paraId="619CBDD1"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552ADB82"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6834003D"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1BA2D991" w14:textId="77777777" w:rsidTr="00613761">
        <w:trPr>
          <w:trHeight w:val="270"/>
          <w:jc w:val="center"/>
        </w:trPr>
        <w:tc>
          <w:tcPr>
            <w:tcW w:w="334" w:type="pct"/>
            <w:shd w:val="clear" w:color="auto" w:fill="F2F2F2"/>
            <w:vAlign w:val="center"/>
          </w:tcPr>
          <w:p w14:paraId="6B0DB21C" w14:textId="77777777" w:rsidR="00D51E53" w:rsidRPr="00F20A8F" w:rsidRDefault="00D51E53"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0776C42D"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7250AA51"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32C6BC23" w14:textId="77777777" w:rsidTr="00613761">
        <w:trPr>
          <w:trHeight w:val="270"/>
          <w:jc w:val="center"/>
        </w:trPr>
        <w:tc>
          <w:tcPr>
            <w:tcW w:w="334" w:type="pct"/>
            <w:shd w:val="clear" w:color="auto" w:fill="F2F2F2"/>
            <w:vAlign w:val="center"/>
          </w:tcPr>
          <w:p w14:paraId="51815821" w14:textId="77777777" w:rsidR="00D51E53" w:rsidRPr="00F20A8F" w:rsidRDefault="00D51E53"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6A1EDCA0"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3D02E2E2"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D51E53" w:rsidRPr="00F20A8F" w14:paraId="58E8DB26" w14:textId="77777777" w:rsidTr="00613761">
        <w:trPr>
          <w:trHeight w:val="270"/>
          <w:jc w:val="center"/>
        </w:trPr>
        <w:tc>
          <w:tcPr>
            <w:tcW w:w="334" w:type="pct"/>
            <w:shd w:val="clear" w:color="auto" w:fill="F2F2F2"/>
            <w:vAlign w:val="center"/>
          </w:tcPr>
          <w:p w14:paraId="0D2C61DC" w14:textId="77777777" w:rsidR="00D51E53" w:rsidRPr="00F20A8F" w:rsidRDefault="00D51E53"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7AB2F1E9" w14:textId="77777777" w:rsidR="00D51E53"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D51E53" w:rsidRPr="00F20A8F">
              <w:rPr>
                <w:rFonts w:ascii="Arial Narrow" w:hAnsi="Arial Narrow" w:cs="Arial"/>
              </w:rPr>
              <w:t xml:space="preserve"> Puławy</w:t>
            </w:r>
          </w:p>
        </w:tc>
        <w:tc>
          <w:tcPr>
            <w:tcW w:w="3428" w:type="pct"/>
            <w:shd w:val="clear" w:color="auto" w:fill="F2F2F2"/>
            <w:vAlign w:val="center"/>
          </w:tcPr>
          <w:p w14:paraId="3DF7724D" w14:textId="77777777" w:rsidR="00D51E53" w:rsidRPr="00F20A8F" w:rsidRDefault="00D51E53" w:rsidP="000F2D42">
            <w:pPr>
              <w:spacing w:line="276" w:lineRule="auto"/>
              <w:rPr>
                <w:rFonts w:ascii="Arial Narrow" w:hAnsi="Arial Narrow" w:cs="Arial"/>
              </w:rPr>
            </w:pPr>
            <w:r w:rsidRPr="00F20A8F">
              <w:rPr>
                <w:rFonts w:ascii="Arial Narrow" w:hAnsi="Arial Narrow" w:cs="Arial"/>
              </w:rPr>
              <w:t>Laboratorium Referencyjne</w:t>
            </w:r>
          </w:p>
        </w:tc>
      </w:tr>
    </w:tbl>
    <w:p w14:paraId="782C1F36" w14:textId="77777777" w:rsidR="00EA5A4D" w:rsidRDefault="00EA5A4D" w:rsidP="000F2D42">
      <w:pPr>
        <w:pStyle w:val="Tekstpodstawowy"/>
        <w:spacing w:after="0" w:line="276" w:lineRule="auto"/>
        <w:jc w:val="both"/>
        <w:rPr>
          <w:rFonts w:ascii="Arial Narrow" w:hAnsi="Arial Narrow"/>
          <w:bCs w:val="0"/>
          <w:sz w:val="22"/>
          <w:szCs w:val="22"/>
        </w:rPr>
      </w:pPr>
    </w:p>
    <w:p w14:paraId="07FC5260" w14:textId="77777777" w:rsidR="00F6381D" w:rsidRDefault="00F6381D" w:rsidP="000F2D42">
      <w:pPr>
        <w:pStyle w:val="Tekstpodstawowy"/>
        <w:spacing w:after="0" w:line="276" w:lineRule="auto"/>
        <w:jc w:val="both"/>
        <w:rPr>
          <w:rFonts w:ascii="Arial Narrow" w:hAnsi="Arial Narrow"/>
          <w:bCs w:val="0"/>
          <w:sz w:val="22"/>
          <w:szCs w:val="22"/>
        </w:rPr>
      </w:pPr>
    </w:p>
    <w:p w14:paraId="375F9166" w14:textId="77777777" w:rsidR="00F6381D" w:rsidRDefault="00F6381D" w:rsidP="000F2D42">
      <w:pPr>
        <w:pStyle w:val="Tekstpodstawowy"/>
        <w:spacing w:after="0" w:line="276" w:lineRule="auto"/>
        <w:jc w:val="both"/>
        <w:rPr>
          <w:rFonts w:ascii="Arial Narrow" w:hAnsi="Arial Narrow"/>
          <w:bCs w:val="0"/>
          <w:sz w:val="22"/>
          <w:szCs w:val="22"/>
        </w:rPr>
      </w:pPr>
    </w:p>
    <w:p w14:paraId="4FB655B9" w14:textId="75F0F122" w:rsidR="00A0382C" w:rsidRPr="00F20A8F" w:rsidRDefault="00A56327"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33</w:t>
      </w:r>
      <w:r w:rsidR="00A0382C" w:rsidRPr="00F20A8F">
        <w:rPr>
          <w:rFonts w:ascii="Arial Narrow" w:hAnsi="Arial Narrow"/>
          <w:bCs w:val="0"/>
          <w:sz w:val="22"/>
          <w:szCs w:val="22"/>
        </w:rPr>
        <w:t xml:space="preserve">. Czynniki zagrożeń typu chemicznego. </w:t>
      </w:r>
      <w:r w:rsidR="00A0382C" w:rsidRPr="00F20A8F">
        <w:rPr>
          <w:rFonts w:ascii="Arial Narrow" w:hAnsi="Arial Narrow"/>
          <w:sz w:val="22"/>
          <w:szCs w:val="22"/>
        </w:rPr>
        <w:t xml:space="preserve">Wykaz laboratoriów ZHW oraz podlegających im terytorialnie WIW w kierunku oznaczania i potwierdzania obecności </w:t>
      </w:r>
      <w:proofErr w:type="spellStart"/>
      <w:r w:rsidR="00CF03BE" w:rsidRPr="00F20A8F">
        <w:rPr>
          <w:rFonts w:ascii="Arial Narrow" w:hAnsi="Arial Narrow"/>
          <w:sz w:val="22"/>
          <w:szCs w:val="22"/>
        </w:rPr>
        <w:t>doksycykliny</w:t>
      </w:r>
      <w:proofErr w:type="spellEnd"/>
      <w:r w:rsidR="00CF03BE" w:rsidRPr="00F20A8F">
        <w:rPr>
          <w:rFonts w:ascii="Arial Narrow" w:hAnsi="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3C69BF28" w14:textId="77777777" w:rsidTr="00613761">
        <w:trPr>
          <w:trHeight w:val="284"/>
          <w:jc w:val="center"/>
        </w:trPr>
        <w:tc>
          <w:tcPr>
            <w:tcW w:w="334" w:type="pct"/>
            <w:shd w:val="clear" w:color="auto" w:fill="2E74B5"/>
            <w:vAlign w:val="center"/>
          </w:tcPr>
          <w:p w14:paraId="210384D5"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1F0BA511" w14:textId="77777777" w:rsidR="00A0382C" w:rsidRPr="00F20A8F" w:rsidRDefault="00A0382C" w:rsidP="000F2D42">
            <w:pPr>
              <w:spacing w:line="276" w:lineRule="auto"/>
              <w:jc w:val="center"/>
              <w:rPr>
                <w:rFonts w:ascii="Arial Narrow" w:hAnsi="Arial Narrow" w:cs="Arial"/>
                <w:b/>
              </w:rPr>
            </w:pPr>
          </w:p>
          <w:p w14:paraId="1CC82DCF"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46920D41"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6C135326"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7224A96E" w14:textId="77777777" w:rsidTr="00613761">
        <w:trPr>
          <w:trHeight w:val="270"/>
          <w:jc w:val="center"/>
        </w:trPr>
        <w:tc>
          <w:tcPr>
            <w:tcW w:w="334" w:type="pct"/>
            <w:shd w:val="clear" w:color="auto" w:fill="F2F2F2"/>
            <w:vAlign w:val="center"/>
          </w:tcPr>
          <w:p w14:paraId="3FD7402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3FC574E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1522C678" w14:textId="77777777" w:rsidR="00A0382C"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A9C022C" w14:textId="77777777" w:rsidTr="00613761">
        <w:trPr>
          <w:trHeight w:val="270"/>
          <w:jc w:val="center"/>
        </w:trPr>
        <w:tc>
          <w:tcPr>
            <w:tcW w:w="334" w:type="pct"/>
            <w:shd w:val="clear" w:color="auto" w:fill="F2F2F2"/>
            <w:vAlign w:val="center"/>
          </w:tcPr>
          <w:p w14:paraId="0384D7E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1A5A6A0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Bydgoszcz </w:t>
            </w:r>
          </w:p>
        </w:tc>
        <w:tc>
          <w:tcPr>
            <w:tcW w:w="3428" w:type="pct"/>
            <w:shd w:val="clear" w:color="auto" w:fill="F2F2F2"/>
            <w:vAlign w:val="center"/>
          </w:tcPr>
          <w:p w14:paraId="19A2EE4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Kujawsko-pomorskie, Wielkopolskie, Dolnośląskie</w:t>
            </w:r>
            <w:r w:rsidR="00D51E53" w:rsidRPr="00F20A8F">
              <w:rPr>
                <w:rFonts w:ascii="Arial Narrow" w:hAnsi="Arial Narrow" w:cs="Arial"/>
              </w:rPr>
              <w:t>, Podlaskie, Warmińsko-mazurskie</w:t>
            </w:r>
          </w:p>
        </w:tc>
      </w:tr>
      <w:tr w:rsidR="00A0382C" w:rsidRPr="00F20A8F" w14:paraId="13D2796A" w14:textId="77777777" w:rsidTr="00613761">
        <w:trPr>
          <w:trHeight w:val="270"/>
          <w:jc w:val="center"/>
        </w:trPr>
        <w:tc>
          <w:tcPr>
            <w:tcW w:w="334" w:type="pct"/>
            <w:shd w:val="clear" w:color="auto" w:fill="F2F2F2"/>
            <w:vAlign w:val="center"/>
          </w:tcPr>
          <w:p w14:paraId="6E0C066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5E5FAFD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17EA552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FCE1511" w14:textId="77777777" w:rsidTr="00613761">
        <w:trPr>
          <w:trHeight w:val="270"/>
          <w:jc w:val="center"/>
        </w:trPr>
        <w:tc>
          <w:tcPr>
            <w:tcW w:w="334" w:type="pct"/>
            <w:shd w:val="clear" w:color="auto" w:fill="F2F2F2"/>
            <w:vAlign w:val="center"/>
          </w:tcPr>
          <w:p w14:paraId="0C8897B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6F31613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546C0A2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D110460" w14:textId="77777777" w:rsidTr="00613761">
        <w:trPr>
          <w:trHeight w:val="270"/>
          <w:jc w:val="center"/>
        </w:trPr>
        <w:tc>
          <w:tcPr>
            <w:tcW w:w="334" w:type="pct"/>
            <w:shd w:val="clear" w:color="auto" w:fill="F2F2F2"/>
            <w:vAlign w:val="center"/>
          </w:tcPr>
          <w:p w14:paraId="300B0F0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334C884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1A15455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78F4382" w14:textId="77777777" w:rsidTr="00613761">
        <w:trPr>
          <w:trHeight w:val="270"/>
          <w:jc w:val="center"/>
        </w:trPr>
        <w:tc>
          <w:tcPr>
            <w:tcW w:w="334" w:type="pct"/>
            <w:shd w:val="clear" w:color="auto" w:fill="F2F2F2"/>
            <w:vAlign w:val="center"/>
          </w:tcPr>
          <w:p w14:paraId="50E1A97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7C2E5AB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195A482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B8B9FE0" w14:textId="77777777" w:rsidTr="00613761">
        <w:trPr>
          <w:trHeight w:val="270"/>
          <w:jc w:val="center"/>
        </w:trPr>
        <w:tc>
          <w:tcPr>
            <w:tcW w:w="334" w:type="pct"/>
            <w:shd w:val="clear" w:color="auto" w:fill="F2F2F2"/>
            <w:vAlign w:val="center"/>
          </w:tcPr>
          <w:p w14:paraId="0E1D9A5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20B5988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71A82B2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1C1C34D" w14:textId="77777777" w:rsidTr="00613761">
        <w:trPr>
          <w:trHeight w:val="270"/>
          <w:jc w:val="center"/>
        </w:trPr>
        <w:tc>
          <w:tcPr>
            <w:tcW w:w="334" w:type="pct"/>
            <w:shd w:val="clear" w:color="auto" w:fill="F2F2F2"/>
            <w:vAlign w:val="center"/>
          </w:tcPr>
          <w:p w14:paraId="16813D3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lastRenderedPageBreak/>
              <w:t>8</w:t>
            </w:r>
          </w:p>
        </w:tc>
        <w:tc>
          <w:tcPr>
            <w:tcW w:w="1238" w:type="pct"/>
            <w:shd w:val="clear" w:color="auto" w:fill="F2F2F2"/>
            <w:vAlign w:val="center"/>
          </w:tcPr>
          <w:p w14:paraId="7715ABC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156C2B3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52BE10F" w14:textId="77777777" w:rsidTr="00613761">
        <w:trPr>
          <w:trHeight w:val="270"/>
          <w:jc w:val="center"/>
        </w:trPr>
        <w:tc>
          <w:tcPr>
            <w:tcW w:w="334" w:type="pct"/>
            <w:shd w:val="clear" w:color="auto" w:fill="F2F2F2"/>
            <w:vAlign w:val="center"/>
          </w:tcPr>
          <w:p w14:paraId="316E4C4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6F70D11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5612AAB6" w14:textId="77777777" w:rsidR="00A0382C" w:rsidRPr="00F20A8F" w:rsidRDefault="00D51E53"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2A7424B" w14:textId="77777777" w:rsidTr="00613761">
        <w:trPr>
          <w:trHeight w:val="270"/>
          <w:jc w:val="center"/>
        </w:trPr>
        <w:tc>
          <w:tcPr>
            <w:tcW w:w="334" w:type="pct"/>
            <w:shd w:val="clear" w:color="auto" w:fill="F2F2F2"/>
            <w:vAlign w:val="center"/>
          </w:tcPr>
          <w:p w14:paraId="1F65C73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1E98E08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69EB4AF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D8F4A3A" w14:textId="77777777" w:rsidTr="00613761">
        <w:trPr>
          <w:trHeight w:val="270"/>
          <w:jc w:val="center"/>
        </w:trPr>
        <w:tc>
          <w:tcPr>
            <w:tcW w:w="334" w:type="pct"/>
            <w:shd w:val="clear" w:color="auto" w:fill="F2F2F2"/>
            <w:vAlign w:val="center"/>
          </w:tcPr>
          <w:p w14:paraId="65A6EDF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5003275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24084D6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D1B3772" w14:textId="77777777" w:rsidTr="00613761">
        <w:trPr>
          <w:trHeight w:val="270"/>
          <w:jc w:val="center"/>
        </w:trPr>
        <w:tc>
          <w:tcPr>
            <w:tcW w:w="334" w:type="pct"/>
            <w:shd w:val="clear" w:color="auto" w:fill="F2F2F2"/>
            <w:vAlign w:val="center"/>
          </w:tcPr>
          <w:p w14:paraId="2D1F880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2DB2899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3554B11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Podkarpackie, Małopolskie, Śląskie</w:t>
            </w:r>
            <w:r w:rsidR="00D51E53" w:rsidRPr="00F20A8F">
              <w:rPr>
                <w:rFonts w:ascii="Arial Narrow" w:hAnsi="Arial Narrow" w:cs="Arial"/>
              </w:rPr>
              <w:t>, Opolskie, Lubelskie, Świętokrzyskie</w:t>
            </w:r>
          </w:p>
        </w:tc>
      </w:tr>
      <w:tr w:rsidR="00A0382C" w:rsidRPr="00F20A8F" w14:paraId="24DF49D7" w14:textId="77777777" w:rsidTr="00613761">
        <w:trPr>
          <w:trHeight w:val="270"/>
          <w:jc w:val="center"/>
        </w:trPr>
        <w:tc>
          <w:tcPr>
            <w:tcW w:w="334" w:type="pct"/>
            <w:shd w:val="clear" w:color="auto" w:fill="F2F2F2"/>
            <w:vAlign w:val="center"/>
          </w:tcPr>
          <w:p w14:paraId="682AD3B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4E08583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312CF5D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Zachodniopomorskie, Pomorskie, Lubuskie</w:t>
            </w:r>
            <w:r w:rsidR="00D51E53" w:rsidRPr="00F20A8F">
              <w:rPr>
                <w:rFonts w:ascii="Arial Narrow" w:hAnsi="Arial Narrow" w:cs="Arial"/>
              </w:rPr>
              <w:t>, Mazowieckie, Łódzkie</w:t>
            </w:r>
          </w:p>
        </w:tc>
      </w:tr>
      <w:tr w:rsidR="00A0382C" w:rsidRPr="00F20A8F" w14:paraId="6BD121E2" w14:textId="77777777" w:rsidTr="00613761">
        <w:trPr>
          <w:trHeight w:val="270"/>
          <w:jc w:val="center"/>
        </w:trPr>
        <w:tc>
          <w:tcPr>
            <w:tcW w:w="334" w:type="pct"/>
            <w:shd w:val="clear" w:color="auto" w:fill="F2F2F2"/>
            <w:vAlign w:val="center"/>
          </w:tcPr>
          <w:p w14:paraId="25207AB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6A0FE45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7EB7CA1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6AE4F58" w14:textId="77777777" w:rsidTr="00613761">
        <w:trPr>
          <w:trHeight w:val="270"/>
          <w:jc w:val="center"/>
        </w:trPr>
        <w:tc>
          <w:tcPr>
            <w:tcW w:w="334" w:type="pct"/>
            <w:shd w:val="clear" w:color="auto" w:fill="F2F2F2"/>
            <w:vAlign w:val="center"/>
          </w:tcPr>
          <w:p w14:paraId="510DBE3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1747C34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371AB56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312E6CC" w14:textId="77777777" w:rsidTr="00613761">
        <w:trPr>
          <w:trHeight w:val="270"/>
          <w:jc w:val="center"/>
        </w:trPr>
        <w:tc>
          <w:tcPr>
            <w:tcW w:w="334" w:type="pct"/>
            <w:shd w:val="clear" w:color="auto" w:fill="F2F2F2"/>
            <w:vAlign w:val="center"/>
          </w:tcPr>
          <w:p w14:paraId="3826A069"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3CE4B3E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2CD5D9D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7AC8988" w14:textId="77777777" w:rsidTr="00613761">
        <w:trPr>
          <w:trHeight w:val="270"/>
          <w:jc w:val="center"/>
        </w:trPr>
        <w:tc>
          <w:tcPr>
            <w:tcW w:w="334" w:type="pct"/>
            <w:shd w:val="clear" w:color="auto" w:fill="F2F2F2"/>
            <w:vAlign w:val="center"/>
          </w:tcPr>
          <w:p w14:paraId="272CE3D9"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002DB71B"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vAlign w:val="center"/>
          </w:tcPr>
          <w:p w14:paraId="74D62DEB" w14:textId="77777777" w:rsidR="00A0382C" w:rsidRPr="00F20A8F" w:rsidRDefault="00213A2F" w:rsidP="000F2D42">
            <w:pPr>
              <w:spacing w:line="276" w:lineRule="auto"/>
              <w:rPr>
                <w:rFonts w:ascii="Arial Narrow" w:hAnsi="Arial Narrow" w:cs="Arial"/>
              </w:rPr>
            </w:pPr>
            <w:r w:rsidRPr="00F20A8F">
              <w:rPr>
                <w:rFonts w:ascii="Arial Narrow" w:hAnsi="Arial Narrow" w:cs="Arial"/>
              </w:rPr>
              <w:t>Laboratorium R</w:t>
            </w:r>
            <w:r w:rsidR="00A0382C" w:rsidRPr="00F20A8F">
              <w:rPr>
                <w:rFonts w:ascii="Arial Narrow" w:hAnsi="Arial Narrow" w:cs="Arial"/>
              </w:rPr>
              <w:t>eferencyjne</w:t>
            </w:r>
          </w:p>
        </w:tc>
      </w:tr>
    </w:tbl>
    <w:p w14:paraId="112503B2" w14:textId="77777777" w:rsidR="00F20A8F" w:rsidRPr="00F20A8F" w:rsidRDefault="00F20A8F" w:rsidP="00EA4236">
      <w:pPr>
        <w:pStyle w:val="Tekstpodstawowy"/>
        <w:spacing w:after="0" w:line="276" w:lineRule="auto"/>
        <w:rPr>
          <w:rFonts w:ascii="Arial Narrow" w:hAnsi="Arial Narrow"/>
          <w:bCs w:val="0"/>
          <w:sz w:val="22"/>
          <w:szCs w:val="22"/>
        </w:rPr>
      </w:pPr>
    </w:p>
    <w:p w14:paraId="540B7C9C" w14:textId="77777777" w:rsidR="00C25C03" w:rsidRDefault="00C25C03" w:rsidP="000F2D42">
      <w:pPr>
        <w:pStyle w:val="Tekstpodstawowy"/>
        <w:spacing w:after="0" w:line="276" w:lineRule="auto"/>
        <w:jc w:val="both"/>
        <w:rPr>
          <w:rFonts w:ascii="Arial Narrow" w:hAnsi="Arial Narrow"/>
          <w:bCs w:val="0"/>
          <w:sz w:val="22"/>
          <w:szCs w:val="22"/>
        </w:rPr>
      </w:pPr>
    </w:p>
    <w:p w14:paraId="57B8484F" w14:textId="77777777" w:rsidR="00C25C03" w:rsidRDefault="00C25C03" w:rsidP="000F2D42">
      <w:pPr>
        <w:pStyle w:val="Tekstpodstawowy"/>
        <w:spacing w:after="0" w:line="276" w:lineRule="auto"/>
        <w:jc w:val="both"/>
        <w:rPr>
          <w:rFonts w:ascii="Arial Narrow" w:hAnsi="Arial Narrow"/>
          <w:bCs w:val="0"/>
          <w:sz w:val="22"/>
          <w:szCs w:val="22"/>
        </w:rPr>
      </w:pPr>
    </w:p>
    <w:p w14:paraId="53BADE28" w14:textId="77777777" w:rsidR="00C25C03" w:rsidRDefault="00C25C03" w:rsidP="000F2D42">
      <w:pPr>
        <w:pStyle w:val="Tekstpodstawowy"/>
        <w:spacing w:after="0" w:line="276" w:lineRule="auto"/>
        <w:jc w:val="both"/>
        <w:rPr>
          <w:rFonts w:ascii="Arial Narrow" w:hAnsi="Arial Narrow"/>
          <w:bCs w:val="0"/>
          <w:sz w:val="22"/>
          <w:szCs w:val="22"/>
        </w:rPr>
      </w:pPr>
    </w:p>
    <w:p w14:paraId="42E98E1B" w14:textId="77777777" w:rsidR="00C25C03" w:rsidRDefault="00C25C03" w:rsidP="000F2D42">
      <w:pPr>
        <w:pStyle w:val="Tekstpodstawowy"/>
        <w:spacing w:after="0" w:line="276" w:lineRule="auto"/>
        <w:jc w:val="both"/>
        <w:rPr>
          <w:rFonts w:ascii="Arial Narrow" w:hAnsi="Arial Narrow"/>
          <w:bCs w:val="0"/>
          <w:sz w:val="22"/>
          <w:szCs w:val="22"/>
        </w:rPr>
      </w:pPr>
    </w:p>
    <w:p w14:paraId="14FD7907" w14:textId="77777777" w:rsidR="00C25C03" w:rsidRDefault="00C25C03" w:rsidP="000F2D42">
      <w:pPr>
        <w:pStyle w:val="Tekstpodstawowy"/>
        <w:spacing w:after="0" w:line="276" w:lineRule="auto"/>
        <w:jc w:val="both"/>
        <w:rPr>
          <w:rFonts w:ascii="Arial Narrow" w:hAnsi="Arial Narrow"/>
          <w:bCs w:val="0"/>
          <w:sz w:val="22"/>
          <w:szCs w:val="22"/>
        </w:rPr>
      </w:pPr>
    </w:p>
    <w:p w14:paraId="5B18C580" w14:textId="77777777" w:rsidR="00DE5DC1" w:rsidRPr="00F20A8F" w:rsidRDefault="00A56327"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34</w:t>
      </w:r>
      <w:r w:rsidR="00A0382C" w:rsidRPr="00F20A8F">
        <w:rPr>
          <w:rFonts w:ascii="Arial Narrow" w:hAnsi="Arial Narrow"/>
          <w:bCs w:val="0"/>
          <w:sz w:val="22"/>
          <w:szCs w:val="22"/>
        </w:rPr>
        <w:t xml:space="preserve">. Czynniki zagrożeń typu chemicznego. </w:t>
      </w:r>
      <w:r w:rsidR="00A0382C" w:rsidRPr="00F20A8F">
        <w:rPr>
          <w:rFonts w:ascii="Arial Narrow" w:hAnsi="Arial Narrow"/>
          <w:sz w:val="22"/>
          <w:szCs w:val="22"/>
        </w:rPr>
        <w:t xml:space="preserve">Wykaz laboratoriów ZHW oraz podlegających im terytorialnie WIW w kierunku oznaczania i potwierdzania obecności </w:t>
      </w:r>
      <w:proofErr w:type="spellStart"/>
      <w:r w:rsidR="00CF03BE" w:rsidRPr="00F20A8F">
        <w:rPr>
          <w:rFonts w:ascii="Arial Narrow" w:hAnsi="Arial Narrow"/>
          <w:sz w:val="22"/>
          <w:szCs w:val="22"/>
        </w:rPr>
        <w:t>amoksycyliny</w:t>
      </w:r>
      <w:proofErr w:type="spellEnd"/>
      <w:r w:rsidR="00CF03BE" w:rsidRPr="00F20A8F">
        <w:rPr>
          <w:rFonts w:ascii="Arial Narrow" w:hAnsi="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71BEE7B6" w14:textId="77777777" w:rsidTr="00613761">
        <w:trPr>
          <w:trHeight w:val="284"/>
          <w:jc w:val="center"/>
        </w:trPr>
        <w:tc>
          <w:tcPr>
            <w:tcW w:w="334" w:type="pct"/>
            <w:shd w:val="clear" w:color="auto" w:fill="2E74B5"/>
            <w:vAlign w:val="center"/>
          </w:tcPr>
          <w:p w14:paraId="605DB609"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061D5EC0" w14:textId="77777777" w:rsidR="00A0382C" w:rsidRPr="00F20A8F" w:rsidRDefault="00A0382C" w:rsidP="000F2D42">
            <w:pPr>
              <w:spacing w:line="276" w:lineRule="auto"/>
              <w:jc w:val="center"/>
              <w:rPr>
                <w:rFonts w:ascii="Arial Narrow" w:hAnsi="Arial Narrow" w:cs="Arial"/>
                <w:b/>
              </w:rPr>
            </w:pPr>
          </w:p>
          <w:p w14:paraId="2FC8994F"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3DAE2FF6"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5E72B60D"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6BB1C63C" w14:textId="77777777" w:rsidTr="00613761">
        <w:trPr>
          <w:trHeight w:val="270"/>
          <w:jc w:val="center"/>
        </w:trPr>
        <w:tc>
          <w:tcPr>
            <w:tcW w:w="334" w:type="pct"/>
            <w:shd w:val="clear" w:color="auto" w:fill="F2F2F2"/>
            <w:vAlign w:val="center"/>
          </w:tcPr>
          <w:p w14:paraId="43CC2CE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0AE3501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4D8468B5" w14:textId="77777777" w:rsidR="00A0382C" w:rsidRPr="00F20A8F" w:rsidRDefault="00DE5DC1"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6B4BACAB" w14:textId="77777777" w:rsidTr="00613761">
        <w:trPr>
          <w:trHeight w:val="270"/>
          <w:jc w:val="center"/>
        </w:trPr>
        <w:tc>
          <w:tcPr>
            <w:tcW w:w="334" w:type="pct"/>
            <w:shd w:val="clear" w:color="auto" w:fill="F2F2F2"/>
            <w:vAlign w:val="center"/>
          </w:tcPr>
          <w:p w14:paraId="1E0EEDE0"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3DC86A70"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 xml:space="preserve">Bydgoszcz </w:t>
            </w:r>
          </w:p>
        </w:tc>
        <w:tc>
          <w:tcPr>
            <w:tcW w:w="3428" w:type="pct"/>
            <w:shd w:val="clear" w:color="auto" w:fill="F2F2F2"/>
            <w:vAlign w:val="center"/>
          </w:tcPr>
          <w:p w14:paraId="4CA83024"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Kujawsko-pomorskie, Wielkopolskie, Dolnośląskie, Podlaskie, Warmińsko-mazurskie</w:t>
            </w:r>
          </w:p>
        </w:tc>
      </w:tr>
      <w:tr w:rsidR="00230844" w:rsidRPr="00F20A8F" w14:paraId="40856C7C" w14:textId="77777777" w:rsidTr="00613761">
        <w:trPr>
          <w:trHeight w:val="270"/>
          <w:jc w:val="center"/>
        </w:trPr>
        <w:tc>
          <w:tcPr>
            <w:tcW w:w="334" w:type="pct"/>
            <w:shd w:val="clear" w:color="auto" w:fill="F2F2F2"/>
            <w:vAlign w:val="center"/>
          </w:tcPr>
          <w:p w14:paraId="512C02EC"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2078F9AB"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5C0ED81B"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2E0A2049" w14:textId="77777777" w:rsidTr="00613761">
        <w:trPr>
          <w:trHeight w:val="270"/>
          <w:jc w:val="center"/>
        </w:trPr>
        <w:tc>
          <w:tcPr>
            <w:tcW w:w="334" w:type="pct"/>
            <w:shd w:val="clear" w:color="auto" w:fill="F2F2F2"/>
            <w:vAlign w:val="center"/>
          </w:tcPr>
          <w:p w14:paraId="599FA15E"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5BFE888F"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4EC9C7FD"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097E75F2" w14:textId="77777777" w:rsidTr="00613761">
        <w:trPr>
          <w:trHeight w:val="270"/>
          <w:jc w:val="center"/>
        </w:trPr>
        <w:tc>
          <w:tcPr>
            <w:tcW w:w="334" w:type="pct"/>
            <w:shd w:val="clear" w:color="auto" w:fill="F2F2F2"/>
            <w:vAlign w:val="center"/>
          </w:tcPr>
          <w:p w14:paraId="55854F29"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763AAC09"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43E6D4CC"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11BBC69B" w14:textId="77777777" w:rsidTr="00613761">
        <w:trPr>
          <w:trHeight w:val="270"/>
          <w:jc w:val="center"/>
        </w:trPr>
        <w:tc>
          <w:tcPr>
            <w:tcW w:w="334" w:type="pct"/>
            <w:shd w:val="clear" w:color="auto" w:fill="F2F2F2"/>
            <w:vAlign w:val="center"/>
          </w:tcPr>
          <w:p w14:paraId="537F849A"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5E0EF0EB"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7E3D5390"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0DD91406" w14:textId="77777777" w:rsidTr="00613761">
        <w:trPr>
          <w:trHeight w:val="270"/>
          <w:jc w:val="center"/>
        </w:trPr>
        <w:tc>
          <w:tcPr>
            <w:tcW w:w="334" w:type="pct"/>
            <w:shd w:val="clear" w:color="auto" w:fill="F2F2F2"/>
            <w:vAlign w:val="center"/>
          </w:tcPr>
          <w:p w14:paraId="6BBEF58F"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17DF5335"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6D87CD3A"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2060BFAA" w14:textId="77777777" w:rsidTr="00613761">
        <w:trPr>
          <w:trHeight w:val="270"/>
          <w:jc w:val="center"/>
        </w:trPr>
        <w:tc>
          <w:tcPr>
            <w:tcW w:w="334" w:type="pct"/>
            <w:shd w:val="clear" w:color="auto" w:fill="F2F2F2"/>
            <w:vAlign w:val="center"/>
          </w:tcPr>
          <w:p w14:paraId="5BE1D7A9"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021B520E"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6D278686"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55C8A8DD" w14:textId="77777777" w:rsidTr="00613761">
        <w:trPr>
          <w:trHeight w:val="270"/>
          <w:jc w:val="center"/>
        </w:trPr>
        <w:tc>
          <w:tcPr>
            <w:tcW w:w="334" w:type="pct"/>
            <w:shd w:val="clear" w:color="auto" w:fill="F2F2F2"/>
            <w:vAlign w:val="center"/>
          </w:tcPr>
          <w:p w14:paraId="3AA5A66A"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7FEDF92F"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677D879E" w14:textId="77777777" w:rsidR="00230844" w:rsidRPr="00F20A8F" w:rsidRDefault="00DE5DC1"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4BC84EEF" w14:textId="77777777" w:rsidTr="00613761">
        <w:trPr>
          <w:trHeight w:val="270"/>
          <w:jc w:val="center"/>
        </w:trPr>
        <w:tc>
          <w:tcPr>
            <w:tcW w:w="334" w:type="pct"/>
            <w:shd w:val="clear" w:color="auto" w:fill="F2F2F2"/>
            <w:vAlign w:val="center"/>
          </w:tcPr>
          <w:p w14:paraId="0E0318C7"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27DA52C0"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7DA55C06"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17AA9BF0" w14:textId="77777777" w:rsidTr="00613761">
        <w:trPr>
          <w:trHeight w:val="270"/>
          <w:jc w:val="center"/>
        </w:trPr>
        <w:tc>
          <w:tcPr>
            <w:tcW w:w="334" w:type="pct"/>
            <w:shd w:val="clear" w:color="auto" w:fill="F2F2F2"/>
            <w:vAlign w:val="center"/>
          </w:tcPr>
          <w:p w14:paraId="5E89114C"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4B696EB8"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26C96814"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08F9A649" w14:textId="77777777" w:rsidTr="00613761">
        <w:trPr>
          <w:trHeight w:val="270"/>
          <w:jc w:val="center"/>
        </w:trPr>
        <w:tc>
          <w:tcPr>
            <w:tcW w:w="334" w:type="pct"/>
            <w:shd w:val="clear" w:color="auto" w:fill="F2F2F2"/>
            <w:vAlign w:val="center"/>
          </w:tcPr>
          <w:p w14:paraId="072D0368"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64E86F9E"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440EDB23"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Podkarpackie, Małopolskie, Śląskie, Opolskie, Lubelskie, Świętokrzyskie</w:t>
            </w:r>
          </w:p>
        </w:tc>
      </w:tr>
      <w:tr w:rsidR="00230844" w:rsidRPr="00F20A8F" w14:paraId="7EA1EE5A" w14:textId="77777777" w:rsidTr="00613761">
        <w:trPr>
          <w:trHeight w:val="270"/>
          <w:jc w:val="center"/>
        </w:trPr>
        <w:tc>
          <w:tcPr>
            <w:tcW w:w="334" w:type="pct"/>
            <w:shd w:val="clear" w:color="auto" w:fill="F2F2F2"/>
            <w:vAlign w:val="center"/>
          </w:tcPr>
          <w:p w14:paraId="6C6CE674"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28D1E93A"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17ED1DEE" w14:textId="77777777" w:rsidR="00230844" w:rsidRPr="00F20A8F" w:rsidRDefault="00DE5DC1" w:rsidP="000F2D42">
            <w:pPr>
              <w:spacing w:line="276" w:lineRule="auto"/>
              <w:rPr>
                <w:rFonts w:ascii="Arial Narrow" w:hAnsi="Arial Narrow" w:cs="Arial"/>
              </w:rPr>
            </w:pPr>
            <w:r w:rsidRPr="00F20A8F">
              <w:rPr>
                <w:rFonts w:ascii="Arial Narrow" w:hAnsi="Arial Narrow" w:cs="Arial"/>
              </w:rPr>
              <w:t>Zachodniopomorskie, Pomorskie, Lubuskie, Mazowieckie, Łódzkie</w:t>
            </w:r>
          </w:p>
        </w:tc>
      </w:tr>
      <w:tr w:rsidR="00230844" w:rsidRPr="00F20A8F" w14:paraId="7AE61C0E" w14:textId="77777777" w:rsidTr="00613761">
        <w:trPr>
          <w:trHeight w:val="270"/>
          <w:jc w:val="center"/>
        </w:trPr>
        <w:tc>
          <w:tcPr>
            <w:tcW w:w="334" w:type="pct"/>
            <w:shd w:val="clear" w:color="auto" w:fill="F2F2F2"/>
            <w:vAlign w:val="center"/>
          </w:tcPr>
          <w:p w14:paraId="2541EA0F"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6CBD028F"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2A18223C"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49B5F36F" w14:textId="77777777" w:rsidTr="00613761">
        <w:trPr>
          <w:trHeight w:val="270"/>
          <w:jc w:val="center"/>
        </w:trPr>
        <w:tc>
          <w:tcPr>
            <w:tcW w:w="334" w:type="pct"/>
            <w:shd w:val="clear" w:color="auto" w:fill="F2F2F2"/>
            <w:vAlign w:val="center"/>
          </w:tcPr>
          <w:p w14:paraId="68CF3121" w14:textId="77777777" w:rsidR="00230844" w:rsidRPr="00F20A8F" w:rsidRDefault="00230844"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6F9CBC7E"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6AF81120"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0F917D6A" w14:textId="77777777" w:rsidTr="00613761">
        <w:trPr>
          <w:trHeight w:val="270"/>
          <w:jc w:val="center"/>
        </w:trPr>
        <w:tc>
          <w:tcPr>
            <w:tcW w:w="334" w:type="pct"/>
            <w:shd w:val="clear" w:color="auto" w:fill="F2F2F2"/>
            <w:vAlign w:val="center"/>
          </w:tcPr>
          <w:p w14:paraId="6448B812" w14:textId="77777777" w:rsidR="00230844" w:rsidRPr="00F20A8F" w:rsidRDefault="00230844"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54CA8712"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78AC9307"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230844" w:rsidRPr="00F20A8F" w14:paraId="72122D3B" w14:textId="77777777" w:rsidTr="00613761">
        <w:trPr>
          <w:trHeight w:val="270"/>
          <w:jc w:val="center"/>
        </w:trPr>
        <w:tc>
          <w:tcPr>
            <w:tcW w:w="334" w:type="pct"/>
            <w:shd w:val="clear" w:color="auto" w:fill="F2F2F2"/>
            <w:vAlign w:val="center"/>
          </w:tcPr>
          <w:p w14:paraId="5B850760" w14:textId="77777777" w:rsidR="00230844" w:rsidRPr="00F20A8F" w:rsidRDefault="00230844"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1978CCBD" w14:textId="77777777" w:rsidR="00230844"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230844" w:rsidRPr="00F20A8F">
              <w:rPr>
                <w:rFonts w:ascii="Arial Narrow" w:hAnsi="Arial Narrow" w:cs="Arial"/>
              </w:rPr>
              <w:t xml:space="preserve"> Puławy</w:t>
            </w:r>
          </w:p>
        </w:tc>
        <w:tc>
          <w:tcPr>
            <w:tcW w:w="3428" w:type="pct"/>
            <w:shd w:val="clear" w:color="auto" w:fill="F2F2F2"/>
            <w:vAlign w:val="center"/>
          </w:tcPr>
          <w:p w14:paraId="4A53207D" w14:textId="77777777" w:rsidR="00230844" w:rsidRPr="00F20A8F" w:rsidRDefault="00230844" w:rsidP="000F2D42">
            <w:pPr>
              <w:spacing w:line="276" w:lineRule="auto"/>
              <w:rPr>
                <w:rFonts w:ascii="Arial Narrow" w:hAnsi="Arial Narrow" w:cs="Arial"/>
              </w:rPr>
            </w:pPr>
            <w:r w:rsidRPr="00F20A8F">
              <w:rPr>
                <w:rFonts w:ascii="Arial Narrow" w:hAnsi="Arial Narrow" w:cs="Arial"/>
              </w:rPr>
              <w:t>Laboratorium Referencyjne</w:t>
            </w:r>
          </w:p>
        </w:tc>
      </w:tr>
    </w:tbl>
    <w:p w14:paraId="3E5E17C3" w14:textId="77777777" w:rsidR="00EA5A4D" w:rsidRDefault="00EA5A4D" w:rsidP="000F2D42">
      <w:pPr>
        <w:pStyle w:val="Tekstpodstawowy"/>
        <w:spacing w:after="0" w:line="276" w:lineRule="auto"/>
        <w:jc w:val="both"/>
        <w:rPr>
          <w:rFonts w:ascii="Arial Narrow" w:hAnsi="Arial Narrow"/>
          <w:bCs w:val="0"/>
          <w:sz w:val="22"/>
          <w:szCs w:val="22"/>
        </w:rPr>
      </w:pPr>
    </w:p>
    <w:p w14:paraId="5821DA85" w14:textId="77777777" w:rsidR="00F6381D" w:rsidRDefault="00F6381D" w:rsidP="000F2D42">
      <w:pPr>
        <w:pStyle w:val="Tekstpodstawowy"/>
        <w:spacing w:after="0" w:line="276" w:lineRule="auto"/>
        <w:jc w:val="both"/>
        <w:rPr>
          <w:rFonts w:ascii="Arial Narrow" w:hAnsi="Arial Narrow"/>
          <w:bCs w:val="0"/>
          <w:sz w:val="22"/>
          <w:szCs w:val="22"/>
        </w:rPr>
      </w:pPr>
    </w:p>
    <w:p w14:paraId="3AC259E6" w14:textId="6859CD32" w:rsidR="005A3C79" w:rsidRPr="00F20A8F" w:rsidRDefault="005A3C79"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35. Czynni</w:t>
      </w:r>
      <w:r w:rsidR="00B17ECE" w:rsidRPr="00F20A8F">
        <w:rPr>
          <w:rFonts w:ascii="Arial Narrow" w:hAnsi="Arial Narrow"/>
          <w:bCs w:val="0"/>
          <w:sz w:val="22"/>
          <w:szCs w:val="22"/>
        </w:rPr>
        <w:t>ki zagrożenia typu chemicznego</w:t>
      </w:r>
      <w:r w:rsidRPr="00F20A8F">
        <w:rPr>
          <w:rFonts w:ascii="Arial Narrow" w:hAnsi="Arial Narrow"/>
          <w:bCs w:val="0"/>
          <w:sz w:val="22"/>
          <w:szCs w:val="22"/>
        </w:rPr>
        <w:t xml:space="preserve">. </w:t>
      </w:r>
      <w:r w:rsidRPr="00F20A8F">
        <w:rPr>
          <w:rFonts w:ascii="Arial Narrow" w:hAnsi="Arial Narrow"/>
          <w:sz w:val="22"/>
          <w:szCs w:val="22"/>
        </w:rPr>
        <w:t xml:space="preserve">Wykaz laboratoriów ZHW oraz podlegających im terytorialnie WIW w kierunku oznaczania i potwierdzania obecności </w:t>
      </w:r>
      <w:proofErr w:type="spellStart"/>
      <w:r w:rsidR="00CF03BE" w:rsidRPr="00F20A8F">
        <w:rPr>
          <w:rFonts w:ascii="Arial Narrow" w:hAnsi="Arial Narrow"/>
          <w:sz w:val="22"/>
          <w:szCs w:val="22"/>
        </w:rPr>
        <w:t>fenikoli</w:t>
      </w:r>
      <w:proofErr w:type="spellEnd"/>
      <w:r w:rsidR="00CF03BE" w:rsidRPr="00F20A8F">
        <w:rPr>
          <w:rFonts w:ascii="Arial Narrow" w:hAnsi="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5A3C79" w:rsidRPr="00F20A8F" w14:paraId="5A12C256" w14:textId="77777777" w:rsidTr="00A53BF4">
        <w:trPr>
          <w:trHeight w:val="529"/>
          <w:jc w:val="center"/>
        </w:trPr>
        <w:tc>
          <w:tcPr>
            <w:tcW w:w="334" w:type="pct"/>
            <w:shd w:val="clear" w:color="auto" w:fill="2E74B5"/>
            <w:vAlign w:val="center"/>
          </w:tcPr>
          <w:p w14:paraId="4CFFA006" w14:textId="77777777" w:rsidR="005A3C79" w:rsidRPr="00F20A8F" w:rsidRDefault="005A3C79"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05AAED5C" w14:textId="77777777" w:rsidR="005A3C79" w:rsidRPr="00F20A8F" w:rsidRDefault="005A3C79" w:rsidP="000F2D42">
            <w:pPr>
              <w:spacing w:line="276" w:lineRule="auto"/>
              <w:jc w:val="center"/>
              <w:rPr>
                <w:rFonts w:ascii="Arial Narrow" w:hAnsi="Arial Narrow" w:cs="Arial"/>
                <w:b/>
              </w:rPr>
            </w:pPr>
            <w:r w:rsidRPr="00F20A8F">
              <w:rPr>
                <w:rFonts w:ascii="Arial Narrow" w:hAnsi="Arial Narrow" w:cs="Arial"/>
                <w:b/>
              </w:rPr>
              <w:t>Laboratorium ZHW</w:t>
            </w:r>
          </w:p>
        </w:tc>
        <w:tc>
          <w:tcPr>
            <w:tcW w:w="3428" w:type="pct"/>
            <w:shd w:val="clear" w:color="auto" w:fill="2E74B5"/>
            <w:vAlign w:val="center"/>
          </w:tcPr>
          <w:p w14:paraId="09609A79" w14:textId="77777777" w:rsidR="005A3C79" w:rsidRPr="00F20A8F" w:rsidRDefault="005A3C79" w:rsidP="000F2D42">
            <w:pPr>
              <w:spacing w:line="276" w:lineRule="auto"/>
              <w:jc w:val="center"/>
              <w:rPr>
                <w:rFonts w:ascii="Arial Narrow" w:hAnsi="Arial Narrow" w:cs="Arial"/>
                <w:b/>
              </w:rPr>
            </w:pPr>
            <w:r w:rsidRPr="00F20A8F">
              <w:rPr>
                <w:rFonts w:ascii="Arial Narrow" w:hAnsi="Arial Narrow" w:cs="Arial"/>
                <w:b/>
              </w:rPr>
              <w:t>Województwo</w:t>
            </w:r>
          </w:p>
        </w:tc>
      </w:tr>
      <w:tr w:rsidR="005A3C79" w:rsidRPr="00F20A8F" w14:paraId="028D943B" w14:textId="77777777" w:rsidTr="00A53BF4">
        <w:trPr>
          <w:trHeight w:val="270"/>
          <w:jc w:val="center"/>
        </w:trPr>
        <w:tc>
          <w:tcPr>
            <w:tcW w:w="334" w:type="pct"/>
            <w:shd w:val="clear" w:color="auto" w:fill="F2F2F2"/>
            <w:vAlign w:val="center"/>
          </w:tcPr>
          <w:p w14:paraId="1CB647CB"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17ECF577"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78918AFA"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40C83B82" w14:textId="77777777" w:rsidTr="00A53BF4">
        <w:trPr>
          <w:trHeight w:val="270"/>
          <w:jc w:val="center"/>
        </w:trPr>
        <w:tc>
          <w:tcPr>
            <w:tcW w:w="334" w:type="pct"/>
            <w:shd w:val="clear" w:color="auto" w:fill="F2F2F2"/>
            <w:vAlign w:val="center"/>
          </w:tcPr>
          <w:p w14:paraId="0C7C5535"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18DD8775"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 xml:space="preserve">Bydgoszcz </w:t>
            </w:r>
          </w:p>
        </w:tc>
        <w:tc>
          <w:tcPr>
            <w:tcW w:w="3428" w:type="pct"/>
            <w:shd w:val="clear" w:color="auto" w:fill="F2F2F2"/>
            <w:vAlign w:val="center"/>
          </w:tcPr>
          <w:p w14:paraId="05A25CA1"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64AE0EEA" w14:textId="77777777" w:rsidTr="00A53BF4">
        <w:trPr>
          <w:trHeight w:val="270"/>
          <w:jc w:val="center"/>
        </w:trPr>
        <w:tc>
          <w:tcPr>
            <w:tcW w:w="334" w:type="pct"/>
            <w:shd w:val="clear" w:color="auto" w:fill="F2F2F2"/>
            <w:vAlign w:val="center"/>
          </w:tcPr>
          <w:p w14:paraId="5C9FB019"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75338459"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54693F4B"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6266353D" w14:textId="77777777" w:rsidTr="00A53BF4">
        <w:trPr>
          <w:trHeight w:val="270"/>
          <w:jc w:val="center"/>
        </w:trPr>
        <w:tc>
          <w:tcPr>
            <w:tcW w:w="334" w:type="pct"/>
            <w:shd w:val="clear" w:color="auto" w:fill="F2F2F2"/>
            <w:vAlign w:val="center"/>
          </w:tcPr>
          <w:p w14:paraId="047F0BB7"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18F123C1"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75F56665"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1E4B7856" w14:textId="77777777" w:rsidTr="00A53BF4">
        <w:trPr>
          <w:trHeight w:val="270"/>
          <w:jc w:val="center"/>
        </w:trPr>
        <w:tc>
          <w:tcPr>
            <w:tcW w:w="334" w:type="pct"/>
            <w:shd w:val="clear" w:color="auto" w:fill="F2F2F2"/>
            <w:vAlign w:val="center"/>
          </w:tcPr>
          <w:p w14:paraId="06154B71"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79FBDF33"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4EAEADB9"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1AEA5103" w14:textId="77777777" w:rsidTr="00A53BF4">
        <w:trPr>
          <w:trHeight w:val="270"/>
          <w:jc w:val="center"/>
        </w:trPr>
        <w:tc>
          <w:tcPr>
            <w:tcW w:w="334" w:type="pct"/>
            <w:shd w:val="clear" w:color="auto" w:fill="F2F2F2"/>
            <w:vAlign w:val="center"/>
          </w:tcPr>
          <w:p w14:paraId="505444D2"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4BE1145D"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14D71917"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3E530ED1" w14:textId="77777777" w:rsidTr="00A53BF4">
        <w:trPr>
          <w:trHeight w:val="270"/>
          <w:jc w:val="center"/>
        </w:trPr>
        <w:tc>
          <w:tcPr>
            <w:tcW w:w="334" w:type="pct"/>
            <w:shd w:val="clear" w:color="auto" w:fill="F2F2F2"/>
            <w:vAlign w:val="center"/>
          </w:tcPr>
          <w:p w14:paraId="2A32A8C6"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74816EBF"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248285C8"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67743089" w14:textId="77777777" w:rsidTr="00A53BF4">
        <w:trPr>
          <w:trHeight w:val="270"/>
          <w:jc w:val="center"/>
        </w:trPr>
        <w:tc>
          <w:tcPr>
            <w:tcW w:w="334" w:type="pct"/>
            <w:shd w:val="clear" w:color="auto" w:fill="F2F2F2"/>
            <w:vAlign w:val="center"/>
          </w:tcPr>
          <w:p w14:paraId="136C3481"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392704C4"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28EEAD1E"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3A495EF7" w14:textId="77777777" w:rsidTr="00A53BF4">
        <w:trPr>
          <w:trHeight w:val="270"/>
          <w:jc w:val="center"/>
        </w:trPr>
        <w:tc>
          <w:tcPr>
            <w:tcW w:w="334" w:type="pct"/>
            <w:shd w:val="clear" w:color="auto" w:fill="F2F2F2"/>
            <w:vAlign w:val="center"/>
          </w:tcPr>
          <w:p w14:paraId="6F76F366"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41648505"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484FD91F"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78626A80" w14:textId="77777777" w:rsidTr="00A53BF4">
        <w:trPr>
          <w:trHeight w:val="270"/>
          <w:jc w:val="center"/>
        </w:trPr>
        <w:tc>
          <w:tcPr>
            <w:tcW w:w="334" w:type="pct"/>
            <w:shd w:val="clear" w:color="auto" w:fill="F2F2F2"/>
            <w:vAlign w:val="center"/>
          </w:tcPr>
          <w:p w14:paraId="2BCD085E"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lastRenderedPageBreak/>
              <w:t>10</w:t>
            </w:r>
          </w:p>
        </w:tc>
        <w:tc>
          <w:tcPr>
            <w:tcW w:w="1238" w:type="pct"/>
            <w:shd w:val="clear" w:color="auto" w:fill="F2F2F2"/>
            <w:vAlign w:val="center"/>
          </w:tcPr>
          <w:p w14:paraId="73C6C16E"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2AF79D83"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2B6A78C7" w14:textId="77777777" w:rsidTr="00A53BF4">
        <w:trPr>
          <w:trHeight w:val="270"/>
          <w:jc w:val="center"/>
        </w:trPr>
        <w:tc>
          <w:tcPr>
            <w:tcW w:w="334" w:type="pct"/>
            <w:shd w:val="clear" w:color="auto" w:fill="F2F2F2"/>
            <w:vAlign w:val="center"/>
          </w:tcPr>
          <w:p w14:paraId="729CAE60"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7FDA9F11"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01155BAC"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20ABE00D" w14:textId="77777777" w:rsidTr="00A53BF4">
        <w:trPr>
          <w:trHeight w:val="270"/>
          <w:jc w:val="center"/>
        </w:trPr>
        <w:tc>
          <w:tcPr>
            <w:tcW w:w="334" w:type="pct"/>
            <w:shd w:val="clear" w:color="auto" w:fill="F2F2F2"/>
            <w:vAlign w:val="center"/>
          </w:tcPr>
          <w:p w14:paraId="2EA832FA"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05B86725"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0E59A8C2"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45B41A52" w14:textId="77777777" w:rsidTr="00A53BF4">
        <w:trPr>
          <w:trHeight w:val="270"/>
          <w:jc w:val="center"/>
        </w:trPr>
        <w:tc>
          <w:tcPr>
            <w:tcW w:w="334" w:type="pct"/>
            <w:shd w:val="clear" w:color="auto" w:fill="F2F2F2"/>
            <w:vAlign w:val="center"/>
          </w:tcPr>
          <w:p w14:paraId="7CBF0C14"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483F4A0C"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3F088A72"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7DED5769" w14:textId="77777777" w:rsidTr="00A53BF4">
        <w:trPr>
          <w:trHeight w:val="270"/>
          <w:jc w:val="center"/>
        </w:trPr>
        <w:tc>
          <w:tcPr>
            <w:tcW w:w="334" w:type="pct"/>
            <w:shd w:val="clear" w:color="auto" w:fill="F2F2F2"/>
            <w:vAlign w:val="center"/>
          </w:tcPr>
          <w:p w14:paraId="29628CA3"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44BA22AE"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33D14268"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03A07DBC" w14:textId="77777777" w:rsidTr="00A53BF4">
        <w:trPr>
          <w:trHeight w:val="270"/>
          <w:jc w:val="center"/>
        </w:trPr>
        <w:tc>
          <w:tcPr>
            <w:tcW w:w="334" w:type="pct"/>
            <w:shd w:val="clear" w:color="auto" w:fill="F2F2F2"/>
            <w:vAlign w:val="center"/>
          </w:tcPr>
          <w:p w14:paraId="153F49DD" w14:textId="77777777" w:rsidR="005A3C79" w:rsidRPr="00F20A8F" w:rsidRDefault="005A3C79"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38015A5C"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26F4424E"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45A5F8B4" w14:textId="77777777" w:rsidTr="00A53BF4">
        <w:trPr>
          <w:trHeight w:val="270"/>
          <w:jc w:val="center"/>
        </w:trPr>
        <w:tc>
          <w:tcPr>
            <w:tcW w:w="334" w:type="pct"/>
            <w:shd w:val="clear" w:color="auto" w:fill="F2F2F2"/>
            <w:vAlign w:val="center"/>
          </w:tcPr>
          <w:p w14:paraId="3F044F24" w14:textId="77777777" w:rsidR="005A3C79" w:rsidRPr="00F20A8F" w:rsidRDefault="005A3C79"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235CFA9C"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4107070B"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5A3C79" w:rsidRPr="00F20A8F" w14:paraId="5CF3AA1C" w14:textId="77777777" w:rsidTr="00A53BF4">
        <w:trPr>
          <w:trHeight w:val="270"/>
          <w:jc w:val="center"/>
        </w:trPr>
        <w:tc>
          <w:tcPr>
            <w:tcW w:w="334" w:type="pct"/>
            <w:shd w:val="clear" w:color="auto" w:fill="F2F2F2"/>
            <w:vAlign w:val="center"/>
          </w:tcPr>
          <w:p w14:paraId="0B42E4B7" w14:textId="77777777" w:rsidR="005A3C79" w:rsidRPr="00F20A8F" w:rsidRDefault="005A3C79"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204CF35C" w14:textId="77777777" w:rsidR="005A3C79"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5A3C79" w:rsidRPr="00F20A8F">
              <w:rPr>
                <w:rFonts w:ascii="Arial Narrow" w:hAnsi="Arial Narrow" w:cs="Arial"/>
              </w:rPr>
              <w:t xml:space="preserve"> Puławy</w:t>
            </w:r>
          </w:p>
        </w:tc>
        <w:tc>
          <w:tcPr>
            <w:tcW w:w="3428" w:type="pct"/>
            <w:shd w:val="clear" w:color="auto" w:fill="F2F2F2"/>
            <w:vAlign w:val="center"/>
          </w:tcPr>
          <w:p w14:paraId="4320D0B6" w14:textId="77777777" w:rsidR="005A3C79" w:rsidRPr="00F20A8F" w:rsidRDefault="005A3C79" w:rsidP="000F2D42">
            <w:pPr>
              <w:spacing w:line="276" w:lineRule="auto"/>
              <w:rPr>
                <w:rFonts w:ascii="Arial Narrow" w:hAnsi="Arial Narrow" w:cs="Arial"/>
              </w:rPr>
            </w:pPr>
            <w:r w:rsidRPr="00F20A8F">
              <w:rPr>
                <w:rFonts w:ascii="Arial Narrow" w:hAnsi="Arial Narrow" w:cs="Arial"/>
              </w:rPr>
              <w:t xml:space="preserve">Śląskie, Podkarpackie, Małopolskie, Opolskie, Warmińsko-mazurskie, Dolnośląskie, Łódzkie, Wielkopolskie, Lubuskie, Zachodniopomorskie, Pomorskie, Kujawsko-pomorskie, Podlaskie, Mazowieckie, Świętokrzyskie, Lubelskie </w:t>
            </w:r>
            <w:r w:rsidRPr="00F20A8F">
              <w:rPr>
                <w:rFonts w:ascii="Arial Narrow" w:hAnsi="Arial Narrow" w:cs="Arial"/>
              </w:rPr>
              <w:br/>
            </w:r>
            <w:r w:rsidR="00213A2F" w:rsidRPr="00F20A8F">
              <w:rPr>
                <w:rFonts w:ascii="Arial Narrow" w:hAnsi="Arial Narrow" w:cs="Arial"/>
              </w:rPr>
              <w:t>Laboratorium R</w:t>
            </w:r>
            <w:r w:rsidRPr="00F20A8F">
              <w:rPr>
                <w:rFonts w:ascii="Arial Narrow" w:hAnsi="Arial Narrow" w:cs="Arial"/>
              </w:rPr>
              <w:t>eferencyjne: ZHS</w:t>
            </w:r>
          </w:p>
        </w:tc>
      </w:tr>
    </w:tbl>
    <w:p w14:paraId="0AD1E5C4" w14:textId="77777777" w:rsidR="00C25C03" w:rsidRDefault="00C25C03" w:rsidP="000F2D42">
      <w:pPr>
        <w:pStyle w:val="Tekstpodstawowy"/>
        <w:spacing w:after="0" w:line="276" w:lineRule="auto"/>
        <w:jc w:val="both"/>
        <w:rPr>
          <w:rFonts w:ascii="Arial Narrow" w:hAnsi="Arial Narrow"/>
          <w:bCs w:val="0"/>
          <w:sz w:val="22"/>
          <w:szCs w:val="22"/>
        </w:rPr>
      </w:pPr>
    </w:p>
    <w:p w14:paraId="31722F61" w14:textId="77777777" w:rsidR="00F6381D" w:rsidRDefault="00F6381D" w:rsidP="000F2D42">
      <w:pPr>
        <w:pStyle w:val="Tekstpodstawowy"/>
        <w:spacing w:after="0" w:line="276" w:lineRule="auto"/>
        <w:jc w:val="both"/>
        <w:rPr>
          <w:rFonts w:ascii="Arial Narrow" w:hAnsi="Arial Narrow"/>
          <w:bCs w:val="0"/>
          <w:sz w:val="22"/>
          <w:szCs w:val="22"/>
        </w:rPr>
      </w:pPr>
    </w:p>
    <w:p w14:paraId="316851C4" w14:textId="6CCDE25E" w:rsidR="00A0382C" w:rsidRPr="00F20A8F" w:rsidRDefault="00A0382C" w:rsidP="000F2D42">
      <w:pPr>
        <w:pStyle w:val="Tekstpodstawowy"/>
        <w:spacing w:after="0" w:line="276" w:lineRule="auto"/>
        <w:jc w:val="both"/>
        <w:rPr>
          <w:rFonts w:ascii="Arial Narrow" w:hAnsi="Arial Narrow"/>
          <w:b w:val="0"/>
          <w:sz w:val="22"/>
          <w:szCs w:val="22"/>
        </w:rPr>
      </w:pPr>
      <w:r w:rsidRPr="00F20A8F">
        <w:rPr>
          <w:rFonts w:ascii="Arial Narrow" w:hAnsi="Arial Narrow"/>
          <w:bCs w:val="0"/>
          <w:sz w:val="22"/>
          <w:szCs w:val="22"/>
        </w:rPr>
        <w:t xml:space="preserve">Tabela 36. Czynniki zagrożeń typu chemicznego. </w:t>
      </w:r>
      <w:r w:rsidRPr="00F20A8F">
        <w:rPr>
          <w:rFonts w:ascii="Arial Narrow" w:hAnsi="Arial Narrow"/>
          <w:sz w:val="22"/>
          <w:szCs w:val="22"/>
        </w:rPr>
        <w:t xml:space="preserve">Wykaz laboratoriów ZHW oraz podlegających im terytorialnie WIW w kierunku oznaczania </w:t>
      </w:r>
      <w:r w:rsidR="00BB738F" w:rsidRPr="00F20A8F">
        <w:rPr>
          <w:rFonts w:ascii="Arial Narrow" w:hAnsi="Arial Narrow"/>
          <w:sz w:val="22"/>
          <w:szCs w:val="22"/>
        </w:rPr>
        <w:t xml:space="preserve">i potwierdzania obecności </w:t>
      </w:r>
      <w:r w:rsidR="00CF03BE" w:rsidRPr="00F20A8F">
        <w:rPr>
          <w:rFonts w:ascii="Arial Narrow" w:hAnsi="Arial Narrow"/>
          <w:sz w:val="22"/>
          <w:szCs w:val="22"/>
          <w:lang w:val="pl-PL"/>
        </w:rPr>
        <w:t>sulfonamidów</w:t>
      </w:r>
      <w:r w:rsidR="00CF03BE" w:rsidRPr="00F20A8F">
        <w:rPr>
          <w:rFonts w:ascii="Arial Narrow" w:hAnsi="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7"/>
        <w:gridCol w:w="7171"/>
      </w:tblGrid>
      <w:tr w:rsidR="00A0382C" w:rsidRPr="00F20A8F" w14:paraId="6AA22146" w14:textId="77777777" w:rsidTr="00613761">
        <w:trPr>
          <w:trHeight w:val="284"/>
          <w:jc w:val="center"/>
        </w:trPr>
        <w:tc>
          <w:tcPr>
            <w:tcW w:w="334" w:type="pct"/>
            <w:shd w:val="clear" w:color="auto" w:fill="2E74B5"/>
            <w:vAlign w:val="center"/>
          </w:tcPr>
          <w:p w14:paraId="0A15A393"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7" w:type="pct"/>
            <w:shd w:val="clear" w:color="auto" w:fill="2E74B5"/>
            <w:vAlign w:val="center"/>
          </w:tcPr>
          <w:p w14:paraId="7B30E9EF" w14:textId="77777777" w:rsidR="00A0382C" w:rsidRPr="00F20A8F" w:rsidRDefault="00A0382C" w:rsidP="000F2D42">
            <w:pPr>
              <w:spacing w:line="276" w:lineRule="auto"/>
              <w:jc w:val="center"/>
              <w:rPr>
                <w:rFonts w:ascii="Arial Narrow" w:hAnsi="Arial Narrow" w:cs="Arial"/>
                <w:b/>
              </w:rPr>
            </w:pPr>
          </w:p>
          <w:p w14:paraId="1E8B641F"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648CBB1F" w14:textId="77777777" w:rsidR="00A0382C" w:rsidRPr="00F20A8F" w:rsidRDefault="00A0382C" w:rsidP="000F2D42">
            <w:pPr>
              <w:spacing w:line="276" w:lineRule="auto"/>
              <w:jc w:val="center"/>
              <w:rPr>
                <w:rFonts w:ascii="Arial Narrow" w:hAnsi="Arial Narrow" w:cs="Arial"/>
                <w:b/>
              </w:rPr>
            </w:pPr>
          </w:p>
        </w:tc>
        <w:tc>
          <w:tcPr>
            <w:tcW w:w="3429" w:type="pct"/>
            <w:shd w:val="clear" w:color="auto" w:fill="2E74B5"/>
            <w:vAlign w:val="center"/>
          </w:tcPr>
          <w:p w14:paraId="05F38781"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73AA9481" w14:textId="77777777" w:rsidTr="00613761">
        <w:trPr>
          <w:trHeight w:val="270"/>
          <w:jc w:val="center"/>
        </w:trPr>
        <w:tc>
          <w:tcPr>
            <w:tcW w:w="334" w:type="pct"/>
            <w:shd w:val="clear" w:color="auto" w:fill="F2F2F2"/>
            <w:vAlign w:val="center"/>
          </w:tcPr>
          <w:p w14:paraId="68E36A3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7" w:type="pct"/>
            <w:shd w:val="clear" w:color="auto" w:fill="F2F2F2"/>
            <w:vAlign w:val="center"/>
          </w:tcPr>
          <w:p w14:paraId="776EE6D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9" w:type="pct"/>
            <w:shd w:val="clear" w:color="auto" w:fill="F2F2F2"/>
            <w:vAlign w:val="center"/>
          </w:tcPr>
          <w:p w14:paraId="749ADA0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2DF9550" w14:textId="77777777" w:rsidTr="00613761">
        <w:trPr>
          <w:trHeight w:val="270"/>
          <w:jc w:val="center"/>
        </w:trPr>
        <w:tc>
          <w:tcPr>
            <w:tcW w:w="334" w:type="pct"/>
            <w:shd w:val="clear" w:color="auto" w:fill="F2F2F2"/>
            <w:vAlign w:val="center"/>
          </w:tcPr>
          <w:p w14:paraId="72101CF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7" w:type="pct"/>
            <w:shd w:val="clear" w:color="auto" w:fill="F2F2F2"/>
            <w:vAlign w:val="center"/>
          </w:tcPr>
          <w:p w14:paraId="6F33EC3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Bydgoszcz </w:t>
            </w:r>
          </w:p>
        </w:tc>
        <w:tc>
          <w:tcPr>
            <w:tcW w:w="3429" w:type="pct"/>
            <w:shd w:val="clear" w:color="auto" w:fill="F2F2F2"/>
            <w:vAlign w:val="center"/>
          </w:tcPr>
          <w:p w14:paraId="35F92A7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7C9753B" w14:textId="77777777" w:rsidTr="00613761">
        <w:trPr>
          <w:trHeight w:val="270"/>
          <w:jc w:val="center"/>
        </w:trPr>
        <w:tc>
          <w:tcPr>
            <w:tcW w:w="334" w:type="pct"/>
            <w:shd w:val="clear" w:color="auto" w:fill="F2F2F2"/>
            <w:vAlign w:val="center"/>
          </w:tcPr>
          <w:p w14:paraId="466FF5B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7" w:type="pct"/>
            <w:shd w:val="clear" w:color="auto" w:fill="F2F2F2"/>
            <w:vAlign w:val="center"/>
          </w:tcPr>
          <w:p w14:paraId="5032CE5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9" w:type="pct"/>
            <w:shd w:val="clear" w:color="auto" w:fill="F2F2F2"/>
            <w:vAlign w:val="center"/>
          </w:tcPr>
          <w:p w14:paraId="4822BD6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CE6095D" w14:textId="77777777" w:rsidTr="00613761">
        <w:trPr>
          <w:trHeight w:val="270"/>
          <w:jc w:val="center"/>
        </w:trPr>
        <w:tc>
          <w:tcPr>
            <w:tcW w:w="334" w:type="pct"/>
            <w:shd w:val="clear" w:color="auto" w:fill="F2F2F2"/>
            <w:vAlign w:val="center"/>
          </w:tcPr>
          <w:p w14:paraId="06A33D9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7" w:type="pct"/>
            <w:shd w:val="clear" w:color="auto" w:fill="F2F2F2"/>
            <w:vAlign w:val="center"/>
          </w:tcPr>
          <w:p w14:paraId="3F7E85B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9" w:type="pct"/>
            <w:shd w:val="clear" w:color="auto" w:fill="F2F2F2"/>
            <w:vAlign w:val="center"/>
          </w:tcPr>
          <w:p w14:paraId="73DCE91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8D220F0" w14:textId="77777777" w:rsidTr="00613761">
        <w:trPr>
          <w:trHeight w:val="270"/>
          <w:jc w:val="center"/>
        </w:trPr>
        <w:tc>
          <w:tcPr>
            <w:tcW w:w="334" w:type="pct"/>
            <w:shd w:val="clear" w:color="auto" w:fill="F2F2F2"/>
            <w:vAlign w:val="center"/>
          </w:tcPr>
          <w:p w14:paraId="20022D0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7" w:type="pct"/>
            <w:shd w:val="clear" w:color="auto" w:fill="F2F2F2"/>
            <w:vAlign w:val="center"/>
          </w:tcPr>
          <w:p w14:paraId="0E86ED5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9" w:type="pct"/>
            <w:shd w:val="clear" w:color="auto" w:fill="F2F2F2"/>
            <w:vAlign w:val="center"/>
          </w:tcPr>
          <w:p w14:paraId="694CF7F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28FBF78" w14:textId="77777777" w:rsidTr="00613761">
        <w:trPr>
          <w:trHeight w:val="270"/>
          <w:jc w:val="center"/>
        </w:trPr>
        <w:tc>
          <w:tcPr>
            <w:tcW w:w="334" w:type="pct"/>
            <w:shd w:val="clear" w:color="auto" w:fill="F2F2F2"/>
            <w:vAlign w:val="center"/>
          </w:tcPr>
          <w:p w14:paraId="40467F5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7" w:type="pct"/>
            <w:shd w:val="clear" w:color="auto" w:fill="F2F2F2"/>
            <w:vAlign w:val="center"/>
          </w:tcPr>
          <w:p w14:paraId="6B8FF28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9" w:type="pct"/>
            <w:shd w:val="clear" w:color="auto" w:fill="F2F2F2"/>
            <w:vAlign w:val="center"/>
          </w:tcPr>
          <w:p w14:paraId="0C57777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FCAA04A" w14:textId="77777777" w:rsidTr="00613761">
        <w:trPr>
          <w:trHeight w:val="270"/>
          <w:jc w:val="center"/>
        </w:trPr>
        <w:tc>
          <w:tcPr>
            <w:tcW w:w="334" w:type="pct"/>
            <w:shd w:val="clear" w:color="auto" w:fill="F2F2F2"/>
            <w:vAlign w:val="center"/>
          </w:tcPr>
          <w:p w14:paraId="2FB115E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7" w:type="pct"/>
            <w:shd w:val="clear" w:color="auto" w:fill="F2F2F2"/>
            <w:vAlign w:val="center"/>
          </w:tcPr>
          <w:p w14:paraId="37A1A79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9" w:type="pct"/>
            <w:shd w:val="clear" w:color="auto" w:fill="F2F2F2"/>
            <w:vAlign w:val="center"/>
          </w:tcPr>
          <w:p w14:paraId="4FA81F6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3B67DBE" w14:textId="77777777" w:rsidTr="00613761">
        <w:trPr>
          <w:trHeight w:val="270"/>
          <w:jc w:val="center"/>
        </w:trPr>
        <w:tc>
          <w:tcPr>
            <w:tcW w:w="334" w:type="pct"/>
            <w:shd w:val="clear" w:color="auto" w:fill="F2F2F2"/>
            <w:vAlign w:val="center"/>
          </w:tcPr>
          <w:p w14:paraId="1B74353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7" w:type="pct"/>
            <w:shd w:val="clear" w:color="auto" w:fill="F2F2F2"/>
            <w:vAlign w:val="center"/>
          </w:tcPr>
          <w:p w14:paraId="542A3C0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9" w:type="pct"/>
            <w:shd w:val="clear" w:color="auto" w:fill="F2F2F2"/>
            <w:vAlign w:val="center"/>
          </w:tcPr>
          <w:p w14:paraId="734E739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D6669A5" w14:textId="77777777" w:rsidTr="00613761">
        <w:trPr>
          <w:trHeight w:val="270"/>
          <w:jc w:val="center"/>
        </w:trPr>
        <w:tc>
          <w:tcPr>
            <w:tcW w:w="334" w:type="pct"/>
            <w:shd w:val="clear" w:color="auto" w:fill="F2F2F2"/>
            <w:vAlign w:val="center"/>
          </w:tcPr>
          <w:p w14:paraId="2B02B9E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7" w:type="pct"/>
            <w:shd w:val="clear" w:color="auto" w:fill="F2F2F2"/>
            <w:vAlign w:val="center"/>
          </w:tcPr>
          <w:p w14:paraId="22A3225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9" w:type="pct"/>
            <w:shd w:val="clear" w:color="auto" w:fill="F2F2F2"/>
            <w:vAlign w:val="center"/>
          </w:tcPr>
          <w:p w14:paraId="6768753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D0B3988" w14:textId="77777777" w:rsidTr="00613761">
        <w:trPr>
          <w:trHeight w:val="270"/>
          <w:jc w:val="center"/>
        </w:trPr>
        <w:tc>
          <w:tcPr>
            <w:tcW w:w="334" w:type="pct"/>
            <w:shd w:val="clear" w:color="auto" w:fill="F2F2F2"/>
            <w:vAlign w:val="center"/>
          </w:tcPr>
          <w:p w14:paraId="4CEFB98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7" w:type="pct"/>
            <w:shd w:val="clear" w:color="auto" w:fill="F2F2F2"/>
            <w:vAlign w:val="center"/>
          </w:tcPr>
          <w:p w14:paraId="23AD610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9" w:type="pct"/>
            <w:shd w:val="clear" w:color="auto" w:fill="F2F2F2"/>
            <w:vAlign w:val="center"/>
          </w:tcPr>
          <w:p w14:paraId="4D706CD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C8338EE" w14:textId="77777777" w:rsidTr="00613761">
        <w:trPr>
          <w:trHeight w:val="270"/>
          <w:jc w:val="center"/>
        </w:trPr>
        <w:tc>
          <w:tcPr>
            <w:tcW w:w="334" w:type="pct"/>
            <w:shd w:val="clear" w:color="auto" w:fill="F2F2F2"/>
            <w:vAlign w:val="center"/>
          </w:tcPr>
          <w:p w14:paraId="62AB0BA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7" w:type="pct"/>
            <w:shd w:val="clear" w:color="auto" w:fill="F2F2F2"/>
            <w:vAlign w:val="center"/>
          </w:tcPr>
          <w:p w14:paraId="56EB834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9" w:type="pct"/>
            <w:shd w:val="clear" w:color="auto" w:fill="F2F2F2"/>
            <w:vAlign w:val="center"/>
          </w:tcPr>
          <w:p w14:paraId="2418F53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0A42CDF" w14:textId="77777777" w:rsidTr="00613761">
        <w:trPr>
          <w:trHeight w:val="270"/>
          <w:jc w:val="center"/>
        </w:trPr>
        <w:tc>
          <w:tcPr>
            <w:tcW w:w="334" w:type="pct"/>
            <w:shd w:val="clear" w:color="auto" w:fill="F2F2F2"/>
            <w:vAlign w:val="center"/>
          </w:tcPr>
          <w:p w14:paraId="012C046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7" w:type="pct"/>
            <w:shd w:val="clear" w:color="auto" w:fill="F2F2F2"/>
            <w:vAlign w:val="center"/>
          </w:tcPr>
          <w:p w14:paraId="10B1229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9" w:type="pct"/>
            <w:shd w:val="clear" w:color="auto" w:fill="F2F2F2"/>
            <w:vAlign w:val="center"/>
          </w:tcPr>
          <w:p w14:paraId="7689699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954806A" w14:textId="77777777" w:rsidTr="00613761">
        <w:trPr>
          <w:trHeight w:val="270"/>
          <w:jc w:val="center"/>
        </w:trPr>
        <w:tc>
          <w:tcPr>
            <w:tcW w:w="334" w:type="pct"/>
            <w:shd w:val="clear" w:color="auto" w:fill="F2F2F2"/>
            <w:vAlign w:val="center"/>
          </w:tcPr>
          <w:p w14:paraId="055A17A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7" w:type="pct"/>
            <w:shd w:val="clear" w:color="auto" w:fill="F2F2F2"/>
            <w:vAlign w:val="center"/>
          </w:tcPr>
          <w:p w14:paraId="6C49C3F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9" w:type="pct"/>
            <w:shd w:val="clear" w:color="auto" w:fill="F2F2F2"/>
            <w:vAlign w:val="center"/>
          </w:tcPr>
          <w:p w14:paraId="64F0EA2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E4E18F4" w14:textId="77777777" w:rsidTr="00613761">
        <w:trPr>
          <w:trHeight w:val="270"/>
          <w:jc w:val="center"/>
        </w:trPr>
        <w:tc>
          <w:tcPr>
            <w:tcW w:w="334" w:type="pct"/>
            <w:shd w:val="clear" w:color="auto" w:fill="F2F2F2"/>
            <w:vAlign w:val="center"/>
          </w:tcPr>
          <w:p w14:paraId="09CF219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7" w:type="pct"/>
            <w:shd w:val="clear" w:color="auto" w:fill="F2F2F2"/>
            <w:vAlign w:val="center"/>
          </w:tcPr>
          <w:p w14:paraId="6A48C22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9" w:type="pct"/>
            <w:shd w:val="clear" w:color="auto" w:fill="F2F2F2"/>
            <w:vAlign w:val="center"/>
          </w:tcPr>
          <w:p w14:paraId="044DF8C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C337228" w14:textId="77777777" w:rsidTr="00613761">
        <w:trPr>
          <w:trHeight w:val="270"/>
          <w:jc w:val="center"/>
        </w:trPr>
        <w:tc>
          <w:tcPr>
            <w:tcW w:w="334" w:type="pct"/>
            <w:shd w:val="clear" w:color="auto" w:fill="F2F2F2"/>
            <w:vAlign w:val="center"/>
          </w:tcPr>
          <w:p w14:paraId="55200BA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7" w:type="pct"/>
            <w:shd w:val="clear" w:color="auto" w:fill="F2F2F2"/>
            <w:vAlign w:val="center"/>
          </w:tcPr>
          <w:p w14:paraId="496AE1C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9" w:type="pct"/>
            <w:shd w:val="clear" w:color="auto" w:fill="F2F2F2"/>
            <w:vAlign w:val="center"/>
          </w:tcPr>
          <w:p w14:paraId="246545C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309F0F3" w14:textId="77777777" w:rsidTr="00613761">
        <w:trPr>
          <w:trHeight w:val="270"/>
          <w:jc w:val="center"/>
        </w:trPr>
        <w:tc>
          <w:tcPr>
            <w:tcW w:w="334" w:type="pct"/>
            <w:shd w:val="clear" w:color="auto" w:fill="F2F2F2"/>
            <w:vAlign w:val="center"/>
          </w:tcPr>
          <w:p w14:paraId="3CAF5A93"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7" w:type="pct"/>
            <w:shd w:val="clear" w:color="auto" w:fill="F2F2F2"/>
            <w:vAlign w:val="center"/>
          </w:tcPr>
          <w:p w14:paraId="2E327E6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9" w:type="pct"/>
            <w:shd w:val="clear" w:color="auto" w:fill="F2F2F2"/>
            <w:vAlign w:val="center"/>
          </w:tcPr>
          <w:p w14:paraId="6228672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515FE3C" w14:textId="77777777" w:rsidTr="00613761">
        <w:trPr>
          <w:trHeight w:val="865"/>
          <w:jc w:val="center"/>
        </w:trPr>
        <w:tc>
          <w:tcPr>
            <w:tcW w:w="334" w:type="pct"/>
            <w:shd w:val="clear" w:color="auto" w:fill="F2F2F2"/>
            <w:vAlign w:val="center"/>
          </w:tcPr>
          <w:p w14:paraId="6F6D7370"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7" w:type="pct"/>
            <w:shd w:val="clear" w:color="auto" w:fill="F2F2F2"/>
            <w:vAlign w:val="center"/>
          </w:tcPr>
          <w:p w14:paraId="54F295BC"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9" w:type="pct"/>
            <w:shd w:val="clear" w:color="auto" w:fill="F2F2F2"/>
            <w:vAlign w:val="center"/>
          </w:tcPr>
          <w:p w14:paraId="7967257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Śląskie, Podkarpackie, Małopolskie, Opolskie, Warmińsko-mazurskie, Dolnośląskie, Łódzkie, Wielkopolskie, Lubuskie, Zachodniopomorskie, Pomorskie, Kujawsko-pomorskie, Podlaskie, Mazowieckie, Świętokrzyskie, Lubelskie </w:t>
            </w:r>
            <w:r w:rsidRPr="00F20A8F">
              <w:rPr>
                <w:rFonts w:ascii="Arial Narrow" w:hAnsi="Arial Narrow" w:cs="Arial"/>
              </w:rPr>
              <w:br/>
            </w:r>
            <w:r w:rsidR="00213A2F" w:rsidRPr="00F20A8F">
              <w:rPr>
                <w:rFonts w:ascii="Arial Narrow" w:hAnsi="Arial Narrow" w:cs="Arial"/>
              </w:rPr>
              <w:t>Laboratorium R</w:t>
            </w:r>
            <w:r w:rsidRPr="00F20A8F">
              <w:rPr>
                <w:rFonts w:ascii="Arial Narrow" w:hAnsi="Arial Narrow" w:cs="Arial"/>
              </w:rPr>
              <w:t>eferencyjne</w:t>
            </w:r>
          </w:p>
        </w:tc>
      </w:tr>
    </w:tbl>
    <w:p w14:paraId="37C704C3" w14:textId="77777777" w:rsidR="00DE5DC1" w:rsidRPr="00F20A8F" w:rsidRDefault="00DE5DC1" w:rsidP="00F20A8F">
      <w:pPr>
        <w:pStyle w:val="Tekstpodstawowy"/>
        <w:spacing w:after="0" w:line="276" w:lineRule="auto"/>
        <w:rPr>
          <w:rFonts w:ascii="Arial Narrow" w:hAnsi="Arial Narrow"/>
          <w:bCs w:val="0"/>
          <w:sz w:val="22"/>
          <w:szCs w:val="22"/>
          <w:lang w:val="pl-PL"/>
        </w:rPr>
      </w:pPr>
    </w:p>
    <w:p w14:paraId="48AFAEC8" w14:textId="77777777" w:rsidR="00F6381D" w:rsidRDefault="00F6381D" w:rsidP="000F2D42">
      <w:pPr>
        <w:pStyle w:val="Tekstpodstawowy"/>
        <w:spacing w:after="0" w:line="276" w:lineRule="auto"/>
        <w:jc w:val="both"/>
        <w:rPr>
          <w:rFonts w:ascii="Arial Narrow" w:hAnsi="Arial Narrow"/>
          <w:bCs w:val="0"/>
          <w:sz w:val="22"/>
          <w:szCs w:val="22"/>
        </w:rPr>
      </w:pPr>
    </w:p>
    <w:p w14:paraId="6EC3A4D6" w14:textId="77777777" w:rsidR="00F6381D" w:rsidRDefault="00F6381D" w:rsidP="000F2D42">
      <w:pPr>
        <w:pStyle w:val="Tekstpodstawowy"/>
        <w:spacing w:after="0" w:line="276" w:lineRule="auto"/>
        <w:jc w:val="both"/>
        <w:rPr>
          <w:rFonts w:ascii="Arial Narrow" w:hAnsi="Arial Narrow"/>
          <w:bCs w:val="0"/>
          <w:sz w:val="22"/>
          <w:szCs w:val="22"/>
        </w:rPr>
      </w:pPr>
    </w:p>
    <w:p w14:paraId="690E72D2" w14:textId="16D11948" w:rsidR="00A0382C" w:rsidRPr="00F20A8F" w:rsidRDefault="00A0382C"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 xml:space="preserve">Tabela 37. </w:t>
      </w:r>
      <w:r w:rsidRPr="00F20A8F">
        <w:rPr>
          <w:rFonts w:ascii="Arial Narrow" w:hAnsi="Arial Narrow"/>
          <w:sz w:val="22"/>
          <w:szCs w:val="22"/>
        </w:rPr>
        <w:t>Czynniki zagrożeń typu chemicznego</w:t>
      </w:r>
      <w:r w:rsidR="00CF03BE" w:rsidRPr="00F20A8F">
        <w:rPr>
          <w:rFonts w:ascii="Arial Narrow" w:hAnsi="Arial Narrow"/>
          <w:sz w:val="22"/>
          <w:szCs w:val="22"/>
          <w:lang w:val="pl-PL"/>
        </w:rPr>
        <w:t xml:space="preserve">. </w:t>
      </w:r>
      <w:r w:rsidRPr="00F20A8F">
        <w:rPr>
          <w:rFonts w:ascii="Arial Narrow" w:hAnsi="Arial Narrow"/>
          <w:sz w:val="22"/>
          <w:szCs w:val="22"/>
        </w:rPr>
        <w:t>Wykaz laboratoriów ZHW oraz podlegających im terytorialnie WIW w kierunku badania – wykrywanie substancji przeciwbakteryjnych w paszach.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739C660C" w14:textId="77777777" w:rsidTr="00613761">
        <w:trPr>
          <w:trHeight w:val="284"/>
          <w:jc w:val="center"/>
        </w:trPr>
        <w:tc>
          <w:tcPr>
            <w:tcW w:w="334" w:type="pct"/>
            <w:shd w:val="clear" w:color="auto" w:fill="2E74B5"/>
            <w:vAlign w:val="center"/>
          </w:tcPr>
          <w:p w14:paraId="6A57D527"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46992477" w14:textId="77777777" w:rsidR="00A0382C" w:rsidRPr="00F20A8F" w:rsidRDefault="00A0382C" w:rsidP="000F2D42">
            <w:pPr>
              <w:spacing w:line="276" w:lineRule="auto"/>
              <w:jc w:val="center"/>
              <w:rPr>
                <w:rFonts w:ascii="Arial Narrow" w:hAnsi="Arial Narrow" w:cs="Arial"/>
                <w:b/>
              </w:rPr>
            </w:pPr>
          </w:p>
          <w:p w14:paraId="7C18C743"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5DA153F8"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111F2A09"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01AB7F49" w14:textId="77777777" w:rsidTr="00613761">
        <w:trPr>
          <w:trHeight w:val="270"/>
          <w:jc w:val="center"/>
        </w:trPr>
        <w:tc>
          <w:tcPr>
            <w:tcW w:w="334" w:type="pct"/>
            <w:shd w:val="clear" w:color="auto" w:fill="F2F2F2"/>
            <w:vAlign w:val="center"/>
          </w:tcPr>
          <w:p w14:paraId="5203BED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74BD07E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12E54C44" w14:textId="77777777" w:rsidR="00A0382C" w:rsidRPr="00F20A8F" w:rsidRDefault="009F68A5"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E92D620" w14:textId="77777777" w:rsidTr="00613761">
        <w:trPr>
          <w:trHeight w:val="270"/>
          <w:jc w:val="center"/>
        </w:trPr>
        <w:tc>
          <w:tcPr>
            <w:tcW w:w="334" w:type="pct"/>
            <w:shd w:val="clear" w:color="auto" w:fill="F2F2F2"/>
            <w:vAlign w:val="center"/>
          </w:tcPr>
          <w:p w14:paraId="2B3EB7F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2023304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Bydgoszcz </w:t>
            </w:r>
          </w:p>
        </w:tc>
        <w:tc>
          <w:tcPr>
            <w:tcW w:w="3428" w:type="pct"/>
            <w:shd w:val="clear" w:color="auto" w:fill="F2F2F2"/>
            <w:vAlign w:val="center"/>
          </w:tcPr>
          <w:p w14:paraId="0101011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Kujawsko-pomorskie</w:t>
            </w:r>
            <w:r w:rsidR="00434632" w:rsidRPr="00F20A8F">
              <w:rPr>
                <w:rFonts w:ascii="Arial Narrow" w:hAnsi="Arial Narrow" w:cs="Arial"/>
              </w:rPr>
              <w:t>, Podlaskie, Pomorskie</w:t>
            </w:r>
          </w:p>
        </w:tc>
      </w:tr>
      <w:tr w:rsidR="00A0382C" w:rsidRPr="00F20A8F" w14:paraId="1E8B3D48" w14:textId="77777777" w:rsidTr="00613761">
        <w:trPr>
          <w:trHeight w:val="270"/>
          <w:jc w:val="center"/>
        </w:trPr>
        <w:tc>
          <w:tcPr>
            <w:tcW w:w="334" w:type="pct"/>
            <w:shd w:val="clear" w:color="auto" w:fill="F2F2F2"/>
            <w:vAlign w:val="center"/>
          </w:tcPr>
          <w:p w14:paraId="022D412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1D2924A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4E6F4A89" w14:textId="77777777" w:rsidR="00A0382C" w:rsidRPr="00F20A8F" w:rsidRDefault="0043463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B49567B" w14:textId="77777777" w:rsidTr="00613761">
        <w:trPr>
          <w:trHeight w:val="270"/>
          <w:jc w:val="center"/>
        </w:trPr>
        <w:tc>
          <w:tcPr>
            <w:tcW w:w="334" w:type="pct"/>
            <w:shd w:val="clear" w:color="auto" w:fill="F2F2F2"/>
            <w:vAlign w:val="center"/>
          </w:tcPr>
          <w:p w14:paraId="5EBAA44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393E4A8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25BE297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4C5E614" w14:textId="77777777" w:rsidTr="00613761">
        <w:trPr>
          <w:trHeight w:val="270"/>
          <w:jc w:val="center"/>
        </w:trPr>
        <w:tc>
          <w:tcPr>
            <w:tcW w:w="334" w:type="pct"/>
            <w:shd w:val="clear" w:color="auto" w:fill="F2F2F2"/>
            <w:vAlign w:val="center"/>
          </w:tcPr>
          <w:p w14:paraId="1787728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424116E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5617A94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A3835EF" w14:textId="77777777" w:rsidTr="00613761">
        <w:trPr>
          <w:trHeight w:val="270"/>
          <w:jc w:val="center"/>
        </w:trPr>
        <w:tc>
          <w:tcPr>
            <w:tcW w:w="334" w:type="pct"/>
            <w:shd w:val="clear" w:color="auto" w:fill="F2F2F2"/>
            <w:vAlign w:val="center"/>
          </w:tcPr>
          <w:p w14:paraId="17186C9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1F0A1F0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6255A21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EBA4703" w14:textId="77777777" w:rsidTr="00613761">
        <w:trPr>
          <w:trHeight w:val="270"/>
          <w:jc w:val="center"/>
        </w:trPr>
        <w:tc>
          <w:tcPr>
            <w:tcW w:w="334" w:type="pct"/>
            <w:shd w:val="clear" w:color="auto" w:fill="F2F2F2"/>
            <w:vAlign w:val="center"/>
          </w:tcPr>
          <w:p w14:paraId="2979C2A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3F2E512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6EECD52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077CBB2" w14:textId="77777777" w:rsidTr="00613761">
        <w:trPr>
          <w:trHeight w:val="270"/>
          <w:jc w:val="center"/>
        </w:trPr>
        <w:tc>
          <w:tcPr>
            <w:tcW w:w="334" w:type="pct"/>
            <w:shd w:val="clear" w:color="auto" w:fill="F2F2F2"/>
            <w:vAlign w:val="center"/>
          </w:tcPr>
          <w:p w14:paraId="1B42EBB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lastRenderedPageBreak/>
              <w:t>8</w:t>
            </w:r>
          </w:p>
        </w:tc>
        <w:tc>
          <w:tcPr>
            <w:tcW w:w="1238" w:type="pct"/>
            <w:shd w:val="clear" w:color="auto" w:fill="F2F2F2"/>
            <w:vAlign w:val="center"/>
          </w:tcPr>
          <w:p w14:paraId="7159E36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2077014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Łódzkie</w:t>
            </w:r>
            <w:r w:rsidR="00434632" w:rsidRPr="00F20A8F">
              <w:rPr>
                <w:rFonts w:ascii="Arial Narrow" w:hAnsi="Arial Narrow" w:cs="Arial"/>
              </w:rPr>
              <w:t>, Lubelskie</w:t>
            </w:r>
          </w:p>
        </w:tc>
      </w:tr>
      <w:tr w:rsidR="00A0382C" w:rsidRPr="00F20A8F" w14:paraId="6853E4AA" w14:textId="77777777" w:rsidTr="00613761">
        <w:trPr>
          <w:trHeight w:val="270"/>
          <w:jc w:val="center"/>
        </w:trPr>
        <w:tc>
          <w:tcPr>
            <w:tcW w:w="334" w:type="pct"/>
            <w:shd w:val="clear" w:color="auto" w:fill="F2F2F2"/>
            <w:vAlign w:val="center"/>
          </w:tcPr>
          <w:p w14:paraId="5ECE1E2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24681B6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48F1339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Warmińsko-mazurskie</w:t>
            </w:r>
            <w:r w:rsidR="00434632" w:rsidRPr="00F20A8F">
              <w:rPr>
                <w:rFonts w:ascii="Arial Narrow" w:hAnsi="Arial Narrow" w:cs="Arial"/>
              </w:rPr>
              <w:t>, Mazowieckie</w:t>
            </w:r>
          </w:p>
        </w:tc>
      </w:tr>
      <w:tr w:rsidR="00A0382C" w:rsidRPr="00F20A8F" w14:paraId="42ABEF3B" w14:textId="77777777" w:rsidTr="00613761">
        <w:trPr>
          <w:trHeight w:val="270"/>
          <w:jc w:val="center"/>
        </w:trPr>
        <w:tc>
          <w:tcPr>
            <w:tcW w:w="334" w:type="pct"/>
            <w:shd w:val="clear" w:color="auto" w:fill="F2F2F2"/>
            <w:vAlign w:val="center"/>
          </w:tcPr>
          <w:p w14:paraId="7578474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2253D38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04E790D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DD0A156" w14:textId="77777777" w:rsidTr="00613761">
        <w:trPr>
          <w:trHeight w:val="270"/>
          <w:jc w:val="center"/>
        </w:trPr>
        <w:tc>
          <w:tcPr>
            <w:tcW w:w="334" w:type="pct"/>
            <w:shd w:val="clear" w:color="auto" w:fill="F2F2F2"/>
            <w:vAlign w:val="center"/>
          </w:tcPr>
          <w:p w14:paraId="5905789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41EFD74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r w:rsidR="00434632" w:rsidRPr="00F20A8F">
              <w:rPr>
                <w:rFonts w:ascii="Arial Narrow" w:hAnsi="Arial Narrow" w:cs="Arial"/>
              </w:rPr>
              <w:t>/Kalisz</w:t>
            </w:r>
          </w:p>
        </w:tc>
        <w:tc>
          <w:tcPr>
            <w:tcW w:w="3428" w:type="pct"/>
            <w:shd w:val="clear" w:color="auto" w:fill="F2F2F2"/>
            <w:vAlign w:val="center"/>
          </w:tcPr>
          <w:p w14:paraId="29228EE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Wielkopolskie, Lubuskie</w:t>
            </w:r>
            <w:r w:rsidR="00434632" w:rsidRPr="00F20A8F">
              <w:rPr>
                <w:rFonts w:ascii="Arial Narrow" w:hAnsi="Arial Narrow" w:cs="Arial"/>
              </w:rPr>
              <w:t>, Zachodniopomorskie</w:t>
            </w:r>
          </w:p>
        </w:tc>
      </w:tr>
      <w:tr w:rsidR="00A0382C" w:rsidRPr="00F20A8F" w14:paraId="76A84124" w14:textId="77777777" w:rsidTr="00613761">
        <w:trPr>
          <w:trHeight w:val="270"/>
          <w:jc w:val="center"/>
        </w:trPr>
        <w:tc>
          <w:tcPr>
            <w:tcW w:w="334" w:type="pct"/>
            <w:shd w:val="clear" w:color="auto" w:fill="F2F2F2"/>
            <w:vAlign w:val="center"/>
          </w:tcPr>
          <w:p w14:paraId="37CA384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63DE0C6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588EBAF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Podkarpackie, Małopolskie</w:t>
            </w:r>
            <w:r w:rsidR="00434632" w:rsidRPr="00F20A8F">
              <w:rPr>
                <w:rFonts w:ascii="Arial Narrow" w:hAnsi="Arial Narrow" w:cs="Arial"/>
              </w:rPr>
              <w:t>, Świętokrzyskie</w:t>
            </w:r>
          </w:p>
        </w:tc>
      </w:tr>
      <w:tr w:rsidR="00A0382C" w:rsidRPr="00F20A8F" w14:paraId="21C19FDE" w14:textId="77777777" w:rsidTr="00613761">
        <w:trPr>
          <w:trHeight w:val="270"/>
          <w:jc w:val="center"/>
        </w:trPr>
        <w:tc>
          <w:tcPr>
            <w:tcW w:w="334" w:type="pct"/>
            <w:shd w:val="clear" w:color="auto" w:fill="F2F2F2"/>
            <w:vAlign w:val="center"/>
          </w:tcPr>
          <w:p w14:paraId="2FD7FBF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0BEAE0C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4CBDA07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A0382C" w:rsidRPr="00F20A8F" w14:paraId="754C97EC" w14:textId="77777777" w:rsidTr="00613761">
        <w:trPr>
          <w:trHeight w:val="270"/>
          <w:jc w:val="center"/>
        </w:trPr>
        <w:tc>
          <w:tcPr>
            <w:tcW w:w="334" w:type="pct"/>
            <w:shd w:val="clear" w:color="auto" w:fill="F2F2F2"/>
            <w:vAlign w:val="center"/>
          </w:tcPr>
          <w:p w14:paraId="1C1EC8B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6405D4E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4EC4F735" w14:textId="77777777" w:rsidR="00A0382C" w:rsidRPr="00F20A8F" w:rsidRDefault="00434632"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649AA43" w14:textId="77777777" w:rsidTr="00613761">
        <w:trPr>
          <w:trHeight w:val="270"/>
          <w:jc w:val="center"/>
        </w:trPr>
        <w:tc>
          <w:tcPr>
            <w:tcW w:w="334" w:type="pct"/>
            <w:shd w:val="clear" w:color="auto" w:fill="F2F2F2"/>
            <w:vAlign w:val="center"/>
          </w:tcPr>
          <w:p w14:paraId="166D399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7747FFB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20292A5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Dolnośląskie, Śląskie, Opolskie</w:t>
            </w:r>
          </w:p>
        </w:tc>
      </w:tr>
      <w:tr w:rsidR="00A0382C" w:rsidRPr="00F20A8F" w14:paraId="7E46AC23" w14:textId="77777777" w:rsidTr="00613761">
        <w:trPr>
          <w:trHeight w:val="270"/>
          <w:jc w:val="center"/>
        </w:trPr>
        <w:tc>
          <w:tcPr>
            <w:tcW w:w="334" w:type="pct"/>
            <w:shd w:val="clear" w:color="auto" w:fill="F2F2F2"/>
            <w:vAlign w:val="center"/>
          </w:tcPr>
          <w:p w14:paraId="3315ACB3"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618F192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49C3F97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CE27925" w14:textId="77777777" w:rsidTr="00613761">
        <w:trPr>
          <w:trHeight w:val="270"/>
          <w:jc w:val="center"/>
        </w:trPr>
        <w:tc>
          <w:tcPr>
            <w:tcW w:w="334" w:type="pct"/>
            <w:shd w:val="clear" w:color="auto" w:fill="F2F2F2"/>
            <w:vAlign w:val="center"/>
          </w:tcPr>
          <w:p w14:paraId="7846AD5A"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4A75529A"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vAlign w:val="center"/>
          </w:tcPr>
          <w:p w14:paraId="11EEAFFF" w14:textId="77777777" w:rsidR="00A0382C" w:rsidRPr="00F20A8F" w:rsidRDefault="00213A2F" w:rsidP="000F2D42">
            <w:pPr>
              <w:spacing w:line="276" w:lineRule="auto"/>
              <w:rPr>
                <w:rFonts w:ascii="Arial Narrow" w:hAnsi="Arial Narrow" w:cs="Arial"/>
              </w:rPr>
            </w:pPr>
            <w:r w:rsidRPr="00F20A8F">
              <w:rPr>
                <w:rFonts w:ascii="Arial Narrow" w:hAnsi="Arial Narrow" w:cs="Arial"/>
              </w:rPr>
              <w:t>Laboratorium R</w:t>
            </w:r>
            <w:r w:rsidR="00A0382C" w:rsidRPr="00F20A8F">
              <w:rPr>
                <w:rFonts w:ascii="Arial Narrow" w:hAnsi="Arial Narrow" w:cs="Arial"/>
              </w:rPr>
              <w:t>eferencyjne</w:t>
            </w:r>
          </w:p>
        </w:tc>
      </w:tr>
    </w:tbl>
    <w:p w14:paraId="674E3A0F" w14:textId="77777777" w:rsidR="00F20A8F" w:rsidRPr="00F20A8F" w:rsidRDefault="00F20A8F" w:rsidP="000F2D42">
      <w:pPr>
        <w:pStyle w:val="Tekstpodstawowy"/>
        <w:spacing w:after="0" w:line="276" w:lineRule="auto"/>
        <w:jc w:val="center"/>
        <w:rPr>
          <w:rFonts w:ascii="Arial Narrow" w:hAnsi="Arial Narrow"/>
          <w:bCs w:val="0"/>
          <w:sz w:val="22"/>
          <w:szCs w:val="22"/>
        </w:rPr>
      </w:pPr>
    </w:p>
    <w:p w14:paraId="31C754B4" w14:textId="77777777" w:rsidR="00F6381D" w:rsidRDefault="00F6381D" w:rsidP="00050149">
      <w:pPr>
        <w:pStyle w:val="Tekstpodstawowy"/>
        <w:spacing w:after="0" w:line="276" w:lineRule="auto"/>
        <w:jc w:val="both"/>
        <w:rPr>
          <w:rFonts w:ascii="Arial Narrow" w:hAnsi="Arial Narrow"/>
          <w:bCs w:val="0"/>
          <w:sz w:val="22"/>
          <w:szCs w:val="22"/>
        </w:rPr>
      </w:pPr>
    </w:p>
    <w:p w14:paraId="6E58CB93" w14:textId="77777777" w:rsidR="00F6381D" w:rsidRDefault="00F6381D" w:rsidP="00050149">
      <w:pPr>
        <w:pStyle w:val="Tekstpodstawowy"/>
        <w:spacing w:after="0" w:line="276" w:lineRule="auto"/>
        <w:jc w:val="both"/>
        <w:rPr>
          <w:rFonts w:ascii="Arial Narrow" w:hAnsi="Arial Narrow"/>
          <w:bCs w:val="0"/>
          <w:sz w:val="22"/>
          <w:szCs w:val="22"/>
        </w:rPr>
      </w:pPr>
    </w:p>
    <w:p w14:paraId="3F164570" w14:textId="6297A318" w:rsidR="00050149" w:rsidRPr="00514B1C" w:rsidRDefault="000E2376" w:rsidP="00050149">
      <w:pPr>
        <w:pStyle w:val="Tekstpodstawowy"/>
        <w:spacing w:after="0" w:line="276" w:lineRule="auto"/>
        <w:jc w:val="both"/>
        <w:rPr>
          <w:rFonts w:ascii="Arial Narrow" w:hAnsi="Arial Narrow"/>
          <w:color w:val="7030A0"/>
          <w:sz w:val="22"/>
          <w:szCs w:val="22"/>
          <w:lang w:val="pl-PL"/>
        </w:rPr>
      </w:pPr>
      <w:r w:rsidRPr="00C25C03">
        <w:rPr>
          <w:rFonts w:ascii="Arial Narrow" w:hAnsi="Arial Narrow"/>
          <w:bCs w:val="0"/>
          <w:sz w:val="22"/>
          <w:szCs w:val="22"/>
        </w:rPr>
        <w:t>Tabela 37</w:t>
      </w:r>
      <w:r w:rsidRPr="00C25C03">
        <w:rPr>
          <w:rFonts w:ascii="Arial Narrow" w:hAnsi="Arial Narrow"/>
          <w:bCs w:val="0"/>
          <w:sz w:val="22"/>
          <w:szCs w:val="22"/>
          <w:lang w:val="pl-PL"/>
        </w:rPr>
        <w:t>A</w:t>
      </w:r>
      <w:r w:rsidRPr="00C25C03">
        <w:rPr>
          <w:rFonts w:ascii="Arial Narrow" w:hAnsi="Arial Narrow"/>
          <w:bCs w:val="0"/>
          <w:sz w:val="22"/>
          <w:szCs w:val="22"/>
        </w:rPr>
        <w:t xml:space="preserve">. </w:t>
      </w:r>
      <w:r w:rsidRPr="00C25C03">
        <w:rPr>
          <w:rFonts w:ascii="Arial Narrow" w:hAnsi="Arial Narrow"/>
          <w:sz w:val="22"/>
          <w:szCs w:val="22"/>
        </w:rPr>
        <w:t>Czynniki zagrożeń typu chemicznego</w:t>
      </w:r>
      <w:r w:rsidRPr="00C25C03">
        <w:rPr>
          <w:rFonts w:ascii="Arial Narrow" w:hAnsi="Arial Narrow"/>
          <w:sz w:val="22"/>
          <w:szCs w:val="22"/>
          <w:lang w:val="pl-PL"/>
        </w:rPr>
        <w:t xml:space="preserve">. </w:t>
      </w:r>
      <w:r w:rsidRPr="00C25C03">
        <w:rPr>
          <w:rFonts w:ascii="Arial Narrow" w:hAnsi="Arial Narrow"/>
          <w:sz w:val="22"/>
          <w:szCs w:val="22"/>
        </w:rPr>
        <w:t xml:space="preserve">Wykaz laboratoriów ZHW oraz podlegających im terytorialnie WIW w kierunku badania – wykrywanie </w:t>
      </w:r>
      <w:proofErr w:type="spellStart"/>
      <w:r w:rsidRPr="00C25C03">
        <w:rPr>
          <w:rFonts w:ascii="Arial Narrow" w:hAnsi="Arial Narrow"/>
          <w:sz w:val="22"/>
          <w:szCs w:val="22"/>
          <w:lang w:val="pl-PL"/>
        </w:rPr>
        <w:t>kolistyny</w:t>
      </w:r>
      <w:proofErr w:type="spellEnd"/>
      <w:r w:rsidRPr="00C25C03">
        <w:rPr>
          <w:rFonts w:ascii="Arial Narrow" w:hAnsi="Arial Narrow"/>
          <w:sz w:val="22"/>
          <w:szCs w:val="22"/>
        </w:rPr>
        <w:t xml:space="preserve"> w paszach.</w:t>
      </w:r>
      <w:r w:rsidR="00050149">
        <w:rPr>
          <w:rFonts w:ascii="Arial Narrow" w:hAnsi="Arial Narrow"/>
          <w:color w:val="7030A0"/>
          <w:sz w:val="22"/>
          <w:szCs w:val="22"/>
          <w:lang w:val="pl-PL"/>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0E2376" w:rsidRPr="00F20A8F" w14:paraId="18E55861" w14:textId="77777777">
        <w:trPr>
          <w:trHeight w:val="284"/>
          <w:jc w:val="center"/>
        </w:trPr>
        <w:tc>
          <w:tcPr>
            <w:tcW w:w="334" w:type="pct"/>
            <w:shd w:val="clear" w:color="auto" w:fill="2E74B5"/>
            <w:vAlign w:val="center"/>
          </w:tcPr>
          <w:p w14:paraId="5472BA6B" w14:textId="77777777" w:rsidR="000E2376" w:rsidRPr="00C25C03" w:rsidRDefault="000E2376">
            <w:pPr>
              <w:spacing w:line="276" w:lineRule="auto"/>
              <w:jc w:val="center"/>
              <w:rPr>
                <w:rFonts w:ascii="Arial Narrow" w:hAnsi="Arial Narrow" w:cs="Arial"/>
                <w:b/>
              </w:rPr>
            </w:pPr>
            <w:r w:rsidRPr="00C25C03">
              <w:rPr>
                <w:rFonts w:ascii="Arial Narrow" w:hAnsi="Arial Narrow" w:cs="Arial"/>
                <w:b/>
              </w:rPr>
              <w:t>L.p.</w:t>
            </w:r>
          </w:p>
        </w:tc>
        <w:tc>
          <w:tcPr>
            <w:tcW w:w="1238" w:type="pct"/>
            <w:shd w:val="clear" w:color="auto" w:fill="2E74B5"/>
            <w:vAlign w:val="center"/>
          </w:tcPr>
          <w:p w14:paraId="506687D1" w14:textId="77777777" w:rsidR="000E2376" w:rsidRPr="00C25C03" w:rsidRDefault="000E2376">
            <w:pPr>
              <w:spacing w:line="276" w:lineRule="auto"/>
              <w:jc w:val="center"/>
              <w:rPr>
                <w:rFonts w:ascii="Arial Narrow" w:hAnsi="Arial Narrow" w:cs="Arial"/>
                <w:b/>
              </w:rPr>
            </w:pPr>
          </w:p>
          <w:p w14:paraId="08753AD1" w14:textId="77777777" w:rsidR="000E2376" w:rsidRPr="00C25C03" w:rsidRDefault="000E2376">
            <w:pPr>
              <w:spacing w:line="276" w:lineRule="auto"/>
              <w:jc w:val="center"/>
              <w:rPr>
                <w:rFonts w:ascii="Arial Narrow" w:hAnsi="Arial Narrow" w:cs="Arial"/>
                <w:b/>
              </w:rPr>
            </w:pPr>
            <w:r w:rsidRPr="00C25C03">
              <w:rPr>
                <w:rFonts w:ascii="Arial Narrow" w:hAnsi="Arial Narrow" w:cs="Arial"/>
                <w:b/>
              </w:rPr>
              <w:t>Laboratorium ZHW</w:t>
            </w:r>
          </w:p>
          <w:p w14:paraId="145E07E5" w14:textId="77777777" w:rsidR="000E2376" w:rsidRPr="00C25C03" w:rsidRDefault="000E2376">
            <w:pPr>
              <w:spacing w:line="276" w:lineRule="auto"/>
              <w:jc w:val="center"/>
              <w:rPr>
                <w:rFonts w:ascii="Arial Narrow" w:hAnsi="Arial Narrow" w:cs="Arial"/>
                <w:b/>
              </w:rPr>
            </w:pPr>
          </w:p>
        </w:tc>
        <w:tc>
          <w:tcPr>
            <w:tcW w:w="3428" w:type="pct"/>
            <w:shd w:val="clear" w:color="auto" w:fill="2E74B5"/>
            <w:vAlign w:val="center"/>
          </w:tcPr>
          <w:p w14:paraId="766196DB" w14:textId="77777777" w:rsidR="000E2376" w:rsidRPr="00C25C03" w:rsidRDefault="000E2376">
            <w:pPr>
              <w:spacing w:line="276" w:lineRule="auto"/>
              <w:jc w:val="center"/>
              <w:rPr>
                <w:rFonts w:ascii="Arial Narrow" w:hAnsi="Arial Narrow" w:cs="Arial"/>
                <w:b/>
              </w:rPr>
            </w:pPr>
            <w:r w:rsidRPr="00C25C03">
              <w:rPr>
                <w:rFonts w:ascii="Arial Narrow" w:hAnsi="Arial Narrow" w:cs="Arial"/>
                <w:b/>
              </w:rPr>
              <w:t>Województwo</w:t>
            </w:r>
          </w:p>
        </w:tc>
      </w:tr>
      <w:tr w:rsidR="000E2376" w:rsidRPr="00F20A8F" w14:paraId="595B41BC" w14:textId="77777777">
        <w:trPr>
          <w:trHeight w:val="270"/>
          <w:jc w:val="center"/>
        </w:trPr>
        <w:tc>
          <w:tcPr>
            <w:tcW w:w="334" w:type="pct"/>
            <w:shd w:val="clear" w:color="auto" w:fill="F2F2F2"/>
            <w:vAlign w:val="center"/>
          </w:tcPr>
          <w:p w14:paraId="317C4ECA"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w:t>
            </w:r>
          </w:p>
        </w:tc>
        <w:tc>
          <w:tcPr>
            <w:tcW w:w="1238" w:type="pct"/>
            <w:shd w:val="clear" w:color="auto" w:fill="F2F2F2"/>
            <w:vAlign w:val="center"/>
          </w:tcPr>
          <w:p w14:paraId="08E77527" w14:textId="77777777" w:rsidR="000E2376" w:rsidRPr="00C25C03" w:rsidRDefault="000E2376">
            <w:pPr>
              <w:spacing w:line="276" w:lineRule="auto"/>
              <w:rPr>
                <w:rFonts w:ascii="Arial Narrow" w:hAnsi="Arial Narrow" w:cs="Arial"/>
              </w:rPr>
            </w:pPr>
            <w:r w:rsidRPr="00C25C03">
              <w:rPr>
                <w:rFonts w:ascii="Arial Narrow" w:hAnsi="Arial Narrow" w:cs="Arial"/>
              </w:rPr>
              <w:t>Białystok</w:t>
            </w:r>
          </w:p>
        </w:tc>
        <w:tc>
          <w:tcPr>
            <w:tcW w:w="3428" w:type="pct"/>
            <w:shd w:val="clear" w:color="auto" w:fill="F2F2F2"/>
            <w:vAlign w:val="center"/>
          </w:tcPr>
          <w:p w14:paraId="3285FD82"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71340AA8" w14:textId="77777777">
        <w:trPr>
          <w:trHeight w:val="270"/>
          <w:jc w:val="center"/>
        </w:trPr>
        <w:tc>
          <w:tcPr>
            <w:tcW w:w="334" w:type="pct"/>
            <w:shd w:val="clear" w:color="auto" w:fill="F2F2F2"/>
            <w:vAlign w:val="center"/>
          </w:tcPr>
          <w:p w14:paraId="1CF5BD83"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2</w:t>
            </w:r>
          </w:p>
        </w:tc>
        <w:tc>
          <w:tcPr>
            <w:tcW w:w="1238" w:type="pct"/>
            <w:shd w:val="clear" w:color="auto" w:fill="F2F2F2"/>
            <w:vAlign w:val="center"/>
          </w:tcPr>
          <w:p w14:paraId="1A7419DE" w14:textId="77777777" w:rsidR="000E2376" w:rsidRPr="00C25C03" w:rsidRDefault="000E2376">
            <w:pPr>
              <w:spacing w:line="276" w:lineRule="auto"/>
              <w:rPr>
                <w:rFonts w:ascii="Arial Narrow" w:hAnsi="Arial Narrow" w:cs="Arial"/>
              </w:rPr>
            </w:pPr>
            <w:r w:rsidRPr="00C25C03">
              <w:rPr>
                <w:rFonts w:ascii="Arial Narrow" w:hAnsi="Arial Narrow" w:cs="Arial"/>
              </w:rPr>
              <w:t xml:space="preserve">Bydgoszcz </w:t>
            </w:r>
          </w:p>
        </w:tc>
        <w:tc>
          <w:tcPr>
            <w:tcW w:w="3428" w:type="pct"/>
            <w:shd w:val="clear" w:color="auto" w:fill="F2F2F2"/>
            <w:vAlign w:val="center"/>
          </w:tcPr>
          <w:p w14:paraId="731113DD"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57C56AF8" w14:textId="77777777">
        <w:trPr>
          <w:trHeight w:val="270"/>
          <w:jc w:val="center"/>
        </w:trPr>
        <w:tc>
          <w:tcPr>
            <w:tcW w:w="334" w:type="pct"/>
            <w:shd w:val="clear" w:color="auto" w:fill="F2F2F2"/>
            <w:vAlign w:val="center"/>
          </w:tcPr>
          <w:p w14:paraId="7489B528"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3</w:t>
            </w:r>
          </w:p>
        </w:tc>
        <w:tc>
          <w:tcPr>
            <w:tcW w:w="1238" w:type="pct"/>
            <w:shd w:val="clear" w:color="auto" w:fill="F2F2F2"/>
            <w:vAlign w:val="center"/>
          </w:tcPr>
          <w:p w14:paraId="61F7AF8C" w14:textId="77777777" w:rsidR="000E2376" w:rsidRPr="00C25C03" w:rsidRDefault="000E2376">
            <w:pPr>
              <w:spacing w:line="276" w:lineRule="auto"/>
              <w:rPr>
                <w:rFonts w:ascii="Arial Narrow" w:hAnsi="Arial Narrow" w:cs="Arial"/>
              </w:rPr>
            </w:pPr>
            <w:r w:rsidRPr="00C25C03">
              <w:rPr>
                <w:rFonts w:ascii="Arial Narrow" w:hAnsi="Arial Narrow" w:cs="Arial"/>
              </w:rPr>
              <w:t>Gdańsk</w:t>
            </w:r>
          </w:p>
        </w:tc>
        <w:tc>
          <w:tcPr>
            <w:tcW w:w="3428" w:type="pct"/>
            <w:shd w:val="clear" w:color="auto" w:fill="F2F2F2"/>
            <w:vAlign w:val="center"/>
          </w:tcPr>
          <w:p w14:paraId="76167CFA"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6AF6438D" w14:textId="77777777">
        <w:trPr>
          <w:trHeight w:val="270"/>
          <w:jc w:val="center"/>
        </w:trPr>
        <w:tc>
          <w:tcPr>
            <w:tcW w:w="334" w:type="pct"/>
            <w:shd w:val="clear" w:color="auto" w:fill="F2F2F2"/>
            <w:vAlign w:val="center"/>
          </w:tcPr>
          <w:p w14:paraId="4BA59884"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4</w:t>
            </w:r>
          </w:p>
        </w:tc>
        <w:tc>
          <w:tcPr>
            <w:tcW w:w="1238" w:type="pct"/>
            <w:shd w:val="clear" w:color="auto" w:fill="F2F2F2"/>
            <w:vAlign w:val="center"/>
          </w:tcPr>
          <w:p w14:paraId="2AD8D36D" w14:textId="77777777" w:rsidR="000E2376" w:rsidRPr="00C25C03" w:rsidRDefault="000E2376">
            <w:pPr>
              <w:spacing w:line="276" w:lineRule="auto"/>
              <w:rPr>
                <w:rFonts w:ascii="Arial Narrow" w:hAnsi="Arial Narrow" w:cs="Arial"/>
              </w:rPr>
            </w:pPr>
            <w:r w:rsidRPr="00C25C03">
              <w:rPr>
                <w:rFonts w:ascii="Arial Narrow" w:hAnsi="Arial Narrow" w:cs="Arial"/>
              </w:rPr>
              <w:t>Katowice</w:t>
            </w:r>
          </w:p>
        </w:tc>
        <w:tc>
          <w:tcPr>
            <w:tcW w:w="3428" w:type="pct"/>
            <w:shd w:val="clear" w:color="auto" w:fill="F2F2F2"/>
            <w:vAlign w:val="center"/>
          </w:tcPr>
          <w:p w14:paraId="5B33BD69"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06CED9D6" w14:textId="77777777">
        <w:trPr>
          <w:trHeight w:val="270"/>
          <w:jc w:val="center"/>
        </w:trPr>
        <w:tc>
          <w:tcPr>
            <w:tcW w:w="334" w:type="pct"/>
            <w:shd w:val="clear" w:color="auto" w:fill="F2F2F2"/>
            <w:vAlign w:val="center"/>
          </w:tcPr>
          <w:p w14:paraId="048A7355"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5</w:t>
            </w:r>
          </w:p>
        </w:tc>
        <w:tc>
          <w:tcPr>
            <w:tcW w:w="1238" w:type="pct"/>
            <w:shd w:val="clear" w:color="auto" w:fill="F2F2F2"/>
            <w:vAlign w:val="center"/>
          </w:tcPr>
          <w:p w14:paraId="4E774823" w14:textId="77777777" w:rsidR="000E2376" w:rsidRPr="00C25C03" w:rsidRDefault="000E2376">
            <w:pPr>
              <w:spacing w:line="276" w:lineRule="auto"/>
              <w:rPr>
                <w:rFonts w:ascii="Arial Narrow" w:hAnsi="Arial Narrow" w:cs="Arial"/>
              </w:rPr>
            </w:pPr>
            <w:r w:rsidRPr="00C25C03">
              <w:rPr>
                <w:rFonts w:ascii="Arial Narrow" w:hAnsi="Arial Narrow" w:cs="Arial"/>
              </w:rPr>
              <w:t>Kielce</w:t>
            </w:r>
          </w:p>
        </w:tc>
        <w:tc>
          <w:tcPr>
            <w:tcW w:w="3428" w:type="pct"/>
            <w:shd w:val="clear" w:color="auto" w:fill="F2F2F2"/>
            <w:vAlign w:val="center"/>
          </w:tcPr>
          <w:p w14:paraId="511752C3"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2AE082BB" w14:textId="77777777">
        <w:trPr>
          <w:trHeight w:val="270"/>
          <w:jc w:val="center"/>
        </w:trPr>
        <w:tc>
          <w:tcPr>
            <w:tcW w:w="334" w:type="pct"/>
            <w:shd w:val="clear" w:color="auto" w:fill="F2F2F2"/>
            <w:vAlign w:val="center"/>
          </w:tcPr>
          <w:p w14:paraId="488795CC"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6</w:t>
            </w:r>
          </w:p>
        </w:tc>
        <w:tc>
          <w:tcPr>
            <w:tcW w:w="1238" w:type="pct"/>
            <w:shd w:val="clear" w:color="auto" w:fill="F2F2F2"/>
            <w:vAlign w:val="center"/>
          </w:tcPr>
          <w:p w14:paraId="148A8FA6" w14:textId="77777777" w:rsidR="000E2376" w:rsidRPr="00C25C03" w:rsidRDefault="000E2376">
            <w:pPr>
              <w:spacing w:line="276" w:lineRule="auto"/>
              <w:rPr>
                <w:rFonts w:ascii="Arial Narrow" w:hAnsi="Arial Narrow" w:cs="Arial"/>
              </w:rPr>
            </w:pPr>
            <w:r w:rsidRPr="00C25C03">
              <w:rPr>
                <w:rFonts w:ascii="Arial Narrow" w:hAnsi="Arial Narrow" w:cs="Arial"/>
              </w:rPr>
              <w:t>Kraków</w:t>
            </w:r>
          </w:p>
        </w:tc>
        <w:tc>
          <w:tcPr>
            <w:tcW w:w="3428" w:type="pct"/>
            <w:shd w:val="clear" w:color="auto" w:fill="F2F2F2"/>
            <w:vAlign w:val="center"/>
          </w:tcPr>
          <w:p w14:paraId="22B5934C"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6D0A589D" w14:textId="77777777">
        <w:trPr>
          <w:trHeight w:val="270"/>
          <w:jc w:val="center"/>
        </w:trPr>
        <w:tc>
          <w:tcPr>
            <w:tcW w:w="334" w:type="pct"/>
            <w:shd w:val="clear" w:color="auto" w:fill="F2F2F2"/>
            <w:vAlign w:val="center"/>
          </w:tcPr>
          <w:p w14:paraId="02041BA6"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7</w:t>
            </w:r>
          </w:p>
        </w:tc>
        <w:tc>
          <w:tcPr>
            <w:tcW w:w="1238" w:type="pct"/>
            <w:shd w:val="clear" w:color="auto" w:fill="F2F2F2"/>
            <w:vAlign w:val="center"/>
          </w:tcPr>
          <w:p w14:paraId="72A56F5E" w14:textId="77777777" w:rsidR="000E2376" w:rsidRPr="00C25C03" w:rsidRDefault="000E2376">
            <w:pPr>
              <w:spacing w:line="276" w:lineRule="auto"/>
              <w:rPr>
                <w:rFonts w:ascii="Arial Narrow" w:hAnsi="Arial Narrow" w:cs="Arial"/>
              </w:rPr>
            </w:pPr>
            <w:r w:rsidRPr="00C25C03">
              <w:rPr>
                <w:rFonts w:ascii="Arial Narrow" w:hAnsi="Arial Narrow" w:cs="Arial"/>
              </w:rPr>
              <w:t>Lublin</w:t>
            </w:r>
          </w:p>
        </w:tc>
        <w:tc>
          <w:tcPr>
            <w:tcW w:w="3428" w:type="pct"/>
            <w:shd w:val="clear" w:color="auto" w:fill="F2F2F2"/>
            <w:vAlign w:val="center"/>
          </w:tcPr>
          <w:p w14:paraId="4FAE4E9A"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2F456561" w14:textId="77777777">
        <w:trPr>
          <w:trHeight w:val="270"/>
          <w:jc w:val="center"/>
        </w:trPr>
        <w:tc>
          <w:tcPr>
            <w:tcW w:w="334" w:type="pct"/>
            <w:shd w:val="clear" w:color="auto" w:fill="F2F2F2"/>
            <w:vAlign w:val="center"/>
          </w:tcPr>
          <w:p w14:paraId="40F663BD"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8</w:t>
            </w:r>
          </w:p>
        </w:tc>
        <w:tc>
          <w:tcPr>
            <w:tcW w:w="1238" w:type="pct"/>
            <w:shd w:val="clear" w:color="auto" w:fill="F2F2F2"/>
            <w:vAlign w:val="center"/>
          </w:tcPr>
          <w:p w14:paraId="475D284B" w14:textId="77777777" w:rsidR="000E2376" w:rsidRPr="00C25C03" w:rsidRDefault="000E2376">
            <w:pPr>
              <w:spacing w:line="276" w:lineRule="auto"/>
              <w:rPr>
                <w:rFonts w:ascii="Arial Narrow" w:hAnsi="Arial Narrow" w:cs="Arial"/>
              </w:rPr>
            </w:pPr>
            <w:r w:rsidRPr="00C25C03">
              <w:rPr>
                <w:rFonts w:ascii="Arial Narrow" w:hAnsi="Arial Narrow" w:cs="Arial"/>
              </w:rPr>
              <w:t>Łódź</w:t>
            </w:r>
          </w:p>
        </w:tc>
        <w:tc>
          <w:tcPr>
            <w:tcW w:w="3428" w:type="pct"/>
            <w:shd w:val="clear" w:color="auto" w:fill="F2F2F2"/>
            <w:vAlign w:val="center"/>
          </w:tcPr>
          <w:p w14:paraId="5BDFAEE5"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077389A2" w14:textId="77777777">
        <w:trPr>
          <w:trHeight w:val="270"/>
          <w:jc w:val="center"/>
        </w:trPr>
        <w:tc>
          <w:tcPr>
            <w:tcW w:w="334" w:type="pct"/>
            <w:shd w:val="clear" w:color="auto" w:fill="F2F2F2"/>
            <w:vAlign w:val="center"/>
          </w:tcPr>
          <w:p w14:paraId="144EFA15"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9</w:t>
            </w:r>
          </w:p>
        </w:tc>
        <w:tc>
          <w:tcPr>
            <w:tcW w:w="1238" w:type="pct"/>
            <w:shd w:val="clear" w:color="auto" w:fill="F2F2F2"/>
            <w:vAlign w:val="center"/>
          </w:tcPr>
          <w:p w14:paraId="34DCA1D1" w14:textId="77777777" w:rsidR="000E2376" w:rsidRPr="00C25C03" w:rsidRDefault="000E2376">
            <w:pPr>
              <w:spacing w:line="276" w:lineRule="auto"/>
              <w:rPr>
                <w:rFonts w:ascii="Arial Narrow" w:hAnsi="Arial Narrow" w:cs="Arial"/>
              </w:rPr>
            </w:pPr>
            <w:r w:rsidRPr="00C25C03">
              <w:rPr>
                <w:rFonts w:ascii="Arial Narrow" w:hAnsi="Arial Narrow" w:cs="Arial"/>
              </w:rPr>
              <w:t>Olsztyn</w:t>
            </w:r>
          </w:p>
        </w:tc>
        <w:tc>
          <w:tcPr>
            <w:tcW w:w="3428" w:type="pct"/>
            <w:shd w:val="clear" w:color="auto" w:fill="F2F2F2"/>
            <w:vAlign w:val="center"/>
          </w:tcPr>
          <w:p w14:paraId="0F388C85"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6B627A99" w14:textId="77777777">
        <w:trPr>
          <w:trHeight w:val="270"/>
          <w:jc w:val="center"/>
        </w:trPr>
        <w:tc>
          <w:tcPr>
            <w:tcW w:w="334" w:type="pct"/>
            <w:shd w:val="clear" w:color="auto" w:fill="F2F2F2"/>
            <w:vAlign w:val="center"/>
          </w:tcPr>
          <w:p w14:paraId="7673D1FB"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10</w:t>
            </w:r>
          </w:p>
        </w:tc>
        <w:tc>
          <w:tcPr>
            <w:tcW w:w="1238" w:type="pct"/>
            <w:shd w:val="clear" w:color="auto" w:fill="F2F2F2"/>
            <w:vAlign w:val="center"/>
          </w:tcPr>
          <w:p w14:paraId="544B8AFC" w14:textId="77777777" w:rsidR="000E2376" w:rsidRPr="00C25C03" w:rsidRDefault="000E2376">
            <w:pPr>
              <w:spacing w:line="276" w:lineRule="auto"/>
              <w:rPr>
                <w:rFonts w:ascii="Arial Narrow" w:hAnsi="Arial Narrow" w:cs="Arial"/>
              </w:rPr>
            </w:pPr>
            <w:r w:rsidRPr="00C25C03">
              <w:rPr>
                <w:rFonts w:ascii="Arial Narrow" w:hAnsi="Arial Narrow" w:cs="Arial"/>
              </w:rPr>
              <w:t>Opole</w:t>
            </w:r>
          </w:p>
        </w:tc>
        <w:tc>
          <w:tcPr>
            <w:tcW w:w="3428" w:type="pct"/>
            <w:shd w:val="clear" w:color="auto" w:fill="F2F2F2"/>
            <w:vAlign w:val="center"/>
          </w:tcPr>
          <w:p w14:paraId="711FC8AD"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26FE4A5B" w14:textId="77777777">
        <w:trPr>
          <w:trHeight w:val="270"/>
          <w:jc w:val="center"/>
        </w:trPr>
        <w:tc>
          <w:tcPr>
            <w:tcW w:w="334" w:type="pct"/>
            <w:shd w:val="clear" w:color="auto" w:fill="F2F2F2"/>
            <w:vAlign w:val="center"/>
          </w:tcPr>
          <w:p w14:paraId="3C063332"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11</w:t>
            </w:r>
          </w:p>
        </w:tc>
        <w:tc>
          <w:tcPr>
            <w:tcW w:w="1238" w:type="pct"/>
            <w:shd w:val="clear" w:color="auto" w:fill="F2F2F2"/>
            <w:vAlign w:val="center"/>
          </w:tcPr>
          <w:p w14:paraId="54E6E97E" w14:textId="77777777" w:rsidR="000E2376" w:rsidRPr="00C25C03" w:rsidRDefault="000E2376">
            <w:pPr>
              <w:spacing w:line="276" w:lineRule="auto"/>
              <w:rPr>
                <w:rFonts w:ascii="Arial Narrow" w:hAnsi="Arial Narrow" w:cs="Arial"/>
              </w:rPr>
            </w:pPr>
            <w:r w:rsidRPr="00C25C03">
              <w:rPr>
                <w:rFonts w:ascii="Arial Narrow" w:hAnsi="Arial Narrow" w:cs="Arial"/>
              </w:rPr>
              <w:t>Poznań/Kalisz</w:t>
            </w:r>
          </w:p>
        </w:tc>
        <w:tc>
          <w:tcPr>
            <w:tcW w:w="3428" w:type="pct"/>
            <w:shd w:val="clear" w:color="auto" w:fill="F2F2F2"/>
            <w:vAlign w:val="center"/>
          </w:tcPr>
          <w:p w14:paraId="399868EE"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026DB51F" w14:textId="77777777">
        <w:trPr>
          <w:trHeight w:val="270"/>
          <w:jc w:val="center"/>
        </w:trPr>
        <w:tc>
          <w:tcPr>
            <w:tcW w:w="334" w:type="pct"/>
            <w:shd w:val="clear" w:color="auto" w:fill="F2F2F2"/>
            <w:vAlign w:val="center"/>
          </w:tcPr>
          <w:p w14:paraId="04773B03"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12</w:t>
            </w:r>
          </w:p>
        </w:tc>
        <w:tc>
          <w:tcPr>
            <w:tcW w:w="1238" w:type="pct"/>
            <w:shd w:val="clear" w:color="auto" w:fill="F2F2F2"/>
            <w:vAlign w:val="center"/>
          </w:tcPr>
          <w:p w14:paraId="6D1F8D2C" w14:textId="77777777" w:rsidR="000E2376" w:rsidRPr="00C25C03" w:rsidRDefault="000E2376">
            <w:pPr>
              <w:spacing w:line="276" w:lineRule="auto"/>
              <w:rPr>
                <w:rFonts w:ascii="Arial Narrow" w:hAnsi="Arial Narrow" w:cs="Arial"/>
              </w:rPr>
            </w:pPr>
            <w:r w:rsidRPr="00C25C03">
              <w:rPr>
                <w:rFonts w:ascii="Arial Narrow" w:hAnsi="Arial Narrow" w:cs="Arial"/>
              </w:rPr>
              <w:t>Krosno</w:t>
            </w:r>
          </w:p>
        </w:tc>
        <w:tc>
          <w:tcPr>
            <w:tcW w:w="3428" w:type="pct"/>
            <w:shd w:val="clear" w:color="auto" w:fill="F2F2F2"/>
            <w:vAlign w:val="center"/>
          </w:tcPr>
          <w:p w14:paraId="6E77BBD4"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78AFD957" w14:textId="77777777">
        <w:trPr>
          <w:trHeight w:val="270"/>
          <w:jc w:val="center"/>
        </w:trPr>
        <w:tc>
          <w:tcPr>
            <w:tcW w:w="334" w:type="pct"/>
            <w:shd w:val="clear" w:color="auto" w:fill="F2F2F2"/>
            <w:vAlign w:val="center"/>
          </w:tcPr>
          <w:p w14:paraId="45CA188A"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13</w:t>
            </w:r>
          </w:p>
        </w:tc>
        <w:tc>
          <w:tcPr>
            <w:tcW w:w="1238" w:type="pct"/>
            <w:shd w:val="clear" w:color="auto" w:fill="F2F2F2"/>
            <w:vAlign w:val="center"/>
          </w:tcPr>
          <w:p w14:paraId="751C3B67" w14:textId="77777777" w:rsidR="000E2376" w:rsidRPr="00C25C03" w:rsidRDefault="000E2376">
            <w:pPr>
              <w:spacing w:line="276" w:lineRule="auto"/>
              <w:rPr>
                <w:rFonts w:ascii="Arial Narrow" w:hAnsi="Arial Narrow" w:cs="Arial"/>
              </w:rPr>
            </w:pPr>
            <w:r w:rsidRPr="00C25C03">
              <w:rPr>
                <w:rFonts w:ascii="Arial Narrow" w:hAnsi="Arial Narrow" w:cs="Arial"/>
              </w:rPr>
              <w:t>Szczecin</w:t>
            </w:r>
          </w:p>
        </w:tc>
        <w:tc>
          <w:tcPr>
            <w:tcW w:w="3428" w:type="pct"/>
            <w:shd w:val="clear" w:color="auto" w:fill="F2F2F2"/>
            <w:vAlign w:val="center"/>
          </w:tcPr>
          <w:p w14:paraId="571FC405" w14:textId="77777777" w:rsidR="000E2376" w:rsidRPr="00C25C03" w:rsidRDefault="000E2376">
            <w:pPr>
              <w:spacing w:line="276" w:lineRule="auto"/>
              <w:rPr>
                <w:rFonts w:ascii="Arial Narrow" w:hAnsi="Arial Narrow" w:cs="Arial"/>
              </w:rPr>
            </w:pPr>
            <w:r w:rsidRPr="00C25C03">
              <w:rPr>
                <w:rFonts w:ascii="Arial Narrow" w:hAnsi="Arial Narrow" w:cs="Arial"/>
              </w:rPr>
              <w:t xml:space="preserve">Laboratorium nie jest upoważnione do prowadzenia badań </w:t>
            </w:r>
          </w:p>
        </w:tc>
      </w:tr>
      <w:tr w:rsidR="000E2376" w:rsidRPr="00F20A8F" w14:paraId="1329DE34" w14:textId="77777777">
        <w:trPr>
          <w:trHeight w:val="270"/>
          <w:jc w:val="center"/>
        </w:trPr>
        <w:tc>
          <w:tcPr>
            <w:tcW w:w="334" w:type="pct"/>
            <w:shd w:val="clear" w:color="auto" w:fill="F2F2F2"/>
            <w:vAlign w:val="center"/>
          </w:tcPr>
          <w:p w14:paraId="0D31E388"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14</w:t>
            </w:r>
          </w:p>
        </w:tc>
        <w:tc>
          <w:tcPr>
            <w:tcW w:w="1238" w:type="pct"/>
            <w:shd w:val="clear" w:color="auto" w:fill="F2F2F2"/>
            <w:vAlign w:val="center"/>
          </w:tcPr>
          <w:p w14:paraId="4DF294DF" w14:textId="77777777" w:rsidR="000E2376" w:rsidRPr="00C25C03" w:rsidRDefault="000E2376">
            <w:pPr>
              <w:spacing w:line="276" w:lineRule="auto"/>
              <w:rPr>
                <w:rFonts w:ascii="Arial Narrow" w:hAnsi="Arial Narrow" w:cs="Arial"/>
              </w:rPr>
            </w:pPr>
            <w:r w:rsidRPr="00C25C03">
              <w:rPr>
                <w:rFonts w:ascii="Arial Narrow" w:hAnsi="Arial Narrow" w:cs="Arial"/>
              </w:rPr>
              <w:t>Warszawa</w:t>
            </w:r>
          </w:p>
        </w:tc>
        <w:tc>
          <w:tcPr>
            <w:tcW w:w="3428" w:type="pct"/>
            <w:shd w:val="clear" w:color="auto" w:fill="F2F2F2"/>
            <w:vAlign w:val="center"/>
          </w:tcPr>
          <w:p w14:paraId="6E461F40"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539AB40D" w14:textId="77777777">
        <w:trPr>
          <w:trHeight w:val="270"/>
          <w:jc w:val="center"/>
        </w:trPr>
        <w:tc>
          <w:tcPr>
            <w:tcW w:w="334" w:type="pct"/>
            <w:shd w:val="clear" w:color="auto" w:fill="F2F2F2"/>
            <w:vAlign w:val="center"/>
          </w:tcPr>
          <w:p w14:paraId="483E1F6C"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15</w:t>
            </w:r>
          </w:p>
        </w:tc>
        <w:tc>
          <w:tcPr>
            <w:tcW w:w="1238" w:type="pct"/>
            <w:shd w:val="clear" w:color="auto" w:fill="F2F2F2"/>
            <w:vAlign w:val="center"/>
          </w:tcPr>
          <w:p w14:paraId="1248445C" w14:textId="77777777" w:rsidR="000E2376" w:rsidRPr="00C25C03" w:rsidRDefault="000E2376">
            <w:pPr>
              <w:spacing w:line="276" w:lineRule="auto"/>
              <w:rPr>
                <w:rFonts w:ascii="Arial Narrow" w:hAnsi="Arial Narrow" w:cs="Arial"/>
              </w:rPr>
            </w:pPr>
            <w:r w:rsidRPr="00C25C03">
              <w:rPr>
                <w:rFonts w:ascii="Arial Narrow" w:hAnsi="Arial Narrow" w:cs="Arial"/>
              </w:rPr>
              <w:t>Wrocław</w:t>
            </w:r>
          </w:p>
        </w:tc>
        <w:tc>
          <w:tcPr>
            <w:tcW w:w="3428" w:type="pct"/>
            <w:shd w:val="clear" w:color="auto" w:fill="F2F2F2"/>
            <w:vAlign w:val="center"/>
          </w:tcPr>
          <w:p w14:paraId="797333E4"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5DD5F656" w14:textId="77777777">
        <w:trPr>
          <w:trHeight w:val="270"/>
          <w:jc w:val="center"/>
        </w:trPr>
        <w:tc>
          <w:tcPr>
            <w:tcW w:w="334" w:type="pct"/>
            <w:shd w:val="clear" w:color="auto" w:fill="F2F2F2"/>
            <w:vAlign w:val="center"/>
          </w:tcPr>
          <w:p w14:paraId="70FA4B3C" w14:textId="77777777" w:rsidR="000E2376" w:rsidRPr="00C25C03" w:rsidRDefault="000E2376">
            <w:pPr>
              <w:spacing w:line="276" w:lineRule="auto"/>
              <w:jc w:val="center"/>
              <w:rPr>
                <w:rFonts w:ascii="Arial Narrow" w:hAnsi="Arial Narrow" w:cs="Arial"/>
                <w:lang w:val="de-DE"/>
              </w:rPr>
            </w:pPr>
            <w:r w:rsidRPr="00C25C03">
              <w:rPr>
                <w:rFonts w:ascii="Arial Narrow" w:hAnsi="Arial Narrow" w:cs="Arial"/>
                <w:lang w:val="de-DE"/>
              </w:rPr>
              <w:t>16</w:t>
            </w:r>
          </w:p>
        </w:tc>
        <w:tc>
          <w:tcPr>
            <w:tcW w:w="1238" w:type="pct"/>
            <w:shd w:val="clear" w:color="auto" w:fill="F2F2F2"/>
            <w:vAlign w:val="center"/>
          </w:tcPr>
          <w:p w14:paraId="4D2527F2" w14:textId="77777777" w:rsidR="000E2376" w:rsidRPr="00C25C03" w:rsidRDefault="000E2376">
            <w:pPr>
              <w:spacing w:line="276" w:lineRule="auto"/>
              <w:rPr>
                <w:rFonts w:ascii="Arial Narrow" w:hAnsi="Arial Narrow" w:cs="Arial"/>
              </w:rPr>
            </w:pPr>
            <w:r w:rsidRPr="00C25C03">
              <w:rPr>
                <w:rFonts w:ascii="Arial Narrow" w:hAnsi="Arial Narrow" w:cs="Arial"/>
              </w:rPr>
              <w:t>Gorzów Wlkp.</w:t>
            </w:r>
          </w:p>
        </w:tc>
        <w:tc>
          <w:tcPr>
            <w:tcW w:w="3428" w:type="pct"/>
            <w:shd w:val="clear" w:color="auto" w:fill="F2F2F2"/>
            <w:vAlign w:val="center"/>
          </w:tcPr>
          <w:p w14:paraId="257A3F2A"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1E0B97BC" w14:textId="77777777">
        <w:trPr>
          <w:trHeight w:val="270"/>
          <w:jc w:val="center"/>
        </w:trPr>
        <w:tc>
          <w:tcPr>
            <w:tcW w:w="334" w:type="pct"/>
            <w:shd w:val="clear" w:color="auto" w:fill="F2F2F2"/>
            <w:vAlign w:val="center"/>
          </w:tcPr>
          <w:p w14:paraId="74583767" w14:textId="77777777" w:rsidR="000E2376" w:rsidRPr="00C25C03" w:rsidRDefault="000E2376">
            <w:pPr>
              <w:spacing w:line="276" w:lineRule="auto"/>
              <w:jc w:val="center"/>
              <w:rPr>
                <w:rFonts w:ascii="Arial Narrow" w:hAnsi="Arial Narrow" w:cs="Arial"/>
                <w:lang w:val="de-DE"/>
              </w:rPr>
            </w:pPr>
            <w:r w:rsidRPr="00C25C03">
              <w:rPr>
                <w:rFonts w:ascii="Arial Narrow" w:hAnsi="Arial Narrow" w:cs="Arial"/>
                <w:lang w:val="de-DE"/>
              </w:rPr>
              <w:t>17</w:t>
            </w:r>
          </w:p>
        </w:tc>
        <w:tc>
          <w:tcPr>
            <w:tcW w:w="1238" w:type="pct"/>
            <w:shd w:val="clear" w:color="auto" w:fill="F2F2F2"/>
            <w:vAlign w:val="center"/>
          </w:tcPr>
          <w:p w14:paraId="7752556A" w14:textId="77777777" w:rsidR="000E2376" w:rsidRPr="00C25C03" w:rsidRDefault="000E2376">
            <w:pPr>
              <w:spacing w:line="276" w:lineRule="auto"/>
              <w:rPr>
                <w:rFonts w:ascii="Arial Narrow" w:hAnsi="Arial Narrow" w:cs="Arial"/>
              </w:rPr>
            </w:pPr>
            <w:proofErr w:type="spellStart"/>
            <w:r w:rsidRPr="00C25C03">
              <w:rPr>
                <w:rFonts w:ascii="Arial Narrow" w:hAnsi="Arial Narrow" w:cs="Arial"/>
              </w:rPr>
              <w:t>PIWet</w:t>
            </w:r>
            <w:proofErr w:type="spellEnd"/>
            <w:r w:rsidRPr="00C25C03">
              <w:rPr>
                <w:rFonts w:ascii="Arial Narrow" w:hAnsi="Arial Narrow" w:cs="Arial"/>
              </w:rPr>
              <w:t>. Puławy</w:t>
            </w:r>
          </w:p>
        </w:tc>
        <w:tc>
          <w:tcPr>
            <w:tcW w:w="3428" w:type="pct"/>
            <w:shd w:val="clear" w:color="auto" w:fill="F2F2F2"/>
            <w:vAlign w:val="center"/>
          </w:tcPr>
          <w:p w14:paraId="2CA3AC09" w14:textId="77777777" w:rsidR="000E2376" w:rsidRPr="00C25C03" w:rsidRDefault="000E2376">
            <w:pPr>
              <w:spacing w:line="276" w:lineRule="auto"/>
              <w:rPr>
                <w:rFonts w:ascii="Arial Narrow" w:hAnsi="Arial Narrow" w:cs="Arial"/>
              </w:rPr>
            </w:pPr>
            <w:r w:rsidRPr="00C25C03">
              <w:rPr>
                <w:rFonts w:ascii="Arial Narrow" w:hAnsi="Arial Narrow" w:cs="Arial"/>
              </w:rPr>
              <w:t xml:space="preserve">Śląskie, Podkarpackie, Małopolskie, Opolskie, Warmińsko-mazurskie, Dolnośląskie, Łódzkie, Wielkopolskie, Lubuskie, Zachodniopomorskie, Pomorskie, Kujawsko-pomorskie, Podlaskie, Mazowieckie, Świętokrzyskie, Lubelskie </w:t>
            </w:r>
            <w:r w:rsidRPr="00C25C03">
              <w:rPr>
                <w:rFonts w:ascii="Arial Narrow" w:hAnsi="Arial Narrow" w:cs="Arial"/>
              </w:rPr>
              <w:br/>
              <w:t>Laboratorium Referencyjne</w:t>
            </w:r>
          </w:p>
        </w:tc>
      </w:tr>
    </w:tbl>
    <w:p w14:paraId="3DC8BF32" w14:textId="77777777" w:rsidR="00C25C03" w:rsidRDefault="00C25C03" w:rsidP="000E2376">
      <w:pPr>
        <w:pStyle w:val="Tekstpodstawowy"/>
        <w:spacing w:after="0" w:line="276" w:lineRule="auto"/>
        <w:jc w:val="center"/>
        <w:rPr>
          <w:rFonts w:ascii="Arial Narrow" w:hAnsi="Arial Narrow"/>
          <w:bCs w:val="0"/>
          <w:sz w:val="22"/>
          <w:szCs w:val="22"/>
        </w:rPr>
      </w:pPr>
    </w:p>
    <w:p w14:paraId="4C310B83" w14:textId="77777777" w:rsidR="00F6381D" w:rsidRDefault="00F6381D" w:rsidP="000F2D42">
      <w:pPr>
        <w:pStyle w:val="Tekstpodstawowy"/>
        <w:spacing w:after="0" w:line="276" w:lineRule="auto"/>
        <w:jc w:val="both"/>
        <w:rPr>
          <w:rFonts w:ascii="Arial Narrow" w:hAnsi="Arial Narrow"/>
          <w:bCs w:val="0"/>
          <w:sz w:val="22"/>
          <w:szCs w:val="22"/>
        </w:rPr>
      </w:pPr>
    </w:p>
    <w:p w14:paraId="058D36F9" w14:textId="77777777" w:rsidR="00F6381D" w:rsidRDefault="00F6381D" w:rsidP="000F2D42">
      <w:pPr>
        <w:pStyle w:val="Tekstpodstawowy"/>
        <w:spacing w:after="0" w:line="276" w:lineRule="auto"/>
        <w:jc w:val="both"/>
        <w:rPr>
          <w:rFonts w:ascii="Arial Narrow" w:hAnsi="Arial Narrow"/>
          <w:bCs w:val="0"/>
          <w:sz w:val="22"/>
          <w:szCs w:val="22"/>
        </w:rPr>
      </w:pPr>
    </w:p>
    <w:p w14:paraId="595BA7F8" w14:textId="10937F74" w:rsidR="009F68A5" w:rsidRPr="00C25C03" w:rsidRDefault="00A0382C" w:rsidP="000F2D42">
      <w:pPr>
        <w:pStyle w:val="Tekstpodstawowy"/>
        <w:spacing w:after="0" w:line="276" w:lineRule="auto"/>
        <w:jc w:val="both"/>
        <w:rPr>
          <w:rFonts w:ascii="Arial Narrow" w:hAnsi="Arial Narrow"/>
          <w:sz w:val="22"/>
          <w:szCs w:val="22"/>
          <w:lang w:val="pl-PL"/>
        </w:rPr>
      </w:pPr>
      <w:r w:rsidRPr="00F20A8F">
        <w:rPr>
          <w:rFonts w:ascii="Arial Narrow" w:hAnsi="Arial Narrow"/>
          <w:bCs w:val="0"/>
          <w:sz w:val="22"/>
          <w:szCs w:val="22"/>
        </w:rPr>
        <w:t>Tabela 38. C</w:t>
      </w:r>
      <w:r w:rsidRPr="00F20A8F">
        <w:rPr>
          <w:rFonts w:ascii="Arial Narrow" w:hAnsi="Arial Narrow"/>
          <w:sz w:val="22"/>
          <w:szCs w:val="22"/>
        </w:rPr>
        <w:t>zynniki zagrożeń typu chemicznego. Wykaz laboratoriów ZHW oraz podlegających im terytorialnie WIW w kierunku badania – wykrywanie substancj</w:t>
      </w:r>
      <w:r w:rsidR="00C33B9E" w:rsidRPr="00F20A8F">
        <w:rPr>
          <w:rFonts w:ascii="Arial Narrow" w:hAnsi="Arial Narrow"/>
          <w:sz w:val="22"/>
          <w:szCs w:val="22"/>
        </w:rPr>
        <w:t>i przeciwbakteryjnych w wodzie.</w:t>
      </w:r>
      <w:r w:rsidR="00050149">
        <w:rPr>
          <w:rFonts w:ascii="Arial Narrow" w:hAnsi="Arial Narrow"/>
          <w:sz w:val="22"/>
          <w:szCs w:val="22"/>
          <w:lang w:val="pl-PL"/>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617FB1CA" w14:textId="77777777" w:rsidTr="3274CF8B">
        <w:trPr>
          <w:trHeight w:val="425"/>
          <w:jc w:val="center"/>
        </w:trPr>
        <w:tc>
          <w:tcPr>
            <w:tcW w:w="334" w:type="pct"/>
            <w:shd w:val="clear" w:color="auto" w:fill="2E74B5" w:themeFill="accent5" w:themeFillShade="BF"/>
            <w:vAlign w:val="center"/>
          </w:tcPr>
          <w:p w14:paraId="2C47C7E3"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themeFill="accent5" w:themeFillShade="BF"/>
            <w:vAlign w:val="center"/>
          </w:tcPr>
          <w:p w14:paraId="58CC0D6E"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tc>
        <w:tc>
          <w:tcPr>
            <w:tcW w:w="3428" w:type="pct"/>
            <w:shd w:val="clear" w:color="auto" w:fill="2E74B5" w:themeFill="accent5" w:themeFillShade="BF"/>
            <w:vAlign w:val="center"/>
          </w:tcPr>
          <w:p w14:paraId="272C171E"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75266B" w:rsidRPr="00F20A8F" w14:paraId="7CB41746" w14:textId="77777777" w:rsidTr="3274CF8B">
        <w:trPr>
          <w:trHeight w:val="270"/>
          <w:jc w:val="center"/>
        </w:trPr>
        <w:tc>
          <w:tcPr>
            <w:tcW w:w="334" w:type="pct"/>
            <w:shd w:val="clear" w:color="auto" w:fill="F2F2F2" w:themeFill="background1" w:themeFillShade="F2"/>
            <w:vAlign w:val="center"/>
          </w:tcPr>
          <w:p w14:paraId="7AD46EB1"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themeFill="background1" w:themeFillShade="F2"/>
            <w:vAlign w:val="center"/>
          </w:tcPr>
          <w:p w14:paraId="42A7741C"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hemeFill="background1" w:themeFillShade="F2"/>
            <w:vAlign w:val="center"/>
          </w:tcPr>
          <w:p w14:paraId="2D1E4119"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75266B" w:rsidRPr="00F20A8F" w14:paraId="1BF49C58" w14:textId="77777777" w:rsidTr="3274CF8B">
        <w:trPr>
          <w:trHeight w:val="270"/>
          <w:jc w:val="center"/>
        </w:trPr>
        <w:tc>
          <w:tcPr>
            <w:tcW w:w="334" w:type="pct"/>
            <w:shd w:val="clear" w:color="auto" w:fill="F2F2F2" w:themeFill="background1" w:themeFillShade="F2"/>
            <w:vAlign w:val="center"/>
          </w:tcPr>
          <w:p w14:paraId="23EDC54D"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themeFill="background1" w:themeFillShade="F2"/>
            <w:vAlign w:val="center"/>
          </w:tcPr>
          <w:p w14:paraId="73B6F1F6"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 xml:space="preserve">Bydgoszcz </w:t>
            </w:r>
          </w:p>
        </w:tc>
        <w:tc>
          <w:tcPr>
            <w:tcW w:w="3428" w:type="pct"/>
            <w:shd w:val="clear" w:color="auto" w:fill="F2F2F2" w:themeFill="background1" w:themeFillShade="F2"/>
            <w:vAlign w:val="center"/>
          </w:tcPr>
          <w:p w14:paraId="4C6D6626"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Kujawsko – Pomorskie, Pomorskie,</w:t>
            </w:r>
          </w:p>
        </w:tc>
      </w:tr>
      <w:tr w:rsidR="0075266B" w:rsidRPr="00F20A8F" w14:paraId="4A956AB0" w14:textId="77777777" w:rsidTr="3274CF8B">
        <w:trPr>
          <w:trHeight w:val="270"/>
          <w:jc w:val="center"/>
        </w:trPr>
        <w:tc>
          <w:tcPr>
            <w:tcW w:w="334" w:type="pct"/>
            <w:shd w:val="clear" w:color="auto" w:fill="F2F2F2" w:themeFill="background1" w:themeFillShade="F2"/>
            <w:vAlign w:val="center"/>
          </w:tcPr>
          <w:p w14:paraId="121E9BF6"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themeFill="background1" w:themeFillShade="F2"/>
            <w:vAlign w:val="center"/>
          </w:tcPr>
          <w:p w14:paraId="3B51E47D"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themeFill="background1" w:themeFillShade="F2"/>
            <w:vAlign w:val="center"/>
          </w:tcPr>
          <w:p w14:paraId="4FB76B1F"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75266B" w:rsidRPr="00F20A8F" w14:paraId="3AAE0104" w14:textId="77777777" w:rsidTr="3274CF8B">
        <w:trPr>
          <w:trHeight w:val="270"/>
          <w:jc w:val="center"/>
        </w:trPr>
        <w:tc>
          <w:tcPr>
            <w:tcW w:w="334" w:type="pct"/>
            <w:shd w:val="clear" w:color="auto" w:fill="F2F2F2" w:themeFill="background1" w:themeFillShade="F2"/>
            <w:vAlign w:val="center"/>
          </w:tcPr>
          <w:p w14:paraId="2D87136F" w14:textId="458D9289" w:rsidR="0075266B" w:rsidRPr="00F20A8F" w:rsidRDefault="4BFAFB8F" w:rsidP="0075266B">
            <w:pPr>
              <w:spacing w:line="276" w:lineRule="auto"/>
              <w:jc w:val="center"/>
              <w:rPr>
                <w:rFonts w:ascii="Arial Narrow" w:hAnsi="Arial Narrow" w:cs="Arial"/>
              </w:rPr>
            </w:pPr>
            <w:r w:rsidRPr="3274CF8B">
              <w:rPr>
                <w:rFonts w:ascii="Arial Narrow" w:hAnsi="Arial Narrow" w:cs="Arial"/>
              </w:rPr>
              <w:t>4</w:t>
            </w:r>
          </w:p>
        </w:tc>
        <w:tc>
          <w:tcPr>
            <w:tcW w:w="1238" w:type="pct"/>
            <w:shd w:val="clear" w:color="auto" w:fill="F2F2F2" w:themeFill="background1" w:themeFillShade="F2"/>
            <w:vAlign w:val="center"/>
          </w:tcPr>
          <w:p w14:paraId="3201529B"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themeFill="background1" w:themeFillShade="F2"/>
            <w:vAlign w:val="center"/>
          </w:tcPr>
          <w:p w14:paraId="77CAD082" w14:textId="7166DD6A" w:rsidR="0075266B" w:rsidRPr="00F20A8F" w:rsidRDefault="615C5241" w:rsidP="0075266B">
            <w:pPr>
              <w:spacing w:line="276" w:lineRule="auto"/>
              <w:rPr>
                <w:rFonts w:ascii="Arial Narrow" w:hAnsi="Arial Narrow" w:cs="Arial"/>
              </w:rPr>
            </w:pPr>
            <w:r w:rsidRPr="3274CF8B">
              <w:rPr>
                <w:rFonts w:ascii="Arial Narrow" w:hAnsi="Arial Narrow" w:cs="Arial"/>
              </w:rPr>
              <w:t>Laboratorium nie jest upoważnione do prowadzenia badań</w:t>
            </w:r>
          </w:p>
        </w:tc>
      </w:tr>
      <w:tr w:rsidR="0075266B" w:rsidRPr="00F20A8F" w14:paraId="6A6FF536" w14:textId="77777777" w:rsidTr="3274CF8B">
        <w:trPr>
          <w:trHeight w:val="270"/>
          <w:jc w:val="center"/>
        </w:trPr>
        <w:tc>
          <w:tcPr>
            <w:tcW w:w="334" w:type="pct"/>
            <w:shd w:val="clear" w:color="auto" w:fill="F2F2F2" w:themeFill="background1" w:themeFillShade="F2"/>
            <w:vAlign w:val="center"/>
          </w:tcPr>
          <w:p w14:paraId="4069BE9C"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themeFill="background1" w:themeFillShade="F2"/>
            <w:vAlign w:val="center"/>
          </w:tcPr>
          <w:p w14:paraId="33C23D71"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3DBBD891"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Świętokrzyskie, Małopolskie</w:t>
            </w:r>
          </w:p>
        </w:tc>
      </w:tr>
      <w:tr w:rsidR="0075266B" w:rsidRPr="00F20A8F" w14:paraId="3FF1FEB5" w14:textId="77777777" w:rsidTr="3274CF8B">
        <w:trPr>
          <w:trHeight w:val="270"/>
          <w:jc w:val="center"/>
        </w:trPr>
        <w:tc>
          <w:tcPr>
            <w:tcW w:w="334" w:type="pct"/>
            <w:shd w:val="clear" w:color="auto" w:fill="F2F2F2" w:themeFill="background1" w:themeFillShade="F2"/>
            <w:vAlign w:val="center"/>
          </w:tcPr>
          <w:p w14:paraId="641EFDD8"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themeFill="background1" w:themeFillShade="F2"/>
            <w:vAlign w:val="center"/>
          </w:tcPr>
          <w:p w14:paraId="13FD3085"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733B2B1D"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75266B" w:rsidRPr="00F20A8F" w14:paraId="261AD851" w14:textId="77777777" w:rsidTr="3274CF8B">
        <w:trPr>
          <w:trHeight w:val="270"/>
          <w:jc w:val="center"/>
        </w:trPr>
        <w:tc>
          <w:tcPr>
            <w:tcW w:w="334" w:type="pct"/>
            <w:shd w:val="clear" w:color="auto" w:fill="F2F2F2" w:themeFill="background1" w:themeFillShade="F2"/>
            <w:vAlign w:val="center"/>
          </w:tcPr>
          <w:p w14:paraId="41C5334E"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themeFill="background1" w:themeFillShade="F2"/>
            <w:vAlign w:val="center"/>
          </w:tcPr>
          <w:p w14:paraId="454E111A"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5EF2DD26"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75266B" w:rsidRPr="00F20A8F" w14:paraId="2BB9453B" w14:textId="77777777" w:rsidTr="3274CF8B">
        <w:trPr>
          <w:trHeight w:val="270"/>
          <w:jc w:val="center"/>
        </w:trPr>
        <w:tc>
          <w:tcPr>
            <w:tcW w:w="334" w:type="pct"/>
            <w:shd w:val="clear" w:color="auto" w:fill="F2F2F2" w:themeFill="background1" w:themeFillShade="F2"/>
            <w:vAlign w:val="center"/>
          </w:tcPr>
          <w:p w14:paraId="6EE96946"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themeFill="background1" w:themeFillShade="F2"/>
            <w:vAlign w:val="center"/>
          </w:tcPr>
          <w:p w14:paraId="0B789812"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2C6EA4E9"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Łódzkie, Zachodniopomorskie</w:t>
            </w:r>
          </w:p>
        </w:tc>
      </w:tr>
      <w:tr w:rsidR="0075266B" w:rsidRPr="00F20A8F" w14:paraId="2B473A1A" w14:textId="77777777" w:rsidTr="3274CF8B">
        <w:trPr>
          <w:trHeight w:val="270"/>
          <w:jc w:val="center"/>
        </w:trPr>
        <w:tc>
          <w:tcPr>
            <w:tcW w:w="334" w:type="pct"/>
            <w:shd w:val="clear" w:color="auto" w:fill="F2F2F2" w:themeFill="background1" w:themeFillShade="F2"/>
            <w:vAlign w:val="center"/>
          </w:tcPr>
          <w:p w14:paraId="7DA19FF4"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lastRenderedPageBreak/>
              <w:t>9</w:t>
            </w:r>
          </w:p>
        </w:tc>
        <w:tc>
          <w:tcPr>
            <w:tcW w:w="1238" w:type="pct"/>
            <w:shd w:val="clear" w:color="auto" w:fill="F2F2F2" w:themeFill="background1" w:themeFillShade="F2"/>
            <w:vAlign w:val="center"/>
          </w:tcPr>
          <w:p w14:paraId="3C824455"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themeFill="background1" w:themeFillShade="F2"/>
            <w:vAlign w:val="center"/>
          </w:tcPr>
          <w:p w14:paraId="6C8451E9"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Warmińsko-mazurskie, Podlaskie</w:t>
            </w:r>
          </w:p>
        </w:tc>
      </w:tr>
      <w:tr w:rsidR="0075266B" w:rsidRPr="00F20A8F" w14:paraId="28B5F8C6" w14:textId="77777777" w:rsidTr="3274CF8B">
        <w:trPr>
          <w:trHeight w:val="270"/>
          <w:jc w:val="center"/>
        </w:trPr>
        <w:tc>
          <w:tcPr>
            <w:tcW w:w="334" w:type="pct"/>
            <w:shd w:val="clear" w:color="auto" w:fill="F2F2F2" w:themeFill="background1" w:themeFillShade="F2"/>
            <w:vAlign w:val="center"/>
          </w:tcPr>
          <w:p w14:paraId="668CC4FE"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themeFill="background1" w:themeFillShade="F2"/>
            <w:vAlign w:val="center"/>
          </w:tcPr>
          <w:p w14:paraId="416E4467"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themeFill="background1" w:themeFillShade="F2"/>
            <w:vAlign w:val="center"/>
          </w:tcPr>
          <w:p w14:paraId="3E42EE1F"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75266B" w:rsidRPr="00F20A8F" w14:paraId="77881801" w14:textId="77777777" w:rsidTr="3274CF8B">
        <w:trPr>
          <w:trHeight w:val="270"/>
          <w:jc w:val="center"/>
        </w:trPr>
        <w:tc>
          <w:tcPr>
            <w:tcW w:w="334" w:type="pct"/>
            <w:shd w:val="clear" w:color="auto" w:fill="F2F2F2" w:themeFill="background1" w:themeFillShade="F2"/>
            <w:vAlign w:val="center"/>
          </w:tcPr>
          <w:p w14:paraId="681591C7"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themeFill="background1" w:themeFillShade="F2"/>
            <w:vAlign w:val="center"/>
          </w:tcPr>
          <w:p w14:paraId="1E8674EF"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themeFill="background1" w:themeFillShade="F2"/>
            <w:vAlign w:val="center"/>
          </w:tcPr>
          <w:p w14:paraId="2740AF0C"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Wielkopolskie, Lubuskie</w:t>
            </w:r>
          </w:p>
        </w:tc>
      </w:tr>
      <w:tr w:rsidR="0075266B" w:rsidRPr="00F20A8F" w14:paraId="03603FC4" w14:textId="77777777" w:rsidTr="3274CF8B">
        <w:trPr>
          <w:trHeight w:val="270"/>
          <w:jc w:val="center"/>
        </w:trPr>
        <w:tc>
          <w:tcPr>
            <w:tcW w:w="334" w:type="pct"/>
            <w:shd w:val="clear" w:color="auto" w:fill="F2F2F2" w:themeFill="background1" w:themeFillShade="F2"/>
            <w:vAlign w:val="center"/>
          </w:tcPr>
          <w:p w14:paraId="3B0DC47E"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themeFill="background1" w:themeFillShade="F2"/>
            <w:vAlign w:val="center"/>
          </w:tcPr>
          <w:p w14:paraId="1A37DF6E"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6C8347A4"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75266B" w:rsidRPr="00F20A8F" w14:paraId="70542D7D" w14:textId="77777777" w:rsidTr="3274CF8B">
        <w:trPr>
          <w:trHeight w:val="270"/>
          <w:jc w:val="center"/>
        </w:trPr>
        <w:tc>
          <w:tcPr>
            <w:tcW w:w="334" w:type="pct"/>
            <w:shd w:val="clear" w:color="auto" w:fill="F2F2F2" w:themeFill="background1" w:themeFillShade="F2"/>
            <w:vAlign w:val="center"/>
          </w:tcPr>
          <w:p w14:paraId="1E7AE5F2"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themeFill="background1" w:themeFillShade="F2"/>
            <w:vAlign w:val="center"/>
          </w:tcPr>
          <w:p w14:paraId="6BD4410A"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48D00B74"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 xml:space="preserve">Laboratorium nie jest upoważnione do prowadzenia badań </w:t>
            </w:r>
          </w:p>
        </w:tc>
      </w:tr>
      <w:tr w:rsidR="0075266B" w:rsidRPr="00F20A8F" w14:paraId="5128D7FA" w14:textId="77777777" w:rsidTr="3274CF8B">
        <w:trPr>
          <w:trHeight w:val="270"/>
          <w:jc w:val="center"/>
        </w:trPr>
        <w:tc>
          <w:tcPr>
            <w:tcW w:w="334" w:type="pct"/>
            <w:shd w:val="clear" w:color="auto" w:fill="F2F2F2" w:themeFill="background1" w:themeFillShade="F2"/>
            <w:vAlign w:val="center"/>
          </w:tcPr>
          <w:p w14:paraId="68621822" w14:textId="77777777" w:rsidR="0075266B" w:rsidRPr="00F20A8F" w:rsidRDefault="0075266B" w:rsidP="0075266B">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themeFill="background1" w:themeFillShade="F2"/>
            <w:vAlign w:val="center"/>
          </w:tcPr>
          <w:p w14:paraId="1644B6C8"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Warszawa</w:t>
            </w:r>
            <w:r>
              <w:rPr>
                <w:rFonts w:ascii="Arial Narrow" w:hAnsi="Arial Narrow" w:cs="Arial"/>
              </w:rPr>
              <w:t xml:space="preserve"> </w:t>
            </w:r>
          </w:p>
        </w:tc>
        <w:tc>
          <w:tcPr>
            <w:tcW w:w="3428" w:type="pct"/>
            <w:shd w:val="clear" w:color="auto" w:fill="F2F2F2" w:themeFill="background1" w:themeFillShade="F2"/>
            <w:vAlign w:val="center"/>
          </w:tcPr>
          <w:p w14:paraId="6524D5BE"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Mazowieckie, Śląskie,</w:t>
            </w:r>
          </w:p>
        </w:tc>
      </w:tr>
      <w:tr w:rsidR="0075266B" w:rsidRPr="00F20A8F" w14:paraId="5FE290FA" w14:textId="77777777" w:rsidTr="3274CF8B">
        <w:trPr>
          <w:trHeight w:val="270"/>
          <w:jc w:val="center"/>
        </w:trPr>
        <w:tc>
          <w:tcPr>
            <w:tcW w:w="334" w:type="pct"/>
            <w:shd w:val="clear" w:color="auto" w:fill="F2F2F2" w:themeFill="background1" w:themeFillShade="F2"/>
            <w:vAlign w:val="center"/>
          </w:tcPr>
          <w:p w14:paraId="26F278A0" w14:textId="77777777" w:rsidR="0075266B" w:rsidRPr="00F20A8F" w:rsidRDefault="0075266B" w:rsidP="0075266B">
            <w:pPr>
              <w:spacing w:line="276" w:lineRule="auto"/>
              <w:jc w:val="center"/>
              <w:rPr>
                <w:rFonts w:ascii="Arial Narrow" w:hAnsi="Arial Narrow" w:cs="Arial"/>
                <w:lang w:val="de-DE"/>
              </w:rPr>
            </w:pPr>
            <w:r w:rsidRPr="00F20A8F">
              <w:rPr>
                <w:rFonts w:ascii="Arial Narrow" w:hAnsi="Arial Narrow" w:cs="Arial"/>
              </w:rPr>
              <w:t>15</w:t>
            </w:r>
          </w:p>
        </w:tc>
        <w:tc>
          <w:tcPr>
            <w:tcW w:w="1238" w:type="pct"/>
            <w:shd w:val="clear" w:color="auto" w:fill="F2F2F2" w:themeFill="background1" w:themeFillShade="F2"/>
            <w:vAlign w:val="center"/>
          </w:tcPr>
          <w:p w14:paraId="3F0A4DB2"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095368A7"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Dolnośląskie, Opolskie</w:t>
            </w:r>
          </w:p>
        </w:tc>
      </w:tr>
      <w:tr w:rsidR="0075266B" w:rsidRPr="00F20A8F" w14:paraId="7A24051D" w14:textId="77777777" w:rsidTr="3274CF8B">
        <w:trPr>
          <w:trHeight w:val="270"/>
          <w:jc w:val="center"/>
        </w:trPr>
        <w:tc>
          <w:tcPr>
            <w:tcW w:w="334" w:type="pct"/>
            <w:shd w:val="clear" w:color="auto" w:fill="F2F2F2" w:themeFill="background1" w:themeFillShade="F2"/>
            <w:vAlign w:val="center"/>
          </w:tcPr>
          <w:p w14:paraId="11E0BD83" w14:textId="77777777" w:rsidR="0075266B" w:rsidRPr="00F20A8F" w:rsidRDefault="0075266B" w:rsidP="0075266B">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themeFill="background1" w:themeFillShade="F2"/>
            <w:vAlign w:val="center"/>
          </w:tcPr>
          <w:p w14:paraId="75D2F346"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38CBB679"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75266B" w:rsidRPr="00F20A8F" w14:paraId="40BA2518" w14:textId="77777777" w:rsidTr="3274CF8B">
        <w:trPr>
          <w:trHeight w:val="270"/>
          <w:jc w:val="center"/>
        </w:trPr>
        <w:tc>
          <w:tcPr>
            <w:tcW w:w="334" w:type="pct"/>
            <w:shd w:val="clear" w:color="auto" w:fill="F2F2F2" w:themeFill="background1" w:themeFillShade="F2"/>
            <w:vAlign w:val="center"/>
          </w:tcPr>
          <w:p w14:paraId="52E51C79" w14:textId="77777777" w:rsidR="0075266B" w:rsidRPr="00F20A8F" w:rsidRDefault="0075266B" w:rsidP="0075266B">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themeFill="background1" w:themeFillShade="F2"/>
            <w:vAlign w:val="center"/>
          </w:tcPr>
          <w:p w14:paraId="3A824060" w14:textId="77777777" w:rsidR="0075266B" w:rsidRDefault="0075266B" w:rsidP="0075266B">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Pr="00F20A8F">
              <w:rPr>
                <w:rFonts w:ascii="Arial Narrow" w:hAnsi="Arial Narrow" w:cs="Arial"/>
              </w:rPr>
              <w:t xml:space="preserve"> Puławy</w:t>
            </w:r>
          </w:p>
        </w:tc>
        <w:tc>
          <w:tcPr>
            <w:tcW w:w="3428" w:type="pct"/>
            <w:shd w:val="clear" w:color="auto" w:fill="F2F2F2" w:themeFill="background1" w:themeFillShade="F2"/>
            <w:vAlign w:val="center"/>
          </w:tcPr>
          <w:p w14:paraId="31EC645D"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Podkarpackie, Lubelskie</w:t>
            </w:r>
          </w:p>
          <w:p w14:paraId="54D3142F" w14:textId="77777777" w:rsidR="0075266B" w:rsidRPr="00F20A8F" w:rsidRDefault="0075266B" w:rsidP="0075266B">
            <w:pPr>
              <w:spacing w:line="276" w:lineRule="auto"/>
              <w:rPr>
                <w:rFonts w:ascii="Arial Narrow" w:hAnsi="Arial Narrow" w:cs="Arial"/>
              </w:rPr>
            </w:pPr>
            <w:r w:rsidRPr="00F20A8F">
              <w:rPr>
                <w:rFonts w:ascii="Arial Narrow" w:hAnsi="Arial Narrow" w:cs="Arial"/>
              </w:rPr>
              <w:t>Laboratorium referencyjne</w:t>
            </w:r>
          </w:p>
        </w:tc>
      </w:tr>
    </w:tbl>
    <w:p w14:paraId="402DD147" w14:textId="77777777" w:rsidR="00B95B8D" w:rsidRDefault="00B95B8D" w:rsidP="000E2376">
      <w:pPr>
        <w:pStyle w:val="Tekstpodstawowy"/>
        <w:spacing w:after="0" w:line="276" w:lineRule="auto"/>
        <w:jc w:val="both"/>
        <w:rPr>
          <w:rFonts w:ascii="Arial Narrow" w:hAnsi="Arial Narrow"/>
          <w:bCs w:val="0"/>
          <w:sz w:val="22"/>
          <w:szCs w:val="22"/>
        </w:rPr>
      </w:pPr>
    </w:p>
    <w:p w14:paraId="4E578D55" w14:textId="77777777" w:rsidR="00F6381D" w:rsidRDefault="00F6381D" w:rsidP="000E2376">
      <w:pPr>
        <w:pStyle w:val="Tekstpodstawowy"/>
        <w:spacing w:after="0" w:line="276" w:lineRule="auto"/>
        <w:jc w:val="both"/>
        <w:rPr>
          <w:rFonts w:ascii="Arial Narrow" w:hAnsi="Arial Narrow"/>
          <w:bCs w:val="0"/>
          <w:sz w:val="22"/>
          <w:szCs w:val="22"/>
        </w:rPr>
      </w:pPr>
    </w:p>
    <w:p w14:paraId="38C2562D" w14:textId="158299EB" w:rsidR="000E2376" w:rsidRPr="00C25C03" w:rsidRDefault="000E2376" w:rsidP="000E2376">
      <w:pPr>
        <w:pStyle w:val="Tekstpodstawowy"/>
        <w:spacing w:after="0" w:line="276" w:lineRule="auto"/>
        <w:jc w:val="both"/>
        <w:rPr>
          <w:rFonts w:ascii="Arial Narrow" w:hAnsi="Arial Narrow"/>
          <w:color w:val="7030A0"/>
          <w:sz w:val="22"/>
          <w:szCs w:val="22"/>
          <w:lang w:val="pl-PL"/>
        </w:rPr>
      </w:pPr>
      <w:r w:rsidRPr="00C25C03">
        <w:rPr>
          <w:rFonts w:ascii="Arial Narrow" w:hAnsi="Arial Narrow"/>
          <w:bCs w:val="0"/>
          <w:sz w:val="22"/>
          <w:szCs w:val="22"/>
        </w:rPr>
        <w:t>Tabela 3</w:t>
      </w:r>
      <w:r w:rsidRPr="00C25C03">
        <w:rPr>
          <w:rFonts w:ascii="Arial Narrow" w:hAnsi="Arial Narrow"/>
          <w:bCs w:val="0"/>
          <w:sz w:val="22"/>
          <w:szCs w:val="22"/>
          <w:lang w:val="pl-PL"/>
        </w:rPr>
        <w:t>8A</w:t>
      </w:r>
      <w:r w:rsidRPr="00C25C03">
        <w:rPr>
          <w:rFonts w:ascii="Arial Narrow" w:hAnsi="Arial Narrow"/>
          <w:bCs w:val="0"/>
          <w:sz w:val="22"/>
          <w:szCs w:val="22"/>
        </w:rPr>
        <w:t xml:space="preserve">. </w:t>
      </w:r>
      <w:r w:rsidRPr="00C25C03">
        <w:rPr>
          <w:rFonts w:ascii="Arial Narrow" w:hAnsi="Arial Narrow"/>
          <w:sz w:val="22"/>
          <w:szCs w:val="22"/>
        </w:rPr>
        <w:t>Czynniki zagrożeń typu chemicznego</w:t>
      </w:r>
      <w:r w:rsidRPr="00C25C03">
        <w:rPr>
          <w:rFonts w:ascii="Arial Narrow" w:hAnsi="Arial Narrow"/>
          <w:sz w:val="22"/>
          <w:szCs w:val="22"/>
          <w:lang w:val="pl-PL"/>
        </w:rPr>
        <w:t xml:space="preserve">. </w:t>
      </w:r>
      <w:r w:rsidRPr="00C25C03">
        <w:rPr>
          <w:rFonts w:ascii="Arial Narrow" w:hAnsi="Arial Narrow"/>
          <w:sz w:val="22"/>
          <w:szCs w:val="22"/>
        </w:rPr>
        <w:t xml:space="preserve">Wykaz laboratoriów ZHW oraz podlegających im terytorialnie WIW w kierunku badania – wykrywanie </w:t>
      </w:r>
      <w:proofErr w:type="spellStart"/>
      <w:r w:rsidRPr="00C25C03">
        <w:rPr>
          <w:rFonts w:ascii="Arial Narrow" w:hAnsi="Arial Narrow"/>
          <w:sz w:val="22"/>
          <w:szCs w:val="22"/>
          <w:lang w:val="pl-PL"/>
        </w:rPr>
        <w:t>kolistyny</w:t>
      </w:r>
      <w:proofErr w:type="spellEnd"/>
      <w:r w:rsidRPr="00C25C03">
        <w:rPr>
          <w:rFonts w:ascii="Arial Narrow" w:hAnsi="Arial Narrow"/>
          <w:sz w:val="22"/>
          <w:szCs w:val="22"/>
        </w:rPr>
        <w:t xml:space="preserve"> w </w:t>
      </w:r>
      <w:r w:rsidRPr="00C25C03">
        <w:rPr>
          <w:rFonts w:ascii="Arial Narrow" w:hAnsi="Arial Narrow"/>
          <w:sz w:val="22"/>
          <w:szCs w:val="22"/>
          <w:lang w:val="pl-PL"/>
        </w:rPr>
        <w:t>wodzie</w:t>
      </w:r>
      <w:r w:rsidR="00050149">
        <w:rPr>
          <w:rFonts w:ascii="Arial Narrow" w:hAnsi="Arial Narrow"/>
          <w:color w:val="FF0000"/>
          <w:sz w:val="22"/>
          <w:szCs w:val="22"/>
          <w:lang w:val="pl-PL"/>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0E2376" w:rsidRPr="00F20A8F" w14:paraId="6A7C27F9" w14:textId="77777777">
        <w:trPr>
          <w:trHeight w:val="284"/>
          <w:jc w:val="center"/>
        </w:trPr>
        <w:tc>
          <w:tcPr>
            <w:tcW w:w="334" w:type="pct"/>
            <w:shd w:val="clear" w:color="auto" w:fill="2E74B5"/>
            <w:vAlign w:val="center"/>
          </w:tcPr>
          <w:p w14:paraId="1270DDD5" w14:textId="77777777" w:rsidR="000E2376" w:rsidRPr="00C25C03" w:rsidRDefault="000E2376">
            <w:pPr>
              <w:spacing w:line="276" w:lineRule="auto"/>
              <w:jc w:val="center"/>
              <w:rPr>
                <w:rFonts w:ascii="Arial Narrow" w:hAnsi="Arial Narrow" w:cs="Arial"/>
                <w:b/>
              </w:rPr>
            </w:pPr>
            <w:r w:rsidRPr="00C25C03">
              <w:rPr>
                <w:rFonts w:ascii="Arial Narrow" w:hAnsi="Arial Narrow" w:cs="Arial"/>
                <w:b/>
              </w:rPr>
              <w:t>L.p.</w:t>
            </w:r>
          </w:p>
        </w:tc>
        <w:tc>
          <w:tcPr>
            <w:tcW w:w="1238" w:type="pct"/>
            <w:shd w:val="clear" w:color="auto" w:fill="2E74B5"/>
            <w:vAlign w:val="center"/>
          </w:tcPr>
          <w:p w14:paraId="0EFAF3EC" w14:textId="77777777" w:rsidR="000E2376" w:rsidRPr="00C25C03" w:rsidRDefault="000E2376">
            <w:pPr>
              <w:spacing w:line="276" w:lineRule="auto"/>
              <w:jc w:val="center"/>
              <w:rPr>
                <w:rFonts w:ascii="Arial Narrow" w:hAnsi="Arial Narrow" w:cs="Arial"/>
                <w:b/>
              </w:rPr>
            </w:pPr>
          </w:p>
          <w:p w14:paraId="4C6C5969" w14:textId="77777777" w:rsidR="000E2376" w:rsidRPr="00C25C03" w:rsidRDefault="000E2376">
            <w:pPr>
              <w:spacing w:line="276" w:lineRule="auto"/>
              <w:jc w:val="center"/>
              <w:rPr>
                <w:rFonts w:ascii="Arial Narrow" w:hAnsi="Arial Narrow" w:cs="Arial"/>
                <w:b/>
              </w:rPr>
            </w:pPr>
            <w:r w:rsidRPr="00C25C03">
              <w:rPr>
                <w:rFonts w:ascii="Arial Narrow" w:hAnsi="Arial Narrow" w:cs="Arial"/>
                <w:b/>
              </w:rPr>
              <w:t>Laboratorium ZHW</w:t>
            </w:r>
          </w:p>
          <w:p w14:paraId="73AEDF38" w14:textId="77777777" w:rsidR="000E2376" w:rsidRPr="00C25C03" w:rsidRDefault="000E2376">
            <w:pPr>
              <w:spacing w:line="276" w:lineRule="auto"/>
              <w:jc w:val="center"/>
              <w:rPr>
                <w:rFonts w:ascii="Arial Narrow" w:hAnsi="Arial Narrow" w:cs="Arial"/>
                <w:b/>
              </w:rPr>
            </w:pPr>
          </w:p>
        </w:tc>
        <w:tc>
          <w:tcPr>
            <w:tcW w:w="3428" w:type="pct"/>
            <w:shd w:val="clear" w:color="auto" w:fill="2E74B5"/>
            <w:vAlign w:val="center"/>
          </w:tcPr>
          <w:p w14:paraId="16B64B87" w14:textId="77777777" w:rsidR="000E2376" w:rsidRPr="00C25C03" w:rsidRDefault="000E2376">
            <w:pPr>
              <w:spacing w:line="276" w:lineRule="auto"/>
              <w:jc w:val="center"/>
              <w:rPr>
                <w:rFonts w:ascii="Arial Narrow" w:hAnsi="Arial Narrow" w:cs="Arial"/>
                <w:b/>
              </w:rPr>
            </w:pPr>
            <w:r w:rsidRPr="00C25C03">
              <w:rPr>
                <w:rFonts w:ascii="Arial Narrow" w:hAnsi="Arial Narrow" w:cs="Arial"/>
                <w:b/>
              </w:rPr>
              <w:t>Województwo</w:t>
            </w:r>
          </w:p>
        </w:tc>
      </w:tr>
      <w:tr w:rsidR="000E2376" w:rsidRPr="00F20A8F" w14:paraId="06A7B9FA" w14:textId="77777777">
        <w:trPr>
          <w:trHeight w:val="270"/>
          <w:jc w:val="center"/>
        </w:trPr>
        <w:tc>
          <w:tcPr>
            <w:tcW w:w="334" w:type="pct"/>
            <w:shd w:val="clear" w:color="auto" w:fill="F2F2F2"/>
            <w:vAlign w:val="center"/>
          </w:tcPr>
          <w:p w14:paraId="3816628F"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w:t>
            </w:r>
          </w:p>
        </w:tc>
        <w:tc>
          <w:tcPr>
            <w:tcW w:w="1238" w:type="pct"/>
            <w:shd w:val="clear" w:color="auto" w:fill="F2F2F2"/>
            <w:vAlign w:val="center"/>
          </w:tcPr>
          <w:p w14:paraId="4DCFDF64" w14:textId="77777777" w:rsidR="000E2376" w:rsidRPr="00C25C03" w:rsidRDefault="000E2376">
            <w:pPr>
              <w:spacing w:line="276" w:lineRule="auto"/>
              <w:rPr>
                <w:rFonts w:ascii="Arial Narrow" w:hAnsi="Arial Narrow" w:cs="Arial"/>
              </w:rPr>
            </w:pPr>
            <w:r w:rsidRPr="00C25C03">
              <w:rPr>
                <w:rFonts w:ascii="Arial Narrow" w:hAnsi="Arial Narrow" w:cs="Arial"/>
              </w:rPr>
              <w:t>Białystok</w:t>
            </w:r>
          </w:p>
        </w:tc>
        <w:tc>
          <w:tcPr>
            <w:tcW w:w="3428" w:type="pct"/>
            <w:shd w:val="clear" w:color="auto" w:fill="F2F2F2"/>
            <w:vAlign w:val="center"/>
          </w:tcPr>
          <w:p w14:paraId="3AB9D832"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0FF10FE7" w14:textId="77777777">
        <w:trPr>
          <w:trHeight w:val="270"/>
          <w:jc w:val="center"/>
        </w:trPr>
        <w:tc>
          <w:tcPr>
            <w:tcW w:w="334" w:type="pct"/>
            <w:shd w:val="clear" w:color="auto" w:fill="F2F2F2"/>
            <w:vAlign w:val="center"/>
          </w:tcPr>
          <w:p w14:paraId="6B966E0E"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2</w:t>
            </w:r>
          </w:p>
        </w:tc>
        <w:tc>
          <w:tcPr>
            <w:tcW w:w="1238" w:type="pct"/>
            <w:shd w:val="clear" w:color="auto" w:fill="F2F2F2"/>
            <w:vAlign w:val="center"/>
          </w:tcPr>
          <w:p w14:paraId="0508FECF" w14:textId="77777777" w:rsidR="000E2376" w:rsidRPr="00C25C03" w:rsidRDefault="000E2376">
            <w:pPr>
              <w:spacing w:line="276" w:lineRule="auto"/>
              <w:rPr>
                <w:rFonts w:ascii="Arial Narrow" w:hAnsi="Arial Narrow" w:cs="Arial"/>
              </w:rPr>
            </w:pPr>
            <w:r w:rsidRPr="00C25C03">
              <w:rPr>
                <w:rFonts w:ascii="Arial Narrow" w:hAnsi="Arial Narrow" w:cs="Arial"/>
              </w:rPr>
              <w:t xml:space="preserve">Bydgoszcz </w:t>
            </w:r>
          </w:p>
        </w:tc>
        <w:tc>
          <w:tcPr>
            <w:tcW w:w="3428" w:type="pct"/>
            <w:shd w:val="clear" w:color="auto" w:fill="F2F2F2"/>
            <w:vAlign w:val="center"/>
          </w:tcPr>
          <w:p w14:paraId="4523F815"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7224C765" w14:textId="77777777">
        <w:trPr>
          <w:trHeight w:val="270"/>
          <w:jc w:val="center"/>
        </w:trPr>
        <w:tc>
          <w:tcPr>
            <w:tcW w:w="334" w:type="pct"/>
            <w:shd w:val="clear" w:color="auto" w:fill="F2F2F2"/>
            <w:vAlign w:val="center"/>
          </w:tcPr>
          <w:p w14:paraId="2DFBD554"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3</w:t>
            </w:r>
          </w:p>
        </w:tc>
        <w:tc>
          <w:tcPr>
            <w:tcW w:w="1238" w:type="pct"/>
            <w:shd w:val="clear" w:color="auto" w:fill="F2F2F2"/>
            <w:vAlign w:val="center"/>
          </w:tcPr>
          <w:p w14:paraId="3133CB23" w14:textId="77777777" w:rsidR="000E2376" w:rsidRPr="00C25C03" w:rsidRDefault="000E2376">
            <w:pPr>
              <w:spacing w:line="276" w:lineRule="auto"/>
              <w:rPr>
                <w:rFonts w:ascii="Arial Narrow" w:hAnsi="Arial Narrow" w:cs="Arial"/>
              </w:rPr>
            </w:pPr>
            <w:r w:rsidRPr="00C25C03">
              <w:rPr>
                <w:rFonts w:ascii="Arial Narrow" w:hAnsi="Arial Narrow" w:cs="Arial"/>
              </w:rPr>
              <w:t>Gdańsk</w:t>
            </w:r>
          </w:p>
        </w:tc>
        <w:tc>
          <w:tcPr>
            <w:tcW w:w="3428" w:type="pct"/>
            <w:shd w:val="clear" w:color="auto" w:fill="F2F2F2"/>
            <w:vAlign w:val="center"/>
          </w:tcPr>
          <w:p w14:paraId="2B04CC77"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62CF8734" w14:textId="77777777">
        <w:trPr>
          <w:trHeight w:val="270"/>
          <w:jc w:val="center"/>
        </w:trPr>
        <w:tc>
          <w:tcPr>
            <w:tcW w:w="334" w:type="pct"/>
            <w:shd w:val="clear" w:color="auto" w:fill="F2F2F2"/>
            <w:vAlign w:val="center"/>
          </w:tcPr>
          <w:p w14:paraId="0802698D"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4</w:t>
            </w:r>
          </w:p>
        </w:tc>
        <w:tc>
          <w:tcPr>
            <w:tcW w:w="1238" w:type="pct"/>
            <w:shd w:val="clear" w:color="auto" w:fill="F2F2F2"/>
            <w:vAlign w:val="center"/>
          </w:tcPr>
          <w:p w14:paraId="5F980370" w14:textId="77777777" w:rsidR="000E2376" w:rsidRPr="00C25C03" w:rsidRDefault="000E2376">
            <w:pPr>
              <w:spacing w:line="276" w:lineRule="auto"/>
              <w:rPr>
                <w:rFonts w:ascii="Arial Narrow" w:hAnsi="Arial Narrow" w:cs="Arial"/>
              </w:rPr>
            </w:pPr>
            <w:r w:rsidRPr="00C25C03">
              <w:rPr>
                <w:rFonts w:ascii="Arial Narrow" w:hAnsi="Arial Narrow" w:cs="Arial"/>
              </w:rPr>
              <w:t>Katowice</w:t>
            </w:r>
          </w:p>
        </w:tc>
        <w:tc>
          <w:tcPr>
            <w:tcW w:w="3428" w:type="pct"/>
            <w:shd w:val="clear" w:color="auto" w:fill="F2F2F2"/>
            <w:vAlign w:val="center"/>
          </w:tcPr>
          <w:p w14:paraId="65C8C8E3"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5B146ECE" w14:textId="77777777">
        <w:trPr>
          <w:trHeight w:val="270"/>
          <w:jc w:val="center"/>
        </w:trPr>
        <w:tc>
          <w:tcPr>
            <w:tcW w:w="334" w:type="pct"/>
            <w:shd w:val="clear" w:color="auto" w:fill="F2F2F2"/>
            <w:vAlign w:val="center"/>
          </w:tcPr>
          <w:p w14:paraId="4E82AE75"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5</w:t>
            </w:r>
          </w:p>
        </w:tc>
        <w:tc>
          <w:tcPr>
            <w:tcW w:w="1238" w:type="pct"/>
            <w:shd w:val="clear" w:color="auto" w:fill="F2F2F2"/>
            <w:vAlign w:val="center"/>
          </w:tcPr>
          <w:p w14:paraId="066B8CCF" w14:textId="77777777" w:rsidR="000E2376" w:rsidRPr="00C25C03" w:rsidRDefault="000E2376">
            <w:pPr>
              <w:spacing w:line="276" w:lineRule="auto"/>
              <w:rPr>
                <w:rFonts w:ascii="Arial Narrow" w:hAnsi="Arial Narrow" w:cs="Arial"/>
              </w:rPr>
            </w:pPr>
            <w:r w:rsidRPr="00C25C03">
              <w:rPr>
                <w:rFonts w:ascii="Arial Narrow" w:hAnsi="Arial Narrow" w:cs="Arial"/>
              </w:rPr>
              <w:t>Kielce</w:t>
            </w:r>
          </w:p>
        </w:tc>
        <w:tc>
          <w:tcPr>
            <w:tcW w:w="3428" w:type="pct"/>
            <w:shd w:val="clear" w:color="auto" w:fill="F2F2F2"/>
            <w:vAlign w:val="center"/>
          </w:tcPr>
          <w:p w14:paraId="67058D8E"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7358D10D" w14:textId="77777777">
        <w:trPr>
          <w:trHeight w:val="270"/>
          <w:jc w:val="center"/>
        </w:trPr>
        <w:tc>
          <w:tcPr>
            <w:tcW w:w="334" w:type="pct"/>
            <w:shd w:val="clear" w:color="auto" w:fill="F2F2F2"/>
            <w:vAlign w:val="center"/>
          </w:tcPr>
          <w:p w14:paraId="39EBB618"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6</w:t>
            </w:r>
          </w:p>
        </w:tc>
        <w:tc>
          <w:tcPr>
            <w:tcW w:w="1238" w:type="pct"/>
            <w:shd w:val="clear" w:color="auto" w:fill="F2F2F2"/>
            <w:vAlign w:val="center"/>
          </w:tcPr>
          <w:p w14:paraId="22B587B8" w14:textId="77777777" w:rsidR="000E2376" w:rsidRPr="00C25C03" w:rsidRDefault="000E2376">
            <w:pPr>
              <w:spacing w:line="276" w:lineRule="auto"/>
              <w:rPr>
                <w:rFonts w:ascii="Arial Narrow" w:hAnsi="Arial Narrow" w:cs="Arial"/>
              </w:rPr>
            </w:pPr>
            <w:r w:rsidRPr="00C25C03">
              <w:rPr>
                <w:rFonts w:ascii="Arial Narrow" w:hAnsi="Arial Narrow" w:cs="Arial"/>
              </w:rPr>
              <w:t>Kraków</w:t>
            </w:r>
          </w:p>
        </w:tc>
        <w:tc>
          <w:tcPr>
            <w:tcW w:w="3428" w:type="pct"/>
            <w:shd w:val="clear" w:color="auto" w:fill="F2F2F2"/>
            <w:vAlign w:val="center"/>
          </w:tcPr>
          <w:p w14:paraId="29245EE2"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444997C4" w14:textId="77777777">
        <w:trPr>
          <w:trHeight w:val="270"/>
          <w:jc w:val="center"/>
        </w:trPr>
        <w:tc>
          <w:tcPr>
            <w:tcW w:w="334" w:type="pct"/>
            <w:shd w:val="clear" w:color="auto" w:fill="F2F2F2"/>
            <w:vAlign w:val="center"/>
          </w:tcPr>
          <w:p w14:paraId="3158CE78"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7</w:t>
            </w:r>
          </w:p>
        </w:tc>
        <w:tc>
          <w:tcPr>
            <w:tcW w:w="1238" w:type="pct"/>
            <w:shd w:val="clear" w:color="auto" w:fill="F2F2F2"/>
            <w:vAlign w:val="center"/>
          </w:tcPr>
          <w:p w14:paraId="36F5970E" w14:textId="77777777" w:rsidR="000E2376" w:rsidRPr="00C25C03" w:rsidRDefault="000E2376">
            <w:pPr>
              <w:spacing w:line="276" w:lineRule="auto"/>
              <w:rPr>
                <w:rFonts w:ascii="Arial Narrow" w:hAnsi="Arial Narrow" w:cs="Arial"/>
              </w:rPr>
            </w:pPr>
            <w:r w:rsidRPr="00C25C03">
              <w:rPr>
                <w:rFonts w:ascii="Arial Narrow" w:hAnsi="Arial Narrow" w:cs="Arial"/>
              </w:rPr>
              <w:t>Lublin</w:t>
            </w:r>
          </w:p>
        </w:tc>
        <w:tc>
          <w:tcPr>
            <w:tcW w:w="3428" w:type="pct"/>
            <w:shd w:val="clear" w:color="auto" w:fill="F2F2F2"/>
            <w:vAlign w:val="center"/>
          </w:tcPr>
          <w:p w14:paraId="06B0B62D"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63B9CC12" w14:textId="77777777">
        <w:trPr>
          <w:trHeight w:val="270"/>
          <w:jc w:val="center"/>
        </w:trPr>
        <w:tc>
          <w:tcPr>
            <w:tcW w:w="334" w:type="pct"/>
            <w:shd w:val="clear" w:color="auto" w:fill="F2F2F2"/>
            <w:vAlign w:val="center"/>
          </w:tcPr>
          <w:p w14:paraId="5650159D"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8</w:t>
            </w:r>
          </w:p>
        </w:tc>
        <w:tc>
          <w:tcPr>
            <w:tcW w:w="1238" w:type="pct"/>
            <w:shd w:val="clear" w:color="auto" w:fill="F2F2F2"/>
            <w:vAlign w:val="center"/>
          </w:tcPr>
          <w:p w14:paraId="595A18F3" w14:textId="77777777" w:rsidR="000E2376" w:rsidRPr="00C25C03" w:rsidRDefault="000E2376">
            <w:pPr>
              <w:spacing w:line="276" w:lineRule="auto"/>
              <w:rPr>
                <w:rFonts w:ascii="Arial Narrow" w:hAnsi="Arial Narrow" w:cs="Arial"/>
              </w:rPr>
            </w:pPr>
            <w:r w:rsidRPr="00C25C03">
              <w:rPr>
                <w:rFonts w:ascii="Arial Narrow" w:hAnsi="Arial Narrow" w:cs="Arial"/>
              </w:rPr>
              <w:t>Łódź</w:t>
            </w:r>
          </w:p>
        </w:tc>
        <w:tc>
          <w:tcPr>
            <w:tcW w:w="3428" w:type="pct"/>
            <w:shd w:val="clear" w:color="auto" w:fill="F2F2F2"/>
            <w:vAlign w:val="center"/>
          </w:tcPr>
          <w:p w14:paraId="707C1836"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18C6B6F9" w14:textId="77777777">
        <w:trPr>
          <w:trHeight w:val="270"/>
          <w:jc w:val="center"/>
        </w:trPr>
        <w:tc>
          <w:tcPr>
            <w:tcW w:w="334" w:type="pct"/>
            <w:shd w:val="clear" w:color="auto" w:fill="F2F2F2"/>
            <w:vAlign w:val="center"/>
          </w:tcPr>
          <w:p w14:paraId="69D6C380"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9</w:t>
            </w:r>
          </w:p>
        </w:tc>
        <w:tc>
          <w:tcPr>
            <w:tcW w:w="1238" w:type="pct"/>
            <w:shd w:val="clear" w:color="auto" w:fill="F2F2F2"/>
            <w:vAlign w:val="center"/>
          </w:tcPr>
          <w:p w14:paraId="6F16F417" w14:textId="77777777" w:rsidR="000E2376" w:rsidRPr="00C25C03" w:rsidRDefault="000E2376">
            <w:pPr>
              <w:spacing w:line="276" w:lineRule="auto"/>
              <w:rPr>
                <w:rFonts w:ascii="Arial Narrow" w:hAnsi="Arial Narrow" w:cs="Arial"/>
              </w:rPr>
            </w:pPr>
            <w:r w:rsidRPr="00C25C03">
              <w:rPr>
                <w:rFonts w:ascii="Arial Narrow" w:hAnsi="Arial Narrow" w:cs="Arial"/>
              </w:rPr>
              <w:t>Olsztyn</w:t>
            </w:r>
          </w:p>
        </w:tc>
        <w:tc>
          <w:tcPr>
            <w:tcW w:w="3428" w:type="pct"/>
            <w:shd w:val="clear" w:color="auto" w:fill="F2F2F2"/>
            <w:vAlign w:val="center"/>
          </w:tcPr>
          <w:p w14:paraId="5E9F1A74"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2ACD49E6" w14:textId="77777777">
        <w:trPr>
          <w:trHeight w:val="270"/>
          <w:jc w:val="center"/>
        </w:trPr>
        <w:tc>
          <w:tcPr>
            <w:tcW w:w="334" w:type="pct"/>
            <w:shd w:val="clear" w:color="auto" w:fill="F2F2F2"/>
            <w:vAlign w:val="center"/>
          </w:tcPr>
          <w:p w14:paraId="1A663857"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10</w:t>
            </w:r>
          </w:p>
        </w:tc>
        <w:tc>
          <w:tcPr>
            <w:tcW w:w="1238" w:type="pct"/>
            <w:shd w:val="clear" w:color="auto" w:fill="F2F2F2"/>
            <w:vAlign w:val="center"/>
          </w:tcPr>
          <w:p w14:paraId="5E8C18D3" w14:textId="77777777" w:rsidR="000E2376" w:rsidRPr="00C25C03" w:rsidRDefault="000E2376">
            <w:pPr>
              <w:spacing w:line="276" w:lineRule="auto"/>
              <w:rPr>
                <w:rFonts w:ascii="Arial Narrow" w:hAnsi="Arial Narrow" w:cs="Arial"/>
              </w:rPr>
            </w:pPr>
            <w:r w:rsidRPr="00C25C03">
              <w:rPr>
                <w:rFonts w:ascii="Arial Narrow" w:hAnsi="Arial Narrow" w:cs="Arial"/>
              </w:rPr>
              <w:t>Opole</w:t>
            </w:r>
          </w:p>
        </w:tc>
        <w:tc>
          <w:tcPr>
            <w:tcW w:w="3428" w:type="pct"/>
            <w:shd w:val="clear" w:color="auto" w:fill="F2F2F2"/>
            <w:vAlign w:val="center"/>
          </w:tcPr>
          <w:p w14:paraId="3FA151D6"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7298AF04" w14:textId="77777777">
        <w:trPr>
          <w:trHeight w:val="270"/>
          <w:jc w:val="center"/>
        </w:trPr>
        <w:tc>
          <w:tcPr>
            <w:tcW w:w="334" w:type="pct"/>
            <w:shd w:val="clear" w:color="auto" w:fill="F2F2F2"/>
            <w:vAlign w:val="center"/>
          </w:tcPr>
          <w:p w14:paraId="2098B727"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11</w:t>
            </w:r>
          </w:p>
        </w:tc>
        <w:tc>
          <w:tcPr>
            <w:tcW w:w="1238" w:type="pct"/>
            <w:shd w:val="clear" w:color="auto" w:fill="F2F2F2"/>
            <w:vAlign w:val="center"/>
          </w:tcPr>
          <w:p w14:paraId="1DB7084B" w14:textId="77777777" w:rsidR="000E2376" w:rsidRPr="00C25C03" w:rsidRDefault="000E2376">
            <w:pPr>
              <w:spacing w:line="276" w:lineRule="auto"/>
              <w:rPr>
                <w:rFonts w:ascii="Arial Narrow" w:hAnsi="Arial Narrow" w:cs="Arial"/>
              </w:rPr>
            </w:pPr>
            <w:r w:rsidRPr="00C25C03">
              <w:rPr>
                <w:rFonts w:ascii="Arial Narrow" w:hAnsi="Arial Narrow" w:cs="Arial"/>
              </w:rPr>
              <w:t>Poznań/Kalisz</w:t>
            </w:r>
          </w:p>
        </w:tc>
        <w:tc>
          <w:tcPr>
            <w:tcW w:w="3428" w:type="pct"/>
            <w:shd w:val="clear" w:color="auto" w:fill="F2F2F2"/>
            <w:vAlign w:val="center"/>
          </w:tcPr>
          <w:p w14:paraId="11C5F6C5"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2827158A" w14:textId="77777777">
        <w:trPr>
          <w:trHeight w:val="270"/>
          <w:jc w:val="center"/>
        </w:trPr>
        <w:tc>
          <w:tcPr>
            <w:tcW w:w="334" w:type="pct"/>
            <w:shd w:val="clear" w:color="auto" w:fill="F2F2F2"/>
            <w:vAlign w:val="center"/>
          </w:tcPr>
          <w:p w14:paraId="667F2948"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12</w:t>
            </w:r>
          </w:p>
        </w:tc>
        <w:tc>
          <w:tcPr>
            <w:tcW w:w="1238" w:type="pct"/>
            <w:shd w:val="clear" w:color="auto" w:fill="F2F2F2"/>
            <w:vAlign w:val="center"/>
          </w:tcPr>
          <w:p w14:paraId="375FA0AC" w14:textId="77777777" w:rsidR="000E2376" w:rsidRPr="00C25C03" w:rsidRDefault="000E2376">
            <w:pPr>
              <w:spacing w:line="276" w:lineRule="auto"/>
              <w:rPr>
                <w:rFonts w:ascii="Arial Narrow" w:hAnsi="Arial Narrow" w:cs="Arial"/>
              </w:rPr>
            </w:pPr>
            <w:r w:rsidRPr="00C25C03">
              <w:rPr>
                <w:rFonts w:ascii="Arial Narrow" w:hAnsi="Arial Narrow" w:cs="Arial"/>
              </w:rPr>
              <w:t>Krosno</w:t>
            </w:r>
          </w:p>
        </w:tc>
        <w:tc>
          <w:tcPr>
            <w:tcW w:w="3428" w:type="pct"/>
            <w:shd w:val="clear" w:color="auto" w:fill="F2F2F2"/>
            <w:vAlign w:val="center"/>
          </w:tcPr>
          <w:p w14:paraId="6AA3C770"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0191A9E8" w14:textId="77777777">
        <w:trPr>
          <w:trHeight w:val="270"/>
          <w:jc w:val="center"/>
        </w:trPr>
        <w:tc>
          <w:tcPr>
            <w:tcW w:w="334" w:type="pct"/>
            <w:shd w:val="clear" w:color="auto" w:fill="F2F2F2"/>
            <w:vAlign w:val="center"/>
          </w:tcPr>
          <w:p w14:paraId="7E7220A7"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13</w:t>
            </w:r>
          </w:p>
        </w:tc>
        <w:tc>
          <w:tcPr>
            <w:tcW w:w="1238" w:type="pct"/>
            <w:shd w:val="clear" w:color="auto" w:fill="F2F2F2"/>
            <w:vAlign w:val="center"/>
          </w:tcPr>
          <w:p w14:paraId="7B5B987B" w14:textId="77777777" w:rsidR="000E2376" w:rsidRPr="00C25C03" w:rsidRDefault="000E2376">
            <w:pPr>
              <w:spacing w:line="276" w:lineRule="auto"/>
              <w:rPr>
                <w:rFonts w:ascii="Arial Narrow" w:hAnsi="Arial Narrow" w:cs="Arial"/>
              </w:rPr>
            </w:pPr>
            <w:r w:rsidRPr="00C25C03">
              <w:rPr>
                <w:rFonts w:ascii="Arial Narrow" w:hAnsi="Arial Narrow" w:cs="Arial"/>
              </w:rPr>
              <w:t>Szczecin</w:t>
            </w:r>
          </w:p>
        </w:tc>
        <w:tc>
          <w:tcPr>
            <w:tcW w:w="3428" w:type="pct"/>
            <w:shd w:val="clear" w:color="auto" w:fill="F2F2F2"/>
            <w:vAlign w:val="center"/>
          </w:tcPr>
          <w:p w14:paraId="03F5A398" w14:textId="77777777" w:rsidR="000E2376" w:rsidRPr="00C25C03" w:rsidRDefault="000E2376">
            <w:pPr>
              <w:spacing w:line="276" w:lineRule="auto"/>
              <w:rPr>
                <w:rFonts w:ascii="Arial Narrow" w:hAnsi="Arial Narrow" w:cs="Arial"/>
              </w:rPr>
            </w:pPr>
            <w:r w:rsidRPr="00C25C03">
              <w:rPr>
                <w:rFonts w:ascii="Arial Narrow" w:hAnsi="Arial Narrow" w:cs="Arial"/>
              </w:rPr>
              <w:t xml:space="preserve">Laboratorium nie jest upoważnione do prowadzenia badań </w:t>
            </w:r>
          </w:p>
        </w:tc>
      </w:tr>
      <w:tr w:rsidR="000E2376" w:rsidRPr="00F20A8F" w14:paraId="16654CDC" w14:textId="77777777">
        <w:trPr>
          <w:trHeight w:val="270"/>
          <w:jc w:val="center"/>
        </w:trPr>
        <w:tc>
          <w:tcPr>
            <w:tcW w:w="334" w:type="pct"/>
            <w:shd w:val="clear" w:color="auto" w:fill="F2F2F2"/>
            <w:vAlign w:val="center"/>
          </w:tcPr>
          <w:p w14:paraId="4C2FD8C9"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14</w:t>
            </w:r>
          </w:p>
        </w:tc>
        <w:tc>
          <w:tcPr>
            <w:tcW w:w="1238" w:type="pct"/>
            <w:shd w:val="clear" w:color="auto" w:fill="F2F2F2"/>
            <w:vAlign w:val="center"/>
          </w:tcPr>
          <w:p w14:paraId="629C7701" w14:textId="77777777" w:rsidR="000E2376" w:rsidRPr="00C25C03" w:rsidRDefault="000E2376">
            <w:pPr>
              <w:spacing w:line="276" w:lineRule="auto"/>
              <w:rPr>
                <w:rFonts w:ascii="Arial Narrow" w:hAnsi="Arial Narrow" w:cs="Arial"/>
              </w:rPr>
            </w:pPr>
            <w:r w:rsidRPr="00C25C03">
              <w:rPr>
                <w:rFonts w:ascii="Arial Narrow" w:hAnsi="Arial Narrow" w:cs="Arial"/>
              </w:rPr>
              <w:t>Warszawa</w:t>
            </w:r>
          </w:p>
        </w:tc>
        <w:tc>
          <w:tcPr>
            <w:tcW w:w="3428" w:type="pct"/>
            <w:shd w:val="clear" w:color="auto" w:fill="F2F2F2"/>
            <w:vAlign w:val="center"/>
          </w:tcPr>
          <w:p w14:paraId="278E3A74"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0CDC5716" w14:textId="77777777">
        <w:trPr>
          <w:trHeight w:val="270"/>
          <w:jc w:val="center"/>
        </w:trPr>
        <w:tc>
          <w:tcPr>
            <w:tcW w:w="334" w:type="pct"/>
            <w:shd w:val="clear" w:color="auto" w:fill="F2F2F2"/>
            <w:vAlign w:val="center"/>
          </w:tcPr>
          <w:p w14:paraId="474249CC" w14:textId="77777777" w:rsidR="000E2376" w:rsidRPr="00C25C03" w:rsidRDefault="000E2376">
            <w:pPr>
              <w:spacing w:line="276" w:lineRule="auto"/>
              <w:jc w:val="center"/>
              <w:rPr>
                <w:rFonts w:ascii="Arial Narrow" w:hAnsi="Arial Narrow" w:cs="Arial"/>
              </w:rPr>
            </w:pPr>
            <w:r w:rsidRPr="00C25C03">
              <w:rPr>
                <w:rFonts w:ascii="Arial Narrow" w:hAnsi="Arial Narrow" w:cs="Arial"/>
              </w:rPr>
              <w:t>15</w:t>
            </w:r>
          </w:p>
        </w:tc>
        <w:tc>
          <w:tcPr>
            <w:tcW w:w="1238" w:type="pct"/>
            <w:shd w:val="clear" w:color="auto" w:fill="F2F2F2"/>
            <w:vAlign w:val="center"/>
          </w:tcPr>
          <w:p w14:paraId="5515E196" w14:textId="77777777" w:rsidR="000E2376" w:rsidRPr="00C25C03" w:rsidRDefault="000E2376">
            <w:pPr>
              <w:spacing w:line="276" w:lineRule="auto"/>
              <w:rPr>
                <w:rFonts w:ascii="Arial Narrow" w:hAnsi="Arial Narrow" w:cs="Arial"/>
              </w:rPr>
            </w:pPr>
            <w:r w:rsidRPr="00C25C03">
              <w:rPr>
                <w:rFonts w:ascii="Arial Narrow" w:hAnsi="Arial Narrow" w:cs="Arial"/>
              </w:rPr>
              <w:t>Wrocław</w:t>
            </w:r>
          </w:p>
        </w:tc>
        <w:tc>
          <w:tcPr>
            <w:tcW w:w="3428" w:type="pct"/>
            <w:shd w:val="clear" w:color="auto" w:fill="F2F2F2"/>
            <w:vAlign w:val="center"/>
          </w:tcPr>
          <w:p w14:paraId="437C2676"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1163E022" w14:textId="77777777">
        <w:trPr>
          <w:trHeight w:val="270"/>
          <w:jc w:val="center"/>
        </w:trPr>
        <w:tc>
          <w:tcPr>
            <w:tcW w:w="334" w:type="pct"/>
            <w:shd w:val="clear" w:color="auto" w:fill="F2F2F2"/>
            <w:vAlign w:val="center"/>
          </w:tcPr>
          <w:p w14:paraId="7C058EC7" w14:textId="77777777" w:rsidR="000E2376" w:rsidRPr="00C25C03" w:rsidRDefault="000E2376">
            <w:pPr>
              <w:spacing w:line="276" w:lineRule="auto"/>
              <w:jc w:val="center"/>
              <w:rPr>
                <w:rFonts w:ascii="Arial Narrow" w:hAnsi="Arial Narrow" w:cs="Arial"/>
                <w:lang w:val="de-DE"/>
              </w:rPr>
            </w:pPr>
            <w:r w:rsidRPr="00C25C03">
              <w:rPr>
                <w:rFonts w:ascii="Arial Narrow" w:hAnsi="Arial Narrow" w:cs="Arial"/>
                <w:lang w:val="de-DE"/>
              </w:rPr>
              <w:t>16</w:t>
            </w:r>
          </w:p>
        </w:tc>
        <w:tc>
          <w:tcPr>
            <w:tcW w:w="1238" w:type="pct"/>
            <w:shd w:val="clear" w:color="auto" w:fill="F2F2F2"/>
            <w:vAlign w:val="center"/>
          </w:tcPr>
          <w:p w14:paraId="7C435370" w14:textId="77777777" w:rsidR="000E2376" w:rsidRPr="00C25C03" w:rsidRDefault="0093004C">
            <w:pPr>
              <w:spacing w:line="276" w:lineRule="auto"/>
              <w:rPr>
                <w:rFonts w:ascii="Arial Narrow" w:hAnsi="Arial Narrow" w:cs="Arial"/>
              </w:rPr>
            </w:pPr>
            <w:r>
              <w:rPr>
                <w:rFonts w:ascii="Arial Narrow" w:hAnsi="Arial Narrow" w:cs="Arial"/>
              </w:rPr>
              <w:t>G</w:t>
            </w:r>
            <w:r w:rsidR="000E2376" w:rsidRPr="00C25C03">
              <w:rPr>
                <w:rFonts w:ascii="Arial Narrow" w:hAnsi="Arial Narrow" w:cs="Arial"/>
              </w:rPr>
              <w:t>orzów Wlkp.</w:t>
            </w:r>
          </w:p>
        </w:tc>
        <w:tc>
          <w:tcPr>
            <w:tcW w:w="3428" w:type="pct"/>
            <w:shd w:val="clear" w:color="auto" w:fill="F2F2F2"/>
            <w:vAlign w:val="center"/>
          </w:tcPr>
          <w:p w14:paraId="3DE4E64D" w14:textId="77777777" w:rsidR="000E2376" w:rsidRPr="00C25C03" w:rsidRDefault="000E2376">
            <w:pPr>
              <w:spacing w:line="276" w:lineRule="auto"/>
              <w:rPr>
                <w:rFonts w:ascii="Arial Narrow" w:hAnsi="Arial Narrow" w:cs="Arial"/>
              </w:rPr>
            </w:pPr>
            <w:r w:rsidRPr="00C25C03">
              <w:rPr>
                <w:rFonts w:ascii="Arial Narrow" w:hAnsi="Arial Narrow" w:cs="Arial"/>
              </w:rPr>
              <w:t>Laboratorium nie jest upoważnione do prowadzenia badań</w:t>
            </w:r>
          </w:p>
        </w:tc>
      </w:tr>
      <w:tr w:rsidR="000E2376" w:rsidRPr="00F20A8F" w14:paraId="0EF0DE6E" w14:textId="77777777">
        <w:trPr>
          <w:trHeight w:val="270"/>
          <w:jc w:val="center"/>
        </w:trPr>
        <w:tc>
          <w:tcPr>
            <w:tcW w:w="334" w:type="pct"/>
            <w:shd w:val="clear" w:color="auto" w:fill="F2F2F2"/>
            <w:vAlign w:val="center"/>
          </w:tcPr>
          <w:p w14:paraId="3F9A28C1" w14:textId="77777777" w:rsidR="000E2376" w:rsidRPr="00C25C03" w:rsidRDefault="000E2376">
            <w:pPr>
              <w:spacing w:line="276" w:lineRule="auto"/>
              <w:jc w:val="center"/>
              <w:rPr>
                <w:rFonts w:ascii="Arial Narrow" w:hAnsi="Arial Narrow" w:cs="Arial"/>
                <w:lang w:val="de-DE"/>
              </w:rPr>
            </w:pPr>
            <w:r w:rsidRPr="00C25C03">
              <w:rPr>
                <w:rFonts w:ascii="Arial Narrow" w:hAnsi="Arial Narrow" w:cs="Arial"/>
                <w:lang w:val="de-DE"/>
              </w:rPr>
              <w:t>17</w:t>
            </w:r>
          </w:p>
        </w:tc>
        <w:tc>
          <w:tcPr>
            <w:tcW w:w="1238" w:type="pct"/>
            <w:shd w:val="clear" w:color="auto" w:fill="F2F2F2"/>
            <w:vAlign w:val="center"/>
          </w:tcPr>
          <w:p w14:paraId="181A5AFE" w14:textId="77777777" w:rsidR="000E2376" w:rsidRPr="00C25C03" w:rsidRDefault="000E2376">
            <w:pPr>
              <w:spacing w:line="276" w:lineRule="auto"/>
              <w:rPr>
                <w:rFonts w:ascii="Arial Narrow" w:hAnsi="Arial Narrow" w:cs="Arial"/>
              </w:rPr>
            </w:pPr>
            <w:proofErr w:type="spellStart"/>
            <w:r w:rsidRPr="00C25C03">
              <w:rPr>
                <w:rFonts w:ascii="Arial Narrow" w:hAnsi="Arial Narrow" w:cs="Arial"/>
              </w:rPr>
              <w:t>PIWet</w:t>
            </w:r>
            <w:proofErr w:type="spellEnd"/>
            <w:r w:rsidRPr="00C25C03">
              <w:rPr>
                <w:rFonts w:ascii="Arial Narrow" w:hAnsi="Arial Narrow" w:cs="Arial"/>
              </w:rPr>
              <w:t>. Puławy</w:t>
            </w:r>
          </w:p>
        </w:tc>
        <w:tc>
          <w:tcPr>
            <w:tcW w:w="3428" w:type="pct"/>
            <w:shd w:val="clear" w:color="auto" w:fill="F2F2F2"/>
            <w:vAlign w:val="center"/>
          </w:tcPr>
          <w:p w14:paraId="462184CF" w14:textId="77777777" w:rsidR="000E2376" w:rsidRPr="00C25C03" w:rsidRDefault="000E2376">
            <w:pPr>
              <w:spacing w:line="276" w:lineRule="auto"/>
              <w:rPr>
                <w:rFonts w:ascii="Arial Narrow" w:hAnsi="Arial Narrow" w:cs="Arial"/>
              </w:rPr>
            </w:pPr>
            <w:r w:rsidRPr="00C25C03">
              <w:rPr>
                <w:rFonts w:ascii="Arial Narrow" w:hAnsi="Arial Narrow" w:cs="Arial"/>
              </w:rPr>
              <w:t xml:space="preserve">Śląskie, Podkarpackie, Małopolskie, Opolskie, Warmińsko-mazurskie, Dolnośląskie, Łódzkie, Wielkopolskie, Lubuskie, Zachodniopomorskie, Pomorskie, Kujawsko-pomorskie, Podlaskie, Mazowieckie, Świętokrzyskie, Lubelskie </w:t>
            </w:r>
            <w:r w:rsidRPr="00C25C03">
              <w:rPr>
                <w:rFonts w:ascii="Arial Narrow" w:hAnsi="Arial Narrow" w:cs="Arial"/>
              </w:rPr>
              <w:br/>
              <w:t>Laboratorium Referencyjne</w:t>
            </w:r>
          </w:p>
        </w:tc>
      </w:tr>
    </w:tbl>
    <w:p w14:paraId="4991E4A6" w14:textId="77777777" w:rsidR="000E2376" w:rsidRDefault="000E2376" w:rsidP="000E2376">
      <w:pPr>
        <w:pStyle w:val="Tekstpodstawowy"/>
        <w:spacing w:after="0" w:line="276" w:lineRule="auto"/>
        <w:jc w:val="center"/>
        <w:rPr>
          <w:rFonts w:ascii="Arial Narrow" w:hAnsi="Arial Narrow"/>
          <w:bCs w:val="0"/>
          <w:sz w:val="22"/>
          <w:szCs w:val="22"/>
        </w:rPr>
      </w:pPr>
    </w:p>
    <w:p w14:paraId="1B549793" w14:textId="77777777" w:rsidR="00F6381D" w:rsidRDefault="00F6381D" w:rsidP="000F2D42">
      <w:pPr>
        <w:pStyle w:val="Tekstpodstawowy"/>
        <w:spacing w:after="0" w:line="276" w:lineRule="auto"/>
        <w:jc w:val="both"/>
        <w:rPr>
          <w:rFonts w:ascii="Arial Narrow" w:hAnsi="Arial Narrow"/>
          <w:bCs w:val="0"/>
          <w:sz w:val="22"/>
          <w:szCs w:val="22"/>
        </w:rPr>
      </w:pPr>
    </w:p>
    <w:p w14:paraId="7CFD811A" w14:textId="0FD5E23A" w:rsidR="00A0382C" w:rsidRDefault="00A0382C" w:rsidP="000F2D42">
      <w:pPr>
        <w:pStyle w:val="Tekstpodstawowy"/>
        <w:spacing w:after="0" w:line="276" w:lineRule="auto"/>
        <w:jc w:val="both"/>
        <w:rPr>
          <w:rFonts w:ascii="Arial Narrow" w:hAnsi="Arial Narrow"/>
          <w:sz w:val="22"/>
          <w:szCs w:val="22"/>
          <w:lang w:val="pl-PL"/>
        </w:rPr>
      </w:pPr>
      <w:r w:rsidRPr="00F20A8F">
        <w:rPr>
          <w:rFonts w:ascii="Arial Narrow" w:hAnsi="Arial Narrow"/>
          <w:bCs w:val="0"/>
          <w:sz w:val="22"/>
          <w:szCs w:val="22"/>
        </w:rPr>
        <w:t>Tabela 39. Czynniki zagrożenia typu chemicznego. W</w:t>
      </w:r>
      <w:r w:rsidRPr="00F20A8F">
        <w:rPr>
          <w:rFonts w:ascii="Arial Narrow" w:hAnsi="Arial Narrow"/>
          <w:sz w:val="22"/>
          <w:szCs w:val="22"/>
        </w:rPr>
        <w:t>ykaz laboratoriów oraz podlegających im terytorialnie WIW w kierunku badań potwierdzających w przypadku wykrycia substancji przeciwbakteryjnych w paszach i wodzie.</w:t>
      </w:r>
      <w:r w:rsidR="00FC058A" w:rsidRPr="00F20A8F">
        <w:rPr>
          <w:rFonts w:ascii="Arial Narrow" w:hAnsi="Arial Narrow"/>
          <w:sz w:val="22"/>
          <w:szCs w:val="22"/>
          <w:lang w:val="pl-PL"/>
        </w:rPr>
        <w:t xml:space="preserve"> </w:t>
      </w:r>
    </w:p>
    <w:p w14:paraId="32EB6C47" w14:textId="77777777" w:rsidR="00F6381D" w:rsidRPr="00F20A8F" w:rsidRDefault="00F6381D" w:rsidP="000F2D42">
      <w:pPr>
        <w:pStyle w:val="Tekstpodstawowy"/>
        <w:spacing w:after="0" w:line="276" w:lineRule="auto"/>
        <w:jc w:val="both"/>
        <w:rPr>
          <w:rFonts w:ascii="Arial Narrow" w:hAnsi="Arial Narrow"/>
          <w:sz w:val="22"/>
          <w:szCs w:val="22"/>
          <w:lang w:val="pl-P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7D53DBD9" w14:textId="77777777" w:rsidTr="00613761">
        <w:trPr>
          <w:trHeight w:val="529"/>
          <w:jc w:val="center"/>
        </w:trPr>
        <w:tc>
          <w:tcPr>
            <w:tcW w:w="334" w:type="pct"/>
            <w:shd w:val="clear" w:color="auto" w:fill="2E74B5"/>
            <w:vAlign w:val="center"/>
          </w:tcPr>
          <w:p w14:paraId="244EC99E"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7D997FF2"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tc>
        <w:tc>
          <w:tcPr>
            <w:tcW w:w="3428" w:type="pct"/>
            <w:shd w:val="clear" w:color="auto" w:fill="2E74B5"/>
            <w:vAlign w:val="center"/>
          </w:tcPr>
          <w:p w14:paraId="04CE670C"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39F7B38B" w14:textId="77777777" w:rsidTr="00613761">
        <w:trPr>
          <w:trHeight w:val="270"/>
          <w:jc w:val="center"/>
        </w:trPr>
        <w:tc>
          <w:tcPr>
            <w:tcW w:w="334" w:type="pct"/>
            <w:shd w:val="clear" w:color="auto" w:fill="F2F2F2"/>
            <w:vAlign w:val="center"/>
          </w:tcPr>
          <w:p w14:paraId="1525FF4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6DBF32E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5B1118F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7368C5D" w14:textId="77777777" w:rsidTr="00613761">
        <w:trPr>
          <w:trHeight w:val="270"/>
          <w:jc w:val="center"/>
        </w:trPr>
        <w:tc>
          <w:tcPr>
            <w:tcW w:w="334" w:type="pct"/>
            <w:shd w:val="clear" w:color="auto" w:fill="F2F2F2"/>
            <w:vAlign w:val="center"/>
          </w:tcPr>
          <w:p w14:paraId="6EAF9FF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62993AC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Bydgoszcz </w:t>
            </w:r>
          </w:p>
        </w:tc>
        <w:tc>
          <w:tcPr>
            <w:tcW w:w="3428" w:type="pct"/>
            <w:shd w:val="clear" w:color="auto" w:fill="F2F2F2"/>
            <w:vAlign w:val="center"/>
          </w:tcPr>
          <w:p w14:paraId="2B7088A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0425748" w14:textId="77777777" w:rsidTr="00613761">
        <w:trPr>
          <w:trHeight w:val="270"/>
          <w:jc w:val="center"/>
        </w:trPr>
        <w:tc>
          <w:tcPr>
            <w:tcW w:w="334" w:type="pct"/>
            <w:shd w:val="clear" w:color="auto" w:fill="F2F2F2"/>
            <w:vAlign w:val="center"/>
          </w:tcPr>
          <w:p w14:paraId="22B399A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5F19D17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7C8688F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8FD0FD6" w14:textId="77777777" w:rsidTr="00613761">
        <w:trPr>
          <w:trHeight w:val="270"/>
          <w:jc w:val="center"/>
        </w:trPr>
        <w:tc>
          <w:tcPr>
            <w:tcW w:w="334" w:type="pct"/>
            <w:shd w:val="clear" w:color="auto" w:fill="F2F2F2"/>
            <w:vAlign w:val="center"/>
          </w:tcPr>
          <w:p w14:paraId="1C1B4B4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5E23F91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25181C2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D27D0B6" w14:textId="77777777" w:rsidTr="00613761">
        <w:trPr>
          <w:trHeight w:val="270"/>
          <w:jc w:val="center"/>
        </w:trPr>
        <w:tc>
          <w:tcPr>
            <w:tcW w:w="334" w:type="pct"/>
            <w:shd w:val="clear" w:color="auto" w:fill="F2F2F2"/>
            <w:vAlign w:val="center"/>
          </w:tcPr>
          <w:p w14:paraId="0F554E6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56AD67B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5571787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4B04D00" w14:textId="77777777" w:rsidTr="00613761">
        <w:trPr>
          <w:trHeight w:val="270"/>
          <w:jc w:val="center"/>
        </w:trPr>
        <w:tc>
          <w:tcPr>
            <w:tcW w:w="334" w:type="pct"/>
            <w:shd w:val="clear" w:color="auto" w:fill="F2F2F2"/>
            <w:vAlign w:val="center"/>
          </w:tcPr>
          <w:p w14:paraId="7B7EC1A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48D77D3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0DEC136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10FA46B" w14:textId="77777777" w:rsidTr="00613761">
        <w:trPr>
          <w:trHeight w:val="270"/>
          <w:jc w:val="center"/>
        </w:trPr>
        <w:tc>
          <w:tcPr>
            <w:tcW w:w="334" w:type="pct"/>
            <w:shd w:val="clear" w:color="auto" w:fill="F2F2F2"/>
            <w:vAlign w:val="center"/>
          </w:tcPr>
          <w:p w14:paraId="6A86CDE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50959C5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169A85E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2853D1E" w14:textId="77777777" w:rsidTr="00613761">
        <w:trPr>
          <w:trHeight w:val="270"/>
          <w:jc w:val="center"/>
        </w:trPr>
        <w:tc>
          <w:tcPr>
            <w:tcW w:w="334" w:type="pct"/>
            <w:shd w:val="clear" w:color="auto" w:fill="F2F2F2"/>
            <w:vAlign w:val="center"/>
          </w:tcPr>
          <w:p w14:paraId="10236AE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39C7CA3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40A5C50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BCE5A7C" w14:textId="77777777" w:rsidTr="00613761">
        <w:trPr>
          <w:trHeight w:val="270"/>
          <w:jc w:val="center"/>
        </w:trPr>
        <w:tc>
          <w:tcPr>
            <w:tcW w:w="334" w:type="pct"/>
            <w:shd w:val="clear" w:color="auto" w:fill="F2F2F2"/>
            <w:vAlign w:val="center"/>
          </w:tcPr>
          <w:p w14:paraId="3C8686F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vAlign w:val="center"/>
          </w:tcPr>
          <w:p w14:paraId="0FF5384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4D7CE79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CCB6D86" w14:textId="77777777" w:rsidTr="00613761">
        <w:trPr>
          <w:trHeight w:val="270"/>
          <w:jc w:val="center"/>
        </w:trPr>
        <w:tc>
          <w:tcPr>
            <w:tcW w:w="334" w:type="pct"/>
            <w:shd w:val="clear" w:color="auto" w:fill="F2F2F2"/>
            <w:vAlign w:val="center"/>
          </w:tcPr>
          <w:p w14:paraId="467228D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lastRenderedPageBreak/>
              <w:t>10</w:t>
            </w:r>
          </w:p>
        </w:tc>
        <w:tc>
          <w:tcPr>
            <w:tcW w:w="1238" w:type="pct"/>
            <w:shd w:val="clear" w:color="auto" w:fill="F2F2F2"/>
            <w:vAlign w:val="center"/>
          </w:tcPr>
          <w:p w14:paraId="2495286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093CCE8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8B6F0C5" w14:textId="77777777" w:rsidTr="00613761">
        <w:trPr>
          <w:trHeight w:val="270"/>
          <w:jc w:val="center"/>
        </w:trPr>
        <w:tc>
          <w:tcPr>
            <w:tcW w:w="334" w:type="pct"/>
            <w:shd w:val="clear" w:color="auto" w:fill="F2F2F2"/>
            <w:vAlign w:val="center"/>
          </w:tcPr>
          <w:p w14:paraId="2335AA2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5CCCCF5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383A1EA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30528F2" w14:textId="77777777" w:rsidTr="00613761">
        <w:trPr>
          <w:trHeight w:val="270"/>
          <w:jc w:val="center"/>
        </w:trPr>
        <w:tc>
          <w:tcPr>
            <w:tcW w:w="334" w:type="pct"/>
            <w:shd w:val="clear" w:color="auto" w:fill="F2F2F2"/>
            <w:vAlign w:val="center"/>
          </w:tcPr>
          <w:p w14:paraId="0D3F71F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5603AD4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661B5E7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E579229" w14:textId="77777777" w:rsidTr="00613761">
        <w:trPr>
          <w:trHeight w:val="270"/>
          <w:jc w:val="center"/>
        </w:trPr>
        <w:tc>
          <w:tcPr>
            <w:tcW w:w="334" w:type="pct"/>
            <w:shd w:val="clear" w:color="auto" w:fill="F2F2F2"/>
            <w:vAlign w:val="center"/>
          </w:tcPr>
          <w:p w14:paraId="38009A9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0A37620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09B98CB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E878F91" w14:textId="77777777" w:rsidTr="00613761">
        <w:trPr>
          <w:trHeight w:val="270"/>
          <w:jc w:val="center"/>
        </w:trPr>
        <w:tc>
          <w:tcPr>
            <w:tcW w:w="334" w:type="pct"/>
            <w:shd w:val="clear" w:color="auto" w:fill="F2F2F2"/>
            <w:vAlign w:val="center"/>
          </w:tcPr>
          <w:p w14:paraId="708EEE4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3658339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70C1312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B2C79B1" w14:textId="77777777" w:rsidTr="00613761">
        <w:trPr>
          <w:trHeight w:val="270"/>
          <w:jc w:val="center"/>
        </w:trPr>
        <w:tc>
          <w:tcPr>
            <w:tcW w:w="334" w:type="pct"/>
            <w:shd w:val="clear" w:color="auto" w:fill="F2F2F2"/>
            <w:vAlign w:val="center"/>
          </w:tcPr>
          <w:p w14:paraId="719B84D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7643294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0993839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764CC6D5" w14:textId="77777777" w:rsidTr="00613761">
        <w:trPr>
          <w:trHeight w:val="270"/>
          <w:jc w:val="center"/>
        </w:trPr>
        <w:tc>
          <w:tcPr>
            <w:tcW w:w="334" w:type="pct"/>
            <w:shd w:val="clear" w:color="auto" w:fill="F2F2F2"/>
            <w:vAlign w:val="center"/>
          </w:tcPr>
          <w:p w14:paraId="744577D4"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2812FC0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7B5B3D5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3B1B237" w14:textId="77777777" w:rsidTr="00613761">
        <w:trPr>
          <w:trHeight w:val="270"/>
          <w:jc w:val="center"/>
        </w:trPr>
        <w:tc>
          <w:tcPr>
            <w:tcW w:w="334" w:type="pct"/>
            <w:shd w:val="clear" w:color="auto" w:fill="F2F2F2"/>
            <w:vAlign w:val="center"/>
          </w:tcPr>
          <w:p w14:paraId="7A74DB60"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7010F7C5"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vAlign w:val="center"/>
          </w:tcPr>
          <w:p w14:paraId="55FE312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Śląskie, Podkarpackie, Małopolskie, Opolskie, Warmińsko-mazurskie, Dolnośląskie, Łódzkie, Wielkopolskie, Lubuskie, Zachodniopomorskie, Pomorskie, Kujawsko-pomorskie, Podlaskie, Mazowieckie, Świętokrzyskie, Lubelskie </w:t>
            </w:r>
            <w:r w:rsidRPr="00F20A8F">
              <w:rPr>
                <w:rFonts w:ascii="Arial Narrow" w:hAnsi="Arial Narrow" w:cs="Arial"/>
              </w:rPr>
              <w:br/>
            </w:r>
            <w:r w:rsidR="00213A2F" w:rsidRPr="00F20A8F">
              <w:rPr>
                <w:rFonts w:ascii="Arial Narrow" w:hAnsi="Arial Narrow" w:cs="Arial"/>
              </w:rPr>
              <w:t>Laboratorium R</w:t>
            </w:r>
            <w:r w:rsidRPr="00F20A8F">
              <w:rPr>
                <w:rFonts w:ascii="Arial Narrow" w:hAnsi="Arial Narrow" w:cs="Arial"/>
              </w:rPr>
              <w:t>eferencyjne: ZFT i ZHS</w:t>
            </w:r>
          </w:p>
        </w:tc>
      </w:tr>
    </w:tbl>
    <w:p w14:paraId="230EAF2A" w14:textId="77777777" w:rsidR="00F20A8F" w:rsidRPr="00F20A8F" w:rsidRDefault="00F20A8F" w:rsidP="000F2D42">
      <w:pPr>
        <w:pStyle w:val="Tekstpodstawowy"/>
        <w:spacing w:after="0" w:line="276" w:lineRule="auto"/>
        <w:jc w:val="center"/>
        <w:rPr>
          <w:rFonts w:ascii="Arial Narrow" w:hAnsi="Arial Narrow"/>
          <w:bCs w:val="0"/>
          <w:sz w:val="22"/>
          <w:szCs w:val="22"/>
        </w:rPr>
      </w:pPr>
    </w:p>
    <w:p w14:paraId="0562A72B" w14:textId="77777777" w:rsidR="00A0382C" w:rsidRDefault="00A0382C"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 xml:space="preserve">Tabela 40. </w:t>
      </w:r>
      <w:r w:rsidRPr="00F20A8F">
        <w:rPr>
          <w:rFonts w:ascii="Arial Narrow" w:hAnsi="Arial Narrow"/>
          <w:sz w:val="22"/>
          <w:szCs w:val="22"/>
        </w:rPr>
        <w:t>Czynniki zagrożeń typu chemicznego. Wykaz laboratoriów ZHW oraz podlegających im terytorialnie WIW w kierunku badania zawartości melaminy w paszach.</w:t>
      </w:r>
    </w:p>
    <w:p w14:paraId="4C92F03D" w14:textId="77777777" w:rsidR="00F6381D" w:rsidRPr="00F20A8F" w:rsidRDefault="00F6381D" w:rsidP="000F2D42">
      <w:pPr>
        <w:pStyle w:val="Tekstpodstawowy"/>
        <w:spacing w:after="0" w:line="276" w:lineRule="auto"/>
        <w:jc w:val="both"/>
        <w:rPr>
          <w:rFonts w:ascii="Arial Narrow" w:hAnsi="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7"/>
        <w:gridCol w:w="7171"/>
      </w:tblGrid>
      <w:tr w:rsidR="00A0382C" w:rsidRPr="00F20A8F" w14:paraId="4BA088DD" w14:textId="77777777" w:rsidTr="3274CF8B">
        <w:trPr>
          <w:trHeight w:val="529"/>
          <w:jc w:val="center"/>
        </w:trPr>
        <w:tc>
          <w:tcPr>
            <w:tcW w:w="334" w:type="pct"/>
            <w:shd w:val="clear" w:color="auto" w:fill="2E74B5" w:themeFill="accent5" w:themeFillShade="BF"/>
            <w:vAlign w:val="center"/>
          </w:tcPr>
          <w:p w14:paraId="34B3C5FC"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7" w:type="pct"/>
            <w:shd w:val="clear" w:color="auto" w:fill="2E74B5" w:themeFill="accent5" w:themeFillShade="BF"/>
            <w:vAlign w:val="center"/>
          </w:tcPr>
          <w:p w14:paraId="6FBF1236"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tc>
        <w:tc>
          <w:tcPr>
            <w:tcW w:w="3429" w:type="pct"/>
            <w:shd w:val="clear" w:color="auto" w:fill="2E74B5" w:themeFill="accent5" w:themeFillShade="BF"/>
            <w:vAlign w:val="center"/>
          </w:tcPr>
          <w:p w14:paraId="102A8E44"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2F657494" w14:textId="77777777" w:rsidTr="3274CF8B">
        <w:trPr>
          <w:trHeight w:val="270"/>
          <w:jc w:val="center"/>
        </w:trPr>
        <w:tc>
          <w:tcPr>
            <w:tcW w:w="334" w:type="pct"/>
            <w:shd w:val="clear" w:color="auto" w:fill="F2F2F2" w:themeFill="background1" w:themeFillShade="F2"/>
            <w:vAlign w:val="center"/>
          </w:tcPr>
          <w:p w14:paraId="68AF6F0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7" w:type="pct"/>
            <w:shd w:val="clear" w:color="auto" w:fill="F2F2F2" w:themeFill="background1" w:themeFillShade="F2"/>
            <w:vAlign w:val="center"/>
          </w:tcPr>
          <w:p w14:paraId="2D43839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9" w:type="pct"/>
            <w:shd w:val="clear" w:color="auto" w:fill="F2F2F2" w:themeFill="background1" w:themeFillShade="F2"/>
            <w:vAlign w:val="center"/>
          </w:tcPr>
          <w:p w14:paraId="121AF63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82C5BBB" w14:textId="77777777" w:rsidTr="3274CF8B">
        <w:trPr>
          <w:trHeight w:val="72"/>
          <w:jc w:val="center"/>
        </w:trPr>
        <w:tc>
          <w:tcPr>
            <w:tcW w:w="334" w:type="pct"/>
            <w:shd w:val="clear" w:color="auto" w:fill="F2F2F2" w:themeFill="background1" w:themeFillShade="F2"/>
            <w:vAlign w:val="center"/>
          </w:tcPr>
          <w:p w14:paraId="6236134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7" w:type="pct"/>
            <w:shd w:val="clear" w:color="auto" w:fill="F2F2F2" w:themeFill="background1" w:themeFillShade="F2"/>
            <w:vAlign w:val="center"/>
          </w:tcPr>
          <w:p w14:paraId="4F8D750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Bydgoszcz </w:t>
            </w:r>
          </w:p>
        </w:tc>
        <w:tc>
          <w:tcPr>
            <w:tcW w:w="3429" w:type="pct"/>
            <w:shd w:val="clear" w:color="auto" w:fill="F2F2F2" w:themeFill="background1" w:themeFillShade="F2"/>
            <w:vAlign w:val="center"/>
          </w:tcPr>
          <w:p w14:paraId="00CECA1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4ACDC23" w14:textId="77777777" w:rsidTr="3274CF8B">
        <w:trPr>
          <w:trHeight w:val="270"/>
          <w:jc w:val="center"/>
        </w:trPr>
        <w:tc>
          <w:tcPr>
            <w:tcW w:w="334" w:type="pct"/>
            <w:shd w:val="clear" w:color="auto" w:fill="F2F2F2" w:themeFill="background1" w:themeFillShade="F2"/>
            <w:vAlign w:val="center"/>
          </w:tcPr>
          <w:p w14:paraId="78C7DA5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7" w:type="pct"/>
            <w:shd w:val="clear" w:color="auto" w:fill="F2F2F2" w:themeFill="background1" w:themeFillShade="F2"/>
            <w:vAlign w:val="center"/>
          </w:tcPr>
          <w:p w14:paraId="260F426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9" w:type="pct"/>
            <w:shd w:val="clear" w:color="auto" w:fill="F2F2F2" w:themeFill="background1" w:themeFillShade="F2"/>
            <w:vAlign w:val="center"/>
          </w:tcPr>
          <w:p w14:paraId="3273847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BD911B6" w14:textId="77777777" w:rsidTr="3274CF8B">
        <w:trPr>
          <w:trHeight w:val="270"/>
          <w:jc w:val="center"/>
        </w:trPr>
        <w:tc>
          <w:tcPr>
            <w:tcW w:w="334" w:type="pct"/>
            <w:shd w:val="clear" w:color="auto" w:fill="F2F2F2" w:themeFill="background1" w:themeFillShade="F2"/>
            <w:vAlign w:val="center"/>
          </w:tcPr>
          <w:p w14:paraId="4685F29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7" w:type="pct"/>
            <w:shd w:val="clear" w:color="auto" w:fill="F2F2F2" w:themeFill="background1" w:themeFillShade="F2"/>
            <w:vAlign w:val="center"/>
          </w:tcPr>
          <w:p w14:paraId="1BB7AC4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9" w:type="pct"/>
            <w:shd w:val="clear" w:color="auto" w:fill="F2F2F2" w:themeFill="background1" w:themeFillShade="F2"/>
            <w:vAlign w:val="center"/>
          </w:tcPr>
          <w:p w14:paraId="7059B09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4A44183" w14:textId="77777777" w:rsidTr="3274CF8B">
        <w:trPr>
          <w:trHeight w:val="270"/>
          <w:jc w:val="center"/>
        </w:trPr>
        <w:tc>
          <w:tcPr>
            <w:tcW w:w="334" w:type="pct"/>
            <w:shd w:val="clear" w:color="auto" w:fill="F2F2F2" w:themeFill="background1" w:themeFillShade="F2"/>
            <w:vAlign w:val="center"/>
          </w:tcPr>
          <w:p w14:paraId="1189401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7" w:type="pct"/>
            <w:shd w:val="clear" w:color="auto" w:fill="F2F2F2" w:themeFill="background1" w:themeFillShade="F2"/>
            <w:vAlign w:val="center"/>
          </w:tcPr>
          <w:p w14:paraId="596BBAE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9" w:type="pct"/>
            <w:shd w:val="clear" w:color="auto" w:fill="F2F2F2" w:themeFill="background1" w:themeFillShade="F2"/>
            <w:vAlign w:val="center"/>
          </w:tcPr>
          <w:p w14:paraId="14EEB50C" w14:textId="62B53349" w:rsidR="00A0382C" w:rsidRPr="00F20A8F" w:rsidRDefault="1FE3D0CE" w:rsidP="000F2D42">
            <w:pPr>
              <w:spacing w:line="276" w:lineRule="auto"/>
              <w:rPr>
                <w:rFonts w:ascii="Arial Narrow" w:hAnsi="Arial Narrow" w:cs="Arial"/>
              </w:rPr>
            </w:pPr>
            <w:r w:rsidRPr="3274CF8B">
              <w:rPr>
                <w:rFonts w:ascii="Arial Narrow" w:hAnsi="Arial Narrow" w:cs="Arial"/>
              </w:rPr>
              <w:t xml:space="preserve">Laboratorium nie jest upoważnione do prowadzenia badań </w:t>
            </w:r>
          </w:p>
        </w:tc>
      </w:tr>
      <w:tr w:rsidR="00A0382C" w:rsidRPr="00F20A8F" w14:paraId="71EAE9BA" w14:textId="77777777" w:rsidTr="3274CF8B">
        <w:trPr>
          <w:trHeight w:val="270"/>
          <w:jc w:val="center"/>
        </w:trPr>
        <w:tc>
          <w:tcPr>
            <w:tcW w:w="334" w:type="pct"/>
            <w:shd w:val="clear" w:color="auto" w:fill="F2F2F2" w:themeFill="background1" w:themeFillShade="F2"/>
            <w:vAlign w:val="center"/>
          </w:tcPr>
          <w:p w14:paraId="4C72024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7" w:type="pct"/>
            <w:shd w:val="clear" w:color="auto" w:fill="F2F2F2" w:themeFill="background1" w:themeFillShade="F2"/>
            <w:vAlign w:val="center"/>
          </w:tcPr>
          <w:p w14:paraId="4CCD2BE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9" w:type="pct"/>
            <w:shd w:val="clear" w:color="auto" w:fill="F2F2F2" w:themeFill="background1" w:themeFillShade="F2"/>
            <w:vAlign w:val="center"/>
          </w:tcPr>
          <w:p w14:paraId="761A819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DFC9915" w14:textId="77777777" w:rsidTr="3274CF8B">
        <w:trPr>
          <w:trHeight w:val="270"/>
          <w:jc w:val="center"/>
        </w:trPr>
        <w:tc>
          <w:tcPr>
            <w:tcW w:w="334" w:type="pct"/>
            <w:shd w:val="clear" w:color="auto" w:fill="F2F2F2" w:themeFill="background1" w:themeFillShade="F2"/>
            <w:vAlign w:val="center"/>
          </w:tcPr>
          <w:p w14:paraId="5C157D47"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7" w:type="pct"/>
            <w:shd w:val="clear" w:color="auto" w:fill="F2F2F2" w:themeFill="background1" w:themeFillShade="F2"/>
            <w:vAlign w:val="center"/>
          </w:tcPr>
          <w:p w14:paraId="3F73FE9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9" w:type="pct"/>
            <w:shd w:val="clear" w:color="auto" w:fill="F2F2F2" w:themeFill="background1" w:themeFillShade="F2"/>
            <w:vAlign w:val="center"/>
          </w:tcPr>
          <w:p w14:paraId="5FFB7D2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DA53F5D" w14:textId="77777777" w:rsidTr="3274CF8B">
        <w:trPr>
          <w:trHeight w:val="270"/>
          <w:jc w:val="center"/>
        </w:trPr>
        <w:tc>
          <w:tcPr>
            <w:tcW w:w="334" w:type="pct"/>
            <w:shd w:val="clear" w:color="auto" w:fill="F2F2F2" w:themeFill="background1" w:themeFillShade="F2"/>
            <w:vAlign w:val="center"/>
          </w:tcPr>
          <w:p w14:paraId="6E898DA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7" w:type="pct"/>
            <w:shd w:val="clear" w:color="auto" w:fill="F2F2F2" w:themeFill="background1" w:themeFillShade="F2"/>
            <w:vAlign w:val="center"/>
          </w:tcPr>
          <w:p w14:paraId="2E0BFD0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9" w:type="pct"/>
            <w:shd w:val="clear" w:color="auto" w:fill="F2F2F2" w:themeFill="background1" w:themeFillShade="F2"/>
            <w:vAlign w:val="center"/>
          </w:tcPr>
          <w:p w14:paraId="1CF7131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DDE2E27" w14:textId="77777777" w:rsidTr="3274CF8B">
        <w:trPr>
          <w:trHeight w:val="270"/>
          <w:jc w:val="center"/>
        </w:trPr>
        <w:tc>
          <w:tcPr>
            <w:tcW w:w="334" w:type="pct"/>
            <w:shd w:val="clear" w:color="auto" w:fill="F2F2F2" w:themeFill="background1" w:themeFillShade="F2"/>
            <w:vAlign w:val="center"/>
          </w:tcPr>
          <w:p w14:paraId="577CA7F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7" w:type="pct"/>
            <w:shd w:val="clear" w:color="auto" w:fill="F2F2F2" w:themeFill="background1" w:themeFillShade="F2"/>
            <w:vAlign w:val="center"/>
          </w:tcPr>
          <w:p w14:paraId="64450FD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9" w:type="pct"/>
            <w:shd w:val="clear" w:color="auto" w:fill="F2F2F2" w:themeFill="background1" w:themeFillShade="F2"/>
            <w:vAlign w:val="center"/>
          </w:tcPr>
          <w:p w14:paraId="487C914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0ED1F10" w14:textId="77777777" w:rsidTr="3274CF8B">
        <w:trPr>
          <w:trHeight w:val="270"/>
          <w:jc w:val="center"/>
        </w:trPr>
        <w:tc>
          <w:tcPr>
            <w:tcW w:w="334" w:type="pct"/>
            <w:shd w:val="clear" w:color="auto" w:fill="F2F2F2" w:themeFill="background1" w:themeFillShade="F2"/>
            <w:vAlign w:val="center"/>
          </w:tcPr>
          <w:p w14:paraId="7F9D747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7" w:type="pct"/>
            <w:shd w:val="clear" w:color="auto" w:fill="F2F2F2" w:themeFill="background1" w:themeFillShade="F2"/>
            <w:vAlign w:val="center"/>
          </w:tcPr>
          <w:p w14:paraId="5689110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9" w:type="pct"/>
            <w:shd w:val="clear" w:color="auto" w:fill="F2F2F2" w:themeFill="background1" w:themeFillShade="F2"/>
            <w:vAlign w:val="center"/>
          </w:tcPr>
          <w:p w14:paraId="635E3A3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79777DE" w14:textId="77777777" w:rsidTr="3274CF8B">
        <w:trPr>
          <w:trHeight w:val="270"/>
          <w:jc w:val="center"/>
        </w:trPr>
        <w:tc>
          <w:tcPr>
            <w:tcW w:w="334" w:type="pct"/>
            <w:shd w:val="clear" w:color="auto" w:fill="F2F2F2" w:themeFill="background1" w:themeFillShade="F2"/>
            <w:vAlign w:val="center"/>
          </w:tcPr>
          <w:p w14:paraId="13CD67AE"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7" w:type="pct"/>
            <w:shd w:val="clear" w:color="auto" w:fill="F2F2F2" w:themeFill="background1" w:themeFillShade="F2"/>
            <w:vAlign w:val="center"/>
          </w:tcPr>
          <w:p w14:paraId="4A0F40E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9" w:type="pct"/>
            <w:shd w:val="clear" w:color="auto" w:fill="F2F2F2" w:themeFill="background1" w:themeFillShade="F2"/>
            <w:vAlign w:val="center"/>
          </w:tcPr>
          <w:p w14:paraId="4639845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9980188" w14:textId="77777777" w:rsidTr="3274CF8B">
        <w:trPr>
          <w:trHeight w:val="270"/>
          <w:jc w:val="center"/>
        </w:trPr>
        <w:tc>
          <w:tcPr>
            <w:tcW w:w="334" w:type="pct"/>
            <w:shd w:val="clear" w:color="auto" w:fill="F2F2F2" w:themeFill="background1" w:themeFillShade="F2"/>
            <w:vAlign w:val="center"/>
          </w:tcPr>
          <w:p w14:paraId="78DE4D3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7" w:type="pct"/>
            <w:shd w:val="clear" w:color="auto" w:fill="F2F2F2" w:themeFill="background1" w:themeFillShade="F2"/>
            <w:vAlign w:val="center"/>
          </w:tcPr>
          <w:p w14:paraId="0344774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9" w:type="pct"/>
            <w:shd w:val="clear" w:color="auto" w:fill="F2F2F2" w:themeFill="background1" w:themeFillShade="F2"/>
            <w:vAlign w:val="center"/>
          </w:tcPr>
          <w:p w14:paraId="74A1431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7DD548A" w14:textId="77777777" w:rsidTr="3274CF8B">
        <w:trPr>
          <w:trHeight w:val="270"/>
          <w:jc w:val="center"/>
        </w:trPr>
        <w:tc>
          <w:tcPr>
            <w:tcW w:w="334" w:type="pct"/>
            <w:shd w:val="clear" w:color="auto" w:fill="F2F2F2" w:themeFill="background1" w:themeFillShade="F2"/>
            <w:vAlign w:val="center"/>
          </w:tcPr>
          <w:p w14:paraId="077F9B19"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7" w:type="pct"/>
            <w:shd w:val="clear" w:color="auto" w:fill="F2F2F2" w:themeFill="background1" w:themeFillShade="F2"/>
            <w:vAlign w:val="center"/>
          </w:tcPr>
          <w:p w14:paraId="456DB5A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9" w:type="pct"/>
            <w:shd w:val="clear" w:color="auto" w:fill="F2F2F2" w:themeFill="background1" w:themeFillShade="F2"/>
            <w:vAlign w:val="center"/>
          </w:tcPr>
          <w:p w14:paraId="1CDE513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236C6A7" w14:textId="77777777" w:rsidTr="3274CF8B">
        <w:trPr>
          <w:trHeight w:val="270"/>
          <w:jc w:val="center"/>
        </w:trPr>
        <w:tc>
          <w:tcPr>
            <w:tcW w:w="334" w:type="pct"/>
            <w:shd w:val="clear" w:color="auto" w:fill="F2F2F2" w:themeFill="background1" w:themeFillShade="F2"/>
            <w:vAlign w:val="center"/>
          </w:tcPr>
          <w:p w14:paraId="2100EB2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7" w:type="pct"/>
            <w:shd w:val="clear" w:color="auto" w:fill="F2F2F2" w:themeFill="background1" w:themeFillShade="F2"/>
            <w:vAlign w:val="center"/>
          </w:tcPr>
          <w:p w14:paraId="3B4A19C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9" w:type="pct"/>
            <w:shd w:val="clear" w:color="auto" w:fill="F2F2F2" w:themeFill="background1" w:themeFillShade="F2"/>
            <w:vAlign w:val="center"/>
          </w:tcPr>
          <w:p w14:paraId="24CB9C4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2662383" w14:textId="77777777" w:rsidTr="3274CF8B">
        <w:trPr>
          <w:trHeight w:val="270"/>
          <w:jc w:val="center"/>
        </w:trPr>
        <w:tc>
          <w:tcPr>
            <w:tcW w:w="334" w:type="pct"/>
            <w:shd w:val="clear" w:color="auto" w:fill="F2F2F2" w:themeFill="background1" w:themeFillShade="F2"/>
            <w:vAlign w:val="center"/>
          </w:tcPr>
          <w:p w14:paraId="7A6FC85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7" w:type="pct"/>
            <w:shd w:val="clear" w:color="auto" w:fill="F2F2F2" w:themeFill="background1" w:themeFillShade="F2"/>
            <w:vAlign w:val="center"/>
          </w:tcPr>
          <w:p w14:paraId="2D666D8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9" w:type="pct"/>
            <w:shd w:val="clear" w:color="auto" w:fill="F2F2F2" w:themeFill="background1" w:themeFillShade="F2"/>
            <w:vAlign w:val="center"/>
          </w:tcPr>
          <w:p w14:paraId="4D83BFE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DD0D860" w14:textId="77777777" w:rsidTr="3274CF8B">
        <w:trPr>
          <w:trHeight w:val="270"/>
          <w:jc w:val="center"/>
        </w:trPr>
        <w:tc>
          <w:tcPr>
            <w:tcW w:w="334" w:type="pct"/>
            <w:shd w:val="clear" w:color="auto" w:fill="F2F2F2" w:themeFill="background1" w:themeFillShade="F2"/>
            <w:vAlign w:val="center"/>
          </w:tcPr>
          <w:p w14:paraId="336D3893"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7" w:type="pct"/>
            <w:shd w:val="clear" w:color="auto" w:fill="F2F2F2" w:themeFill="background1" w:themeFillShade="F2"/>
            <w:vAlign w:val="center"/>
          </w:tcPr>
          <w:p w14:paraId="00202D0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9" w:type="pct"/>
            <w:shd w:val="clear" w:color="auto" w:fill="F2F2F2" w:themeFill="background1" w:themeFillShade="F2"/>
            <w:vAlign w:val="center"/>
          </w:tcPr>
          <w:p w14:paraId="6D6C464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BFD449B" w14:textId="77777777" w:rsidTr="3274CF8B">
        <w:trPr>
          <w:trHeight w:val="270"/>
          <w:jc w:val="center"/>
        </w:trPr>
        <w:tc>
          <w:tcPr>
            <w:tcW w:w="334" w:type="pct"/>
            <w:shd w:val="clear" w:color="auto" w:fill="F2F2F2" w:themeFill="background1" w:themeFillShade="F2"/>
            <w:vAlign w:val="center"/>
          </w:tcPr>
          <w:p w14:paraId="0009C727"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7" w:type="pct"/>
            <w:shd w:val="clear" w:color="auto" w:fill="F2F2F2" w:themeFill="background1" w:themeFillShade="F2"/>
            <w:vAlign w:val="center"/>
          </w:tcPr>
          <w:p w14:paraId="1229C26B"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9" w:type="pct"/>
            <w:shd w:val="clear" w:color="auto" w:fill="F2F2F2" w:themeFill="background1" w:themeFillShade="F2"/>
            <w:vAlign w:val="center"/>
          </w:tcPr>
          <w:p w14:paraId="67142C88" w14:textId="77777777" w:rsidR="00A0382C" w:rsidRPr="00F20A8F" w:rsidRDefault="1FE3D0CE" w:rsidP="000F2D42">
            <w:pPr>
              <w:spacing w:line="276" w:lineRule="auto"/>
              <w:rPr>
                <w:rFonts w:ascii="Arial Narrow" w:hAnsi="Arial Narrow" w:cs="Arial"/>
              </w:rPr>
            </w:pPr>
            <w:r w:rsidRPr="3274CF8B">
              <w:rPr>
                <w:rFonts w:ascii="Arial Narrow" w:hAnsi="Arial Narrow" w:cs="Arial"/>
              </w:rPr>
              <w:t xml:space="preserve">Śląskie, Podkarpackie, Małopolskie, Opolskie, Warmińsko-mazurskie, Dolnośląskie, Łódzkie, Wielkopolskie, Lubuskie, Zachodniopomorskie, Pomorskie, Kujawsko-pomorskie, Podlaskie, Mazowieckie, Świętokrzyskie, Lubelskie </w:t>
            </w:r>
            <w:r w:rsidR="090840D3" w:rsidRPr="3274CF8B">
              <w:rPr>
                <w:rFonts w:ascii="Arial Narrow" w:hAnsi="Arial Narrow" w:cs="Arial"/>
              </w:rPr>
              <w:t>Laboratorium R</w:t>
            </w:r>
            <w:r w:rsidR="00A0382C" w:rsidRPr="3274CF8B">
              <w:rPr>
                <w:rFonts w:ascii="Arial Narrow" w:hAnsi="Arial Narrow" w:cs="Arial"/>
              </w:rPr>
              <w:t>eferencyjne</w:t>
            </w:r>
          </w:p>
        </w:tc>
      </w:tr>
    </w:tbl>
    <w:p w14:paraId="0E3D9E7E" w14:textId="77777777" w:rsidR="00D22A3C" w:rsidRDefault="00D22A3C" w:rsidP="000F2D42">
      <w:pPr>
        <w:pStyle w:val="Tekstpodstawowy"/>
        <w:spacing w:after="0" w:line="276" w:lineRule="auto"/>
        <w:jc w:val="both"/>
        <w:rPr>
          <w:rFonts w:ascii="Arial Narrow" w:hAnsi="Arial Narrow"/>
          <w:bCs w:val="0"/>
          <w:sz w:val="22"/>
          <w:szCs w:val="22"/>
        </w:rPr>
      </w:pPr>
    </w:p>
    <w:p w14:paraId="61B3D781" w14:textId="77777777" w:rsidR="00F6381D" w:rsidRDefault="00F6381D" w:rsidP="000F2D42">
      <w:pPr>
        <w:pStyle w:val="Tekstpodstawowy"/>
        <w:spacing w:after="0" w:line="276" w:lineRule="auto"/>
        <w:jc w:val="both"/>
        <w:rPr>
          <w:rFonts w:ascii="Arial Narrow" w:hAnsi="Arial Narrow"/>
          <w:bCs w:val="0"/>
          <w:sz w:val="22"/>
          <w:szCs w:val="22"/>
        </w:rPr>
      </w:pPr>
    </w:p>
    <w:p w14:paraId="6CF5F361" w14:textId="3C17375E" w:rsidR="00A0382C" w:rsidRDefault="00A0382C" w:rsidP="000F2D42">
      <w:pPr>
        <w:pStyle w:val="Tekstpodstawowy"/>
        <w:spacing w:after="0" w:line="276" w:lineRule="auto"/>
        <w:jc w:val="both"/>
        <w:rPr>
          <w:rFonts w:ascii="Arial Narrow" w:hAnsi="Arial Narrow"/>
          <w:sz w:val="20"/>
          <w:szCs w:val="20"/>
        </w:rPr>
      </w:pPr>
      <w:r w:rsidRPr="00F20A8F">
        <w:rPr>
          <w:rFonts w:ascii="Arial Narrow" w:hAnsi="Arial Narrow"/>
          <w:bCs w:val="0"/>
          <w:sz w:val="22"/>
          <w:szCs w:val="22"/>
        </w:rPr>
        <w:t xml:space="preserve">Tabela 41. </w:t>
      </w:r>
      <w:r w:rsidRPr="00F20A8F">
        <w:rPr>
          <w:rFonts w:ascii="Arial Narrow" w:hAnsi="Arial Narrow"/>
          <w:sz w:val="22"/>
          <w:szCs w:val="22"/>
        </w:rPr>
        <w:t xml:space="preserve">Czynniki zagrożeń typu chemicznego. Wykaz laboratoriów ZHW oraz podlegających im terytorialnie WIW w kierunku badania zawartości GTH w ubocznych produktach </w:t>
      </w:r>
      <w:r w:rsidR="00EF56E4" w:rsidRPr="00F20A8F">
        <w:rPr>
          <w:rFonts w:ascii="Arial Narrow" w:hAnsi="Arial Narrow"/>
          <w:sz w:val="22"/>
          <w:szCs w:val="22"/>
        </w:rPr>
        <w:t>p</w:t>
      </w:r>
      <w:r w:rsidRPr="00F20A8F">
        <w:rPr>
          <w:rFonts w:ascii="Arial Narrow" w:hAnsi="Arial Narrow"/>
          <w:sz w:val="22"/>
          <w:szCs w:val="22"/>
        </w:rPr>
        <w:t>ochodzenia zwierzęcego</w:t>
      </w:r>
      <w:r w:rsidRPr="00F20A8F">
        <w:rPr>
          <w:rFonts w:ascii="Arial Narrow" w:hAnsi="Arial Narrow"/>
          <w:sz w:val="20"/>
          <w:szCs w:val="20"/>
        </w:rPr>
        <w:t>.</w:t>
      </w:r>
    </w:p>
    <w:p w14:paraId="24D44AF3" w14:textId="77777777" w:rsidR="00F6381D" w:rsidRPr="00F20A8F" w:rsidRDefault="00F6381D" w:rsidP="000F2D42">
      <w:pPr>
        <w:pStyle w:val="Tekstpodstawowy"/>
        <w:spacing w:after="0" w:line="276" w:lineRule="auto"/>
        <w:jc w:val="both"/>
        <w:rPr>
          <w:rFonts w:ascii="Arial Narrow" w:hAnsi="Arial Narrow"/>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7"/>
        <w:gridCol w:w="7171"/>
      </w:tblGrid>
      <w:tr w:rsidR="00A0382C" w:rsidRPr="00F20A8F" w14:paraId="4B8B4218" w14:textId="77777777" w:rsidTr="3274CF8B">
        <w:trPr>
          <w:trHeight w:val="529"/>
          <w:jc w:val="center"/>
        </w:trPr>
        <w:tc>
          <w:tcPr>
            <w:tcW w:w="334" w:type="pct"/>
            <w:shd w:val="clear" w:color="auto" w:fill="2E74B5" w:themeFill="accent5" w:themeFillShade="BF"/>
            <w:vAlign w:val="center"/>
          </w:tcPr>
          <w:p w14:paraId="3286C581"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7" w:type="pct"/>
            <w:shd w:val="clear" w:color="auto" w:fill="2E74B5" w:themeFill="accent5" w:themeFillShade="BF"/>
            <w:vAlign w:val="center"/>
          </w:tcPr>
          <w:p w14:paraId="7753A3AD"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tc>
        <w:tc>
          <w:tcPr>
            <w:tcW w:w="3429" w:type="pct"/>
            <w:shd w:val="clear" w:color="auto" w:fill="2E74B5" w:themeFill="accent5" w:themeFillShade="BF"/>
            <w:vAlign w:val="center"/>
          </w:tcPr>
          <w:p w14:paraId="5EBB1E6E"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16F6470F" w14:textId="77777777" w:rsidTr="3274CF8B">
        <w:trPr>
          <w:trHeight w:val="270"/>
          <w:jc w:val="center"/>
        </w:trPr>
        <w:tc>
          <w:tcPr>
            <w:tcW w:w="334" w:type="pct"/>
            <w:shd w:val="clear" w:color="auto" w:fill="F2F2F2" w:themeFill="background1" w:themeFillShade="F2"/>
            <w:vAlign w:val="center"/>
          </w:tcPr>
          <w:p w14:paraId="38736E48"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7" w:type="pct"/>
            <w:shd w:val="clear" w:color="auto" w:fill="F2F2F2" w:themeFill="background1" w:themeFillShade="F2"/>
            <w:vAlign w:val="center"/>
          </w:tcPr>
          <w:p w14:paraId="3F5A98A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9" w:type="pct"/>
            <w:shd w:val="clear" w:color="auto" w:fill="F2F2F2" w:themeFill="background1" w:themeFillShade="F2"/>
            <w:vAlign w:val="center"/>
          </w:tcPr>
          <w:p w14:paraId="119EDFA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6D0CAE9" w14:textId="77777777" w:rsidTr="3274CF8B">
        <w:trPr>
          <w:trHeight w:val="72"/>
          <w:jc w:val="center"/>
        </w:trPr>
        <w:tc>
          <w:tcPr>
            <w:tcW w:w="334" w:type="pct"/>
            <w:shd w:val="clear" w:color="auto" w:fill="F2F2F2" w:themeFill="background1" w:themeFillShade="F2"/>
            <w:vAlign w:val="center"/>
          </w:tcPr>
          <w:p w14:paraId="0110D1E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7" w:type="pct"/>
            <w:shd w:val="clear" w:color="auto" w:fill="F2F2F2" w:themeFill="background1" w:themeFillShade="F2"/>
            <w:vAlign w:val="center"/>
          </w:tcPr>
          <w:p w14:paraId="7D527C3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Bydgoszcz </w:t>
            </w:r>
          </w:p>
        </w:tc>
        <w:tc>
          <w:tcPr>
            <w:tcW w:w="3429" w:type="pct"/>
            <w:shd w:val="clear" w:color="auto" w:fill="F2F2F2" w:themeFill="background1" w:themeFillShade="F2"/>
            <w:vAlign w:val="center"/>
          </w:tcPr>
          <w:p w14:paraId="607515C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C86CE24" w14:textId="77777777" w:rsidTr="3274CF8B">
        <w:trPr>
          <w:trHeight w:val="270"/>
          <w:jc w:val="center"/>
        </w:trPr>
        <w:tc>
          <w:tcPr>
            <w:tcW w:w="334" w:type="pct"/>
            <w:shd w:val="clear" w:color="auto" w:fill="F2F2F2" w:themeFill="background1" w:themeFillShade="F2"/>
            <w:vAlign w:val="center"/>
          </w:tcPr>
          <w:p w14:paraId="130503C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7" w:type="pct"/>
            <w:shd w:val="clear" w:color="auto" w:fill="F2F2F2" w:themeFill="background1" w:themeFillShade="F2"/>
            <w:vAlign w:val="center"/>
          </w:tcPr>
          <w:p w14:paraId="426F509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9" w:type="pct"/>
            <w:shd w:val="clear" w:color="auto" w:fill="F2F2F2" w:themeFill="background1" w:themeFillShade="F2"/>
            <w:vAlign w:val="center"/>
          </w:tcPr>
          <w:p w14:paraId="4373CCD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8E2DA54" w14:textId="77777777" w:rsidTr="3274CF8B">
        <w:trPr>
          <w:trHeight w:val="270"/>
          <w:jc w:val="center"/>
        </w:trPr>
        <w:tc>
          <w:tcPr>
            <w:tcW w:w="334" w:type="pct"/>
            <w:shd w:val="clear" w:color="auto" w:fill="F2F2F2" w:themeFill="background1" w:themeFillShade="F2"/>
            <w:vAlign w:val="center"/>
          </w:tcPr>
          <w:p w14:paraId="6A9F1A1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7" w:type="pct"/>
            <w:shd w:val="clear" w:color="auto" w:fill="F2F2F2" w:themeFill="background1" w:themeFillShade="F2"/>
            <w:vAlign w:val="center"/>
          </w:tcPr>
          <w:p w14:paraId="74B8A41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9" w:type="pct"/>
            <w:shd w:val="clear" w:color="auto" w:fill="F2F2F2" w:themeFill="background1" w:themeFillShade="F2"/>
            <w:vAlign w:val="center"/>
          </w:tcPr>
          <w:p w14:paraId="6A7D02D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16CB41E" w14:textId="77777777" w:rsidTr="3274CF8B">
        <w:trPr>
          <w:trHeight w:val="270"/>
          <w:jc w:val="center"/>
        </w:trPr>
        <w:tc>
          <w:tcPr>
            <w:tcW w:w="334" w:type="pct"/>
            <w:shd w:val="clear" w:color="auto" w:fill="F2F2F2" w:themeFill="background1" w:themeFillShade="F2"/>
            <w:vAlign w:val="center"/>
          </w:tcPr>
          <w:p w14:paraId="11DEBBC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7" w:type="pct"/>
            <w:shd w:val="clear" w:color="auto" w:fill="F2F2F2" w:themeFill="background1" w:themeFillShade="F2"/>
            <w:vAlign w:val="center"/>
          </w:tcPr>
          <w:p w14:paraId="28D5C2E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9" w:type="pct"/>
            <w:shd w:val="clear" w:color="auto" w:fill="F2F2F2" w:themeFill="background1" w:themeFillShade="F2"/>
            <w:vAlign w:val="center"/>
          </w:tcPr>
          <w:p w14:paraId="2BA26E42" w14:textId="197F0095" w:rsidR="00A0382C" w:rsidRPr="00F20A8F" w:rsidRDefault="1FE3D0CE" w:rsidP="000F2D42">
            <w:pPr>
              <w:spacing w:line="276" w:lineRule="auto"/>
              <w:rPr>
                <w:rFonts w:ascii="Arial Narrow" w:hAnsi="Arial Narrow" w:cs="Arial"/>
              </w:rPr>
            </w:pPr>
            <w:r w:rsidRPr="3274CF8B">
              <w:rPr>
                <w:rFonts w:ascii="Arial Narrow" w:hAnsi="Arial Narrow" w:cs="Arial"/>
              </w:rPr>
              <w:t xml:space="preserve">Laboratorium nie jest upoważnione do prowadzenia badań </w:t>
            </w:r>
          </w:p>
        </w:tc>
      </w:tr>
      <w:tr w:rsidR="00A0382C" w:rsidRPr="00F20A8F" w14:paraId="2B8F90CE" w14:textId="77777777" w:rsidTr="3274CF8B">
        <w:trPr>
          <w:trHeight w:val="270"/>
          <w:jc w:val="center"/>
        </w:trPr>
        <w:tc>
          <w:tcPr>
            <w:tcW w:w="334" w:type="pct"/>
            <w:shd w:val="clear" w:color="auto" w:fill="F2F2F2" w:themeFill="background1" w:themeFillShade="F2"/>
            <w:vAlign w:val="center"/>
          </w:tcPr>
          <w:p w14:paraId="1246AA1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7" w:type="pct"/>
            <w:shd w:val="clear" w:color="auto" w:fill="F2F2F2" w:themeFill="background1" w:themeFillShade="F2"/>
            <w:vAlign w:val="center"/>
          </w:tcPr>
          <w:p w14:paraId="3BF7B08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9" w:type="pct"/>
            <w:shd w:val="clear" w:color="auto" w:fill="F2F2F2" w:themeFill="background1" w:themeFillShade="F2"/>
            <w:vAlign w:val="center"/>
          </w:tcPr>
          <w:p w14:paraId="283C477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F3CCA0E" w14:textId="77777777" w:rsidTr="3274CF8B">
        <w:trPr>
          <w:trHeight w:val="270"/>
          <w:jc w:val="center"/>
        </w:trPr>
        <w:tc>
          <w:tcPr>
            <w:tcW w:w="334" w:type="pct"/>
            <w:shd w:val="clear" w:color="auto" w:fill="F2F2F2" w:themeFill="background1" w:themeFillShade="F2"/>
            <w:vAlign w:val="center"/>
          </w:tcPr>
          <w:p w14:paraId="3DB2F51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7" w:type="pct"/>
            <w:shd w:val="clear" w:color="auto" w:fill="F2F2F2" w:themeFill="background1" w:themeFillShade="F2"/>
            <w:vAlign w:val="center"/>
          </w:tcPr>
          <w:p w14:paraId="1572684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9" w:type="pct"/>
            <w:shd w:val="clear" w:color="auto" w:fill="F2F2F2" w:themeFill="background1" w:themeFillShade="F2"/>
            <w:vAlign w:val="center"/>
          </w:tcPr>
          <w:p w14:paraId="6117203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DD1F9AB" w14:textId="77777777" w:rsidTr="3274CF8B">
        <w:trPr>
          <w:trHeight w:val="270"/>
          <w:jc w:val="center"/>
        </w:trPr>
        <w:tc>
          <w:tcPr>
            <w:tcW w:w="334" w:type="pct"/>
            <w:shd w:val="clear" w:color="auto" w:fill="F2F2F2" w:themeFill="background1" w:themeFillShade="F2"/>
            <w:vAlign w:val="center"/>
          </w:tcPr>
          <w:p w14:paraId="6A206BA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7" w:type="pct"/>
            <w:shd w:val="clear" w:color="auto" w:fill="F2F2F2" w:themeFill="background1" w:themeFillShade="F2"/>
            <w:vAlign w:val="center"/>
          </w:tcPr>
          <w:p w14:paraId="78CDD29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9" w:type="pct"/>
            <w:shd w:val="clear" w:color="auto" w:fill="F2F2F2" w:themeFill="background1" w:themeFillShade="F2"/>
            <w:vAlign w:val="center"/>
          </w:tcPr>
          <w:p w14:paraId="0B1488D5"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BDCD37E" w14:textId="77777777" w:rsidTr="3274CF8B">
        <w:trPr>
          <w:trHeight w:val="270"/>
          <w:jc w:val="center"/>
        </w:trPr>
        <w:tc>
          <w:tcPr>
            <w:tcW w:w="334" w:type="pct"/>
            <w:shd w:val="clear" w:color="auto" w:fill="F2F2F2" w:themeFill="background1" w:themeFillShade="F2"/>
            <w:vAlign w:val="center"/>
          </w:tcPr>
          <w:p w14:paraId="6B63E7F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9</w:t>
            </w:r>
          </w:p>
        </w:tc>
        <w:tc>
          <w:tcPr>
            <w:tcW w:w="1237" w:type="pct"/>
            <w:shd w:val="clear" w:color="auto" w:fill="F2F2F2" w:themeFill="background1" w:themeFillShade="F2"/>
            <w:vAlign w:val="center"/>
          </w:tcPr>
          <w:p w14:paraId="72C7D11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9" w:type="pct"/>
            <w:shd w:val="clear" w:color="auto" w:fill="F2F2F2" w:themeFill="background1" w:themeFillShade="F2"/>
            <w:vAlign w:val="center"/>
          </w:tcPr>
          <w:p w14:paraId="76AC524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E824A36" w14:textId="77777777" w:rsidTr="3274CF8B">
        <w:trPr>
          <w:trHeight w:val="270"/>
          <w:jc w:val="center"/>
        </w:trPr>
        <w:tc>
          <w:tcPr>
            <w:tcW w:w="334" w:type="pct"/>
            <w:shd w:val="clear" w:color="auto" w:fill="F2F2F2" w:themeFill="background1" w:themeFillShade="F2"/>
            <w:vAlign w:val="center"/>
          </w:tcPr>
          <w:p w14:paraId="71AA6C0D"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7" w:type="pct"/>
            <w:shd w:val="clear" w:color="auto" w:fill="F2F2F2" w:themeFill="background1" w:themeFillShade="F2"/>
            <w:vAlign w:val="center"/>
          </w:tcPr>
          <w:p w14:paraId="3200226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9" w:type="pct"/>
            <w:shd w:val="clear" w:color="auto" w:fill="F2F2F2" w:themeFill="background1" w:themeFillShade="F2"/>
            <w:vAlign w:val="center"/>
          </w:tcPr>
          <w:p w14:paraId="4A35015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4D63D7D" w14:textId="77777777" w:rsidTr="3274CF8B">
        <w:trPr>
          <w:trHeight w:val="270"/>
          <w:jc w:val="center"/>
        </w:trPr>
        <w:tc>
          <w:tcPr>
            <w:tcW w:w="334" w:type="pct"/>
            <w:shd w:val="clear" w:color="auto" w:fill="F2F2F2" w:themeFill="background1" w:themeFillShade="F2"/>
            <w:vAlign w:val="center"/>
          </w:tcPr>
          <w:p w14:paraId="1765FC5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lastRenderedPageBreak/>
              <w:t>11</w:t>
            </w:r>
          </w:p>
        </w:tc>
        <w:tc>
          <w:tcPr>
            <w:tcW w:w="1237" w:type="pct"/>
            <w:shd w:val="clear" w:color="auto" w:fill="F2F2F2" w:themeFill="background1" w:themeFillShade="F2"/>
            <w:vAlign w:val="center"/>
          </w:tcPr>
          <w:p w14:paraId="3E8F7AA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9" w:type="pct"/>
            <w:shd w:val="clear" w:color="auto" w:fill="F2F2F2" w:themeFill="background1" w:themeFillShade="F2"/>
            <w:vAlign w:val="center"/>
          </w:tcPr>
          <w:p w14:paraId="2160ACE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B92110B" w14:textId="77777777" w:rsidTr="3274CF8B">
        <w:trPr>
          <w:trHeight w:val="270"/>
          <w:jc w:val="center"/>
        </w:trPr>
        <w:tc>
          <w:tcPr>
            <w:tcW w:w="334" w:type="pct"/>
            <w:shd w:val="clear" w:color="auto" w:fill="F2F2F2" w:themeFill="background1" w:themeFillShade="F2"/>
            <w:vAlign w:val="center"/>
          </w:tcPr>
          <w:p w14:paraId="7A01ABE3"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7" w:type="pct"/>
            <w:shd w:val="clear" w:color="auto" w:fill="F2F2F2" w:themeFill="background1" w:themeFillShade="F2"/>
            <w:vAlign w:val="center"/>
          </w:tcPr>
          <w:p w14:paraId="2D2C2E9C"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9" w:type="pct"/>
            <w:shd w:val="clear" w:color="auto" w:fill="F2F2F2" w:themeFill="background1" w:themeFillShade="F2"/>
            <w:vAlign w:val="center"/>
          </w:tcPr>
          <w:p w14:paraId="1304D5F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8360D25" w14:textId="77777777" w:rsidTr="3274CF8B">
        <w:trPr>
          <w:trHeight w:val="270"/>
          <w:jc w:val="center"/>
        </w:trPr>
        <w:tc>
          <w:tcPr>
            <w:tcW w:w="334" w:type="pct"/>
            <w:shd w:val="clear" w:color="auto" w:fill="F2F2F2" w:themeFill="background1" w:themeFillShade="F2"/>
            <w:vAlign w:val="center"/>
          </w:tcPr>
          <w:p w14:paraId="6DA4AD6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7" w:type="pct"/>
            <w:shd w:val="clear" w:color="auto" w:fill="F2F2F2" w:themeFill="background1" w:themeFillShade="F2"/>
            <w:vAlign w:val="center"/>
          </w:tcPr>
          <w:p w14:paraId="619E5E6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9" w:type="pct"/>
            <w:shd w:val="clear" w:color="auto" w:fill="F2F2F2" w:themeFill="background1" w:themeFillShade="F2"/>
            <w:vAlign w:val="center"/>
          </w:tcPr>
          <w:p w14:paraId="13978E2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4125229" w14:textId="77777777" w:rsidTr="3274CF8B">
        <w:trPr>
          <w:trHeight w:val="270"/>
          <w:jc w:val="center"/>
        </w:trPr>
        <w:tc>
          <w:tcPr>
            <w:tcW w:w="334" w:type="pct"/>
            <w:shd w:val="clear" w:color="auto" w:fill="F2F2F2" w:themeFill="background1" w:themeFillShade="F2"/>
            <w:vAlign w:val="center"/>
          </w:tcPr>
          <w:p w14:paraId="0CA3122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7" w:type="pct"/>
            <w:shd w:val="clear" w:color="auto" w:fill="F2F2F2" w:themeFill="background1" w:themeFillShade="F2"/>
            <w:vAlign w:val="center"/>
          </w:tcPr>
          <w:p w14:paraId="66FBD6C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9" w:type="pct"/>
            <w:shd w:val="clear" w:color="auto" w:fill="F2F2F2" w:themeFill="background1" w:themeFillShade="F2"/>
            <w:vAlign w:val="center"/>
          </w:tcPr>
          <w:p w14:paraId="666B791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65BE73C4" w14:textId="77777777" w:rsidTr="3274CF8B">
        <w:trPr>
          <w:trHeight w:val="270"/>
          <w:jc w:val="center"/>
        </w:trPr>
        <w:tc>
          <w:tcPr>
            <w:tcW w:w="334" w:type="pct"/>
            <w:shd w:val="clear" w:color="auto" w:fill="F2F2F2" w:themeFill="background1" w:themeFillShade="F2"/>
            <w:vAlign w:val="center"/>
          </w:tcPr>
          <w:p w14:paraId="0DE6B5B5"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7" w:type="pct"/>
            <w:shd w:val="clear" w:color="auto" w:fill="F2F2F2" w:themeFill="background1" w:themeFillShade="F2"/>
            <w:vAlign w:val="center"/>
          </w:tcPr>
          <w:p w14:paraId="66D586D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9" w:type="pct"/>
            <w:shd w:val="clear" w:color="auto" w:fill="F2F2F2" w:themeFill="background1" w:themeFillShade="F2"/>
            <w:vAlign w:val="center"/>
          </w:tcPr>
          <w:p w14:paraId="28A1E44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643165C" w14:textId="77777777" w:rsidTr="3274CF8B">
        <w:trPr>
          <w:trHeight w:val="270"/>
          <w:jc w:val="center"/>
        </w:trPr>
        <w:tc>
          <w:tcPr>
            <w:tcW w:w="334" w:type="pct"/>
            <w:shd w:val="clear" w:color="auto" w:fill="F2F2F2" w:themeFill="background1" w:themeFillShade="F2"/>
            <w:vAlign w:val="center"/>
          </w:tcPr>
          <w:p w14:paraId="566C2475"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7" w:type="pct"/>
            <w:shd w:val="clear" w:color="auto" w:fill="F2F2F2" w:themeFill="background1" w:themeFillShade="F2"/>
            <w:vAlign w:val="center"/>
          </w:tcPr>
          <w:p w14:paraId="0DBF78D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9" w:type="pct"/>
            <w:shd w:val="clear" w:color="auto" w:fill="F2F2F2" w:themeFill="background1" w:themeFillShade="F2"/>
            <w:vAlign w:val="center"/>
          </w:tcPr>
          <w:p w14:paraId="058ABB6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013234F6" w14:textId="77777777" w:rsidTr="3274CF8B">
        <w:trPr>
          <w:trHeight w:val="270"/>
          <w:jc w:val="center"/>
        </w:trPr>
        <w:tc>
          <w:tcPr>
            <w:tcW w:w="334" w:type="pct"/>
            <w:shd w:val="clear" w:color="auto" w:fill="F2F2F2" w:themeFill="background1" w:themeFillShade="F2"/>
            <w:vAlign w:val="center"/>
          </w:tcPr>
          <w:p w14:paraId="46BDA203"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7" w:type="pct"/>
            <w:shd w:val="clear" w:color="auto" w:fill="F2F2F2" w:themeFill="background1" w:themeFillShade="F2"/>
            <w:vAlign w:val="center"/>
          </w:tcPr>
          <w:p w14:paraId="73FD17B7"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9" w:type="pct"/>
            <w:shd w:val="clear" w:color="auto" w:fill="F2F2F2" w:themeFill="background1" w:themeFillShade="F2"/>
            <w:vAlign w:val="center"/>
          </w:tcPr>
          <w:p w14:paraId="4F83C463" w14:textId="77777777" w:rsidR="00A0382C" w:rsidRPr="00F20A8F" w:rsidRDefault="009C747D" w:rsidP="000F2D42">
            <w:pPr>
              <w:pStyle w:val="HTML-wstpniesformatowany"/>
              <w:spacing w:line="276" w:lineRule="auto"/>
              <w:rPr>
                <w:rFonts w:ascii="Arial Narrow" w:hAnsi="Arial Narrow" w:cs="Arial"/>
                <w:lang w:val="pl-PL"/>
              </w:rPr>
            </w:pPr>
            <w:proofErr w:type="spellStart"/>
            <w:r w:rsidRPr="3274CF8B">
              <w:rPr>
                <w:rFonts w:ascii="Arial Narrow" w:hAnsi="Arial Narrow" w:cs="Arial"/>
                <w:lang w:val="pl-PL"/>
              </w:rPr>
              <w:t>PIWet</w:t>
            </w:r>
            <w:proofErr w:type="spellEnd"/>
            <w:r w:rsidRPr="3274CF8B">
              <w:rPr>
                <w:rFonts w:ascii="Arial Narrow" w:hAnsi="Arial Narrow" w:cs="Arial"/>
                <w:lang w:val="pl-PL"/>
              </w:rPr>
              <w:t>.</w:t>
            </w:r>
            <w:r w:rsidR="00A0382C" w:rsidRPr="3274CF8B">
              <w:rPr>
                <w:rFonts w:ascii="Arial Narrow" w:hAnsi="Arial Narrow" w:cs="Arial"/>
                <w:lang w:val="pl-PL"/>
              </w:rPr>
              <w:t xml:space="preserve">-PIB bada z województw: </w:t>
            </w:r>
            <w:r w:rsidR="1FE3D0CE" w:rsidRPr="3274CF8B">
              <w:rPr>
                <w:rFonts w:ascii="Arial Narrow" w:hAnsi="Arial Narrow" w:cs="Arial"/>
                <w:lang w:val="pl-PL"/>
              </w:rPr>
              <w:t xml:space="preserve">Lubuskie, Dolnośląskie, Opolskie, Śląskie, Świętokrzyskie, Podkarpackie, Mazowieckie, Kujawsko - pomorskie </w:t>
            </w:r>
            <w:r w:rsidR="00A0382C" w:rsidRPr="3274CF8B">
              <w:rPr>
                <w:rFonts w:ascii="Arial Narrow" w:hAnsi="Arial Narrow" w:cs="Arial"/>
                <w:lang w:val="pl-PL"/>
              </w:rPr>
              <w:t>lubelskie, podlaskie, warmińsko - mazurskie, pomorskie, zachodnio - pomorskie, wielkopolskie, łódzki,</w:t>
            </w:r>
            <w:r w:rsidR="00B17ECE" w:rsidRPr="3274CF8B">
              <w:rPr>
                <w:rFonts w:ascii="Arial Narrow" w:hAnsi="Arial Narrow" w:cs="Arial"/>
                <w:lang w:val="pl-PL"/>
              </w:rPr>
              <w:t xml:space="preserve"> </w:t>
            </w:r>
            <w:r w:rsidR="00A0382C" w:rsidRPr="3274CF8B">
              <w:rPr>
                <w:rFonts w:ascii="Arial Narrow" w:hAnsi="Arial Narrow" w:cs="Arial"/>
                <w:lang w:val="pl-PL"/>
              </w:rPr>
              <w:t>małopolskie</w:t>
            </w:r>
          </w:p>
          <w:p w14:paraId="0D11DC04" w14:textId="77777777" w:rsidR="00A0382C" w:rsidRPr="00F20A8F" w:rsidRDefault="00213A2F" w:rsidP="000F2D42">
            <w:pPr>
              <w:spacing w:line="276" w:lineRule="auto"/>
              <w:rPr>
                <w:rFonts w:ascii="Arial Narrow" w:hAnsi="Arial Narrow" w:cs="Arial"/>
              </w:rPr>
            </w:pPr>
            <w:r w:rsidRPr="00F20A8F">
              <w:rPr>
                <w:rFonts w:ascii="Arial Narrow" w:hAnsi="Arial Narrow" w:cs="Arial"/>
              </w:rPr>
              <w:t>Laboratorium R</w:t>
            </w:r>
            <w:r w:rsidR="00A0382C" w:rsidRPr="00F20A8F">
              <w:rPr>
                <w:rFonts w:ascii="Arial Narrow" w:hAnsi="Arial Narrow" w:cs="Arial"/>
              </w:rPr>
              <w:t xml:space="preserve">eferencyjne </w:t>
            </w:r>
          </w:p>
        </w:tc>
      </w:tr>
    </w:tbl>
    <w:p w14:paraId="7E267AFC" w14:textId="77777777" w:rsidR="00F20A8F" w:rsidRPr="00F20A8F" w:rsidRDefault="00F20A8F" w:rsidP="000F2D42">
      <w:pPr>
        <w:pStyle w:val="Tekstpodstawowy"/>
        <w:spacing w:after="0" w:line="276" w:lineRule="auto"/>
        <w:jc w:val="center"/>
        <w:rPr>
          <w:bCs w:val="0"/>
          <w:sz w:val="20"/>
          <w:szCs w:val="20"/>
        </w:rPr>
      </w:pPr>
    </w:p>
    <w:p w14:paraId="2549098A" w14:textId="77777777" w:rsidR="00FB5DB2" w:rsidRDefault="00A56327" w:rsidP="000F2D42">
      <w:pPr>
        <w:pStyle w:val="Tekstpodstawowy"/>
        <w:spacing w:after="0" w:line="276" w:lineRule="auto"/>
        <w:jc w:val="both"/>
        <w:rPr>
          <w:rFonts w:ascii="Arial Narrow" w:hAnsi="Arial Narrow"/>
          <w:strike/>
          <w:sz w:val="20"/>
          <w:szCs w:val="20"/>
        </w:rPr>
      </w:pPr>
      <w:r w:rsidRPr="00720335">
        <w:rPr>
          <w:rFonts w:ascii="Arial Narrow" w:hAnsi="Arial Narrow"/>
          <w:bCs w:val="0"/>
          <w:strike/>
          <w:sz w:val="22"/>
          <w:szCs w:val="22"/>
        </w:rPr>
        <w:t>Tabela 42</w:t>
      </w:r>
      <w:r w:rsidR="00FB5DB2" w:rsidRPr="00720335">
        <w:rPr>
          <w:rFonts w:ascii="Arial Narrow" w:hAnsi="Arial Narrow"/>
          <w:bCs w:val="0"/>
          <w:strike/>
          <w:sz w:val="22"/>
          <w:szCs w:val="22"/>
        </w:rPr>
        <w:t xml:space="preserve">. </w:t>
      </w:r>
      <w:r w:rsidR="00FB5DB2" w:rsidRPr="00720335">
        <w:rPr>
          <w:rFonts w:ascii="Arial Narrow" w:hAnsi="Arial Narrow"/>
          <w:strike/>
          <w:sz w:val="22"/>
          <w:szCs w:val="22"/>
        </w:rPr>
        <w:t>Czynniki zagrożeń typu chemicznego. Wykaz laboratoriów ZHW oraz podlegających im terytorialnie WIW w kierunku oznaczania zawartości formaldehydu w paszach</w:t>
      </w:r>
      <w:r w:rsidR="00FB5DB2" w:rsidRPr="00720335">
        <w:rPr>
          <w:rFonts w:ascii="Arial Narrow" w:hAnsi="Arial Narrow"/>
          <w:strike/>
          <w:sz w:val="20"/>
          <w:szCs w:val="20"/>
        </w:rPr>
        <w:t>.</w:t>
      </w:r>
    </w:p>
    <w:p w14:paraId="22883650" w14:textId="77777777" w:rsidR="00F6381D" w:rsidRPr="00720335" w:rsidRDefault="00F6381D" w:rsidP="000F2D42">
      <w:pPr>
        <w:pStyle w:val="Tekstpodstawowy"/>
        <w:spacing w:after="0" w:line="276" w:lineRule="auto"/>
        <w:jc w:val="both"/>
        <w:rPr>
          <w:rFonts w:ascii="Arial Narrow" w:hAnsi="Arial Narrow"/>
          <w:strike/>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7"/>
        <w:gridCol w:w="7171"/>
      </w:tblGrid>
      <w:tr w:rsidR="00FB5DB2" w:rsidRPr="00720335" w14:paraId="543E6E87" w14:textId="77777777" w:rsidTr="00077E94">
        <w:trPr>
          <w:trHeight w:val="529"/>
          <w:jc w:val="center"/>
        </w:trPr>
        <w:tc>
          <w:tcPr>
            <w:tcW w:w="334" w:type="pct"/>
            <w:shd w:val="clear" w:color="auto" w:fill="2E74B5"/>
            <w:vAlign w:val="center"/>
          </w:tcPr>
          <w:p w14:paraId="7DFFB90A" w14:textId="77777777" w:rsidR="00FB5DB2" w:rsidRPr="00720335" w:rsidRDefault="00FB5DB2" w:rsidP="000F2D42">
            <w:pPr>
              <w:spacing w:line="276" w:lineRule="auto"/>
              <w:jc w:val="center"/>
              <w:rPr>
                <w:rFonts w:ascii="Arial Narrow" w:hAnsi="Arial Narrow" w:cs="Arial"/>
                <w:b/>
                <w:strike/>
              </w:rPr>
            </w:pPr>
            <w:r w:rsidRPr="00720335">
              <w:rPr>
                <w:rFonts w:ascii="Arial Narrow" w:hAnsi="Arial Narrow" w:cs="Arial"/>
                <w:b/>
                <w:strike/>
              </w:rPr>
              <w:t>L.p.</w:t>
            </w:r>
          </w:p>
        </w:tc>
        <w:tc>
          <w:tcPr>
            <w:tcW w:w="1237" w:type="pct"/>
            <w:shd w:val="clear" w:color="auto" w:fill="2E74B5"/>
            <w:vAlign w:val="center"/>
          </w:tcPr>
          <w:p w14:paraId="566AA087" w14:textId="77777777" w:rsidR="00FB5DB2" w:rsidRPr="00720335" w:rsidRDefault="00FB5DB2" w:rsidP="000F2D42">
            <w:pPr>
              <w:spacing w:line="276" w:lineRule="auto"/>
              <w:jc w:val="center"/>
              <w:rPr>
                <w:rFonts w:ascii="Arial Narrow" w:hAnsi="Arial Narrow" w:cs="Arial"/>
                <w:b/>
                <w:strike/>
              </w:rPr>
            </w:pPr>
            <w:r w:rsidRPr="00720335">
              <w:rPr>
                <w:rFonts w:ascii="Arial Narrow" w:hAnsi="Arial Narrow" w:cs="Arial"/>
                <w:b/>
                <w:strike/>
              </w:rPr>
              <w:t>Laboratorium ZHW</w:t>
            </w:r>
          </w:p>
        </w:tc>
        <w:tc>
          <w:tcPr>
            <w:tcW w:w="3429" w:type="pct"/>
            <w:shd w:val="clear" w:color="auto" w:fill="2E74B5"/>
            <w:vAlign w:val="center"/>
          </w:tcPr>
          <w:p w14:paraId="539D4A76" w14:textId="77777777" w:rsidR="00FB5DB2" w:rsidRPr="00720335" w:rsidRDefault="00FB5DB2" w:rsidP="000F2D42">
            <w:pPr>
              <w:spacing w:line="276" w:lineRule="auto"/>
              <w:jc w:val="center"/>
              <w:rPr>
                <w:rFonts w:ascii="Arial Narrow" w:hAnsi="Arial Narrow" w:cs="Arial"/>
                <w:b/>
                <w:strike/>
              </w:rPr>
            </w:pPr>
            <w:r w:rsidRPr="00720335">
              <w:rPr>
                <w:rFonts w:ascii="Arial Narrow" w:hAnsi="Arial Narrow" w:cs="Arial"/>
                <w:b/>
                <w:strike/>
              </w:rPr>
              <w:t>Województwo</w:t>
            </w:r>
          </w:p>
        </w:tc>
      </w:tr>
      <w:tr w:rsidR="00FB5DB2" w:rsidRPr="00720335" w14:paraId="7F632748" w14:textId="77777777" w:rsidTr="00077E94">
        <w:trPr>
          <w:trHeight w:val="270"/>
          <w:jc w:val="center"/>
        </w:trPr>
        <w:tc>
          <w:tcPr>
            <w:tcW w:w="334" w:type="pct"/>
            <w:shd w:val="clear" w:color="auto" w:fill="F2F2F2"/>
            <w:vAlign w:val="center"/>
          </w:tcPr>
          <w:p w14:paraId="7A230CD4"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1</w:t>
            </w:r>
          </w:p>
        </w:tc>
        <w:tc>
          <w:tcPr>
            <w:tcW w:w="1237" w:type="pct"/>
            <w:shd w:val="clear" w:color="auto" w:fill="F2F2F2"/>
            <w:vAlign w:val="center"/>
          </w:tcPr>
          <w:p w14:paraId="2DB00E6A"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Białystok</w:t>
            </w:r>
          </w:p>
        </w:tc>
        <w:tc>
          <w:tcPr>
            <w:tcW w:w="3429" w:type="pct"/>
            <w:shd w:val="clear" w:color="auto" w:fill="F2F2F2"/>
            <w:vAlign w:val="center"/>
          </w:tcPr>
          <w:p w14:paraId="5625B37A"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6009C9D6" w14:textId="77777777" w:rsidTr="00077E94">
        <w:trPr>
          <w:trHeight w:val="72"/>
          <w:jc w:val="center"/>
        </w:trPr>
        <w:tc>
          <w:tcPr>
            <w:tcW w:w="334" w:type="pct"/>
            <w:shd w:val="clear" w:color="auto" w:fill="F2F2F2"/>
            <w:vAlign w:val="center"/>
          </w:tcPr>
          <w:p w14:paraId="19E6FECD"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2</w:t>
            </w:r>
          </w:p>
        </w:tc>
        <w:tc>
          <w:tcPr>
            <w:tcW w:w="1237" w:type="pct"/>
            <w:shd w:val="clear" w:color="auto" w:fill="F2F2F2"/>
            <w:vAlign w:val="center"/>
          </w:tcPr>
          <w:p w14:paraId="4DC9CBE0"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 xml:space="preserve">Bydgoszcz </w:t>
            </w:r>
          </w:p>
        </w:tc>
        <w:tc>
          <w:tcPr>
            <w:tcW w:w="3429" w:type="pct"/>
            <w:shd w:val="clear" w:color="auto" w:fill="F2F2F2"/>
            <w:vAlign w:val="center"/>
          </w:tcPr>
          <w:p w14:paraId="519F1C34"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16686E4B" w14:textId="77777777" w:rsidTr="00077E94">
        <w:trPr>
          <w:trHeight w:val="270"/>
          <w:jc w:val="center"/>
        </w:trPr>
        <w:tc>
          <w:tcPr>
            <w:tcW w:w="334" w:type="pct"/>
            <w:shd w:val="clear" w:color="auto" w:fill="F2F2F2"/>
            <w:vAlign w:val="center"/>
          </w:tcPr>
          <w:p w14:paraId="7290F380"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3</w:t>
            </w:r>
          </w:p>
        </w:tc>
        <w:tc>
          <w:tcPr>
            <w:tcW w:w="1237" w:type="pct"/>
            <w:shd w:val="clear" w:color="auto" w:fill="F2F2F2"/>
            <w:vAlign w:val="center"/>
          </w:tcPr>
          <w:p w14:paraId="3DDA70C2"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Gdańsk</w:t>
            </w:r>
          </w:p>
        </w:tc>
        <w:tc>
          <w:tcPr>
            <w:tcW w:w="3429" w:type="pct"/>
            <w:shd w:val="clear" w:color="auto" w:fill="F2F2F2"/>
            <w:vAlign w:val="center"/>
          </w:tcPr>
          <w:p w14:paraId="002494AD"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729A0809" w14:textId="77777777" w:rsidTr="00077E94">
        <w:trPr>
          <w:trHeight w:val="270"/>
          <w:jc w:val="center"/>
        </w:trPr>
        <w:tc>
          <w:tcPr>
            <w:tcW w:w="334" w:type="pct"/>
            <w:shd w:val="clear" w:color="auto" w:fill="F2F2F2"/>
            <w:vAlign w:val="center"/>
          </w:tcPr>
          <w:p w14:paraId="3F5BE4A0"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4</w:t>
            </w:r>
          </w:p>
        </w:tc>
        <w:tc>
          <w:tcPr>
            <w:tcW w:w="1237" w:type="pct"/>
            <w:shd w:val="clear" w:color="auto" w:fill="F2F2F2"/>
            <w:vAlign w:val="center"/>
          </w:tcPr>
          <w:p w14:paraId="435EAADE"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Katowice</w:t>
            </w:r>
          </w:p>
        </w:tc>
        <w:tc>
          <w:tcPr>
            <w:tcW w:w="3429" w:type="pct"/>
            <w:shd w:val="clear" w:color="auto" w:fill="F2F2F2"/>
            <w:vAlign w:val="center"/>
          </w:tcPr>
          <w:p w14:paraId="21CDE369"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335AC614" w14:textId="77777777" w:rsidTr="00077E94">
        <w:trPr>
          <w:trHeight w:val="270"/>
          <w:jc w:val="center"/>
        </w:trPr>
        <w:tc>
          <w:tcPr>
            <w:tcW w:w="334" w:type="pct"/>
            <w:shd w:val="clear" w:color="auto" w:fill="F2F2F2"/>
            <w:vAlign w:val="center"/>
          </w:tcPr>
          <w:p w14:paraId="1A3339C2"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5</w:t>
            </w:r>
          </w:p>
        </w:tc>
        <w:tc>
          <w:tcPr>
            <w:tcW w:w="1237" w:type="pct"/>
            <w:shd w:val="clear" w:color="auto" w:fill="F2F2F2"/>
            <w:vAlign w:val="center"/>
          </w:tcPr>
          <w:p w14:paraId="3A3B7DF3"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Kielce</w:t>
            </w:r>
          </w:p>
        </w:tc>
        <w:tc>
          <w:tcPr>
            <w:tcW w:w="3429" w:type="pct"/>
            <w:shd w:val="clear" w:color="auto" w:fill="F2F2F2"/>
            <w:vAlign w:val="center"/>
          </w:tcPr>
          <w:p w14:paraId="175BAF24" w14:textId="77777777" w:rsidR="00FB5DB2" w:rsidRPr="00720335" w:rsidRDefault="000B399F" w:rsidP="000F2D42">
            <w:pPr>
              <w:spacing w:line="276" w:lineRule="auto"/>
              <w:rPr>
                <w:rFonts w:ascii="Arial Narrow" w:hAnsi="Arial Narrow" w:cs="Arial"/>
                <w:strike/>
              </w:rPr>
            </w:pPr>
            <w:r w:rsidRPr="00720335">
              <w:rPr>
                <w:rFonts w:ascii="Arial Narrow" w:hAnsi="Arial Narrow" w:cs="Arial"/>
                <w:strike/>
              </w:rPr>
              <w:t>Lubuskie, Dolnośląskie, Opolskie, Śląskie, Świętokrzyskie, Podkarpackie, Mazowieckie. Kujawsko - pomorskie</w:t>
            </w:r>
          </w:p>
        </w:tc>
      </w:tr>
      <w:tr w:rsidR="00FB5DB2" w:rsidRPr="00720335" w14:paraId="3B8A5041" w14:textId="77777777" w:rsidTr="00077E94">
        <w:trPr>
          <w:trHeight w:val="270"/>
          <w:jc w:val="center"/>
        </w:trPr>
        <w:tc>
          <w:tcPr>
            <w:tcW w:w="334" w:type="pct"/>
            <w:shd w:val="clear" w:color="auto" w:fill="F2F2F2"/>
            <w:vAlign w:val="center"/>
          </w:tcPr>
          <w:p w14:paraId="3C6DCA7A"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6</w:t>
            </w:r>
          </w:p>
        </w:tc>
        <w:tc>
          <w:tcPr>
            <w:tcW w:w="1237" w:type="pct"/>
            <w:shd w:val="clear" w:color="auto" w:fill="F2F2F2"/>
            <w:vAlign w:val="center"/>
          </w:tcPr>
          <w:p w14:paraId="5AFD82A9"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Kraków</w:t>
            </w:r>
          </w:p>
        </w:tc>
        <w:tc>
          <w:tcPr>
            <w:tcW w:w="3429" w:type="pct"/>
            <w:shd w:val="clear" w:color="auto" w:fill="F2F2F2"/>
            <w:vAlign w:val="center"/>
          </w:tcPr>
          <w:p w14:paraId="4A8A6D27"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41A43D29" w14:textId="77777777" w:rsidTr="00077E94">
        <w:trPr>
          <w:trHeight w:val="270"/>
          <w:jc w:val="center"/>
        </w:trPr>
        <w:tc>
          <w:tcPr>
            <w:tcW w:w="334" w:type="pct"/>
            <w:shd w:val="clear" w:color="auto" w:fill="F2F2F2"/>
            <w:vAlign w:val="center"/>
          </w:tcPr>
          <w:p w14:paraId="44359458"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7</w:t>
            </w:r>
          </w:p>
        </w:tc>
        <w:tc>
          <w:tcPr>
            <w:tcW w:w="1237" w:type="pct"/>
            <w:shd w:val="clear" w:color="auto" w:fill="F2F2F2"/>
            <w:vAlign w:val="center"/>
          </w:tcPr>
          <w:p w14:paraId="5688DFCA"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Lublin</w:t>
            </w:r>
          </w:p>
        </w:tc>
        <w:tc>
          <w:tcPr>
            <w:tcW w:w="3429" w:type="pct"/>
            <w:shd w:val="clear" w:color="auto" w:fill="F2F2F2"/>
            <w:vAlign w:val="center"/>
          </w:tcPr>
          <w:p w14:paraId="5BFE30D5"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0A667689" w14:textId="77777777" w:rsidTr="00077E94">
        <w:trPr>
          <w:trHeight w:val="270"/>
          <w:jc w:val="center"/>
        </w:trPr>
        <w:tc>
          <w:tcPr>
            <w:tcW w:w="334" w:type="pct"/>
            <w:shd w:val="clear" w:color="auto" w:fill="F2F2F2"/>
            <w:vAlign w:val="center"/>
          </w:tcPr>
          <w:p w14:paraId="54CB294E"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8</w:t>
            </w:r>
          </w:p>
        </w:tc>
        <w:tc>
          <w:tcPr>
            <w:tcW w:w="1237" w:type="pct"/>
            <w:shd w:val="clear" w:color="auto" w:fill="F2F2F2"/>
            <w:vAlign w:val="center"/>
          </w:tcPr>
          <w:p w14:paraId="10FC8642"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Łódź</w:t>
            </w:r>
          </w:p>
        </w:tc>
        <w:tc>
          <w:tcPr>
            <w:tcW w:w="3429" w:type="pct"/>
            <w:shd w:val="clear" w:color="auto" w:fill="F2F2F2"/>
            <w:vAlign w:val="center"/>
          </w:tcPr>
          <w:p w14:paraId="42B73B30"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2226A337" w14:textId="77777777" w:rsidTr="00077E94">
        <w:trPr>
          <w:trHeight w:val="270"/>
          <w:jc w:val="center"/>
        </w:trPr>
        <w:tc>
          <w:tcPr>
            <w:tcW w:w="334" w:type="pct"/>
            <w:shd w:val="clear" w:color="auto" w:fill="F2F2F2"/>
            <w:vAlign w:val="center"/>
          </w:tcPr>
          <w:p w14:paraId="17DE0DEF"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9</w:t>
            </w:r>
          </w:p>
        </w:tc>
        <w:tc>
          <w:tcPr>
            <w:tcW w:w="1237" w:type="pct"/>
            <w:shd w:val="clear" w:color="auto" w:fill="F2F2F2"/>
            <w:vAlign w:val="center"/>
          </w:tcPr>
          <w:p w14:paraId="3CC94B16"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Olsztyn</w:t>
            </w:r>
          </w:p>
        </w:tc>
        <w:tc>
          <w:tcPr>
            <w:tcW w:w="3429" w:type="pct"/>
            <w:shd w:val="clear" w:color="auto" w:fill="F2F2F2"/>
            <w:vAlign w:val="center"/>
          </w:tcPr>
          <w:p w14:paraId="11526CDA"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4933B12F" w14:textId="77777777" w:rsidTr="00077E94">
        <w:trPr>
          <w:trHeight w:val="270"/>
          <w:jc w:val="center"/>
        </w:trPr>
        <w:tc>
          <w:tcPr>
            <w:tcW w:w="334" w:type="pct"/>
            <w:shd w:val="clear" w:color="auto" w:fill="F2F2F2"/>
            <w:vAlign w:val="center"/>
          </w:tcPr>
          <w:p w14:paraId="3F503B6A"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10</w:t>
            </w:r>
          </w:p>
        </w:tc>
        <w:tc>
          <w:tcPr>
            <w:tcW w:w="1237" w:type="pct"/>
            <w:shd w:val="clear" w:color="auto" w:fill="F2F2F2"/>
            <w:vAlign w:val="center"/>
          </w:tcPr>
          <w:p w14:paraId="04042176"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Opole</w:t>
            </w:r>
          </w:p>
        </w:tc>
        <w:tc>
          <w:tcPr>
            <w:tcW w:w="3429" w:type="pct"/>
            <w:shd w:val="clear" w:color="auto" w:fill="F2F2F2"/>
            <w:vAlign w:val="center"/>
          </w:tcPr>
          <w:p w14:paraId="2D845814"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6DFD7F8C" w14:textId="77777777" w:rsidTr="00077E94">
        <w:trPr>
          <w:trHeight w:val="270"/>
          <w:jc w:val="center"/>
        </w:trPr>
        <w:tc>
          <w:tcPr>
            <w:tcW w:w="334" w:type="pct"/>
            <w:shd w:val="clear" w:color="auto" w:fill="F2F2F2"/>
            <w:vAlign w:val="center"/>
          </w:tcPr>
          <w:p w14:paraId="5F214192"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11</w:t>
            </w:r>
          </w:p>
        </w:tc>
        <w:tc>
          <w:tcPr>
            <w:tcW w:w="1237" w:type="pct"/>
            <w:shd w:val="clear" w:color="auto" w:fill="F2F2F2"/>
            <w:vAlign w:val="center"/>
          </w:tcPr>
          <w:p w14:paraId="19DD74A7"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Poznań</w:t>
            </w:r>
          </w:p>
        </w:tc>
        <w:tc>
          <w:tcPr>
            <w:tcW w:w="3429" w:type="pct"/>
            <w:shd w:val="clear" w:color="auto" w:fill="F2F2F2"/>
            <w:vAlign w:val="center"/>
          </w:tcPr>
          <w:p w14:paraId="5FD0F2BF"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1CDCA888" w14:textId="77777777" w:rsidTr="00077E94">
        <w:trPr>
          <w:trHeight w:val="270"/>
          <w:jc w:val="center"/>
        </w:trPr>
        <w:tc>
          <w:tcPr>
            <w:tcW w:w="334" w:type="pct"/>
            <w:shd w:val="clear" w:color="auto" w:fill="F2F2F2"/>
            <w:vAlign w:val="center"/>
          </w:tcPr>
          <w:p w14:paraId="311308DC"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12</w:t>
            </w:r>
          </w:p>
        </w:tc>
        <w:tc>
          <w:tcPr>
            <w:tcW w:w="1237" w:type="pct"/>
            <w:shd w:val="clear" w:color="auto" w:fill="F2F2F2"/>
            <w:vAlign w:val="center"/>
          </w:tcPr>
          <w:p w14:paraId="4247A215"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Krosno</w:t>
            </w:r>
          </w:p>
        </w:tc>
        <w:tc>
          <w:tcPr>
            <w:tcW w:w="3429" w:type="pct"/>
            <w:shd w:val="clear" w:color="auto" w:fill="F2F2F2"/>
            <w:vAlign w:val="center"/>
          </w:tcPr>
          <w:p w14:paraId="5121E861"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64746B7A" w14:textId="77777777" w:rsidTr="00077E94">
        <w:trPr>
          <w:trHeight w:val="270"/>
          <w:jc w:val="center"/>
        </w:trPr>
        <w:tc>
          <w:tcPr>
            <w:tcW w:w="334" w:type="pct"/>
            <w:shd w:val="clear" w:color="auto" w:fill="F2F2F2"/>
            <w:vAlign w:val="center"/>
          </w:tcPr>
          <w:p w14:paraId="583A3455"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13</w:t>
            </w:r>
          </w:p>
        </w:tc>
        <w:tc>
          <w:tcPr>
            <w:tcW w:w="1237" w:type="pct"/>
            <w:shd w:val="clear" w:color="auto" w:fill="F2F2F2"/>
            <w:vAlign w:val="center"/>
          </w:tcPr>
          <w:p w14:paraId="4BF6934B"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Szczecin</w:t>
            </w:r>
          </w:p>
        </w:tc>
        <w:tc>
          <w:tcPr>
            <w:tcW w:w="3429" w:type="pct"/>
            <w:shd w:val="clear" w:color="auto" w:fill="F2F2F2"/>
            <w:vAlign w:val="center"/>
          </w:tcPr>
          <w:p w14:paraId="4D7D8C19"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6EC8B6E0" w14:textId="77777777" w:rsidTr="00077E94">
        <w:trPr>
          <w:trHeight w:val="270"/>
          <w:jc w:val="center"/>
        </w:trPr>
        <w:tc>
          <w:tcPr>
            <w:tcW w:w="334" w:type="pct"/>
            <w:shd w:val="clear" w:color="auto" w:fill="F2F2F2"/>
            <w:vAlign w:val="center"/>
          </w:tcPr>
          <w:p w14:paraId="614C23B3"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14</w:t>
            </w:r>
          </w:p>
        </w:tc>
        <w:tc>
          <w:tcPr>
            <w:tcW w:w="1237" w:type="pct"/>
            <w:shd w:val="clear" w:color="auto" w:fill="F2F2F2"/>
            <w:vAlign w:val="center"/>
          </w:tcPr>
          <w:p w14:paraId="410277F3"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Warszawa</w:t>
            </w:r>
          </w:p>
        </w:tc>
        <w:tc>
          <w:tcPr>
            <w:tcW w:w="3429" w:type="pct"/>
            <w:shd w:val="clear" w:color="auto" w:fill="F2F2F2"/>
            <w:vAlign w:val="center"/>
          </w:tcPr>
          <w:p w14:paraId="16C06AAA"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1A425253" w14:textId="77777777" w:rsidTr="00077E94">
        <w:trPr>
          <w:trHeight w:val="270"/>
          <w:jc w:val="center"/>
        </w:trPr>
        <w:tc>
          <w:tcPr>
            <w:tcW w:w="334" w:type="pct"/>
            <w:shd w:val="clear" w:color="auto" w:fill="F2F2F2"/>
            <w:vAlign w:val="center"/>
          </w:tcPr>
          <w:p w14:paraId="251C9548" w14:textId="77777777" w:rsidR="00FB5DB2" w:rsidRPr="00720335" w:rsidRDefault="00FB5DB2" w:rsidP="000F2D42">
            <w:pPr>
              <w:spacing w:line="276" w:lineRule="auto"/>
              <w:jc w:val="center"/>
              <w:rPr>
                <w:rFonts w:ascii="Arial Narrow" w:hAnsi="Arial Narrow" w:cs="Arial"/>
                <w:strike/>
              </w:rPr>
            </w:pPr>
            <w:r w:rsidRPr="00720335">
              <w:rPr>
                <w:rFonts w:ascii="Arial Narrow" w:hAnsi="Arial Narrow" w:cs="Arial"/>
                <w:strike/>
              </w:rPr>
              <w:t>15</w:t>
            </w:r>
          </w:p>
        </w:tc>
        <w:tc>
          <w:tcPr>
            <w:tcW w:w="1237" w:type="pct"/>
            <w:shd w:val="clear" w:color="auto" w:fill="F2F2F2"/>
            <w:vAlign w:val="center"/>
          </w:tcPr>
          <w:p w14:paraId="54979FD4"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Wrocław</w:t>
            </w:r>
          </w:p>
        </w:tc>
        <w:tc>
          <w:tcPr>
            <w:tcW w:w="3429" w:type="pct"/>
            <w:shd w:val="clear" w:color="auto" w:fill="F2F2F2"/>
            <w:vAlign w:val="center"/>
          </w:tcPr>
          <w:p w14:paraId="57DB7C74"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52FE087B" w14:textId="77777777" w:rsidTr="00077E94">
        <w:trPr>
          <w:trHeight w:val="270"/>
          <w:jc w:val="center"/>
        </w:trPr>
        <w:tc>
          <w:tcPr>
            <w:tcW w:w="334" w:type="pct"/>
            <w:shd w:val="clear" w:color="auto" w:fill="F2F2F2"/>
            <w:vAlign w:val="center"/>
          </w:tcPr>
          <w:p w14:paraId="7D5CE801" w14:textId="77777777" w:rsidR="00FB5DB2" w:rsidRPr="00720335" w:rsidRDefault="00FB5DB2" w:rsidP="000F2D42">
            <w:pPr>
              <w:spacing w:line="276" w:lineRule="auto"/>
              <w:jc w:val="center"/>
              <w:rPr>
                <w:rFonts w:ascii="Arial Narrow" w:hAnsi="Arial Narrow" w:cs="Arial"/>
                <w:strike/>
                <w:lang w:val="de-DE"/>
              </w:rPr>
            </w:pPr>
            <w:r w:rsidRPr="00720335">
              <w:rPr>
                <w:rFonts w:ascii="Arial Narrow" w:hAnsi="Arial Narrow" w:cs="Arial"/>
                <w:strike/>
                <w:lang w:val="de-DE"/>
              </w:rPr>
              <w:t>16</w:t>
            </w:r>
          </w:p>
        </w:tc>
        <w:tc>
          <w:tcPr>
            <w:tcW w:w="1237" w:type="pct"/>
            <w:shd w:val="clear" w:color="auto" w:fill="F2F2F2"/>
            <w:vAlign w:val="center"/>
          </w:tcPr>
          <w:p w14:paraId="703D74DB"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Zielona Góra (Gorzów Wlkp.)</w:t>
            </w:r>
          </w:p>
        </w:tc>
        <w:tc>
          <w:tcPr>
            <w:tcW w:w="3429" w:type="pct"/>
            <w:shd w:val="clear" w:color="auto" w:fill="F2F2F2"/>
            <w:vAlign w:val="center"/>
          </w:tcPr>
          <w:p w14:paraId="00B8F790" w14:textId="77777777" w:rsidR="00FB5DB2" w:rsidRPr="00720335" w:rsidRDefault="00FB5DB2" w:rsidP="000F2D42">
            <w:pPr>
              <w:spacing w:line="276" w:lineRule="auto"/>
              <w:rPr>
                <w:rFonts w:ascii="Arial Narrow" w:hAnsi="Arial Narrow" w:cs="Arial"/>
                <w:strike/>
              </w:rPr>
            </w:pPr>
            <w:r w:rsidRPr="00720335">
              <w:rPr>
                <w:rFonts w:ascii="Arial Narrow" w:hAnsi="Arial Narrow" w:cs="Arial"/>
                <w:strike/>
              </w:rPr>
              <w:t>Laboratorium nie jest upoważnione do prowadzenia badań</w:t>
            </w:r>
          </w:p>
        </w:tc>
      </w:tr>
      <w:tr w:rsidR="00FB5DB2" w:rsidRPr="00720335" w14:paraId="3F6181B5" w14:textId="77777777" w:rsidTr="00077E94">
        <w:trPr>
          <w:trHeight w:val="270"/>
          <w:jc w:val="center"/>
        </w:trPr>
        <w:tc>
          <w:tcPr>
            <w:tcW w:w="334" w:type="pct"/>
            <w:shd w:val="clear" w:color="auto" w:fill="F2F2F2"/>
            <w:vAlign w:val="center"/>
          </w:tcPr>
          <w:p w14:paraId="76984739" w14:textId="77777777" w:rsidR="00FB5DB2" w:rsidRPr="00720335" w:rsidRDefault="00FB5DB2" w:rsidP="000F2D42">
            <w:pPr>
              <w:spacing w:line="276" w:lineRule="auto"/>
              <w:jc w:val="center"/>
              <w:rPr>
                <w:rFonts w:ascii="Arial Narrow" w:hAnsi="Arial Narrow" w:cs="Arial"/>
                <w:strike/>
                <w:lang w:val="de-DE"/>
              </w:rPr>
            </w:pPr>
            <w:r w:rsidRPr="00720335">
              <w:rPr>
                <w:rFonts w:ascii="Arial Narrow" w:hAnsi="Arial Narrow" w:cs="Arial"/>
                <w:strike/>
                <w:lang w:val="de-DE"/>
              </w:rPr>
              <w:t>17</w:t>
            </w:r>
          </w:p>
        </w:tc>
        <w:tc>
          <w:tcPr>
            <w:tcW w:w="1237" w:type="pct"/>
            <w:shd w:val="clear" w:color="auto" w:fill="F2F2F2"/>
            <w:vAlign w:val="center"/>
          </w:tcPr>
          <w:p w14:paraId="4AF15AA1" w14:textId="77777777" w:rsidR="00FB5DB2" w:rsidRPr="00720335" w:rsidRDefault="009C747D" w:rsidP="000F2D42">
            <w:pPr>
              <w:spacing w:line="276" w:lineRule="auto"/>
              <w:rPr>
                <w:rFonts w:ascii="Arial Narrow" w:hAnsi="Arial Narrow" w:cs="Arial"/>
                <w:strike/>
              </w:rPr>
            </w:pPr>
            <w:proofErr w:type="spellStart"/>
            <w:r w:rsidRPr="00720335">
              <w:rPr>
                <w:rFonts w:ascii="Arial Narrow" w:hAnsi="Arial Narrow" w:cs="Arial"/>
                <w:strike/>
              </w:rPr>
              <w:t>PIWet</w:t>
            </w:r>
            <w:proofErr w:type="spellEnd"/>
            <w:r w:rsidRPr="00720335">
              <w:rPr>
                <w:rFonts w:ascii="Arial Narrow" w:hAnsi="Arial Narrow" w:cs="Arial"/>
                <w:strike/>
              </w:rPr>
              <w:t>.</w:t>
            </w:r>
            <w:r w:rsidR="00FB5DB2" w:rsidRPr="00720335">
              <w:rPr>
                <w:rFonts w:ascii="Arial Narrow" w:hAnsi="Arial Narrow" w:cs="Arial"/>
                <w:strike/>
              </w:rPr>
              <w:t xml:space="preserve"> Puławy</w:t>
            </w:r>
          </w:p>
        </w:tc>
        <w:tc>
          <w:tcPr>
            <w:tcW w:w="3429" w:type="pct"/>
            <w:shd w:val="clear" w:color="auto" w:fill="F2F2F2"/>
            <w:vAlign w:val="center"/>
          </w:tcPr>
          <w:p w14:paraId="282EB552" w14:textId="77777777" w:rsidR="000B399F" w:rsidRPr="00720335" w:rsidRDefault="00FB5DB2" w:rsidP="000F2D42">
            <w:pPr>
              <w:pStyle w:val="HTML-wstpniesformatowany"/>
              <w:spacing w:line="276" w:lineRule="auto"/>
              <w:rPr>
                <w:rFonts w:ascii="Arial Narrow" w:hAnsi="Arial Narrow" w:cs="Arial"/>
                <w:strike/>
                <w:lang w:val="pl-PL"/>
              </w:rPr>
            </w:pPr>
            <w:r w:rsidRPr="00720335">
              <w:rPr>
                <w:rFonts w:ascii="Arial Narrow" w:hAnsi="Arial Narrow" w:cs="Arial"/>
                <w:strike/>
                <w:lang w:val="pl-PL"/>
              </w:rPr>
              <w:t xml:space="preserve">ZHS </w:t>
            </w:r>
            <w:proofErr w:type="spellStart"/>
            <w:r w:rsidR="009C747D" w:rsidRPr="00720335">
              <w:rPr>
                <w:rFonts w:ascii="Arial Narrow" w:hAnsi="Arial Narrow" w:cs="Arial"/>
                <w:strike/>
                <w:lang w:val="pl-PL"/>
              </w:rPr>
              <w:t>PIWet</w:t>
            </w:r>
            <w:proofErr w:type="spellEnd"/>
            <w:r w:rsidR="009C747D" w:rsidRPr="00720335">
              <w:rPr>
                <w:rFonts w:ascii="Arial Narrow" w:hAnsi="Arial Narrow" w:cs="Arial"/>
                <w:strike/>
                <w:lang w:val="pl-PL"/>
              </w:rPr>
              <w:t>.</w:t>
            </w:r>
            <w:r w:rsidRPr="00720335">
              <w:rPr>
                <w:rFonts w:ascii="Arial Narrow" w:hAnsi="Arial Narrow" w:cs="Arial"/>
                <w:strike/>
                <w:lang w:val="pl-PL"/>
              </w:rPr>
              <w:t xml:space="preserve">-PIB bada z województw: </w:t>
            </w:r>
            <w:r w:rsidR="000B399F" w:rsidRPr="00720335">
              <w:rPr>
                <w:rFonts w:ascii="Arial Narrow" w:hAnsi="Arial Narrow" w:cs="Arial"/>
                <w:strike/>
                <w:lang w:val="pl-PL"/>
              </w:rPr>
              <w:t>lubelskie, podlaskie, warmińsko - mazurskie, pomorskie, zachodnio - pomorskie, wielkopolskie, łódzki, małopolskie</w:t>
            </w:r>
          </w:p>
          <w:p w14:paraId="22EED4AC" w14:textId="77777777" w:rsidR="00FB5DB2" w:rsidRPr="00720335" w:rsidRDefault="00213A2F" w:rsidP="000F2D42">
            <w:pPr>
              <w:spacing w:line="276" w:lineRule="auto"/>
              <w:rPr>
                <w:rFonts w:ascii="Arial Narrow" w:hAnsi="Arial Narrow" w:cs="Arial"/>
                <w:strike/>
              </w:rPr>
            </w:pPr>
            <w:r w:rsidRPr="00720335">
              <w:rPr>
                <w:rFonts w:ascii="Arial Narrow" w:hAnsi="Arial Narrow" w:cs="Arial"/>
                <w:strike/>
              </w:rPr>
              <w:t>Laboratorium R</w:t>
            </w:r>
            <w:r w:rsidR="00FB5DB2" w:rsidRPr="00720335">
              <w:rPr>
                <w:rFonts w:ascii="Arial Narrow" w:hAnsi="Arial Narrow" w:cs="Arial"/>
                <w:strike/>
              </w:rPr>
              <w:t xml:space="preserve">eferencyjne </w:t>
            </w:r>
          </w:p>
        </w:tc>
      </w:tr>
    </w:tbl>
    <w:p w14:paraId="1AB9D193" w14:textId="77777777" w:rsidR="00FB5DB2" w:rsidRPr="00F20A8F" w:rsidRDefault="00FB5DB2" w:rsidP="000F2D42">
      <w:pPr>
        <w:pStyle w:val="Tekstpodstawowy"/>
        <w:spacing w:after="0" w:line="276" w:lineRule="auto"/>
        <w:jc w:val="center"/>
        <w:rPr>
          <w:rFonts w:ascii="Arial Narrow" w:hAnsi="Arial Narrow"/>
          <w:bCs w:val="0"/>
          <w:sz w:val="22"/>
          <w:szCs w:val="22"/>
        </w:rPr>
      </w:pPr>
    </w:p>
    <w:p w14:paraId="60C0ED16" w14:textId="77777777" w:rsidR="00F6381D" w:rsidRDefault="00F6381D" w:rsidP="000F2D42">
      <w:pPr>
        <w:pStyle w:val="Tekstpodstawowy"/>
        <w:spacing w:after="0" w:line="276" w:lineRule="auto"/>
        <w:jc w:val="both"/>
        <w:rPr>
          <w:rFonts w:ascii="Arial Narrow" w:hAnsi="Arial Narrow"/>
          <w:bCs w:val="0"/>
          <w:sz w:val="22"/>
          <w:szCs w:val="22"/>
        </w:rPr>
      </w:pPr>
    </w:p>
    <w:p w14:paraId="103774D4" w14:textId="77777777" w:rsidR="00F6381D" w:rsidRDefault="00F6381D" w:rsidP="000F2D42">
      <w:pPr>
        <w:pStyle w:val="Tekstpodstawowy"/>
        <w:spacing w:after="0" w:line="276" w:lineRule="auto"/>
        <w:jc w:val="both"/>
        <w:rPr>
          <w:rFonts w:ascii="Arial Narrow" w:hAnsi="Arial Narrow"/>
          <w:bCs w:val="0"/>
          <w:sz w:val="22"/>
          <w:szCs w:val="22"/>
        </w:rPr>
      </w:pPr>
    </w:p>
    <w:p w14:paraId="65A9BF8E" w14:textId="64544712" w:rsidR="00A0382C" w:rsidRDefault="00A56327"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43</w:t>
      </w:r>
      <w:r w:rsidR="00A0382C" w:rsidRPr="00F20A8F">
        <w:rPr>
          <w:rFonts w:ascii="Arial Narrow" w:hAnsi="Arial Narrow"/>
          <w:bCs w:val="0"/>
          <w:sz w:val="22"/>
          <w:szCs w:val="22"/>
        </w:rPr>
        <w:t xml:space="preserve">. </w:t>
      </w:r>
      <w:r w:rsidR="00A0382C" w:rsidRPr="00F20A8F">
        <w:rPr>
          <w:rFonts w:ascii="Arial Narrow" w:hAnsi="Arial Narrow"/>
          <w:sz w:val="22"/>
          <w:szCs w:val="22"/>
        </w:rPr>
        <w:t>Czynniki zagrożeń typu fizycznego. Wykaz laboratoriów ZHW oraz podlegających im terytorialnie WIW w zakresie badania w kierunku oznaczania cezu-134 i cezu-137 w paszach metodą spektrometrii promieniowania gamma.</w:t>
      </w:r>
    </w:p>
    <w:p w14:paraId="15B342AB" w14:textId="77777777" w:rsidR="00F6381D" w:rsidRPr="00F20A8F" w:rsidRDefault="00F6381D" w:rsidP="000F2D42">
      <w:pPr>
        <w:pStyle w:val="Tekstpodstawowy"/>
        <w:spacing w:after="0" w:line="276" w:lineRule="auto"/>
        <w:jc w:val="both"/>
        <w:rPr>
          <w:rFonts w:ascii="Arial Narrow" w:hAnsi="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634D6E06" w14:textId="77777777" w:rsidTr="00613761">
        <w:trPr>
          <w:trHeight w:val="270"/>
          <w:jc w:val="center"/>
        </w:trPr>
        <w:tc>
          <w:tcPr>
            <w:tcW w:w="334" w:type="pct"/>
            <w:shd w:val="clear" w:color="auto" w:fill="2E74B5"/>
            <w:vAlign w:val="center"/>
          </w:tcPr>
          <w:p w14:paraId="3C268B8B"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vAlign w:val="center"/>
          </w:tcPr>
          <w:p w14:paraId="2DC42EFC" w14:textId="77777777" w:rsidR="00A0382C" w:rsidRPr="00F20A8F" w:rsidRDefault="00A0382C" w:rsidP="000F2D42">
            <w:pPr>
              <w:spacing w:line="276" w:lineRule="auto"/>
              <w:jc w:val="center"/>
              <w:rPr>
                <w:rFonts w:ascii="Arial Narrow" w:hAnsi="Arial Narrow" w:cs="Arial"/>
                <w:b/>
              </w:rPr>
            </w:pPr>
          </w:p>
          <w:p w14:paraId="5A4B4B11"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p w14:paraId="158BBCFF" w14:textId="77777777" w:rsidR="00A0382C" w:rsidRPr="00F20A8F" w:rsidRDefault="00A0382C" w:rsidP="000F2D42">
            <w:pPr>
              <w:spacing w:line="276" w:lineRule="auto"/>
              <w:jc w:val="center"/>
              <w:rPr>
                <w:rFonts w:ascii="Arial Narrow" w:hAnsi="Arial Narrow" w:cs="Arial"/>
                <w:b/>
              </w:rPr>
            </w:pPr>
          </w:p>
        </w:tc>
        <w:tc>
          <w:tcPr>
            <w:tcW w:w="3428" w:type="pct"/>
            <w:shd w:val="clear" w:color="auto" w:fill="2E74B5"/>
            <w:vAlign w:val="center"/>
          </w:tcPr>
          <w:p w14:paraId="2CDE32BE"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A0382C" w:rsidRPr="00F20A8F" w14:paraId="018D9711" w14:textId="77777777" w:rsidTr="00613761">
        <w:trPr>
          <w:trHeight w:val="270"/>
          <w:jc w:val="center"/>
        </w:trPr>
        <w:tc>
          <w:tcPr>
            <w:tcW w:w="334" w:type="pct"/>
            <w:shd w:val="clear" w:color="auto" w:fill="F2F2F2"/>
            <w:vAlign w:val="center"/>
          </w:tcPr>
          <w:p w14:paraId="2C82D59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vAlign w:val="center"/>
          </w:tcPr>
          <w:p w14:paraId="3247D90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vAlign w:val="center"/>
          </w:tcPr>
          <w:p w14:paraId="095E4BC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Podlaskie, Lubuskie</w:t>
            </w:r>
          </w:p>
        </w:tc>
      </w:tr>
      <w:tr w:rsidR="00A0382C" w:rsidRPr="00F20A8F" w14:paraId="18D54398" w14:textId="77777777" w:rsidTr="00613761">
        <w:trPr>
          <w:trHeight w:val="270"/>
          <w:jc w:val="center"/>
        </w:trPr>
        <w:tc>
          <w:tcPr>
            <w:tcW w:w="334" w:type="pct"/>
            <w:shd w:val="clear" w:color="auto" w:fill="F2F2F2"/>
            <w:vAlign w:val="center"/>
          </w:tcPr>
          <w:p w14:paraId="2FE91A2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vAlign w:val="center"/>
          </w:tcPr>
          <w:p w14:paraId="1C9C2B4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vAlign w:val="center"/>
          </w:tcPr>
          <w:p w14:paraId="2E33EB4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25ADB9B8" w14:textId="77777777" w:rsidTr="00613761">
        <w:trPr>
          <w:trHeight w:val="270"/>
          <w:jc w:val="center"/>
        </w:trPr>
        <w:tc>
          <w:tcPr>
            <w:tcW w:w="334" w:type="pct"/>
            <w:shd w:val="clear" w:color="auto" w:fill="F2F2F2"/>
            <w:vAlign w:val="center"/>
          </w:tcPr>
          <w:p w14:paraId="488EDCAC"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vAlign w:val="center"/>
          </w:tcPr>
          <w:p w14:paraId="2BB4886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vAlign w:val="center"/>
          </w:tcPr>
          <w:p w14:paraId="47E134A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Pomorskie, Kujawsko-pomorskie</w:t>
            </w:r>
          </w:p>
        </w:tc>
      </w:tr>
      <w:tr w:rsidR="00A0382C" w:rsidRPr="00F20A8F" w14:paraId="1408E5B3" w14:textId="77777777" w:rsidTr="00613761">
        <w:trPr>
          <w:trHeight w:val="270"/>
          <w:jc w:val="center"/>
        </w:trPr>
        <w:tc>
          <w:tcPr>
            <w:tcW w:w="334" w:type="pct"/>
            <w:shd w:val="clear" w:color="auto" w:fill="F2F2F2"/>
            <w:vAlign w:val="center"/>
          </w:tcPr>
          <w:p w14:paraId="14BA938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vAlign w:val="center"/>
          </w:tcPr>
          <w:p w14:paraId="54BA40B0"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vAlign w:val="center"/>
          </w:tcPr>
          <w:p w14:paraId="085084F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Śląskie, Małopolskie, Świętokrzyskie</w:t>
            </w:r>
          </w:p>
        </w:tc>
      </w:tr>
      <w:tr w:rsidR="00A0382C" w:rsidRPr="00F20A8F" w14:paraId="1911C74C" w14:textId="77777777" w:rsidTr="00613761">
        <w:trPr>
          <w:trHeight w:val="270"/>
          <w:jc w:val="center"/>
        </w:trPr>
        <w:tc>
          <w:tcPr>
            <w:tcW w:w="334" w:type="pct"/>
            <w:shd w:val="clear" w:color="auto" w:fill="F2F2F2"/>
            <w:vAlign w:val="center"/>
          </w:tcPr>
          <w:p w14:paraId="3460B6D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vAlign w:val="center"/>
          </w:tcPr>
          <w:p w14:paraId="7D52C2B2"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vAlign w:val="center"/>
          </w:tcPr>
          <w:p w14:paraId="6B04252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7BF45E2" w14:textId="77777777" w:rsidTr="00613761">
        <w:trPr>
          <w:trHeight w:val="270"/>
          <w:jc w:val="center"/>
        </w:trPr>
        <w:tc>
          <w:tcPr>
            <w:tcW w:w="334" w:type="pct"/>
            <w:shd w:val="clear" w:color="auto" w:fill="F2F2F2"/>
            <w:vAlign w:val="center"/>
          </w:tcPr>
          <w:p w14:paraId="5A1773C4"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vAlign w:val="center"/>
          </w:tcPr>
          <w:p w14:paraId="50C1192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vAlign w:val="center"/>
          </w:tcPr>
          <w:p w14:paraId="1AEE6C59"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38936D23" w14:textId="77777777" w:rsidTr="00613761">
        <w:trPr>
          <w:trHeight w:val="270"/>
          <w:jc w:val="center"/>
        </w:trPr>
        <w:tc>
          <w:tcPr>
            <w:tcW w:w="334" w:type="pct"/>
            <w:shd w:val="clear" w:color="auto" w:fill="F2F2F2"/>
            <w:vAlign w:val="center"/>
          </w:tcPr>
          <w:p w14:paraId="0FE8C7B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vAlign w:val="center"/>
          </w:tcPr>
          <w:p w14:paraId="7043994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vAlign w:val="center"/>
          </w:tcPr>
          <w:p w14:paraId="6C5CA0D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Lubelskie, Mazowieckie</w:t>
            </w:r>
          </w:p>
        </w:tc>
      </w:tr>
      <w:tr w:rsidR="00A0382C" w:rsidRPr="00F20A8F" w14:paraId="687D60FA" w14:textId="77777777" w:rsidTr="00613761">
        <w:trPr>
          <w:trHeight w:val="270"/>
          <w:jc w:val="center"/>
        </w:trPr>
        <w:tc>
          <w:tcPr>
            <w:tcW w:w="334" w:type="pct"/>
            <w:shd w:val="clear" w:color="auto" w:fill="F2F2F2"/>
            <w:vAlign w:val="center"/>
          </w:tcPr>
          <w:p w14:paraId="0ACEBC7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vAlign w:val="center"/>
          </w:tcPr>
          <w:p w14:paraId="3822136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vAlign w:val="center"/>
          </w:tcPr>
          <w:p w14:paraId="0E4E2F68"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9A02ED3" w14:textId="77777777" w:rsidTr="00613761">
        <w:trPr>
          <w:trHeight w:val="270"/>
          <w:jc w:val="center"/>
        </w:trPr>
        <w:tc>
          <w:tcPr>
            <w:tcW w:w="334" w:type="pct"/>
            <w:shd w:val="clear" w:color="auto" w:fill="F2F2F2"/>
            <w:vAlign w:val="center"/>
          </w:tcPr>
          <w:p w14:paraId="2CFE3981"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lastRenderedPageBreak/>
              <w:t>9</w:t>
            </w:r>
          </w:p>
        </w:tc>
        <w:tc>
          <w:tcPr>
            <w:tcW w:w="1238" w:type="pct"/>
            <w:shd w:val="clear" w:color="auto" w:fill="F2F2F2"/>
            <w:vAlign w:val="center"/>
          </w:tcPr>
          <w:p w14:paraId="2FF0C5C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vAlign w:val="center"/>
          </w:tcPr>
          <w:p w14:paraId="42E155A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Warmińsko-mazurskie </w:t>
            </w:r>
          </w:p>
        </w:tc>
      </w:tr>
      <w:tr w:rsidR="00A0382C" w:rsidRPr="00F20A8F" w14:paraId="7A880731" w14:textId="77777777" w:rsidTr="00613761">
        <w:trPr>
          <w:trHeight w:val="270"/>
          <w:jc w:val="center"/>
        </w:trPr>
        <w:tc>
          <w:tcPr>
            <w:tcW w:w="334" w:type="pct"/>
            <w:shd w:val="clear" w:color="auto" w:fill="F2F2F2"/>
            <w:vAlign w:val="center"/>
          </w:tcPr>
          <w:p w14:paraId="71314D36"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vAlign w:val="center"/>
          </w:tcPr>
          <w:p w14:paraId="0B6BF46D"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vAlign w:val="center"/>
          </w:tcPr>
          <w:p w14:paraId="478CAAFA"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Opolskie, Łódzkie </w:t>
            </w:r>
          </w:p>
        </w:tc>
      </w:tr>
      <w:tr w:rsidR="00A0382C" w:rsidRPr="00F20A8F" w14:paraId="62B33C1A" w14:textId="77777777" w:rsidTr="00613761">
        <w:trPr>
          <w:trHeight w:val="270"/>
          <w:jc w:val="center"/>
        </w:trPr>
        <w:tc>
          <w:tcPr>
            <w:tcW w:w="334" w:type="pct"/>
            <w:shd w:val="clear" w:color="auto" w:fill="F2F2F2"/>
            <w:vAlign w:val="center"/>
          </w:tcPr>
          <w:p w14:paraId="4F88E2DA"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vAlign w:val="center"/>
          </w:tcPr>
          <w:p w14:paraId="5173AF5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vAlign w:val="center"/>
          </w:tcPr>
          <w:p w14:paraId="5E1B91B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 xml:space="preserve">Wielkopolskie, Zachodniopomorskie </w:t>
            </w:r>
          </w:p>
        </w:tc>
      </w:tr>
      <w:tr w:rsidR="00A0382C" w:rsidRPr="00F20A8F" w14:paraId="2CAD81CC" w14:textId="77777777" w:rsidTr="00613761">
        <w:trPr>
          <w:trHeight w:val="270"/>
          <w:jc w:val="center"/>
        </w:trPr>
        <w:tc>
          <w:tcPr>
            <w:tcW w:w="334" w:type="pct"/>
            <w:shd w:val="clear" w:color="auto" w:fill="F2F2F2"/>
            <w:vAlign w:val="center"/>
          </w:tcPr>
          <w:p w14:paraId="1115AAFB"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vAlign w:val="center"/>
          </w:tcPr>
          <w:p w14:paraId="074D2A7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vAlign w:val="center"/>
          </w:tcPr>
          <w:p w14:paraId="3663C5F1"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4316DBDE" w14:textId="77777777" w:rsidTr="00613761">
        <w:trPr>
          <w:trHeight w:val="270"/>
          <w:jc w:val="center"/>
        </w:trPr>
        <w:tc>
          <w:tcPr>
            <w:tcW w:w="334" w:type="pct"/>
            <w:shd w:val="clear" w:color="auto" w:fill="F2F2F2"/>
            <w:vAlign w:val="center"/>
          </w:tcPr>
          <w:p w14:paraId="17594162"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vAlign w:val="center"/>
          </w:tcPr>
          <w:p w14:paraId="562E1103"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vAlign w:val="center"/>
          </w:tcPr>
          <w:p w14:paraId="404F73B6"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1916ED1C" w14:textId="77777777" w:rsidTr="00613761">
        <w:trPr>
          <w:trHeight w:val="270"/>
          <w:jc w:val="center"/>
        </w:trPr>
        <w:tc>
          <w:tcPr>
            <w:tcW w:w="334" w:type="pct"/>
            <w:shd w:val="clear" w:color="auto" w:fill="F2F2F2"/>
            <w:vAlign w:val="center"/>
          </w:tcPr>
          <w:p w14:paraId="5EFDA9D0"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vAlign w:val="center"/>
          </w:tcPr>
          <w:p w14:paraId="44688C6B"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vAlign w:val="center"/>
          </w:tcPr>
          <w:p w14:paraId="79DFC85F"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A0382C" w:rsidRPr="00F20A8F" w14:paraId="561532A1" w14:textId="77777777" w:rsidTr="00613761">
        <w:trPr>
          <w:trHeight w:val="270"/>
          <w:jc w:val="center"/>
        </w:trPr>
        <w:tc>
          <w:tcPr>
            <w:tcW w:w="334" w:type="pct"/>
            <w:shd w:val="clear" w:color="auto" w:fill="F2F2F2"/>
            <w:vAlign w:val="center"/>
          </w:tcPr>
          <w:p w14:paraId="1F9303BF" w14:textId="77777777" w:rsidR="00A0382C" w:rsidRPr="00F20A8F" w:rsidRDefault="00A0382C" w:rsidP="000F2D42">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vAlign w:val="center"/>
          </w:tcPr>
          <w:p w14:paraId="66036F2E"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vAlign w:val="center"/>
          </w:tcPr>
          <w:p w14:paraId="2CCD2BC7"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Dolnośląskie, Podkarpackie</w:t>
            </w:r>
          </w:p>
        </w:tc>
      </w:tr>
      <w:tr w:rsidR="00A0382C" w:rsidRPr="00F20A8F" w14:paraId="26BE39CC" w14:textId="77777777" w:rsidTr="00613761">
        <w:trPr>
          <w:trHeight w:val="270"/>
          <w:jc w:val="center"/>
        </w:trPr>
        <w:tc>
          <w:tcPr>
            <w:tcW w:w="334" w:type="pct"/>
            <w:shd w:val="clear" w:color="auto" w:fill="F2F2F2"/>
            <w:vAlign w:val="center"/>
          </w:tcPr>
          <w:p w14:paraId="06443351"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vAlign w:val="center"/>
          </w:tcPr>
          <w:p w14:paraId="01716254" w14:textId="77777777" w:rsidR="00A0382C" w:rsidRPr="00F20A8F" w:rsidRDefault="00A0382C" w:rsidP="000F2D42">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vAlign w:val="center"/>
          </w:tcPr>
          <w:p w14:paraId="75D5D0F5" w14:textId="77777777" w:rsidR="00A0382C" w:rsidRPr="00F20A8F" w:rsidRDefault="00A0382C" w:rsidP="000F2D42">
            <w:pPr>
              <w:pStyle w:val="Tekstpodstawowy2"/>
              <w:spacing w:line="276" w:lineRule="auto"/>
              <w:rPr>
                <w:rFonts w:ascii="Arial Narrow" w:hAnsi="Arial Narrow" w:cs="Arial"/>
                <w:b w:val="0"/>
                <w:sz w:val="20"/>
                <w:szCs w:val="20"/>
                <w:lang w:val="pl-PL"/>
              </w:rPr>
            </w:pPr>
            <w:r w:rsidRPr="00F20A8F">
              <w:rPr>
                <w:rFonts w:ascii="Arial Narrow" w:hAnsi="Arial Narrow" w:cs="Arial"/>
                <w:b w:val="0"/>
                <w:sz w:val="20"/>
                <w:szCs w:val="20"/>
                <w:lang w:val="pl-PL"/>
              </w:rPr>
              <w:t>Laboratorium nie jest upoważnione do prowadzenia badań</w:t>
            </w:r>
          </w:p>
        </w:tc>
      </w:tr>
      <w:tr w:rsidR="00A0382C" w:rsidRPr="00F20A8F" w14:paraId="22E46C25" w14:textId="77777777" w:rsidTr="00613761">
        <w:trPr>
          <w:trHeight w:val="270"/>
          <w:jc w:val="center"/>
        </w:trPr>
        <w:tc>
          <w:tcPr>
            <w:tcW w:w="334" w:type="pct"/>
            <w:shd w:val="clear" w:color="auto" w:fill="F2F2F2"/>
            <w:vAlign w:val="center"/>
          </w:tcPr>
          <w:p w14:paraId="6ABC109D" w14:textId="77777777" w:rsidR="00A0382C" w:rsidRPr="00F20A8F" w:rsidRDefault="00A0382C" w:rsidP="000F2D42">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vAlign w:val="center"/>
          </w:tcPr>
          <w:p w14:paraId="4BD63824" w14:textId="77777777" w:rsidR="00A0382C" w:rsidRPr="00F20A8F"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A0382C" w:rsidRPr="00F20A8F">
              <w:rPr>
                <w:rFonts w:ascii="Arial Narrow" w:hAnsi="Arial Narrow" w:cs="Arial"/>
              </w:rPr>
              <w:t xml:space="preserve"> Puławy</w:t>
            </w:r>
          </w:p>
        </w:tc>
        <w:tc>
          <w:tcPr>
            <w:tcW w:w="3428" w:type="pct"/>
            <w:shd w:val="clear" w:color="auto" w:fill="F2F2F2"/>
            <w:vAlign w:val="center"/>
          </w:tcPr>
          <w:p w14:paraId="7434A680" w14:textId="77777777" w:rsidR="00A0382C" w:rsidRPr="00F20A8F" w:rsidRDefault="00213A2F" w:rsidP="000F2D42">
            <w:pPr>
              <w:spacing w:line="276" w:lineRule="auto"/>
              <w:rPr>
                <w:rFonts w:ascii="Arial Narrow" w:hAnsi="Arial Narrow" w:cs="Arial"/>
              </w:rPr>
            </w:pPr>
            <w:r w:rsidRPr="00F20A8F">
              <w:rPr>
                <w:rFonts w:ascii="Arial Narrow" w:hAnsi="Arial Narrow" w:cs="Arial"/>
              </w:rPr>
              <w:t xml:space="preserve">Laboratorium </w:t>
            </w:r>
            <w:r w:rsidR="00A0382C" w:rsidRPr="00F20A8F">
              <w:rPr>
                <w:rFonts w:ascii="Arial Narrow" w:hAnsi="Arial Narrow" w:cs="Arial"/>
              </w:rPr>
              <w:t>Referencyjne</w:t>
            </w:r>
          </w:p>
        </w:tc>
      </w:tr>
    </w:tbl>
    <w:p w14:paraId="301593CB" w14:textId="77777777" w:rsidR="00F20A8F" w:rsidRDefault="00F20A8F" w:rsidP="000F2D42">
      <w:pPr>
        <w:pStyle w:val="Tekstpodstawowy"/>
        <w:spacing w:after="0" w:line="276" w:lineRule="auto"/>
        <w:jc w:val="both"/>
        <w:rPr>
          <w:rFonts w:ascii="Arial Narrow" w:hAnsi="Arial Narrow"/>
          <w:bCs w:val="0"/>
          <w:sz w:val="22"/>
          <w:szCs w:val="22"/>
        </w:rPr>
      </w:pPr>
    </w:p>
    <w:p w14:paraId="10F4B0EB" w14:textId="77777777" w:rsidR="00F6381D" w:rsidRDefault="00F6381D" w:rsidP="000F2D42">
      <w:pPr>
        <w:pStyle w:val="Tekstpodstawowy"/>
        <w:spacing w:after="0" w:line="276" w:lineRule="auto"/>
        <w:jc w:val="both"/>
        <w:rPr>
          <w:rFonts w:ascii="Arial Narrow" w:hAnsi="Arial Narrow"/>
          <w:bCs w:val="0"/>
          <w:sz w:val="22"/>
          <w:szCs w:val="22"/>
        </w:rPr>
      </w:pPr>
    </w:p>
    <w:p w14:paraId="46D3B01B" w14:textId="7D8275F8" w:rsidR="00CF03BE" w:rsidRDefault="00A56327" w:rsidP="000F2D42">
      <w:pPr>
        <w:pStyle w:val="Tekstpodstawowy"/>
        <w:spacing w:after="0" w:line="276" w:lineRule="auto"/>
        <w:jc w:val="both"/>
        <w:rPr>
          <w:rFonts w:ascii="Arial Narrow" w:hAnsi="Arial Narrow"/>
          <w:sz w:val="22"/>
          <w:szCs w:val="22"/>
        </w:rPr>
      </w:pPr>
      <w:r w:rsidRPr="00F20A8F">
        <w:rPr>
          <w:rFonts w:ascii="Arial Narrow" w:hAnsi="Arial Narrow"/>
          <w:bCs w:val="0"/>
          <w:sz w:val="22"/>
          <w:szCs w:val="22"/>
        </w:rPr>
        <w:t>Tabela 44</w:t>
      </w:r>
      <w:r w:rsidR="00A0382C" w:rsidRPr="00F20A8F">
        <w:rPr>
          <w:rFonts w:ascii="Arial Narrow" w:hAnsi="Arial Narrow"/>
          <w:bCs w:val="0"/>
          <w:sz w:val="22"/>
          <w:szCs w:val="22"/>
        </w:rPr>
        <w:t xml:space="preserve">. </w:t>
      </w:r>
      <w:r w:rsidR="00A0382C" w:rsidRPr="00F20A8F">
        <w:rPr>
          <w:rFonts w:ascii="Arial Narrow" w:hAnsi="Arial Narrow"/>
          <w:sz w:val="22"/>
          <w:szCs w:val="22"/>
        </w:rPr>
        <w:t xml:space="preserve">Czynniki zagrożeń typu fizycznego. Wykaz laboratoriów ZHW oraz podlegających im terytorialnie WIW w zakresie badania w kierunku oznaczania w tłuszczu paszowym </w:t>
      </w:r>
      <w:r w:rsidR="00D16E11">
        <w:rPr>
          <w:rFonts w:ascii="Arial Narrow" w:hAnsi="Arial Narrow"/>
          <w:sz w:val="22"/>
          <w:szCs w:val="22"/>
          <w:lang w:val="pl-PL"/>
        </w:rPr>
        <w:t xml:space="preserve">z przeżuwaczy </w:t>
      </w:r>
      <w:r w:rsidR="00A0382C" w:rsidRPr="00F20A8F">
        <w:rPr>
          <w:rFonts w:ascii="Arial Narrow" w:hAnsi="Arial Narrow"/>
          <w:sz w:val="22"/>
          <w:szCs w:val="22"/>
        </w:rPr>
        <w:t xml:space="preserve">lub z domieszką tłuszczu </w:t>
      </w:r>
      <w:r w:rsidR="00D16E11">
        <w:rPr>
          <w:rFonts w:ascii="Arial Narrow" w:hAnsi="Arial Narrow"/>
          <w:sz w:val="22"/>
          <w:szCs w:val="22"/>
          <w:lang w:val="pl-PL"/>
        </w:rPr>
        <w:t>przeżuwaczy</w:t>
      </w:r>
      <w:r w:rsidR="00A0382C" w:rsidRPr="00F20A8F">
        <w:rPr>
          <w:rFonts w:ascii="Arial Narrow" w:hAnsi="Arial Narrow"/>
          <w:sz w:val="22"/>
          <w:szCs w:val="22"/>
        </w:rPr>
        <w:t xml:space="preserve"> stałych nierozpuszczalnych zanieczyszczeń.</w:t>
      </w:r>
    </w:p>
    <w:p w14:paraId="485EF24E" w14:textId="77777777" w:rsidR="00F6381D" w:rsidRPr="00F20A8F" w:rsidRDefault="00F6381D" w:rsidP="000F2D42">
      <w:pPr>
        <w:pStyle w:val="Tekstpodstawowy"/>
        <w:spacing w:after="0" w:line="276" w:lineRule="auto"/>
        <w:jc w:val="both"/>
        <w:rPr>
          <w:rFonts w:ascii="Arial Narrow" w:hAnsi="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A0382C" w:rsidRPr="00F20A8F" w14:paraId="42DC1980" w14:textId="77777777" w:rsidTr="3274CF8B">
        <w:trPr>
          <w:trHeight w:val="639"/>
          <w:jc w:val="center"/>
        </w:trPr>
        <w:tc>
          <w:tcPr>
            <w:tcW w:w="334" w:type="pct"/>
            <w:shd w:val="clear" w:color="auto" w:fill="2E74B5" w:themeFill="accent5" w:themeFillShade="BF"/>
            <w:vAlign w:val="center"/>
          </w:tcPr>
          <w:p w14:paraId="4217E216"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L.p.</w:t>
            </w:r>
          </w:p>
        </w:tc>
        <w:tc>
          <w:tcPr>
            <w:tcW w:w="1238" w:type="pct"/>
            <w:shd w:val="clear" w:color="auto" w:fill="2E74B5" w:themeFill="accent5" w:themeFillShade="BF"/>
            <w:vAlign w:val="center"/>
          </w:tcPr>
          <w:p w14:paraId="29493D83"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Laboratorium ZHW</w:t>
            </w:r>
          </w:p>
        </w:tc>
        <w:tc>
          <w:tcPr>
            <w:tcW w:w="3428" w:type="pct"/>
            <w:shd w:val="clear" w:color="auto" w:fill="2E74B5" w:themeFill="accent5" w:themeFillShade="BF"/>
            <w:vAlign w:val="center"/>
          </w:tcPr>
          <w:p w14:paraId="79C9840F" w14:textId="77777777" w:rsidR="00A0382C" w:rsidRPr="00F20A8F" w:rsidRDefault="00A0382C" w:rsidP="000F2D42">
            <w:pPr>
              <w:spacing w:line="276" w:lineRule="auto"/>
              <w:jc w:val="center"/>
              <w:rPr>
                <w:rFonts w:ascii="Arial Narrow" w:hAnsi="Arial Narrow" w:cs="Arial"/>
                <w:b/>
              </w:rPr>
            </w:pPr>
            <w:r w:rsidRPr="00F20A8F">
              <w:rPr>
                <w:rFonts w:ascii="Arial Narrow" w:hAnsi="Arial Narrow" w:cs="Arial"/>
                <w:b/>
              </w:rPr>
              <w:t>Województwo</w:t>
            </w:r>
          </w:p>
        </w:tc>
      </w:tr>
      <w:tr w:rsidR="00CC0583" w:rsidRPr="00F20A8F" w14:paraId="3C95AFAA" w14:textId="77777777" w:rsidTr="3274CF8B">
        <w:trPr>
          <w:trHeight w:val="272"/>
          <w:jc w:val="center"/>
        </w:trPr>
        <w:tc>
          <w:tcPr>
            <w:tcW w:w="334" w:type="pct"/>
            <w:shd w:val="clear" w:color="auto" w:fill="F2F2F2" w:themeFill="background1" w:themeFillShade="F2"/>
            <w:vAlign w:val="center"/>
          </w:tcPr>
          <w:p w14:paraId="10CB2CA1"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1</w:t>
            </w:r>
          </w:p>
        </w:tc>
        <w:tc>
          <w:tcPr>
            <w:tcW w:w="1238" w:type="pct"/>
            <w:shd w:val="clear" w:color="auto" w:fill="F2F2F2" w:themeFill="background1" w:themeFillShade="F2"/>
            <w:vAlign w:val="center"/>
          </w:tcPr>
          <w:p w14:paraId="5D7BC9E5"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Białystok</w:t>
            </w:r>
          </w:p>
        </w:tc>
        <w:tc>
          <w:tcPr>
            <w:tcW w:w="3428" w:type="pct"/>
            <w:shd w:val="clear" w:color="auto" w:fill="F2F2F2" w:themeFill="background1" w:themeFillShade="F2"/>
            <w:vAlign w:val="center"/>
          </w:tcPr>
          <w:p w14:paraId="70FD32E0"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53A53ADB" w14:textId="77777777" w:rsidTr="3274CF8B">
        <w:trPr>
          <w:trHeight w:val="272"/>
          <w:jc w:val="center"/>
        </w:trPr>
        <w:tc>
          <w:tcPr>
            <w:tcW w:w="334" w:type="pct"/>
            <w:shd w:val="clear" w:color="auto" w:fill="F2F2F2" w:themeFill="background1" w:themeFillShade="F2"/>
            <w:vAlign w:val="center"/>
          </w:tcPr>
          <w:p w14:paraId="5580E300"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2</w:t>
            </w:r>
          </w:p>
        </w:tc>
        <w:tc>
          <w:tcPr>
            <w:tcW w:w="1238" w:type="pct"/>
            <w:shd w:val="clear" w:color="auto" w:fill="F2F2F2" w:themeFill="background1" w:themeFillShade="F2"/>
            <w:vAlign w:val="center"/>
          </w:tcPr>
          <w:p w14:paraId="4C915376"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Bydgoszcz</w:t>
            </w:r>
          </w:p>
        </w:tc>
        <w:tc>
          <w:tcPr>
            <w:tcW w:w="3428" w:type="pct"/>
            <w:shd w:val="clear" w:color="auto" w:fill="F2F2F2" w:themeFill="background1" w:themeFillShade="F2"/>
            <w:vAlign w:val="center"/>
          </w:tcPr>
          <w:p w14:paraId="7E3BB53F"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5F3BE2A5" w14:textId="77777777" w:rsidTr="3274CF8B">
        <w:trPr>
          <w:trHeight w:val="272"/>
          <w:jc w:val="center"/>
        </w:trPr>
        <w:tc>
          <w:tcPr>
            <w:tcW w:w="334" w:type="pct"/>
            <w:shd w:val="clear" w:color="auto" w:fill="F2F2F2" w:themeFill="background1" w:themeFillShade="F2"/>
            <w:vAlign w:val="center"/>
          </w:tcPr>
          <w:p w14:paraId="04CFBEE6"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3</w:t>
            </w:r>
          </w:p>
        </w:tc>
        <w:tc>
          <w:tcPr>
            <w:tcW w:w="1238" w:type="pct"/>
            <w:shd w:val="clear" w:color="auto" w:fill="F2F2F2" w:themeFill="background1" w:themeFillShade="F2"/>
            <w:vAlign w:val="center"/>
          </w:tcPr>
          <w:p w14:paraId="30DB4124"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Gdańsk</w:t>
            </w:r>
          </w:p>
        </w:tc>
        <w:tc>
          <w:tcPr>
            <w:tcW w:w="3428" w:type="pct"/>
            <w:shd w:val="clear" w:color="auto" w:fill="F2F2F2" w:themeFill="background1" w:themeFillShade="F2"/>
            <w:vAlign w:val="center"/>
          </w:tcPr>
          <w:p w14:paraId="665ED5C5"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40A6B33C" w14:textId="77777777" w:rsidTr="3274CF8B">
        <w:trPr>
          <w:trHeight w:val="272"/>
          <w:jc w:val="center"/>
        </w:trPr>
        <w:tc>
          <w:tcPr>
            <w:tcW w:w="334" w:type="pct"/>
            <w:shd w:val="clear" w:color="auto" w:fill="F2F2F2" w:themeFill="background1" w:themeFillShade="F2"/>
            <w:vAlign w:val="center"/>
          </w:tcPr>
          <w:p w14:paraId="1772CC5B"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4</w:t>
            </w:r>
          </w:p>
        </w:tc>
        <w:tc>
          <w:tcPr>
            <w:tcW w:w="1238" w:type="pct"/>
            <w:shd w:val="clear" w:color="auto" w:fill="F2F2F2" w:themeFill="background1" w:themeFillShade="F2"/>
            <w:vAlign w:val="center"/>
          </w:tcPr>
          <w:p w14:paraId="2A166E91"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Katowice</w:t>
            </w:r>
          </w:p>
        </w:tc>
        <w:tc>
          <w:tcPr>
            <w:tcW w:w="3428" w:type="pct"/>
            <w:shd w:val="clear" w:color="auto" w:fill="F2F2F2" w:themeFill="background1" w:themeFillShade="F2"/>
            <w:vAlign w:val="center"/>
          </w:tcPr>
          <w:p w14:paraId="399C6A4C"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36F4BF70" w14:textId="77777777" w:rsidTr="3274CF8B">
        <w:trPr>
          <w:trHeight w:val="272"/>
          <w:jc w:val="center"/>
        </w:trPr>
        <w:tc>
          <w:tcPr>
            <w:tcW w:w="334" w:type="pct"/>
            <w:shd w:val="clear" w:color="auto" w:fill="F2F2F2" w:themeFill="background1" w:themeFillShade="F2"/>
            <w:vAlign w:val="center"/>
          </w:tcPr>
          <w:p w14:paraId="5636E587"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5</w:t>
            </w:r>
          </w:p>
        </w:tc>
        <w:tc>
          <w:tcPr>
            <w:tcW w:w="1238" w:type="pct"/>
            <w:shd w:val="clear" w:color="auto" w:fill="F2F2F2" w:themeFill="background1" w:themeFillShade="F2"/>
            <w:vAlign w:val="center"/>
          </w:tcPr>
          <w:p w14:paraId="131058FE"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Kielce</w:t>
            </w:r>
          </w:p>
        </w:tc>
        <w:tc>
          <w:tcPr>
            <w:tcW w:w="3428" w:type="pct"/>
            <w:shd w:val="clear" w:color="auto" w:fill="F2F2F2" w:themeFill="background1" w:themeFillShade="F2"/>
            <w:vAlign w:val="center"/>
          </w:tcPr>
          <w:p w14:paraId="7532BFCB"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Świętokrzyskie, Śląskie, Opolskie</w:t>
            </w:r>
          </w:p>
        </w:tc>
      </w:tr>
      <w:tr w:rsidR="00CC0583" w:rsidRPr="00F20A8F" w14:paraId="4146E2B4" w14:textId="77777777" w:rsidTr="3274CF8B">
        <w:trPr>
          <w:trHeight w:val="272"/>
          <w:jc w:val="center"/>
        </w:trPr>
        <w:tc>
          <w:tcPr>
            <w:tcW w:w="334" w:type="pct"/>
            <w:shd w:val="clear" w:color="auto" w:fill="F2F2F2" w:themeFill="background1" w:themeFillShade="F2"/>
            <w:vAlign w:val="center"/>
          </w:tcPr>
          <w:p w14:paraId="66610CB8"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6</w:t>
            </w:r>
          </w:p>
        </w:tc>
        <w:tc>
          <w:tcPr>
            <w:tcW w:w="1238" w:type="pct"/>
            <w:shd w:val="clear" w:color="auto" w:fill="F2F2F2" w:themeFill="background1" w:themeFillShade="F2"/>
            <w:vAlign w:val="center"/>
          </w:tcPr>
          <w:p w14:paraId="3431D14D"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Kraków</w:t>
            </w:r>
          </w:p>
        </w:tc>
        <w:tc>
          <w:tcPr>
            <w:tcW w:w="3428" w:type="pct"/>
            <w:shd w:val="clear" w:color="auto" w:fill="F2F2F2" w:themeFill="background1" w:themeFillShade="F2"/>
            <w:vAlign w:val="center"/>
          </w:tcPr>
          <w:p w14:paraId="7637445F"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38FB2319" w14:textId="77777777" w:rsidTr="3274CF8B">
        <w:trPr>
          <w:trHeight w:val="272"/>
          <w:jc w:val="center"/>
        </w:trPr>
        <w:tc>
          <w:tcPr>
            <w:tcW w:w="334" w:type="pct"/>
            <w:shd w:val="clear" w:color="auto" w:fill="F2F2F2" w:themeFill="background1" w:themeFillShade="F2"/>
            <w:vAlign w:val="center"/>
          </w:tcPr>
          <w:p w14:paraId="5773E656"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7</w:t>
            </w:r>
          </w:p>
        </w:tc>
        <w:tc>
          <w:tcPr>
            <w:tcW w:w="1238" w:type="pct"/>
            <w:shd w:val="clear" w:color="auto" w:fill="F2F2F2" w:themeFill="background1" w:themeFillShade="F2"/>
            <w:vAlign w:val="center"/>
          </w:tcPr>
          <w:p w14:paraId="14584E02"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Lublin</w:t>
            </w:r>
          </w:p>
        </w:tc>
        <w:tc>
          <w:tcPr>
            <w:tcW w:w="3428" w:type="pct"/>
            <w:shd w:val="clear" w:color="auto" w:fill="F2F2F2" w:themeFill="background1" w:themeFillShade="F2"/>
            <w:vAlign w:val="center"/>
          </w:tcPr>
          <w:p w14:paraId="1AB55142"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6385B351" w14:textId="77777777" w:rsidTr="3274CF8B">
        <w:trPr>
          <w:trHeight w:val="272"/>
          <w:jc w:val="center"/>
        </w:trPr>
        <w:tc>
          <w:tcPr>
            <w:tcW w:w="334" w:type="pct"/>
            <w:shd w:val="clear" w:color="auto" w:fill="F2F2F2" w:themeFill="background1" w:themeFillShade="F2"/>
            <w:vAlign w:val="center"/>
          </w:tcPr>
          <w:p w14:paraId="157E52EC"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8</w:t>
            </w:r>
          </w:p>
        </w:tc>
        <w:tc>
          <w:tcPr>
            <w:tcW w:w="1238" w:type="pct"/>
            <w:shd w:val="clear" w:color="auto" w:fill="F2F2F2" w:themeFill="background1" w:themeFillShade="F2"/>
            <w:vAlign w:val="center"/>
          </w:tcPr>
          <w:p w14:paraId="2A3FDD3C"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Łódź</w:t>
            </w:r>
          </w:p>
        </w:tc>
        <w:tc>
          <w:tcPr>
            <w:tcW w:w="3428" w:type="pct"/>
            <w:shd w:val="clear" w:color="auto" w:fill="F2F2F2" w:themeFill="background1" w:themeFillShade="F2"/>
            <w:vAlign w:val="center"/>
          </w:tcPr>
          <w:p w14:paraId="6F1714CB"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146994B1" w14:textId="77777777" w:rsidTr="3274CF8B">
        <w:trPr>
          <w:trHeight w:val="272"/>
          <w:jc w:val="center"/>
        </w:trPr>
        <w:tc>
          <w:tcPr>
            <w:tcW w:w="334" w:type="pct"/>
            <w:shd w:val="clear" w:color="auto" w:fill="F2F2F2" w:themeFill="background1" w:themeFillShade="F2"/>
            <w:vAlign w:val="center"/>
          </w:tcPr>
          <w:p w14:paraId="1B3D2922"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9</w:t>
            </w:r>
          </w:p>
        </w:tc>
        <w:tc>
          <w:tcPr>
            <w:tcW w:w="1238" w:type="pct"/>
            <w:shd w:val="clear" w:color="auto" w:fill="F2F2F2" w:themeFill="background1" w:themeFillShade="F2"/>
            <w:vAlign w:val="center"/>
          </w:tcPr>
          <w:p w14:paraId="145FB6C0"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Olsztyn</w:t>
            </w:r>
          </w:p>
        </w:tc>
        <w:tc>
          <w:tcPr>
            <w:tcW w:w="3428" w:type="pct"/>
            <w:shd w:val="clear" w:color="auto" w:fill="F2F2F2" w:themeFill="background1" w:themeFillShade="F2"/>
            <w:vAlign w:val="center"/>
          </w:tcPr>
          <w:p w14:paraId="36F29C79"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Warmińsko-mazurskie, Podlaskie, Kujawsko-Pomorskie,</w:t>
            </w:r>
            <w:r w:rsidRPr="009929D7">
              <w:rPr>
                <w:rFonts w:ascii="Arial Narrow" w:hAnsi="Arial Narrow" w:cs="Arial"/>
              </w:rPr>
              <w:t xml:space="preserve"> Wielkopolskie</w:t>
            </w:r>
          </w:p>
        </w:tc>
      </w:tr>
      <w:tr w:rsidR="00CC0583" w:rsidRPr="00F20A8F" w14:paraId="3262D927" w14:textId="77777777" w:rsidTr="3274CF8B">
        <w:trPr>
          <w:trHeight w:val="272"/>
          <w:jc w:val="center"/>
        </w:trPr>
        <w:tc>
          <w:tcPr>
            <w:tcW w:w="334" w:type="pct"/>
            <w:shd w:val="clear" w:color="auto" w:fill="F2F2F2" w:themeFill="background1" w:themeFillShade="F2"/>
            <w:vAlign w:val="center"/>
          </w:tcPr>
          <w:p w14:paraId="317A0FC3"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10</w:t>
            </w:r>
          </w:p>
        </w:tc>
        <w:tc>
          <w:tcPr>
            <w:tcW w:w="1238" w:type="pct"/>
            <w:shd w:val="clear" w:color="auto" w:fill="F2F2F2" w:themeFill="background1" w:themeFillShade="F2"/>
            <w:vAlign w:val="center"/>
          </w:tcPr>
          <w:p w14:paraId="32BB6DEE"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Opole</w:t>
            </w:r>
          </w:p>
        </w:tc>
        <w:tc>
          <w:tcPr>
            <w:tcW w:w="3428" w:type="pct"/>
            <w:shd w:val="clear" w:color="auto" w:fill="F2F2F2" w:themeFill="background1" w:themeFillShade="F2"/>
            <w:vAlign w:val="center"/>
          </w:tcPr>
          <w:p w14:paraId="5B74FEE1"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2F748547" w14:textId="77777777" w:rsidTr="3274CF8B">
        <w:trPr>
          <w:trHeight w:val="272"/>
          <w:jc w:val="center"/>
        </w:trPr>
        <w:tc>
          <w:tcPr>
            <w:tcW w:w="334" w:type="pct"/>
            <w:shd w:val="clear" w:color="auto" w:fill="F2F2F2" w:themeFill="background1" w:themeFillShade="F2"/>
            <w:vAlign w:val="center"/>
          </w:tcPr>
          <w:p w14:paraId="153177B9"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11</w:t>
            </w:r>
          </w:p>
        </w:tc>
        <w:tc>
          <w:tcPr>
            <w:tcW w:w="1238" w:type="pct"/>
            <w:shd w:val="clear" w:color="auto" w:fill="F2F2F2" w:themeFill="background1" w:themeFillShade="F2"/>
            <w:vAlign w:val="center"/>
          </w:tcPr>
          <w:p w14:paraId="25CAC3C8"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Poznań</w:t>
            </w:r>
          </w:p>
        </w:tc>
        <w:tc>
          <w:tcPr>
            <w:tcW w:w="3428" w:type="pct"/>
            <w:shd w:val="clear" w:color="auto" w:fill="F2F2F2" w:themeFill="background1" w:themeFillShade="F2"/>
            <w:vAlign w:val="center"/>
          </w:tcPr>
          <w:p w14:paraId="6EC5A5BF"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622C1254" w14:textId="77777777" w:rsidTr="3274CF8B">
        <w:trPr>
          <w:trHeight w:val="272"/>
          <w:jc w:val="center"/>
        </w:trPr>
        <w:tc>
          <w:tcPr>
            <w:tcW w:w="334" w:type="pct"/>
            <w:shd w:val="clear" w:color="auto" w:fill="F2F2F2" w:themeFill="background1" w:themeFillShade="F2"/>
            <w:vAlign w:val="center"/>
          </w:tcPr>
          <w:p w14:paraId="2429B60F"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12</w:t>
            </w:r>
          </w:p>
        </w:tc>
        <w:tc>
          <w:tcPr>
            <w:tcW w:w="1238" w:type="pct"/>
            <w:shd w:val="clear" w:color="auto" w:fill="F2F2F2" w:themeFill="background1" w:themeFillShade="F2"/>
            <w:vAlign w:val="center"/>
          </w:tcPr>
          <w:p w14:paraId="6F3A18F1"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Krosno</w:t>
            </w:r>
          </w:p>
        </w:tc>
        <w:tc>
          <w:tcPr>
            <w:tcW w:w="3428" w:type="pct"/>
            <w:shd w:val="clear" w:color="auto" w:fill="F2F2F2" w:themeFill="background1" w:themeFillShade="F2"/>
            <w:vAlign w:val="center"/>
          </w:tcPr>
          <w:p w14:paraId="22DBB7EF" w14:textId="73BB3A01" w:rsidR="00CC0583" w:rsidRPr="00F20A8F" w:rsidRDefault="00CC0583" w:rsidP="00CC0583">
            <w:pPr>
              <w:spacing w:line="276" w:lineRule="auto"/>
              <w:rPr>
                <w:rFonts w:ascii="Arial Narrow" w:hAnsi="Arial Narrow" w:cs="Arial"/>
              </w:rPr>
            </w:pPr>
            <w:r w:rsidRPr="3274CF8B">
              <w:rPr>
                <w:rFonts w:ascii="Arial Narrow" w:hAnsi="Arial Narrow" w:cs="Arial"/>
              </w:rPr>
              <w:t xml:space="preserve">Podkarpackie, </w:t>
            </w:r>
            <w:r w:rsidR="62852051" w:rsidRPr="3274CF8B">
              <w:rPr>
                <w:rFonts w:ascii="Arial Narrow" w:hAnsi="Arial Narrow" w:cs="Arial"/>
              </w:rPr>
              <w:t>Małopolskie</w:t>
            </w:r>
            <w:r w:rsidRPr="3274CF8B">
              <w:rPr>
                <w:rFonts w:ascii="Arial Narrow" w:hAnsi="Arial Narrow" w:cs="Arial"/>
              </w:rPr>
              <w:t>, Łódzkie</w:t>
            </w:r>
            <w:r w:rsidR="62852051" w:rsidRPr="3274CF8B">
              <w:rPr>
                <w:rFonts w:ascii="Arial Narrow" w:hAnsi="Arial Narrow" w:cs="Arial"/>
              </w:rPr>
              <w:t>, Mazowieckie,</w:t>
            </w:r>
          </w:p>
        </w:tc>
      </w:tr>
      <w:tr w:rsidR="00CC0583" w:rsidRPr="00F20A8F" w14:paraId="55AD6749" w14:textId="77777777" w:rsidTr="3274CF8B">
        <w:trPr>
          <w:trHeight w:val="272"/>
          <w:jc w:val="center"/>
        </w:trPr>
        <w:tc>
          <w:tcPr>
            <w:tcW w:w="334" w:type="pct"/>
            <w:shd w:val="clear" w:color="auto" w:fill="F2F2F2" w:themeFill="background1" w:themeFillShade="F2"/>
            <w:vAlign w:val="center"/>
          </w:tcPr>
          <w:p w14:paraId="4FC81DCC"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13</w:t>
            </w:r>
          </w:p>
        </w:tc>
        <w:tc>
          <w:tcPr>
            <w:tcW w:w="1238" w:type="pct"/>
            <w:shd w:val="clear" w:color="auto" w:fill="F2F2F2" w:themeFill="background1" w:themeFillShade="F2"/>
            <w:vAlign w:val="center"/>
          </w:tcPr>
          <w:p w14:paraId="4B2BE98F"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Szczecin</w:t>
            </w:r>
          </w:p>
        </w:tc>
        <w:tc>
          <w:tcPr>
            <w:tcW w:w="3428" w:type="pct"/>
            <w:shd w:val="clear" w:color="auto" w:fill="F2F2F2" w:themeFill="background1" w:themeFillShade="F2"/>
            <w:vAlign w:val="center"/>
          </w:tcPr>
          <w:p w14:paraId="6EABF39B"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0F5C9CB4" w14:textId="77777777" w:rsidTr="3274CF8B">
        <w:trPr>
          <w:trHeight w:val="272"/>
          <w:jc w:val="center"/>
        </w:trPr>
        <w:tc>
          <w:tcPr>
            <w:tcW w:w="334" w:type="pct"/>
            <w:shd w:val="clear" w:color="auto" w:fill="F2F2F2" w:themeFill="background1" w:themeFillShade="F2"/>
            <w:vAlign w:val="center"/>
          </w:tcPr>
          <w:p w14:paraId="78603D99"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14</w:t>
            </w:r>
          </w:p>
        </w:tc>
        <w:tc>
          <w:tcPr>
            <w:tcW w:w="1238" w:type="pct"/>
            <w:shd w:val="clear" w:color="auto" w:fill="F2F2F2" w:themeFill="background1" w:themeFillShade="F2"/>
            <w:vAlign w:val="center"/>
          </w:tcPr>
          <w:p w14:paraId="1F280DDF"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Warszawa</w:t>
            </w:r>
          </w:p>
        </w:tc>
        <w:tc>
          <w:tcPr>
            <w:tcW w:w="3428" w:type="pct"/>
            <w:shd w:val="clear" w:color="auto" w:fill="F2F2F2" w:themeFill="background1" w:themeFillShade="F2"/>
            <w:vAlign w:val="center"/>
          </w:tcPr>
          <w:p w14:paraId="5EA8DE14"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15083F7F" w14:textId="77777777" w:rsidTr="3274CF8B">
        <w:trPr>
          <w:trHeight w:val="272"/>
          <w:jc w:val="center"/>
        </w:trPr>
        <w:tc>
          <w:tcPr>
            <w:tcW w:w="334" w:type="pct"/>
            <w:shd w:val="clear" w:color="auto" w:fill="F2F2F2" w:themeFill="background1" w:themeFillShade="F2"/>
            <w:vAlign w:val="center"/>
          </w:tcPr>
          <w:p w14:paraId="6EF46D65" w14:textId="77777777" w:rsidR="00CC0583" w:rsidRPr="00F20A8F" w:rsidRDefault="00CC0583" w:rsidP="00CC0583">
            <w:pPr>
              <w:spacing w:line="276" w:lineRule="auto"/>
              <w:jc w:val="center"/>
              <w:rPr>
                <w:rFonts w:ascii="Arial Narrow" w:hAnsi="Arial Narrow" w:cs="Arial"/>
              </w:rPr>
            </w:pPr>
            <w:r w:rsidRPr="00F20A8F">
              <w:rPr>
                <w:rFonts w:ascii="Arial Narrow" w:hAnsi="Arial Narrow" w:cs="Arial"/>
              </w:rPr>
              <w:t>15</w:t>
            </w:r>
          </w:p>
        </w:tc>
        <w:tc>
          <w:tcPr>
            <w:tcW w:w="1238" w:type="pct"/>
            <w:shd w:val="clear" w:color="auto" w:fill="F2F2F2" w:themeFill="background1" w:themeFillShade="F2"/>
            <w:vAlign w:val="center"/>
          </w:tcPr>
          <w:p w14:paraId="3215AAE3"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Wrocław</w:t>
            </w:r>
          </w:p>
        </w:tc>
        <w:tc>
          <w:tcPr>
            <w:tcW w:w="3428" w:type="pct"/>
            <w:shd w:val="clear" w:color="auto" w:fill="F2F2F2" w:themeFill="background1" w:themeFillShade="F2"/>
            <w:vAlign w:val="center"/>
          </w:tcPr>
          <w:p w14:paraId="04498F39"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nie jest upoważnione do prowadzenia badań</w:t>
            </w:r>
          </w:p>
        </w:tc>
      </w:tr>
      <w:tr w:rsidR="00CC0583" w:rsidRPr="00F20A8F" w14:paraId="2F2F0E8C" w14:textId="77777777" w:rsidTr="3274CF8B">
        <w:trPr>
          <w:trHeight w:val="272"/>
          <w:jc w:val="center"/>
        </w:trPr>
        <w:tc>
          <w:tcPr>
            <w:tcW w:w="334" w:type="pct"/>
            <w:shd w:val="clear" w:color="auto" w:fill="F2F2F2" w:themeFill="background1" w:themeFillShade="F2"/>
            <w:vAlign w:val="center"/>
          </w:tcPr>
          <w:p w14:paraId="7878B10B" w14:textId="77777777" w:rsidR="00CC0583" w:rsidRPr="00F20A8F" w:rsidRDefault="00CC0583" w:rsidP="00CC0583">
            <w:pPr>
              <w:spacing w:line="276" w:lineRule="auto"/>
              <w:jc w:val="center"/>
              <w:rPr>
                <w:rFonts w:ascii="Arial Narrow" w:hAnsi="Arial Narrow" w:cs="Arial"/>
                <w:lang w:val="de-DE"/>
              </w:rPr>
            </w:pPr>
            <w:r w:rsidRPr="00F20A8F">
              <w:rPr>
                <w:rFonts w:ascii="Arial Narrow" w:hAnsi="Arial Narrow" w:cs="Arial"/>
                <w:lang w:val="de-DE"/>
              </w:rPr>
              <w:t>16</w:t>
            </w:r>
          </w:p>
        </w:tc>
        <w:tc>
          <w:tcPr>
            <w:tcW w:w="1238" w:type="pct"/>
            <w:shd w:val="clear" w:color="auto" w:fill="F2F2F2" w:themeFill="background1" w:themeFillShade="F2"/>
            <w:vAlign w:val="center"/>
          </w:tcPr>
          <w:p w14:paraId="492CDEE5"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Gorzów Wlkp.</w:t>
            </w:r>
          </w:p>
        </w:tc>
        <w:tc>
          <w:tcPr>
            <w:tcW w:w="3428" w:type="pct"/>
            <w:shd w:val="clear" w:color="auto" w:fill="F2F2F2" w:themeFill="background1" w:themeFillShade="F2"/>
            <w:vAlign w:val="center"/>
          </w:tcPr>
          <w:p w14:paraId="596FC03F" w14:textId="77777777" w:rsidR="00CC0583" w:rsidRPr="00F20A8F" w:rsidRDefault="00CC0583" w:rsidP="00CC0583">
            <w:pPr>
              <w:pStyle w:val="Tekstpodstawowy2"/>
              <w:spacing w:line="276" w:lineRule="auto"/>
              <w:jc w:val="left"/>
              <w:rPr>
                <w:rFonts w:ascii="Arial Narrow" w:hAnsi="Arial Narrow" w:cs="Arial"/>
                <w:b w:val="0"/>
                <w:sz w:val="20"/>
                <w:szCs w:val="20"/>
                <w:lang w:val="pl-PL"/>
              </w:rPr>
            </w:pPr>
            <w:r w:rsidRPr="00F20A8F">
              <w:rPr>
                <w:rFonts w:ascii="Arial Narrow" w:hAnsi="Arial Narrow" w:cs="Arial"/>
                <w:b w:val="0"/>
                <w:sz w:val="20"/>
                <w:szCs w:val="20"/>
                <w:lang w:val="pl-PL"/>
              </w:rPr>
              <w:t>Zachodniopomorskie, Pomorskie, Lubuskie, Dolnośląskie,</w:t>
            </w:r>
          </w:p>
        </w:tc>
      </w:tr>
      <w:tr w:rsidR="00CC0583" w:rsidRPr="00F20A8F" w14:paraId="0894CF6F" w14:textId="77777777" w:rsidTr="3274CF8B">
        <w:trPr>
          <w:trHeight w:val="272"/>
          <w:jc w:val="center"/>
        </w:trPr>
        <w:tc>
          <w:tcPr>
            <w:tcW w:w="334" w:type="pct"/>
            <w:shd w:val="clear" w:color="auto" w:fill="F2F2F2" w:themeFill="background1" w:themeFillShade="F2"/>
            <w:vAlign w:val="center"/>
          </w:tcPr>
          <w:p w14:paraId="3B4DECA6" w14:textId="77777777" w:rsidR="00CC0583" w:rsidRPr="00F20A8F" w:rsidRDefault="00CC0583" w:rsidP="00CC0583">
            <w:pPr>
              <w:spacing w:line="276" w:lineRule="auto"/>
              <w:jc w:val="center"/>
              <w:rPr>
                <w:rFonts w:ascii="Arial Narrow" w:hAnsi="Arial Narrow" w:cs="Arial"/>
                <w:lang w:val="de-DE"/>
              </w:rPr>
            </w:pPr>
            <w:r w:rsidRPr="00F20A8F">
              <w:rPr>
                <w:rFonts w:ascii="Arial Narrow" w:hAnsi="Arial Narrow" w:cs="Arial"/>
                <w:lang w:val="de-DE"/>
              </w:rPr>
              <w:t>17</w:t>
            </w:r>
          </w:p>
        </w:tc>
        <w:tc>
          <w:tcPr>
            <w:tcW w:w="1238" w:type="pct"/>
            <w:shd w:val="clear" w:color="auto" w:fill="F2F2F2" w:themeFill="background1" w:themeFillShade="F2"/>
            <w:vAlign w:val="center"/>
          </w:tcPr>
          <w:p w14:paraId="377C6356" w14:textId="77777777" w:rsidR="00CC0583" w:rsidRPr="00F20A8F" w:rsidRDefault="00CC0583" w:rsidP="00CC0583">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Pr="00F20A8F">
              <w:rPr>
                <w:rFonts w:ascii="Arial Narrow" w:hAnsi="Arial Narrow" w:cs="Arial"/>
              </w:rPr>
              <w:t xml:space="preserve"> Puławy</w:t>
            </w:r>
          </w:p>
        </w:tc>
        <w:tc>
          <w:tcPr>
            <w:tcW w:w="3428" w:type="pct"/>
            <w:shd w:val="clear" w:color="auto" w:fill="F2F2F2" w:themeFill="background1" w:themeFillShade="F2"/>
            <w:vAlign w:val="center"/>
          </w:tcPr>
          <w:p w14:paraId="39FBBB93" w14:textId="7A163EDC" w:rsidR="00CC0583" w:rsidRPr="00CC0583" w:rsidRDefault="00CC0583" w:rsidP="00CC0583">
            <w:pPr>
              <w:spacing w:line="276" w:lineRule="auto"/>
              <w:rPr>
                <w:rFonts w:ascii="Arial Narrow" w:hAnsi="Arial Narrow" w:cs="Arial"/>
              </w:rPr>
            </w:pPr>
            <w:r w:rsidRPr="3274CF8B">
              <w:rPr>
                <w:rFonts w:ascii="Arial Narrow" w:hAnsi="Arial Narrow" w:cs="Arial"/>
              </w:rPr>
              <w:t xml:space="preserve">Lubelskie </w:t>
            </w:r>
          </w:p>
          <w:p w14:paraId="0957CE5F" w14:textId="77777777" w:rsidR="00CC0583" w:rsidRPr="00F20A8F" w:rsidRDefault="00CC0583" w:rsidP="00CC0583">
            <w:pPr>
              <w:spacing w:line="276" w:lineRule="auto"/>
              <w:rPr>
                <w:rFonts w:ascii="Arial Narrow" w:hAnsi="Arial Narrow" w:cs="Arial"/>
              </w:rPr>
            </w:pPr>
            <w:r w:rsidRPr="00F20A8F">
              <w:rPr>
                <w:rFonts w:ascii="Arial Narrow" w:hAnsi="Arial Narrow" w:cs="Arial"/>
              </w:rPr>
              <w:t>Laboratorium Referencyjne</w:t>
            </w:r>
          </w:p>
        </w:tc>
      </w:tr>
    </w:tbl>
    <w:p w14:paraId="4FE67C49" w14:textId="77777777" w:rsidR="00D16E11" w:rsidRDefault="00D16E11" w:rsidP="000F2D42">
      <w:pPr>
        <w:spacing w:line="276" w:lineRule="auto"/>
        <w:rPr>
          <w:rFonts w:ascii="Arial Narrow" w:hAnsi="Arial Narrow" w:cs="Arial"/>
          <w:b/>
          <w:sz w:val="32"/>
          <w:szCs w:val="32"/>
        </w:rPr>
      </w:pPr>
    </w:p>
    <w:p w14:paraId="583AE7BE" w14:textId="77777777" w:rsidR="00613761" w:rsidRDefault="00613761" w:rsidP="000F2D42">
      <w:pPr>
        <w:spacing w:line="276" w:lineRule="auto"/>
        <w:rPr>
          <w:rFonts w:ascii="Arial Narrow" w:hAnsi="Arial Narrow" w:cs="Arial"/>
          <w:b/>
          <w:sz w:val="28"/>
          <w:szCs w:val="28"/>
        </w:rPr>
      </w:pPr>
      <w:r w:rsidRPr="00482FAB">
        <w:rPr>
          <w:rFonts w:ascii="Arial Narrow" w:hAnsi="Arial Narrow" w:cs="Arial"/>
          <w:b/>
          <w:sz w:val="32"/>
          <w:szCs w:val="32"/>
        </w:rPr>
        <w:t>Rozdział II</w:t>
      </w:r>
      <w:r>
        <w:rPr>
          <w:rFonts w:ascii="Arial Narrow" w:hAnsi="Arial Narrow" w:cs="Arial"/>
          <w:b/>
          <w:sz w:val="32"/>
          <w:szCs w:val="32"/>
        </w:rPr>
        <w:t>I</w:t>
      </w:r>
    </w:p>
    <w:p w14:paraId="66D93B17" w14:textId="77777777" w:rsidR="00FF0CBF" w:rsidRDefault="00FF0CBF" w:rsidP="000F2D42">
      <w:pPr>
        <w:spacing w:line="276" w:lineRule="auto"/>
        <w:rPr>
          <w:rFonts w:ascii="Arial Narrow" w:hAnsi="Arial Narrow" w:cs="Arial"/>
          <w:b/>
          <w:sz w:val="28"/>
          <w:szCs w:val="28"/>
        </w:rPr>
      </w:pPr>
    </w:p>
    <w:p w14:paraId="36BCBDBE" w14:textId="77777777" w:rsidR="00FF0CBF" w:rsidRDefault="00613761" w:rsidP="000F2D42">
      <w:pPr>
        <w:spacing w:line="276" w:lineRule="auto"/>
        <w:rPr>
          <w:rFonts w:ascii="Arial Narrow" w:hAnsi="Arial Narrow" w:cs="Arial"/>
          <w:b/>
          <w:sz w:val="28"/>
          <w:szCs w:val="28"/>
        </w:rPr>
      </w:pPr>
      <w:r w:rsidRPr="00613761">
        <w:rPr>
          <w:rFonts w:ascii="Arial Narrow" w:hAnsi="Arial Narrow" w:cs="Arial"/>
          <w:b/>
          <w:sz w:val="28"/>
          <w:szCs w:val="28"/>
        </w:rPr>
        <w:t xml:space="preserve">III.I </w:t>
      </w:r>
      <w:r>
        <w:rPr>
          <w:rFonts w:ascii="Arial Narrow" w:hAnsi="Arial Narrow" w:cs="Arial"/>
          <w:b/>
          <w:sz w:val="28"/>
          <w:szCs w:val="28"/>
        </w:rPr>
        <w:t>Jakość handlowa pasz</w:t>
      </w:r>
    </w:p>
    <w:p w14:paraId="01C7FA71" w14:textId="77777777" w:rsidR="007F3952" w:rsidRPr="001D7941" w:rsidRDefault="007F3952" w:rsidP="000F2D42">
      <w:pPr>
        <w:spacing w:line="276" w:lineRule="auto"/>
        <w:rPr>
          <w:rFonts w:ascii="Arial Narrow" w:hAnsi="Arial Narrow" w:cs="Arial"/>
          <w:b/>
          <w:sz w:val="28"/>
          <w:szCs w:val="28"/>
        </w:rPr>
      </w:pPr>
    </w:p>
    <w:p w14:paraId="6FDF8169" w14:textId="77777777" w:rsidR="00613761" w:rsidRPr="000821CE"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Założenia do programu </w:t>
      </w:r>
      <w:r w:rsidR="004C537F" w:rsidRPr="001D7941">
        <w:rPr>
          <w:rFonts w:ascii="Arial Narrow" w:hAnsi="Arial Narrow" w:cs="Arial"/>
          <w:sz w:val="22"/>
          <w:szCs w:val="22"/>
        </w:rPr>
        <w:t xml:space="preserve">na </w:t>
      </w:r>
      <w:r w:rsidR="004C537F" w:rsidRPr="000821CE">
        <w:rPr>
          <w:rFonts w:ascii="Arial Narrow" w:hAnsi="Arial Narrow" w:cs="Arial"/>
          <w:sz w:val="22"/>
          <w:szCs w:val="22"/>
        </w:rPr>
        <w:t>20</w:t>
      </w:r>
      <w:r w:rsidR="00FD4591" w:rsidRPr="000821CE">
        <w:rPr>
          <w:rFonts w:ascii="Arial Narrow" w:hAnsi="Arial Narrow" w:cs="Arial"/>
          <w:sz w:val="22"/>
          <w:szCs w:val="22"/>
        </w:rPr>
        <w:t>2</w:t>
      </w:r>
      <w:r w:rsidR="00172F20">
        <w:rPr>
          <w:rFonts w:ascii="Arial Narrow" w:hAnsi="Arial Narrow" w:cs="Arial"/>
          <w:sz w:val="22"/>
          <w:szCs w:val="22"/>
        </w:rPr>
        <w:t>6</w:t>
      </w:r>
      <w:r w:rsidR="002B2E30" w:rsidRPr="000821CE">
        <w:rPr>
          <w:rFonts w:ascii="Arial Narrow" w:hAnsi="Arial Narrow" w:cs="Arial"/>
          <w:sz w:val="22"/>
          <w:szCs w:val="22"/>
        </w:rPr>
        <w:t xml:space="preserve"> </w:t>
      </w:r>
      <w:r w:rsidRPr="000821CE">
        <w:rPr>
          <w:rFonts w:ascii="Arial Narrow" w:hAnsi="Arial Narrow" w:cs="Arial"/>
          <w:sz w:val="22"/>
          <w:szCs w:val="22"/>
        </w:rPr>
        <w:t xml:space="preserve">rok w </w:t>
      </w:r>
      <w:r w:rsidR="00CF03BE" w:rsidRPr="000821CE">
        <w:rPr>
          <w:rFonts w:ascii="Arial Narrow" w:hAnsi="Arial Narrow" w:cs="Arial"/>
          <w:sz w:val="22"/>
          <w:szCs w:val="22"/>
        </w:rPr>
        <w:t>zakresie, jakości</w:t>
      </w:r>
      <w:r w:rsidRPr="000821CE">
        <w:rPr>
          <w:rFonts w:ascii="Arial Narrow" w:hAnsi="Arial Narrow" w:cs="Arial"/>
          <w:sz w:val="22"/>
          <w:szCs w:val="22"/>
        </w:rPr>
        <w:t xml:space="preserve"> handlowej opracowano w ramach działalności referencyjnej w Krajowym Laboratorium Pasz w Lublinie, Instytut Zootechniki-Państwowy Instytut Badawczy przy współpracy z Głównym Inspektoratem Weterynarii.</w:t>
      </w:r>
    </w:p>
    <w:p w14:paraId="6C749A79" w14:textId="77777777" w:rsidR="00A0382C" w:rsidRPr="000821CE" w:rsidRDefault="00A0382C" w:rsidP="000F2D42">
      <w:pPr>
        <w:spacing w:line="276" w:lineRule="auto"/>
        <w:jc w:val="both"/>
        <w:rPr>
          <w:rFonts w:ascii="Arial Narrow" w:hAnsi="Arial Narrow" w:cs="Arial"/>
          <w:sz w:val="22"/>
          <w:szCs w:val="22"/>
        </w:rPr>
      </w:pPr>
      <w:r w:rsidRPr="000821CE">
        <w:rPr>
          <w:rFonts w:ascii="Arial Narrow" w:hAnsi="Arial Narrow" w:cs="Arial"/>
          <w:sz w:val="22"/>
          <w:szCs w:val="22"/>
        </w:rPr>
        <w:t xml:space="preserve">Zakres badań laboratoryjnych w ZHW i nadzoru referencyjnego </w:t>
      </w:r>
      <w:r w:rsidR="005130E2">
        <w:rPr>
          <w:rFonts w:ascii="Arial Narrow" w:hAnsi="Arial Narrow" w:cs="Arial"/>
          <w:sz w:val="22"/>
          <w:szCs w:val="22"/>
        </w:rPr>
        <w:t xml:space="preserve">IZ-PIB </w:t>
      </w:r>
      <w:r w:rsidRPr="000821CE">
        <w:rPr>
          <w:rFonts w:ascii="Arial Narrow" w:hAnsi="Arial Narrow" w:cs="Arial"/>
          <w:sz w:val="22"/>
          <w:szCs w:val="22"/>
        </w:rPr>
        <w:t xml:space="preserve">KLP w Lublinie dla pasz badanych w ramach urzędowej </w:t>
      </w:r>
      <w:r w:rsidR="00CF03BE" w:rsidRPr="000821CE">
        <w:rPr>
          <w:rFonts w:ascii="Arial Narrow" w:hAnsi="Arial Narrow" w:cs="Arial"/>
          <w:sz w:val="22"/>
          <w:szCs w:val="22"/>
        </w:rPr>
        <w:t>kontroli zgodnie</w:t>
      </w:r>
      <w:r w:rsidRPr="000821CE">
        <w:rPr>
          <w:rFonts w:ascii="Arial Narrow" w:hAnsi="Arial Narrow" w:cs="Arial"/>
          <w:sz w:val="22"/>
          <w:szCs w:val="22"/>
        </w:rPr>
        <w:t xml:space="preserve"> z założeniami krajowego</w:t>
      </w:r>
      <w:r w:rsidR="004C537F" w:rsidRPr="000821CE">
        <w:rPr>
          <w:rFonts w:ascii="Arial Narrow" w:hAnsi="Arial Narrow" w:cs="Arial"/>
          <w:sz w:val="22"/>
          <w:szCs w:val="22"/>
        </w:rPr>
        <w:t xml:space="preserve"> planu urzędowej kontroli na 20</w:t>
      </w:r>
      <w:r w:rsidR="00FD4591" w:rsidRPr="000821CE">
        <w:rPr>
          <w:rFonts w:ascii="Arial Narrow" w:hAnsi="Arial Narrow" w:cs="Arial"/>
          <w:sz w:val="22"/>
          <w:szCs w:val="22"/>
        </w:rPr>
        <w:t>2</w:t>
      </w:r>
      <w:r w:rsidR="00172F20">
        <w:rPr>
          <w:rFonts w:ascii="Arial Narrow" w:hAnsi="Arial Narrow" w:cs="Arial"/>
          <w:sz w:val="22"/>
          <w:szCs w:val="22"/>
        </w:rPr>
        <w:t>6</w:t>
      </w:r>
      <w:r w:rsidRPr="000821CE">
        <w:rPr>
          <w:rFonts w:ascii="Arial Narrow" w:hAnsi="Arial Narrow" w:cs="Arial"/>
          <w:sz w:val="22"/>
          <w:szCs w:val="22"/>
        </w:rPr>
        <w:t xml:space="preserve"> rok.</w:t>
      </w:r>
    </w:p>
    <w:p w14:paraId="5056F224" w14:textId="77777777" w:rsidR="00722426" w:rsidRPr="000821CE" w:rsidRDefault="00CB2936" w:rsidP="000F2D42">
      <w:pPr>
        <w:spacing w:line="276" w:lineRule="auto"/>
        <w:jc w:val="both"/>
        <w:rPr>
          <w:rFonts w:ascii="Arial Narrow" w:hAnsi="Arial Narrow" w:cs="Arial"/>
          <w:sz w:val="22"/>
          <w:szCs w:val="22"/>
        </w:rPr>
      </w:pPr>
      <w:r w:rsidRPr="000821CE">
        <w:rPr>
          <w:rFonts w:ascii="Arial Narrow" w:hAnsi="Arial Narrow" w:cs="Arial"/>
          <w:sz w:val="22"/>
          <w:szCs w:val="22"/>
        </w:rPr>
        <w:t>W tabelach 44</w:t>
      </w:r>
      <w:r w:rsidR="00137990" w:rsidRPr="000821CE">
        <w:rPr>
          <w:rFonts w:ascii="Arial Narrow" w:hAnsi="Arial Narrow" w:cs="Arial"/>
          <w:sz w:val="22"/>
          <w:szCs w:val="22"/>
        </w:rPr>
        <w:t>-</w:t>
      </w:r>
      <w:r w:rsidRPr="000821CE">
        <w:rPr>
          <w:rFonts w:ascii="Arial Narrow" w:hAnsi="Arial Narrow" w:cs="Arial"/>
          <w:sz w:val="22"/>
          <w:szCs w:val="22"/>
        </w:rPr>
        <w:t>75a</w:t>
      </w:r>
      <w:r w:rsidR="00722426" w:rsidRPr="000821CE">
        <w:rPr>
          <w:rFonts w:ascii="Arial Narrow" w:hAnsi="Arial Narrow" w:cs="Arial"/>
          <w:sz w:val="22"/>
          <w:szCs w:val="22"/>
        </w:rPr>
        <w:t xml:space="preserve"> znajdują się informacje na temat kompetencji badawczych poszczególnych laboratoriów ZHW oraz rejonizacji badań. Kolejne tabele odnoszą się odpowiednio do kolejnych kierunków bada</w:t>
      </w:r>
      <w:r w:rsidR="00F11401" w:rsidRPr="000821CE">
        <w:rPr>
          <w:rFonts w:ascii="Arial Narrow" w:hAnsi="Arial Narrow" w:cs="Arial"/>
          <w:sz w:val="22"/>
          <w:szCs w:val="22"/>
        </w:rPr>
        <w:t>wczych wymienionych w Tabeli 1.</w:t>
      </w:r>
    </w:p>
    <w:p w14:paraId="3294355B" w14:textId="77777777" w:rsidR="00A0382C" w:rsidRPr="000821CE" w:rsidRDefault="00A0382C" w:rsidP="000F2D42">
      <w:pPr>
        <w:spacing w:line="276" w:lineRule="auto"/>
        <w:jc w:val="both"/>
        <w:rPr>
          <w:rFonts w:ascii="Arial Narrow" w:hAnsi="Arial Narrow" w:cs="Arial"/>
          <w:b/>
          <w:sz w:val="22"/>
          <w:szCs w:val="22"/>
        </w:rPr>
      </w:pPr>
    </w:p>
    <w:p w14:paraId="7ACFBB92" w14:textId="77777777" w:rsidR="003C51B8" w:rsidRPr="000821CE" w:rsidRDefault="00A0382C" w:rsidP="000F2D42">
      <w:pPr>
        <w:spacing w:line="276" w:lineRule="auto"/>
        <w:jc w:val="both"/>
        <w:rPr>
          <w:rFonts w:ascii="Arial Narrow" w:hAnsi="Arial Narrow" w:cs="Arial"/>
          <w:b/>
          <w:sz w:val="22"/>
          <w:szCs w:val="22"/>
        </w:rPr>
      </w:pPr>
      <w:r w:rsidRPr="000821CE">
        <w:rPr>
          <w:rFonts w:ascii="Arial Narrow" w:hAnsi="Arial Narrow" w:cs="Arial"/>
          <w:b/>
          <w:sz w:val="22"/>
          <w:szCs w:val="22"/>
        </w:rPr>
        <w:t xml:space="preserve">Tabela </w:t>
      </w:r>
      <w:r w:rsidR="00613761" w:rsidRPr="000821CE">
        <w:rPr>
          <w:rFonts w:ascii="Arial Narrow" w:hAnsi="Arial Narrow" w:cs="Arial"/>
          <w:b/>
          <w:sz w:val="22"/>
          <w:szCs w:val="22"/>
        </w:rPr>
        <w:t>44</w:t>
      </w:r>
      <w:r w:rsidRPr="000821CE">
        <w:rPr>
          <w:rFonts w:ascii="Arial Narrow" w:hAnsi="Arial Narrow" w:cs="Arial"/>
          <w:b/>
          <w:sz w:val="22"/>
          <w:szCs w:val="22"/>
        </w:rPr>
        <w:t xml:space="preserve">. Rodzaj badania, rodzaj badanej paszy, podstawy prawne, laboratoria badające oraz liczba próbek przewidzianych do badań w roku </w:t>
      </w:r>
      <w:r w:rsidR="000F0019" w:rsidRPr="000821CE">
        <w:rPr>
          <w:rFonts w:ascii="Arial Narrow" w:hAnsi="Arial Narrow" w:cs="Arial"/>
          <w:b/>
          <w:sz w:val="22"/>
          <w:szCs w:val="22"/>
        </w:rPr>
        <w:t>202</w:t>
      </w:r>
      <w:r w:rsidR="00172F20">
        <w:rPr>
          <w:rFonts w:ascii="Arial Narrow" w:hAnsi="Arial Narrow" w:cs="Arial"/>
          <w:b/>
          <w:sz w:val="22"/>
          <w:szCs w:val="22"/>
        </w:rPr>
        <w:t>6</w:t>
      </w:r>
      <w:r w:rsidR="00613761" w:rsidRPr="000821CE">
        <w:rPr>
          <w:rFonts w:ascii="Arial Narrow" w:hAnsi="Arial Narrow" w:cs="Arial"/>
          <w:b/>
          <w:sz w:val="22"/>
          <w:szCs w:val="22"/>
        </w:rPr>
        <w:t>.</w:t>
      </w:r>
    </w:p>
    <w:tbl>
      <w:tblPr>
        <w:tblW w:w="978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23"/>
        <w:gridCol w:w="5303"/>
        <w:gridCol w:w="2749"/>
        <w:gridCol w:w="992"/>
        <w:gridCol w:w="15"/>
      </w:tblGrid>
      <w:tr w:rsidR="00A0382C" w:rsidRPr="001D7941" w14:paraId="59E23712" w14:textId="77777777" w:rsidTr="13D253B6">
        <w:trPr>
          <w:gridAfter w:val="1"/>
          <w:wAfter w:w="15" w:type="dxa"/>
          <w:trHeight w:val="320"/>
          <w:jc w:val="center"/>
        </w:trPr>
        <w:tc>
          <w:tcPr>
            <w:tcW w:w="9767" w:type="dxa"/>
            <w:gridSpan w:val="4"/>
            <w:tcBorders>
              <w:bottom w:val="single" w:sz="6" w:space="0" w:color="000000" w:themeColor="text1"/>
            </w:tcBorders>
            <w:shd w:val="clear" w:color="auto" w:fill="2E74B5" w:themeFill="accent5" w:themeFillShade="BF"/>
          </w:tcPr>
          <w:p w14:paraId="0E5BD63D" w14:textId="77777777" w:rsidR="00A0382C" w:rsidRPr="001D7941" w:rsidRDefault="00A0382C" w:rsidP="000F2D42">
            <w:pPr>
              <w:spacing w:line="276" w:lineRule="auto"/>
              <w:jc w:val="center"/>
              <w:rPr>
                <w:rFonts w:ascii="Arial Narrow" w:hAnsi="Arial Narrow"/>
                <w:b/>
                <w:sz w:val="28"/>
                <w:szCs w:val="28"/>
              </w:rPr>
            </w:pPr>
          </w:p>
          <w:p w14:paraId="7436A1EC" w14:textId="77777777" w:rsidR="00A0382C" w:rsidRPr="001D7941" w:rsidRDefault="00A0382C" w:rsidP="000F2D42">
            <w:pPr>
              <w:spacing w:line="276" w:lineRule="auto"/>
              <w:jc w:val="center"/>
              <w:rPr>
                <w:rFonts w:ascii="Arial Narrow" w:hAnsi="Arial Narrow"/>
                <w:b/>
                <w:sz w:val="28"/>
                <w:szCs w:val="28"/>
              </w:rPr>
            </w:pPr>
            <w:r w:rsidRPr="001D7941">
              <w:rPr>
                <w:rFonts w:ascii="Arial Narrow" w:hAnsi="Arial Narrow"/>
                <w:b/>
                <w:sz w:val="28"/>
                <w:szCs w:val="28"/>
              </w:rPr>
              <w:t>Czynniki jakościowe materiałów i mieszanek paszowych</w:t>
            </w:r>
          </w:p>
          <w:p w14:paraId="6EEECAAD" w14:textId="77777777" w:rsidR="00A0382C" w:rsidRPr="001D7941" w:rsidRDefault="00A0382C" w:rsidP="000F2D42">
            <w:pPr>
              <w:spacing w:line="276" w:lineRule="auto"/>
              <w:jc w:val="center"/>
              <w:rPr>
                <w:rFonts w:ascii="Arial Narrow" w:hAnsi="Arial Narrow" w:cs="Arial"/>
                <w:b/>
                <w:sz w:val="28"/>
                <w:szCs w:val="28"/>
              </w:rPr>
            </w:pPr>
          </w:p>
        </w:tc>
      </w:tr>
      <w:tr w:rsidR="00A0382C" w:rsidRPr="001D7941" w14:paraId="77F417DB" w14:textId="77777777" w:rsidTr="13D253B6">
        <w:trPr>
          <w:trHeight w:val="320"/>
          <w:jc w:val="center"/>
        </w:trPr>
        <w:tc>
          <w:tcPr>
            <w:tcW w:w="723" w:type="dxa"/>
            <w:vMerge w:val="restart"/>
            <w:shd w:val="clear" w:color="auto" w:fill="D9D9D9" w:themeFill="background1" w:themeFillShade="D9"/>
          </w:tcPr>
          <w:p w14:paraId="5667A0DA"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1</w:t>
            </w:r>
            <w:r w:rsidR="000A2AF7" w:rsidRPr="001D7941">
              <w:rPr>
                <w:rFonts w:ascii="Arial Narrow" w:hAnsi="Arial Narrow" w:cs="Arial"/>
                <w:b/>
                <w:sz w:val="22"/>
                <w:szCs w:val="22"/>
              </w:rPr>
              <w:t>.</w:t>
            </w:r>
          </w:p>
        </w:tc>
        <w:tc>
          <w:tcPr>
            <w:tcW w:w="9059" w:type="dxa"/>
            <w:gridSpan w:val="4"/>
            <w:shd w:val="clear" w:color="auto" w:fill="D9D9D9" w:themeFill="background1" w:themeFillShade="D9"/>
          </w:tcPr>
          <w:p w14:paraId="6092B9F0"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 xml:space="preserve">Badanie zawartości </w:t>
            </w:r>
            <w:r w:rsidR="00FD4591" w:rsidRPr="001D7941">
              <w:rPr>
                <w:rFonts w:ascii="Arial Narrow" w:hAnsi="Arial Narrow" w:cs="Arial"/>
                <w:b/>
                <w:sz w:val="22"/>
                <w:szCs w:val="22"/>
              </w:rPr>
              <w:t xml:space="preserve">mikroelementów </w:t>
            </w:r>
            <w:r w:rsidRPr="001D7941">
              <w:rPr>
                <w:rFonts w:ascii="Arial Narrow" w:hAnsi="Arial Narrow" w:cs="Arial"/>
                <w:b/>
                <w:sz w:val="22"/>
                <w:szCs w:val="22"/>
              </w:rPr>
              <w:t>żelaza (Fe)</w:t>
            </w:r>
            <w:r w:rsidR="00FD4591" w:rsidRPr="001D7941">
              <w:rPr>
                <w:rFonts w:ascii="Arial Narrow" w:hAnsi="Arial Narrow" w:cs="Arial"/>
                <w:b/>
                <w:sz w:val="22"/>
                <w:szCs w:val="22"/>
              </w:rPr>
              <w:t>,</w:t>
            </w:r>
            <w:r w:rsidRPr="001D7941">
              <w:rPr>
                <w:rFonts w:ascii="Arial Narrow" w:hAnsi="Arial Narrow" w:cs="Arial"/>
                <w:b/>
                <w:sz w:val="22"/>
                <w:szCs w:val="22"/>
              </w:rPr>
              <w:t xml:space="preserve"> manganu (Mn)</w:t>
            </w:r>
            <w:r w:rsidR="00FD4591" w:rsidRPr="001D7941">
              <w:rPr>
                <w:rFonts w:ascii="Arial Narrow" w:hAnsi="Arial Narrow" w:cs="Arial"/>
                <w:b/>
                <w:sz w:val="22"/>
                <w:szCs w:val="22"/>
              </w:rPr>
              <w:t>, cynku (Zn), miedzi (Cu)</w:t>
            </w:r>
            <w:r w:rsidR="00137990">
              <w:rPr>
                <w:rFonts w:ascii="Arial Narrow" w:hAnsi="Arial Narrow" w:cs="Arial"/>
                <w:b/>
                <w:sz w:val="22"/>
                <w:szCs w:val="22"/>
              </w:rPr>
              <w:t>.</w:t>
            </w:r>
          </w:p>
        </w:tc>
      </w:tr>
      <w:tr w:rsidR="00A0382C" w:rsidRPr="001D7941" w14:paraId="27731C3D" w14:textId="77777777" w:rsidTr="13D253B6">
        <w:trPr>
          <w:trHeight w:val="320"/>
          <w:jc w:val="center"/>
        </w:trPr>
        <w:tc>
          <w:tcPr>
            <w:tcW w:w="723" w:type="dxa"/>
            <w:vMerge/>
          </w:tcPr>
          <w:p w14:paraId="6A442D6F" w14:textId="77777777" w:rsidR="00A0382C" w:rsidRPr="001D7941" w:rsidRDefault="00A0382C" w:rsidP="000F2D42">
            <w:pPr>
              <w:spacing w:line="276" w:lineRule="auto"/>
              <w:rPr>
                <w:rFonts w:ascii="Arial Narrow" w:hAnsi="Arial Narrow" w:cs="Arial"/>
                <w:sz w:val="22"/>
                <w:szCs w:val="22"/>
              </w:rPr>
            </w:pPr>
          </w:p>
        </w:tc>
        <w:tc>
          <w:tcPr>
            <w:tcW w:w="5303" w:type="dxa"/>
            <w:shd w:val="clear" w:color="auto" w:fill="FFFFFF" w:themeFill="background1"/>
          </w:tcPr>
          <w:p w14:paraId="548FE559"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2F5E61FF"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xml:space="preserve">- mieszanki paszowe </w:t>
            </w:r>
            <w:r w:rsidR="00084AC7">
              <w:rPr>
                <w:rFonts w:ascii="Arial Narrow" w:hAnsi="Arial Narrow"/>
                <w:bCs/>
                <w:sz w:val="22"/>
                <w:szCs w:val="22"/>
              </w:rPr>
              <w:t>pełnoporcjowe i uzupełniające</w:t>
            </w:r>
            <w:r w:rsidR="00B94BBA">
              <w:rPr>
                <w:rFonts w:ascii="Arial Narrow" w:hAnsi="Arial Narrow"/>
                <w:bCs/>
                <w:sz w:val="22"/>
                <w:szCs w:val="22"/>
              </w:rPr>
              <w:t>.</w:t>
            </w:r>
          </w:p>
          <w:p w14:paraId="52E2453C" w14:textId="77777777" w:rsidR="00A0382C" w:rsidRPr="001D7941" w:rsidRDefault="00A0382C" w:rsidP="000F2D42">
            <w:pPr>
              <w:spacing w:line="276" w:lineRule="auto"/>
              <w:jc w:val="both"/>
              <w:rPr>
                <w:rFonts w:ascii="Arial Narrow" w:hAnsi="Arial Narrow"/>
                <w:bCs/>
                <w:sz w:val="22"/>
                <w:szCs w:val="22"/>
              </w:rPr>
            </w:pPr>
          </w:p>
          <w:p w14:paraId="4D86E138"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4A7AF3B1"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69E398AD" w14:textId="77777777" w:rsidR="00A0382C" w:rsidRPr="001D7941" w:rsidRDefault="00A0382C" w:rsidP="000F2D42">
            <w:pPr>
              <w:pStyle w:val="NormalnyWeb"/>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Rozporządzenie Parlamentu Europejskiego i Rady (WE) </w:t>
            </w:r>
            <w:r w:rsidR="00FF0CBF">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FF0CBF">
              <w:rPr>
                <w:rFonts w:ascii="Arial Narrow" w:hAnsi="Arial Narrow" w:cs="Arial"/>
                <w:sz w:val="22"/>
                <w:szCs w:val="22"/>
              </w:rPr>
              <w:t>n</w:t>
            </w:r>
            <w:r w:rsidR="00B94BBA">
              <w:rPr>
                <w:rFonts w:ascii="Arial Narrow" w:hAnsi="Arial Narrow" w:cs="Arial"/>
                <w:sz w:val="22"/>
                <w:szCs w:val="22"/>
              </w:rPr>
              <w:t>r</w:t>
            </w:r>
            <w:r w:rsidR="00C375F9">
              <w:rPr>
                <w:rFonts w:ascii="Arial Narrow" w:hAnsi="Arial Narrow" w:cs="Arial"/>
                <w:sz w:val="22"/>
                <w:szCs w:val="22"/>
              </w:rPr>
              <w:t xml:space="preserve"> </w:t>
            </w:r>
            <w:r w:rsidRPr="001D7941">
              <w:rPr>
                <w:rFonts w:ascii="Arial Narrow" w:hAnsi="Arial Narrow" w:cs="Arial"/>
                <w:sz w:val="22"/>
                <w:szCs w:val="22"/>
              </w:rPr>
              <w:t>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bCs/>
                <w:sz w:val="22"/>
                <w:szCs w:val="22"/>
              </w:rPr>
              <w:t xml:space="preserve">. Urz. UE L 229/1 z 1.09.2009 </w:t>
            </w:r>
          </w:p>
          <w:p w14:paraId="5B651AB5" w14:textId="77777777" w:rsidR="00A0382C" w:rsidRPr="001D7941" w:rsidRDefault="00A0382C" w:rsidP="000F2D42">
            <w:pPr>
              <w:spacing w:line="276" w:lineRule="auto"/>
              <w:jc w:val="both"/>
              <w:rPr>
                <w:rFonts w:ascii="Arial Narrow" w:hAnsi="Arial Narrow" w:cs="Arial"/>
                <w:bCs/>
                <w:sz w:val="22"/>
                <w:szCs w:val="22"/>
              </w:rPr>
            </w:pPr>
            <w:r w:rsidRPr="001D7941">
              <w:rPr>
                <w:rFonts w:ascii="Arial Narrow" w:hAnsi="Arial Narrow" w:cs="Arial"/>
                <w:bCs/>
                <w:sz w:val="22"/>
                <w:szCs w:val="22"/>
              </w:rPr>
              <w:t xml:space="preserve">- Rozporządzenie Komisji (WE) </w:t>
            </w:r>
            <w:r w:rsidR="00FF0CBF">
              <w:rPr>
                <w:rFonts w:ascii="Arial Narrow" w:hAnsi="Arial Narrow" w:cs="Arial"/>
                <w:bCs/>
                <w:sz w:val="22"/>
                <w:szCs w:val="22"/>
              </w:rPr>
              <w:t>n</w:t>
            </w:r>
            <w:r w:rsidR="00B94BBA">
              <w:rPr>
                <w:rFonts w:ascii="Arial Narrow" w:hAnsi="Arial Narrow" w:cs="Arial"/>
                <w:bCs/>
                <w:sz w:val="22"/>
                <w:szCs w:val="22"/>
              </w:rPr>
              <w:t>r</w:t>
            </w:r>
            <w:r w:rsidRPr="001D7941">
              <w:rPr>
                <w:rFonts w:ascii="Arial Narrow" w:hAnsi="Arial Narrow" w:cs="Arial"/>
                <w:bCs/>
                <w:sz w:val="22"/>
                <w:szCs w:val="22"/>
              </w:rPr>
              <w:t xml:space="preserve"> 939/2010 z dnia </w:t>
            </w:r>
            <w:r w:rsidRPr="001D7941">
              <w:rPr>
                <w:rFonts w:ascii="Arial Narrow" w:hAnsi="Arial Narrow" w:cs="Arial"/>
                <w:bCs/>
                <w:sz w:val="22"/>
                <w:szCs w:val="22"/>
              </w:rPr>
              <w:br/>
              <w:t xml:space="preserve">20 października 2010 </w:t>
            </w:r>
            <w:r w:rsidR="00CF03BE" w:rsidRPr="001D7941">
              <w:rPr>
                <w:rFonts w:ascii="Arial Narrow" w:hAnsi="Arial Narrow" w:cs="Arial"/>
                <w:bCs/>
                <w:sz w:val="22"/>
                <w:szCs w:val="22"/>
              </w:rPr>
              <w:t>r. zmieniające</w:t>
            </w:r>
            <w:r w:rsidR="00617726" w:rsidRPr="001D7941">
              <w:rPr>
                <w:rFonts w:ascii="Arial Narrow" w:hAnsi="Arial Narrow" w:cs="Arial"/>
                <w:bCs/>
                <w:sz w:val="22"/>
                <w:szCs w:val="22"/>
              </w:rPr>
              <w:t xml:space="preserve"> zał. IV do </w:t>
            </w:r>
            <w:r w:rsidR="00213A2F" w:rsidRPr="001D7941">
              <w:rPr>
                <w:rFonts w:ascii="Arial Narrow" w:hAnsi="Arial Narrow" w:cs="Arial"/>
                <w:bCs/>
                <w:sz w:val="22"/>
                <w:szCs w:val="22"/>
              </w:rPr>
              <w:t>rozporządzenia</w:t>
            </w:r>
            <w:r w:rsidRPr="001D7941">
              <w:rPr>
                <w:rFonts w:ascii="Arial Narrow" w:hAnsi="Arial Narrow" w:cs="Arial"/>
                <w:bCs/>
                <w:sz w:val="22"/>
                <w:szCs w:val="22"/>
              </w:rPr>
              <w:t xml:space="preserve"> </w:t>
            </w:r>
            <w:r w:rsidR="00617726" w:rsidRPr="001D7941">
              <w:rPr>
                <w:rFonts w:ascii="Arial Narrow" w:hAnsi="Arial Narrow" w:cs="Arial"/>
                <w:bCs/>
                <w:sz w:val="22"/>
                <w:szCs w:val="22"/>
              </w:rPr>
              <w:t>Parlamentu Europejskiego i Rady</w:t>
            </w:r>
            <w:r w:rsidRPr="001D7941">
              <w:rPr>
                <w:rFonts w:ascii="Arial Narrow" w:hAnsi="Arial Narrow" w:cs="Arial"/>
                <w:bCs/>
                <w:sz w:val="22"/>
                <w:szCs w:val="22"/>
              </w:rPr>
              <w:t xml:space="preserve"> </w:t>
            </w:r>
            <w:r w:rsidR="00084AC7">
              <w:rPr>
                <w:rFonts w:ascii="Arial Narrow" w:hAnsi="Arial Narrow" w:cs="Arial"/>
                <w:bCs/>
                <w:sz w:val="22"/>
                <w:szCs w:val="22"/>
              </w:rPr>
              <w:t xml:space="preserve">(WE) </w:t>
            </w:r>
            <w:r w:rsidR="00FF0CBF">
              <w:rPr>
                <w:rFonts w:ascii="Arial Narrow" w:hAnsi="Arial Narrow" w:cs="Arial"/>
                <w:bCs/>
                <w:sz w:val="22"/>
                <w:szCs w:val="22"/>
              </w:rPr>
              <w:t>n</w:t>
            </w:r>
            <w:r w:rsidR="00B94BBA">
              <w:rPr>
                <w:rFonts w:ascii="Arial Narrow" w:hAnsi="Arial Narrow" w:cs="Arial"/>
                <w:bCs/>
                <w:sz w:val="22"/>
                <w:szCs w:val="22"/>
              </w:rPr>
              <w:t>r</w:t>
            </w:r>
            <w:r w:rsidRPr="001D7941">
              <w:rPr>
                <w:rFonts w:ascii="Arial Narrow" w:hAnsi="Arial Narrow" w:cs="Arial"/>
                <w:bCs/>
                <w:sz w:val="22"/>
                <w:szCs w:val="22"/>
              </w:rPr>
              <w:t xml:space="preserve"> 767/2009.</w:t>
            </w:r>
          </w:p>
          <w:p w14:paraId="50BE873E"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sz w:val="22"/>
                <w:szCs w:val="22"/>
              </w:rPr>
              <w:t xml:space="preserve">- Rozporządzenie </w:t>
            </w:r>
            <w:r w:rsidR="00FF0CBF">
              <w:rPr>
                <w:rFonts w:ascii="Arial Narrow" w:hAnsi="Arial Narrow"/>
                <w:sz w:val="22"/>
                <w:szCs w:val="22"/>
              </w:rPr>
              <w:t>n</w:t>
            </w:r>
            <w:r w:rsidR="00B94BBA">
              <w:rPr>
                <w:rFonts w:ascii="Arial Narrow" w:hAnsi="Arial Narrow"/>
                <w:sz w:val="22"/>
                <w:szCs w:val="22"/>
              </w:rPr>
              <w:t>r</w:t>
            </w:r>
            <w:r w:rsidRPr="001D7941">
              <w:rPr>
                <w:rFonts w:ascii="Arial Narrow" w:hAnsi="Arial Narrow"/>
                <w:sz w:val="22"/>
                <w:szCs w:val="22"/>
              </w:rPr>
              <w:t xml:space="preserve"> 1831/2003 Parlamentu Europejskiego </w:t>
            </w:r>
            <w:r w:rsidRPr="001D7941">
              <w:rPr>
                <w:rFonts w:ascii="Arial Narrow" w:hAnsi="Arial Narrow"/>
                <w:sz w:val="22"/>
                <w:szCs w:val="22"/>
              </w:rPr>
              <w:br/>
              <w:t xml:space="preserve">i Rady z dnia 22 </w:t>
            </w:r>
            <w:r w:rsidR="00CF03BE" w:rsidRPr="001D7941">
              <w:rPr>
                <w:rFonts w:ascii="Arial Narrow" w:hAnsi="Arial Narrow"/>
                <w:sz w:val="22"/>
                <w:szCs w:val="22"/>
              </w:rPr>
              <w:t>sierpnia 2003 r</w:t>
            </w:r>
            <w:r w:rsidRPr="001D7941">
              <w:rPr>
                <w:rFonts w:ascii="Arial Narrow" w:hAnsi="Arial Narrow"/>
                <w:sz w:val="22"/>
                <w:szCs w:val="22"/>
              </w:rPr>
              <w:t xml:space="preserve">. w sprawie dodatków stosowanych w żywieniu zwierząt. </w:t>
            </w:r>
          </w:p>
          <w:p w14:paraId="3857282C" w14:textId="77777777" w:rsidR="000C630C" w:rsidRDefault="000C630C" w:rsidP="000C630C">
            <w:pPr>
              <w:spacing w:line="276" w:lineRule="auto"/>
              <w:jc w:val="both"/>
              <w:rPr>
                <w:rFonts w:ascii="Arial Narrow" w:hAnsi="Arial Narrow" w:cs="Arial Narrow"/>
                <w:sz w:val="22"/>
                <w:szCs w:val="22"/>
              </w:rPr>
            </w:pPr>
            <w:r>
              <w:rPr>
                <w:rFonts w:ascii="Arial Narrow" w:hAnsi="Arial Narrow" w:cs="Arial Narrow"/>
                <w:sz w:val="22"/>
                <w:szCs w:val="22"/>
              </w:rPr>
              <w:t xml:space="preserve">Żelazo: </w:t>
            </w:r>
            <w:r w:rsidRPr="001D7941">
              <w:rPr>
                <w:rFonts w:ascii="Arial Narrow" w:hAnsi="Arial Narrow" w:cs="Arial Narrow"/>
                <w:sz w:val="22"/>
                <w:szCs w:val="22"/>
              </w:rPr>
              <w:t xml:space="preserve"> </w:t>
            </w:r>
          </w:p>
          <w:p w14:paraId="02ACE0E0" w14:textId="5A372BE3" w:rsidR="000C630C" w:rsidRDefault="000C630C" w:rsidP="000C630C">
            <w:pPr>
              <w:spacing w:line="276" w:lineRule="auto"/>
              <w:jc w:val="both"/>
              <w:rPr>
                <w:rFonts w:ascii="Arial Narrow" w:hAnsi="Arial Narrow" w:cs="Arial Narrow"/>
                <w:sz w:val="22"/>
                <w:szCs w:val="22"/>
              </w:rPr>
            </w:pPr>
            <w:r w:rsidRPr="3274CF8B">
              <w:rPr>
                <w:rFonts w:ascii="Arial Narrow" w:hAnsi="Arial Narrow" w:cs="Arial Narrow"/>
                <w:sz w:val="22"/>
                <w:szCs w:val="22"/>
              </w:rPr>
              <w:t>Rozporządzenie wykonawcze Komisji (UE) nr 2017/2330 i sprostowanie do tego rozporządzenia – Dz. Urz. UE L351/</w:t>
            </w:r>
            <w:r w:rsidR="72AC6D97" w:rsidRPr="3274CF8B">
              <w:rPr>
                <w:rFonts w:ascii="Arial Narrow" w:hAnsi="Arial Narrow" w:cs="Arial Narrow"/>
                <w:sz w:val="22"/>
                <w:szCs w:val="22"/>
              </w:rPr>
              <w:t>2002 z</w:t>
            </w:r>
            <w:r w:rsidRPr="3274CF8B">
              <w:rPr>
                <w:rFonts w:ascii="Arial Narrow" w:hAnsi="Arial Narrow" w:cs="Arial Narrow"/>
                <w:sz w:val="22"/>
                <w:szCs w:val="22"/>
              </w:rPr>
              <w:t xml:space="preserve"> 30.12.2017.</w:t>
            </w:r>
          </w:p>
          <w:p w14:paraId="3D3BB064" w14:textId="77777777" w:rsidR="000C630C" w:rsidRDefault="000C630C" w:rsidP="000C630C">
            <w:pPr>
              <w:spacing w:line="276" w:lineRule="auto"/>
              <w:jc w:val="both"/>
              <w:rPr>
                <w:rFonts w:ascii="Arial Narrow" w:hAnsi="Arial Narrow" w:cs="Arial Narrow"/>
                <w:sz w:val="22"/>
                <w:szCs w:val="22"/>
              </w:rPr>
            </w:pPr>
            <w:r>
              <w:rPr>
                <w:rFonts w:ascii="Arial Narrow" w:hAnsi="Arial Narrow" w:cs="Arial Narrow"/>
                <w:sz w:val="22"/>
                <w:szCs w:val="22"/>
              </w:rPr>
              <w:t>Cynk:</w:t>
            </w:r>
          </w:p>
          <w:p w14:paraId="35EABCF4" w14:textId="7F5FE486" w:rsidR="000C630C" w:rsidRDefault="000C630C" w:rsidP="000C630C">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2016/1095 0 dz. Urz. UE L182/7 z </w:t>
            </w:r>
            <w:r w:rsidR="37C799D6" w:rsidRPr="3274CF8B">
              <w:rPr>
                <w:rFonts w:ascii="Arial Narrow" w:hAnsi="Arial Narrow" w:cs="Arial Narrow"/>
                <w:sz w:val="22"/>
                <w:szCs w:val="22"/>
              </w:rPr>
              <w:t>7.07.2016</w:t>
            </w:r>
            <w:r w:rsidRPr="3274CF8B">
              <w:rPr>
                <w:rFonts w:ascii="Arial Narrow" w:hAnsi="Arial Narrow" w:cs="Arial Narrow"/>
                <w:sz w:val="22"/>
                <w:szCs w:val="22"/>
              </w:rPr>
              <w:t>.</w:t>
            </w:r>
          </w:p>
          <w:p w14:paraId="095FB835" w14:textId="77777777" w:rsidR="000C630C" w:rsidRDefault="000C630C" w:rsidP="000C630C">
            <w:pPr>
              <w:spacing w:line="276" w:lineRule="auto"/>
              <w:jc w:val="both"/>
              <w:rPr>
                <w:rFonts w:ascii="Arial Narrow" w:hAnsi="Arial Narrow" w:cs="Arial Narrow"/>
                <w:sz w:val="22"/>
                <w:szCs w:val="22"/>
              </w:rPr>
            </w:pPr>
            <w:r>
              <w:rPr>
                <w:rFonts w:ascii="Arial Narrow" w:hAnsi="Arial Narrow" w:cs="Arial Narrow"/>
                <w:sz w:val="22"/>
                <w:szCs w:val="22"/>
              </w:rPr>
              <w:t>Mangan:</w:t>
            </w:r>
          </w:p>
          <w:p w14:paraId="382A7B62" w14:textId="0C4DDB16" w:rsidR="000C630C" w:rsidRDefault="000C630C" w:rsidP="000C630C">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2017/1490 – Dz. Urz. UE L 216/1 z </w:t>
            </w:r>
            <w:r w:rsidR="3D88B4A6" w:rsidRPr="3274CF8B">
              <w:rPr>
                <w:rFonts w:ascii="Arial Narrow" w:hAnsi="Arial Narrow" w:cs="Arial Narrow"/>
                <w:sz w:val="22"/>
                <w:szCs w:val="22"/>
              </w:rPr>
              <w:t>22.08.2017</w:t>
            </w:r>
            <w:r w:rsidRPr="3274CF8B">
              <w:rPr>
                <w:rFonts w:ascii="Arial Narrow" w:hAnsi="Arial Narrow" w:cs="Arial Narrow"/>
                <w:sz w:val="22"/>
                <w:szCs w:val="22"/>
              </w:rPr>
              <w:t>.</w:t>
            </w:r>
          </w:p>
          <w:p w14:paraId="50CC25EF" w14:textId="77777777" w:rsidR="000C630C" w:rsidRDefault="000C630C" w:rsidP="000C630C">
            <w:pPr>
              <w:spacing w:line="276" w:lineRule="auto"/>
              <w:jc w:val="both"/>
              <w:rPr>
                <w:rFonts w:ascii="Arial Narrow" w:hAnsi="Arial Narrow" w:cs="Arial Narrow"/>
                <w:sz w:val="22"/>
                <w:szCs w:val="22"/>
              </w:rPr>
            </w:pPr>
            <w:r>
              <w:rPr>
                <w:rFonts w:ascii="Arial Narrow" w:hAnsi="Arial Narrow" w:cs="Arial Narrow"/>
                <w:sz w:val="22"/>
                <w:szCs w:val="22"/>
              </w:rPr>
              <w:t>Miedź:</w:t>
            </w:r>
          </w:p>
          <w:p w14:paraId="42D818AB" w14:textId="1F1EF0C5" w:rsidR="000C630C" w:rsidRDefault="000C630C" w:rsidP="000C630C">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2018/1039 – Dz. Urz. UE L 186/3 z </w:t>
            </w:r>
            <w:r w:rsidR="756D7486" w:rsidRPr="3274CF8B">
              <w:rPr>
                <w:rFonts w:ascii="Arial Narrow" w:hAnsi="Arial Narrow" w:cs="Arial Narrow"/>
                <w:sz w:val="22"/>
                <w:szCs w:val="22"/>
              </w:rPr>
              <w:t>24.07.2018</w:t>
            </w:r>
            <w:r w:rsidRPr="3274CF8B">
              <w:rPr>
                <w:rFonts w:ascii="Arial Narrow" w:hAnsi="Arial Narrow" w:cs="Arial Narrow"/>
                <w:sz w:val="22"/>
                <w:szCs w:val="22"/>
              </w:rPr>
              <w:t>.</w:t>
            </w:r>
          </w:p>
          <w:p w14:paraId="77371F9A" w14:textId="77777777" w:rsidR="00A0382C" w:rsidRPr="001D7941" w:rsidRDefault="00A0382C" w:rsidP="000F2D42">
            <w:pPr>
              <w:spacing w:line="276" w:lineRule="auto"/>
              <w:jc w:val="both"/>
              <w:rPr>
                <w:rFonts w:ascii="Arial Narrow" w:hAnsi="Arial Narrow"/>
                <w:b/>
                <w:bCs/>
                <w:sz w:val="22"/>
                <w:szCs w:val="22"/>
              </w:rPr>
            </w:pPr>
          </w:p>
          <w:p w14:paraId="18C43BBA"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3B340DE3" w14:textId="2E956630" w:rsidR="00E15B61" w:rsidRDefault="23FC494A" w:rsidP="3274CF8B">
            <w:pPr>
              <w:spacing w:line="276" w:lineRule="auto"/>
              <w:jc w:val="both"/>
              <w:rPr>
                <w:rFonts w:ascii="Arial Narrow" w:hAnsi="Arial Narrow"/>
                <w:sz w:val="22"/>
                <w:szCs w:val="22"/>
              </w:rPr>
            </w:pPr>
            <w:r w:rsidRPr="3274CF8B">
              <w:rPr>
                <w:rFonts w:ascii="Arial Narrow" w:hAnsi="Arial Narrow"/>
                <w:b/>
                <w:bCs/>
                <w:sz w:val="22"/>
                <w:szCs w:val="22"/>
              </w:rPr>
              <w:t>-</w:t>
            </w:r>
            <w:r w:rsidR="00C375F9" w:rsidRPr="3274CF8B">
              <w:rPr>
                <w:rFonts w:ascii="Arial Narrow" w:hAnsi="Arial Narrow"/>
                <w:b/>
                <w:bCs/>
                <w:sz w:val="22"/>
                <w:szCs w:val="22"/>
              </w:rPr>
              <w:t xml:space="preserve"> </w:t>
            </w:r>
            <w:r w:rsidR="00C375F9" w:rsidRPr="3274CF8B">
              <w:rPr>
                <w:rFonts w:ascii="Arial Narrow" w:hAnsi="Arial Narrow"/>
                <w:sz w:val="22"/>
                <w:szCs w:val="22"/>
              </w:rPr>
              <w:t xml:space="preserve">Metoda płomieniowej absorpcyjnej spektrometrii atomowej wg Rozporządzenia Wykonawczego Komisji (UE) 2024/771 z 29 lutego 2024 r. zmieniające Rozporządzenie Komisji (WE) nr 152/2009 </w:t>
            </w:r>
            <w:proofErr w:type="spellStart"/>
            <w:r w:rsidR="00C375F9" w:rsidRPr="3274CF8B">
              <w:rPr>
                <w:rFonts w:ascii="Arial Narrow" w:hAnsi="Arial Narrow"/>
                <w:sz w:val="22"/>
                <w:szCs w:val="22"/>
              </w:rPr>
              <w:t>ustanawiajace</w:t>
            </w:r>
            <w:proofErr w:type="spellEnd"/>
            <w:r w:rsidR="00C375F9" w:rsidRPr="3274CF8B">
              <w:rPr>
                <w:rFonts w:ascii="Arial Narrow" w:hAnsi="Arial Narrow"/>
                <w:sz w:val="22"/>
                <w:szCs w:val="22"/>
              </w:rPr>
              <w:t xml:space="preserve"> metody pobierania próbek i dokonywania analiz do celów urzędowej kontroli pasz (Dz. </w:t>
            </w:r>
            <w:proofErr w:type="spellStart"/>
            <w:r w:rsidR="00C375F9" w:rsidRPr="3274CF8B">
              <w:rPr>
                <w:rFonts w:ascii="Arial Narrow" w:hAnsi="Arial Narrow"/>
                <w:sz w:val="22"/>
                <w:szCs w:val="22"/>
              </w:rPr>
              <w:t>Urz.UE</w:t>
            </w:r>
            <w:proofErr w:type="spellEnd"/>
            <w:r w:rsidR="00C375F9" w:rsidRPr="3274CF8B">
              <w:rPr>
                <w:rFonts w:ascii="Arial Narrow" w:hAnsi="Arial Narrow"/>
                <w:sz w:val="22"/>
                <w:szCs w:val="22"/>
              </w:rPr>
              <w:t xml:space="preserve"> L, 2024/771, </w:t>
            </w:r>
            <w:r w:rsidR="497ABA9F" w:rsidRPr="3274CF8B">
              <w:rPr>
                <w:rFonts w:ascii="Arial Narrow" w:hAnsi="Arial Narrow"/>
                <w:sz w:val="22"/>
                <w:szCs w:val="22"/>
              </w:rPr>
              <w:t>15.03.2024</w:t>
            </w:r>
          </w:p>
          <w:p w14:paraId="57058399" w14:textId="77777777" w:rsidR="0075266B" w:rsidRDefault="0075266B" w:rsidP="0075266B">
            <w:pPr>
              <w:spacing w:line="276" w:lineRule="auto"/>
              <w:jc w:val="both"/>
              <w:rPr>
                <w:rFonts w:ascii="Arial Narrow" w:hAnsi="Arial Narrow"/>
                <w:iCs/>
                <w:sz w:val="22"/>
                <w:szCs w:val="22"/>
              </w:rPr>
            </w:pPr>
            <w:r w:rsidRPr="00EA4236">
              <w:rPr>
                <w:rFonts w:ascii="Arial Narrow" w:hAnsi="Arial Narrow"/>
                <w:iCs/>
                <w:sz w:val="22"/>
                <w:szCs w:val="22"/>
              </w:rPr>
              <w:t>- Metoda płomieniowej absorpcyjnej spektrometrii atomowej wg PN-EN-ISO 6869:2002</w:t>
            </w:r>
          </w:p>
          <w:p w14:paraId="09965F06" w14:textId="77777777" w:rsidR="0075266B" w:rsidRPr="00DC0D4C" w:rsidRDefault="0075266B" w:rsidP="0075266B">
            <w:pPr>
              <w:spacing w:line="276" w:lineRule="auto"/>
              <w:jc w:val="both"/>
              <w:rPr>
                <w:rFonts w:ascii="Arial Narrow" w:hAnsi="Arial Narrow"/>
                <w:iCs/>
                <w:sz w:val="22"/>
                <w:szCs w:val="22"/>
              </w:rPr>
            </w:pPr>
            <w:r w:rsidRPr="001238B1">
              <w:rPr>
                <w:rFonts w:ascii="Arial Narrow" w:hAnsi="Arial Narrow"/>
                <w:iCs/>
                <w:sz w:val="22"/>
                <w:szCs w:val="22"/>
              </w:rPr>
              <w:t>Metoda spektrometrii mas z plazmą wzbudzoną indukcyjnie – ICP-MS</w:t>
            </w:r>
            <w:r w:rsidR="003D0553">
              <w:rPr>
                <w:rFonts w:ascii="Arial Narrow" w:hAnsi="Arial Narrow"/>
                <w:iCs/>
                <w:sz w:val="22"/>
                <w:szCs w:val="22"/>
              </w:rPr>
              <w:t xml:space="preserve"> </w:t>
            </w:r>
            <w:r w:rsidR="003D0553" w:rsidRPr="003D0553">
              <w:rPr>
                <w:rFonts w:ascii="Arial Narrow" w:hAnsi="Arial Narrow"/>
                <w:iCs/>
                <w:sz w:val="22"/>
                <w:szCs w:val="22"/>
              </w:rPr>
              <w:t xml:space="preserve">lub </w:t>
            </w:r>
            <w:r w:rsidR="0093004C" w:rsidRPr="0093004C">
              <w:rPr>
                <w:rFonts w:ascii="Arial Narrow" w:hAnsi="Arial Narrow"/>
                <w:iCs/>
                <w:sz w:val="22"/>
                <w:szCs w:val="22"/>
              </w:rPr>
              <w:t>Metoda emisyjnej spektrometrii atomowej z plazmą wzbudzoną indukcyjnie (ICP-OES)</w:t>
            </w:r>
            <w:r w:rsidR="0093004C">
              <w:rPr>
                <w:rFonts w:ascii="Arial Narrow" w:hAnsi="Arial Narrow"/>
                <w:iCs/>
                <w:sz w:val="22"/>
                <w:szCs w:val="22"/>
              </w:rPr>
              <w:t>.</w:t>
            </w:r>
          </w:p>
        </w:tc>
        <w:tc>
          <w:tcPr>
            <w:tcW w:w="2749" w:type="dxa"/>
            <w:shd w:val="clear" w:color="auto" w:fill="FFFFFF" w:themeFill="background1"/>
          </w:tcPr>
          <w:p w14:paraId="68C825DF" w14:textId="77777777" w:rsidR="00A0382C" w:rsidRPr="00A25C86" w:rsidRDefault="00A0382C" w:rsidP="000F2D42">
            <w:pPr>
              <w:spacing w:line="276" w:lineRule="auto"/>
              <w:rPr>
                <w:rFonts w:ascii="Arial Narrow" w:hAnsi="Arial Narrow" w:cs="Arial"/>
                <w:sz w:val="22"/>
                <w:szCs w:val="22"/>
              </w:rPr>
            </w:pPr>
            <w:r w:rsidRPr="00A25C86">
              <w:rPr>
                <w:rFonts w:ascii="Arial Narrow" w:hAnsi="Arial Narrow" w:cs="Arial"/>
                <w:sz w:val="22"/>
                <w:szCs w:val="22"/>
              </w:rPr>
              <w:t>ZHW Bydgoszcz</w:t>
            </w:r>
          </w:p>
          <w:p w14:paraId="6161BACB" w14:textId="77777777" w:rsidR="00A0382C" w:rsidRPr="00EE7493" w:rsidRDefault="00A0382C" w:rsidP="000F2D42">
            <w:pPr>
              <w:spacing w:line="276" w:lineRule="auto"/>
              <w:rPr>
                <w:rFonts w:ascii="Arial Narrow" w:hAnsi="Arial Narrow" w:cs="Arial"/>
                <w:sz w:val="22"/>
                <w:szCs w:val="22"/>
              </w:rPr>
            </w:pPr>
            <w:r w:rsidRPr="00EE7493">
              <w:rPr>
                <w:rFonts w:ascii="Arial Narrow" w:hAnsi="Arial Narrow" w:cs="Arial"/>
                <w:sz w:val="22"/>
                <w:szCs w:val="22"/>
              </w:rPr>
              <w:t xml:space="preserve">ZHW </w:t>
            </w:r>
            <w:r w:rsidR="0095163E">
              <w:rPr>
                <w:rFonts w:ascii="Arial Narrow" w:hAnsi="Arial Narrow" w:cs="Arial"/>
                <w:sz w:val="22"/>
                <w:szCs w:val="22"/>
              </w:rPr>
              <w:t>Łódź</w:t>
            </w:r>
          </w:p>
          <w:p w14:paraId="7D47F554"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ZHW Krosno </w:t>
            </w:r>
          </w:p>
          <w:p w14:paraId="4C9B93D2" w14:textId="77777777" w:rsidR="00A0382C"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Opole</w:t>
            </w:r>
          </w:p>
          <w:p w14:paraId="0782C652" w14:textId="77777777" w:rsidR="0093004C" w:rsidRPr="001D7941" w:rsidRDefault="0093004C" w:rsidP="000F2D42">
            <w:pPr>
              <w:spacing w:line="276" w:lineRule="auto"/>
              <w:rPr>
                <w:rFonts w:ascii="Arial Narrow" w:hAnsi="Arial Narrow" w:cs="Arial"/>
                <w:sz w:val="22"/>
                <w:szCs w:val="22"/>
              </w:rPr>
            </w:pPr>
            <w:r>
              <w:rPr>
                <w:rFonts w:ascii="Arial Narrow" w:hAnsi="Arial Narrow" w:cs="Arial"/>
                <w:sz w:val="22"/>
                <w:szCs w:val="22"/>
              </w:rPr>
              <w:t>ZHW Kraków</w:t>
            </w:r>
          </w:p>
          <w:p w14:paraId="3EFEE1E6"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532D118A" w14:textId="77777777" w:rsidR="00A0382C"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ZHW </w:t>
            </w:r>
            <w:r w:rsidR="0095163E">
              <w:rPr>
                <w:rFonts w:ascii="Arial Narrow" w:hAnsi="Arial Narrow" w:cs="Arial"/>
                <w:sz w:val="22"/>
                <w:szCs w:val="22"/>
              </w:rPr>
              <w:t>Z</w:t>
            </w:r>
            <w:r w:rsidRPr="001D7941">
              <w:rPr>
                <w:rFonts w:ascii="Arial Narrow" w:hAnsi="Arial Narrow" w:cs="Arial"/>
                <w:sz w:val="22"/>
                <w:szCs w:val="22"/>
              </w:rPr>
              <w:t>.</w:t>
            </w:r>
            <w:r w:rsidR="0095163E">
              <w:rPr>
                <w:rFonts w:ascii="Arial Narrow" w:hAnsi="Arial Narrow" w:cs="Arial"/>
                <w:sz w:val="22"/>
                <w:szCs w:val="22"/>
              </w:rPr>
              <w:t xml:space="preserve"> </w:t>
            </w:r>
            <w:r w:rsidRPr="001D7941">
              <w:rPr>
                <w:rFonts w:ascii="Arial Narrow" w:hAnsi="Arial Narrow" w:cs="Arial"/>
                <w:sz w:val="22"/>
                <w:szCs w:val="22"/>
              </w:rPr>
              <w:t>Góra/Gorzów</w:t>
            </w:r>
          </w:p>
          <w:p w14:paraId="0306C4F0" w14:textId="77777777" w:rsidR="00A0382C" w:rsidRPr="001D7941" w:rsidRDefault="00A0382C" w:rsidP="000F2D42">
            <w:pPr>
              <w:spacing w:line="276" w:lineRule="auto"/>
              <w:rPr>
                <w:rFonts w:ascii="Arial Narrow" w:hAnsi="Arial Narrow" w:cs="Arial"/>
                <w:sz w:val="22"/>
                <w:szCs w:val="22"/>
              </w:rPr>
            </w:pPr>
          </w:p>
          <w:p w14:paraId="35BDCA95"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4D119417"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366B1EA8" w14:textId="55E7E6F8" w:rsidR="00A0382C" w:rsidRPr="00934A8B" w:rsidRDefault="7240B14A" w:rsidP="15F3FD0E">
            <w:pPr>
              <w:spacing w:line="276" w:lineRule="auto"/>
              <w:jc w:val="center"/>
              <w:rPr>
                <w:rFonts w:ascii="Arial Narrow" w:hAnsi="Arial Narrow" w:cs="Arial"/>
                <w:b/>
                <w:bCs/>
                <w:color w:val="000000"/>
                <w:sz w:val="22"/>
                <w:szCs w:val="22"/>
              </w:rPr>
            </w:pPr>
            <w:r w:rsidRPr="15F3FD0E">
              <w:rPr>
                <w:rFonts w:ascii="Arial Narrow" w:hAnsi="Arial Narrow" w:cs="Arial"/>
                <w:b/>
                <w:bCs/>
                <w:color w:val="000000" w:themeColor="text1"/>
                <w:sz w:val="22"/>
                <w:szCs w:val="22"/>
              </w:rPr>
              <w:t>538</w:t>
            </w:r>
          </w:p>
          <w:p w14:paraId="4683E6E0" w14:textId="77777777" w:rsidR="00A0382C" w:rsidRPr="001D7941" w:rsidRDefault="00A0382C" w:rsidP="000F2D42">
            <w:pPr>
              <w:spacing w:line="276" w:lineRule="auto"/>
              <w:jc w:val="center"/>
              <w:rPr>
                <w:rFonts w:ascii="Arial Narrow" w:hAnsi="Arial Narrow" w:cs="Arial"/>
                <w:sz w:val="22"/>
                <w:szCs w:val="22"/>
              </w:rPr>
            </w:pPr>
          </w:p>
          <w:p w14:paraId="4D3D0307" w14:textId="77777777" w:rsidR="00A0382C" w:rsidRPr="001D7941" w:rsidRDefault="00A0382C" w:rsidP="000F2D42">
            <w:pPr>
              <w:spacing w:line="276" w:lineRule="auto"/>
              <w:jc w:val="center"/>
              <w:rPr>
                <w:rFonts w:ascii="Arial Narrow" w:hAnsi="Arial Narrow" w:cs="Arial"/>
                <w:sz w:val="22"/>
                <w:szCs w:val="22"/>
              </w:rPr>
            </w:pPr>
          </w:p>
          <w:p w14:paraId="38AA13B6" w14:textId="77777777" w:rsidR="00A0382C" w:rsidRPr="001D7941" w:rsidRDefault="00A0382C" w:rsidP="000F2D42">
            <w:pPr>
              <w:spacing w:line="276" w:lineRule="auto"/>
              <w:jc w:val="center"/>
              <w:rPr>
                <w:rFonts w:ascii="Arial Narrow" w:hAnsi="Arial Narrow" w:cs="Arial"/>
                <w:sz w:val="22"/>
                <w:szCs w:val="22"/>
              </w:rPr>
            </w:pPr>
          </w:p>
          <w:p w14:paraId="6FC303BB" w14:textId="77777777" w:rsidR="00A0382C" w:rsidRPr="001D7941" w:rsidRDefault="00A0382C" w:rsidP="000F2D42">
            <w:pPr>
              <w:spacing w:line="276" w:lineRule="auto"/>
              <w:jc w:val="center"/>
              <w:rPr>
                <w:rFonts w:ascii="Arial Narrow" w:hAnsi="Arial Narrow" w:cs="Arial"/>
                <w:sz w:val="22"/>
                <w:szCs w:val="22"/>
              </w:rPr>
            </w:pPr>
          </w:p>
        </w:tc>
      </w:tr>
      <w:tr w:rsidR="00A0382C" w:rsidRPr="008E2462" w14:paraId="78BBCCBD" w14:textId="77777777" w:rsidTr="13D253B6">
        <w:trPr>
          <w:trHeight w:val="320"/>
          <w:jc w:val="center"/>
        </w:trPr>
        <w:tc>
          <w:tcPr>
            <w:tcW w:w="723" w:type="dxa"/>
            <w:vMerge w:val="restart"/>
            <w:shd w:val="clear" w:color="auto" w:fill="D9D9D9" w:themeFill="background1" w:themeFillShade="D9"/>
          </w:tcPr>
          <w:p w14:paraId="060F1B04" w14:textId="77777777" w:rsidR="00A0382C" w:rsidRPr="00FF731E" w:rsidRDefault="00A0382C" w:rsidP="000F2D42">
            <w:pPr>
              <w:spacing w:line="276" w:lineRule="auto"/>
              <w:jc w:val="center"/>
              <w:rPr>
                <w:rFonts w:ascii="Arial Narrow" w:hAnsi="Arial Narrow" w:cs="Arial"/>
                <w:b/>
                <w:sz w:val="22"/>
                <w:szCs w:val="22"/>
              </w:rPr>
            </w:pPr>
            <w:r w:rsidRPr="00FF731E">
              <w:rPr>
                <w:rFonts w:ascii="Arial Narrow" w:hAnsi="Arial Narrow" w:cs="Arial"/>
                <w:b/>
                <w:sz w:val="22"/>
                <w:szCs w:val="22"/>
              </w:rPr>
              <w:t>2</w:t>
            </w:r>
            <w:r w:rsidR="000A2AF7">
              <w:rPr>
                <w:rFonts w:ascii="Arial Narrow" w:hAnsi="Arial Narrow" w:cs="Arial"/>
                <w:b/>
                <w:sz w:val="22"/>
                <w:szCs w:val="22"/>
              </w:rPr>
              <w:t>.</w:t>
            </w:r>
          </w:p>
        </w:tc>
        <w:tc>
          <w:tcPr>
            <w:tcW w:w="9059" w:type="dxa"/>
            <w:gridSpan w:val="4"/>
            <w:shd w:val="clear" w:color="auto" w:fill="D9D9D9" w:themeFill="background1" w:themeFillShade="D9"/>
          </w:tcPr>
          <w:p w14:paraId="0C8C2D8A" w14:textId="77777777" w:rsidR="00A0382C" w:rsidRPr="00FD4591" w:rsidRDefault="00A0382C" w:rsidP="000F2D42">
            <w:pPr>
              <w:spacing w:line="276" w:lineRule="auto"/>
              <w:jc w:val="center"/>
              <w:rPr>
                <w:rFonts w:ascii="Arial Narrow" w:hAnsi="Arial Narrow" w:cs="Arial"/>
                <w:b/>
                <w:strike/>
                <w:color w:val="FF0000"/>
                <w:sz w:val="22"/>
                <w:szCs w:val="22"/>
              </w:rPr>
            </w:pPr>
            <w:r w:rsidRPr="002E5B36">
              <w:rPr>
                <w:rFonts w:ascii="Arial Narrow" w:hAnsi="Arial Narrow" w:cs="Arial"/>
                <w:b/>
                <w:strike/>
                <w:sz w:val="22"/>
                <w:szCs w:val="22"/>
              </w:rPr>
              <w:t>Badanie zawartości Cynku (Zn)</w:t>
            </w:r>
            <w:r w:rsidR="000F0019" w:rsidRPr="002E5B36">
              <w:rPr>
                <w:rFonts w:ascii="Arial Narrow" w:hAnsi="Arial Narrow" w:cs="Arial"/>
                <w:b/>
                <w:strike/>
                <w:sz w:val="22"/>
                <w:szCs w:val="22"/>
              </w:rPr>
              <w:t xml:space="preserve"> i miedzi (Cu)</w:t>
            </w:r>
            <w:r w:rsidR="001D7941">
              <w:rPr>
                <w:rFonts w:ascii="Arial Narrow" w:hAnsi="Arial Narrow" w:cs="Arial"/>
                <w:b/>
                <w:strike/>
                <w:color w:val="FF0000"/>
                <w:sz w:val="22"/>
                <w:szCs w:val="22"/>
              </w:rPr>
              <w:t xml:space="preserve"> </w:t>
            </w:r>
            <w:r w:rsidR="001D7941" w:rsidRPr="001D7941">
              <w:rPr>
                <w:rFonts w:ascii="Arial Narrow" w:hAnsi="Arial Narrow" w:cs="Arial"/>
                <w:b/>
                <w:sz w:val="22"/>
                <w:szCs w:val="22"/>
              </w:rPr>
              <w:t>rezerwa numeryczna</w:t>
            </w:r>
          </w:p>
        </w:tc>
      </w:tr>
      <w:tr w:rsidR="00A0382C" w:rsidRPr="00890196" w14:paraId="62E586C9" w14:textId="77777777" w:rsidTr="13D253B6">
        <w:trPr>
          <w:trHeight w:val="320"/>
          <w:jc w:val="center"/>
        </w:trPr>
        <w:tc>
          <w:tcPr>
            <w:tcW w:w="723" w:type="dxa"/>
            <w:vMerge/>
          </w:tcPr>
          <w:p w14:paraId="57AA650C" w14:textId="77777777" w:rsidR="00A0382C" w:rsidRPr="00FF731E" w:rsidRDefault="00A0382C" w:rsidP="000F2D42">
            <w:pPr>
              <w:spacing w:line="276" w:lineRule="auto"/>
              <w:rPr>
                <w:rFonts w:ascii="Arial Narrow" w:hAnsi="Arial Narrow" w:cs="Arial"/>
                <w:b/>
                <w:sz w:val="22"/>
                <w:szCs w:val="22"/>
              </w:rPr>
            </w:pPr>
          </w:p>
        </w:tc>
        <w:tc>
          <w:tcPr>
            <w:tcW w:w="5303" w:type="dxa"/>
            <w:shd w:val="clear" w:color="auto" w:fill="FFFFFF" w:themeFill="background1"/>
          </w:tcPr>
          <w:p w14:paraId="3EF356E6" w14:textId="77777777" w:rsidR="00A0382C" w:rsidRPr="00FF731E" w:rsidRDefault="00A0382C" w:rsidP="000F2D42">
            <w:pPr>
              <w:spacing w:line="276" w:lineRule="auto"/>
              <w:jc w:val="both"/>
              <w:rPr>
                <w:rFonts w:ascii="Arial Narrow" w:hAnsi="Arial Narrow" w:cs="Arial"/>
                <w:sz w:val="22"/>
                <w:szCs w:val="22"/>
              </w:rPr>
            </w:pPr>
          </w:p>
        </w:tc>
        <w:tc>
          <w:tcPr>
            <w:tcW w:w="2749" w:type="dxa"/>
            <w:shd w:val="clear" w:color="auto" w:fill="FFFFFF" w:themeFill="background1"/>
          </w:tcPr>
          <w:p w14:paraId="185991B8" w14:textId="77777777" w:rsidR="00A0382C" w:rsidRPr="008E2462" w:rsidRDefault="00A0382C" w:rsidP="000F2D42">
            <w:pPr>
              <w:spacing w:line="276" w:lineRule="auto"/>
              <w:rPr>
                <w:rFonts w:ascii="Arial Narrow" w:hAnsi="Arial Narrow" w:cs="Arial"/>
                <w:sz w:val="22"/>
                <w:szCs w:val="22"/>
              </w:rPr>
            </w:pPr>
          </w:p>
        </w:tc>
        <w:tc>
          <w:tcPr>
            <w:tcW w:w="1007" w:type="dxa"/>
            <w:gridSpan w:val="2"/>
            <w:shd w:val="clear" w:color="auto" w:fill="FFFFFF" w:themeFill="background1"/>
          </w:tcPr>
          <w:p w14:paraId="3F38035B" w14:textId="77777777" w:rsidR="00A0382C" w:rsidRPr="00FD4591" w:rsidRDefault="00A0382C" w:rsidP="000F2D42">
            <w:pPr>
              <w:spacing w:line="276" w:lineRule="auto"/>
              <w:jc w:val="center"/>
              <w:rPr>
                <w:rFonts w:ascii="Arial Narrow" w:hAnsi="Arial Narrow" w:cs="Arial"/>
                <w:b/>
                <w:strike/>
                <w:color w:val="FF0000"/>
                <w:sz w:val="22"/>
                <w:szCs w:val="22"/>
              </w:rPr>
            </w:pPr>
          </w:p>
        </w:tc>
      </w:tr>
      <w:tr w:rsidR="00A0382C" w:rsidRPr="008E2462" w14:paraId="0D9BFB9D" w14:textId="77777777" w:rsidTr="13D253B6">
        <w:trPr>
          <w:trHeight w:val="320"/>
          <w:jc w:val="center"/>
        </w:trPr>
        <w:tc>
          <w:tcPr>
            <w:tcW w:w="723" w:type="dxa"/>
            <w:vMerge w:val="restart"/>
            <w:shd w:val="clear" w:color="auto" w:fill="D9D9D9" w:themeFill="background1" w:themeFillShade="D9"/>
          </w:tcPr>
          <w:p w14:paraId="1A70A6DC" w14:textId="77777777" w:rsidR="00A0382C" w:rsidRPr="00FF731E" w:rsidRDefault="008E4DDE" w:rsidP="000F2D42">
            <w:pPr>
              <w:spacing w:line="276" w:lineRule="auto"/>
              <w:jc w:val="center"/>
              <w:rPr>
                <w:rFonts w:ascii="Arial Narrow" w:hAnsi="Arial Narrow" w:cs="Arial"/>
                <w:b/>
                <w:sz w:val="22"/>
                <w:szCs w:val="22"/>
              </w:rPr>
            </w:pPr>
            <w:r>
              <w:rPr>
                <w:rFonts w:ascii="Arial Narrow" w:hAnsi="Arial Narrow" w:cs="Arial"/>
                <w:b/>
                <w:sz w:val="22"/>
                <w:szCs w:val="22"/>
              </w:rPr>
              <w:lastRenderedPageBreak/>
              <w:t>3.</w:t>
            </w:r>
          </w:p>
        </w:tc>
        <w:tc>
          <w:tcPr>
            <w:tcW w:w="9059" w:type="dxa"/>
            <w:gridSpan w:val="4"/>
            <w:tcBorders>
              <w:bottom w:val="single" w:sz="6" w:space="0" w:color="000000" w:themeColor="text1"/>
            </w:tcBorders>
            <w:shd w:val="clear" w:color="auto" w:fill="D9D9D9" w:themeFill="background1" w:themeFillShade="D9"/>
          </w:tcPr>
          <w:p w14:paraId="6EBE1797" w14:textId="77777777" w:rsidR="00A0382C" w:rsidRPr="002B27F9" w:rsidRDefault="00A0382C" w:rsidP="000F2D42">
            <w:pPr>
              <w:spacing w:line="276" w:lineRule="auto"/>
              <w:jc w:val="center"/>
              <w:rPr>
                <w:rFonts w:ascii="Arial Narrow" w:hAnsi="Arial Narrow" w:cs="Arial"/>
                <w:b/>
                <w:strike/>
                <w:color w:val="538135"/>
                <w:sz w:val="22"/>
                <w:szCs w:val="22"/>
              </w:rPr>
            </w:pPr>
          </w:p>
        </w:tc>
      </w:tr>
      <w:tr w:rsidR="00A0382C" w:rsidRPr="00890196" w14:paraId="794F78B0" w14:textId="77777777" w:rsidTr="13D253B6">
        <w:trPr>
          <w:trHeight w:val="320"/>
          <w:jc w:val="center"/>
        </w:trPr>
        <w:tc>
          <w:tcPr>
            <w:tcW w:w="723" w:type="dxa"/>
            <w:vMerge/>
          </w:tcPr>
          <w:p w14:paraId="34105DF9" w14:textId="77777777" w:rsidR="00A0382C" w:rsidRPr="00FF731E" w:rsidRDefault="00A0382C" w:rsidP="000F2D42">
            <w:pPr>
              <w:spacing w:line="276" w:lineRule="auto"/>
              <w:rPr>
                <w:rFonts w:ascii="Arial Narrow" w:hAnsi="Arial Narrow" w:cs="Arial"/>
                <w:sz w:val="22"/>
                <w:szCs w:val="22"/>
              </w:rPr>
            </w:pPr>
          </w:p>
        </w:tc>
        <w:tc>
          <w:tcPr>
            <w:tcW w:w="5303" w:type="dxa"/>
            <w:tcBorders>
              <w:bottom w:val="single" w:sz="6" w:space="0" w:color="000000" w:themeColor="text1"/>
            </w:tcBorders>
            <w:shd w:val="clear" w:color="auto" w:fill="FFFFFF" w:themeFill="background1"/>
          </w:tcPr>
          <w:p w14:paraId="72F1EC2D" w14:textId="77777777" w:rsidR="00A0382C" w:rsidRPr="008E4DDE" w:rsidRDefault="008E4DDE" w:rsidP="000F2D42">
            <w:pPr>
              <w:spacing w:line="276" w:lineRule="auto"/>
              <w:jc w:val="both"/>
              <w:rPr>
                <w:rFonts w:ascii="Arial Narrow" w:hAnsi="Arial Narrow" w:cs="Arial"/>
                <w:sz w:val="22"/>
                <w:szCs w:val="22"/>
              </w:rPr>
            </w:pPr>
            <w:r w:rsidRPr="008E4DDE">
              <w:rPr>
                <w:rFonts w:ascii="Arial Narrow" w:hAnsi="Arial Narrow" w:cs="Arial"/>
                <w:sz w:val="22"/>
                <w:szCs w:val="22"/>
              </w:rPr>
              <w:t>Rezerwa numeryczna po usunięciu kierunku badania</w:t>
            </w:r>
            <w:r>
              <w:rPr>
                <w:rFonts w:ascii="Arial Narrow" w:hAnsi="Arial Narrow" w:cs="Arial"/>
                <w:sz w:val="22"/>
                <w:szCs w:val="22"/>
              </w:rPr>
              <w:t xml:space="preserve"> „Badanie zawartości miedzi”</w:t>
            </w:r>
          </w:p>
        </w:tc>
        <w:tc>
          <w:tcPr>
            <w:tcW w:w="2749" w:type="dxa"/>
            <w:shd w:val="clear" w:color="auto" w:fill="FFFFFF" w:themeFill="background1"/>
          </w:tcPr>
          <w:p w14:paraId="45FE6891" w14:textId="77777777" w:rsidR="00A0382C" w:rsidRPr="002B27F9" w:rsidRDefault="00A0382C" w:rsidP="000F2D42">
            <w:pPr>
              <w:spacing w:line="276" w:lineRule="auto"/>
              <w:rPr>
                <w:rFonts w:ascii="Arial Narrow" w:hAnsi="Arial Narrow" w:cs="Arial"/>
                <w:strike/>
                <w:color w:val="538135"/>
                <w:sz w:val="22"/>
                <w:szCs w:val="22"/>
              </w:rPr>
            </w:pPr>
          </w:p>
        </w:tc>
        <w:tc>
          <w:tcPr>
            <w:tcW w:w="1007" w:type="dxa"/>
            <w:gridSpan w:val="2"/>
            <w:shd w:val="clear" w:color="auto" w:fill="FFFFFF" w:themeFill="background1"/>
          </w:tcPr>
          <w:p w14:paraId="4BFE6402" w14:textId="77777777" w:rsidR="00A0382C" w:rsidRPr="002B27F9" w:rsidRDefault="00A0382C" w:rsidP="000F2D42">
            <w:pPr>
              <w:spacing w:line="276" w:lineRule="auto"/>
              <w:jc w:val="center"/>
              <w:rPr>
                <w:rFonts w:ascii="Arial Narrow" w:hAnsi="Arial Narrow" w:cs="Arial"/>
                <w:b/>
                <w:strike/>
                <w:color w:val="538135"/>
                <w:sz w:val="22"/>
                <w:szCs w:val="22"/>
              </w:rPr>
            </w:pPr>
          </w:p>
        </w:tc>
      </w:tr>
      <w:tr w:rsidR="00A0382C" w:rsidRPr="00890196" w14:paraId="4B8DF34F" w14:textId="77777777" w:rsidTr="13D253B6">
        <w:trPr>
          <w:trHeight w:val="320"/>
          <w:jc w:val="center"/>
        </w:trPr>
        <w:tc>
          <w:tcPr>
            <w:tcW w:w="723" w:type="dxa"/>
            <w:vMerge w:val="restart"/>
            <w:shd w:val="clear" w:color="auto" w:fill="D9D9D9" w:themeFill="background1" w:themeFillShade="D9"/>
          </w:tcPr>
          <w:p w14:paraId="78D60194" w14:textId="77777777" w:rsidR="00A0382C" w:rsidRPr="00C14043" w:rsidRDefault="00A0382C" w:rsidP="000F2D42">
            <w:pPr>
              <w:spacing w:line="276" w:lineRule="auto"/>
              <w:jc w:val="center"/>
              <w:rPr>
                <w:rFonts w:ascii="Arial Narrow" w:hAnsi="Arial Narrow" w:cs="Arial"/>
                <w:b/>
                <w:sz w:val="22"/>
                <w:szCs w:val="22"/>
              </w:rPr>
            </w:pPr>
            <w:r w:rsidRPr="00C14043">
              <w:rPr>
                <w:rFonts w:ascii="Arial Narrow" w:hAnsi="Arial Narrow" w:cs="Arial"/>
                <w:b/>
                <w:sz w:val="22"/>
                <w:szCs w:val="22"/>
              </w:rPr>
              <w:t>4</w:t>
            </w:r>
            <w:r w:rsidR="000A2AF7">
              <w:rPr>
                <w:rFonts w:ascii="Arial Narrow" w:hAnsi="Arial Narrow" w:cs="Arial"/>
                <w:b/>
                <w:sz w:val="22"/>
                <w:szCs w:val="22"/>
              </w:rPr>
              <w:t>.</w:t>
            </w:r>
          </w:p>
        </w:tc>
        <w:tc>
          <w:tcPr>
            <w:tcW w:w="9059" w:type="dxa"/>
            <w:gridSpan w:val="4"/>
            <w:shd w:val="clear" w:color="auto" w:fill="D9D9D9" w:themeFill="background1" w:themeFillShade="D9"/>
          </w:tcPr>
          <w:p w14:paraId="45077E88" w14:textId="77777777" w:rsidR="00A0382C" w:rsidRPr="00C14043" w:rsidRDefault="00A0382C" w:rsidP="000F2D42">
            <w:pPr>
              <w:spacing w:line="276" w:lineRule="auto"/>
              <w:jc w:val="center"/>
              <w:rPr>
                <w:rFonts w:ascii="Arial Narrow" w:hAnsi="Arial Narrow" w:cs="Arial"/>
                <w:b/>
                <w:sz w:val="22"/>
                <w:szCs w:val="22"/>
              </w:rPr>
            </w:pPr>
            <w:r w:rsidRPr="00C14043">
              <w:rPr>
                <w:rFonts w:ascii="Arial Narrow" w:hAnsi="Arial Narrow" w:cs="Arial"/>
                <w:b/>
                <w:sz w:val="22"/>
                <w:szCs w:val="22"/>
              </w:rPr>
              <w:t>Badanie zawartości jodu</w:t>
            </w:r>
            <w:r>
              <w:rPr>
                <w:rFonts w:ascii="Arial Narrow" w:hAnsi="Arial Narrow" w:cs="Arial"/>
                <w:b/>
                <w:sz w:val="22"/>
                <w:szCs w:val="22"/>
              </w:rPr>
              <w:t xml:space="preserve"> (J)</w:t>
            </w:r>
            <w:r w:rsidR="00137990">
              <w:rPr>
                <w:rFonts w:ascii="Arial Narrow" w:hAnsi="Arial Narrow" w:cs="Arial"/>
                <w:b/>
                <w:sz w:val="22"/>
                <w:szCs w:val="22"/>
              </w:rPr>
              <w:t>.</w:t>
            </w:r>
          </w:p>
        </w:tc>
      </w:tr>
      <w:tr w:rsidR="00A0382C" w:rsidRPr="00890196" w14:paraId="6F4DDE35" w14:textId="77777777" w:rsidTr="13D253B6">
        <w:trPr>
          <w:trHeight w:val="320"/>
          <w:jc w:val="center"/>
        </w:trPr>
        <w:tc>
          <w:tcPr>
            <w:tcW w:w="723" w:type="dxa"/>
            <w:vMerge/>
          </w:tcPr>
          <w:p w14:paraId="1FBBF79E" w14:textId="77777777" w:rsidR="00A0382C" w:rsidRPr="00FF731E" w:rsidRDefault="00A0382C" w:rsidP="000F2D42">
            <w:pPr>
              <w:spacing w:line="276" w:lineRule="auto"/>
              <w:rPr>
                <w:rFonts w:ascii="Arial Narrow" w:hAnsi="Arial Narrow" w:cs="Arial"/>
                <w:sz w:val="22"/>
                <w:szCs w:val="22"/>
              </w:rPr>
            </w:pPr>
          </w:p>
        </w:tc>
        <w:tc>
          <w:tcPr>
            <w:tcW w:w="5303" w:type="dxa"/>
            <w:shd w:val="clear" w:color="auto" w:fill="FFFFFF" w:themeFill="background1"/>
          </w:tcPr>
          <w:p w14:paraId="09171AAE"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5667341D"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w:t>
            </w:r>
            <w:r w:rsidR="00B94BBA">
              <w:rPr>
                <w:rFonts w:ascii="Arial Narrow" w:hAnsi="Arial Narrow"/>
                <w:bCs/>
                <w:sz w:val="22"/>
                <w:szCs w:val="22"/>
              </w:rPr>
              <w:t xml:space="preserve"> </w:t>
            </w:r>
            <w:r w:rsidRPr="001D7941">
              <w:rPr>
                <w:rFonts w:ascii="Arial Narrow" w:hAnsi="Arial Narrow"/>
                <w:bCs/>
                <w:sz w:val="22"/>
                <w:szCs w:val="22"/>
              </w:rPr>
              <w:t>mieszanki paszowe pełnoporcjowe</w:t>
            </w:r>
            <w:r w:rsidR="00E27211" w:rsidRPr="001D7941">
              <w:rPr>
                <w:rFonts w:ascii="Arial Narrow" w:hAnsi="Arial Narrow"/>
                <w:bCs/>
                <w:sz w:val="22"/>
                <w:szCs w:val="22"/>
              </w:rPr>
              <w:t xml:space="preserve"> </w:t>
            </w:r>
            <w:r w:rsidRPr="001D7941">
              <w:rPr>
                <w:rFonts w:ascii="Arial Narrow" w:hAnsi="Arial Narrow"/>
                <w:bCs/>
                <w:sz w:val="22"/>
                <w:szCs w:val="22"/>
              </w:rPr>
              <w:t>i uzupełniające</w:t>
            </w:r>
            <w:r w:rsidR="00E7041F" w:rsidRPr="001D7941">
              <w:rPr>
                <w:rFonts w:ascii="Arial Narrow" w:hAnsi="Arial Narrow"/>
                <w:bCs/>
                <w:sz w:val="22"/>
                <w:szCs w:val="22"/>
              </w:rPr>
              <w:t xml:space="preserve"> w szczególności</w:t>
            </w:r>
            <w:r w:rsidRPr="001D7941">
              <w:rPr>
                <w:rFonts w:ascii="Arial Narrow" w:hAnsi="Arial Narrow"/>
                <w:bCs/>
                <w:sz w:val="22"/>
                <w:szCs w:val="22"/>
              </w:rPr>
              <w:t xml:space="preserve"> dla krów mlecznych i niosek</w:t>
            </w:r>
            <w:r w:rsidR="00B94BBA">
              <w:rPr>
                <w:rFonts w:ascii="Arial Narrow" w:hAnsi="Arial Narrow"/>
                <w:bCs/>
                <w:sz w:val="22"/>
                <w:szCs w:val="22"/>
              </w:rPr>
              <w:t>.</w:t>
            </w:r>
          </w:p>
          <w:p w14:paraId="5047317F" w14:textId="77777777" w:rsidR="00A0382C" w:rsidRPr="001D7941" w:rsidRDefault="00A0382C" w:rsidP="000F2D42">
            <w:pPr>
              <w:spacing w:line="276" w:lineRule="auto"/>
              <w:jc w:val="both"/>
              <w:rPr>
                <w:rFonts w:ascii="Arial Narrow" w:hAnsi="Arial Narrow"/>
                <w:bCs/>
                <w:sz w:val="22"/>
                <w:szCs w:val="22"/>
              </w:rPr>
            </w:pPr>
          </w:p>
          <w:p w14:paraId="5642C3BB"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5A5BBAAB" w14:textId="77777777" w:rsidR="00F020EA"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0C1514E1" w14:textId="77777777" w:rsidR="00A0382C" w:rsidRPr="001D7941" w:rsidRDefault="00A0382C" w:rsidP="000F2D42">
            <w:pPr>
              <w:pStyle w:val="NormalnyWeb"/>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Rozporządzenie Parlamentu Europejskiego i Rady (WE) </w:t>
            </w:r>
            <w:r w:rsidR="00FF0CBF">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FF0CBF">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bCs/>
                <w:sz w:val="22"/>
                <w:szCs w:val="22"/>
              </w:rPr>
              <w:t xml:space="preserve">. Urz. UE L 229/1 z 1.09.2009 </w:t>
            </w:r>
          </w:p>
          <w:p w14:paraId="1FCEBEA7" w14:textId="77777777" w:rsidR="00A0382C" w:rsidRPr="001D7941" w:rsidRDefault="00A0382C" w:rsidP="000F2D42">
            <w:pPr>
              <w:spacing w:line="276" w:lineRule="auto"/>
              <w:jc w:val="both"/>
              <w:rPr>
                <w:rFonts w:ascii="Arial Narrow" w:hAnsi="Arial Narrow" w:cs="Arial"/>
                <w:bCs/>
                <w:sz w:val="22"/>
                <w:szCs w:val="22"/>
              </w:rPr>
            </w:pPr>
            <w:r w:rsidRPr="001D7941">
              <w:rPr>
                <w:rFonts w:ascii="Arial Narrow" w:hAnsi="Arial Narrow" w:cs="Arial"/>
                <w:bCs/>
                <w:sz w:val="22"/>
                <w:szCs w:val="22"/>
              </w:rPr>
              <w:t xml:space="preserve">- Rozporządzenie Komisji (WE) </w:t>
            </w:r>
            <w:r w:rsidR="00FF0CBF">
              <w:rPr>
                <w:rFonts w:ascii="Arial Narrow" w:hAnsi="Arial Narrow" w:cs="Arial"/>
                <w:bCs/>
                <w:sz w:val="22"/>
                <w:szCs w:val="22"/>
              </w:rPr>
              <w:t>n</w:t>
            </w:r>
            <w:r w:rsidR="00B94BBA">
              <w:rPr>
                <w:rFonts w:ascii="Arial Narrow" w:hAnsi="Arial Narrow" w:cs="Arial"/>
                <w:bCs/>
                <w:sz w:val="22"/>
                <w:szCs w:val="22"/>
              </w:rPr>
              <w:t>r</w:t>
            </w:r>
            <w:r w:rsidRPr="001D7941">
              <w:rPr>
                <w:rFonts w:ascii="Arial Narrow" w:hAnsi="Arial Narrow" w:cs="Arial"/>
                <w:bCs/>
                <w:sz w:val="22"/>
                <w:szCs w:val="22"/>
              </w:rPr>
              <w:t xml:space="preserve"> 939/2010 z dnia </w:t>
            </w:r>
            <w:r w:rsidRPr="001D7941">
              <w:rPr>
                <w:rFonts w:ascii="Arial Narrow" w:hAnsi="Arial Narrow" w:cs="Arial"/>
                <w:bCs/>
                <w:sz w:val="22"/>
                <w:szCs w:val="22"/>
              </w:rPr>
              <w:br/>
              <w:t xml:space="preserve">20 października 2010 </w:t>
            </w:r>
            <w:r w:rsidR="00CF03BE" w:rsidRPr="001D7941">
              <w:rPr>
                <w:rFonts w:ascii="Arial Narrow" w:hAnsi="Arial Narrow" w:cs="Arial"/>
                <w:bCs/>
                <w:sz w:val="22"/>
                <w:szCs w:val="22"/>
              </w:rPr>
              <w:t>r. zmieniające</w:t>
            </w:r>
            <w:r w:rsidR="00617726" w:rsidRPr="001D7941">
              <w:rPr>
                <w:rFonts w:ascii="Arial Narrow" w:hAnsi="Arial Narrow" w:cs="Arial"/>
                <w:bCs/>
                <w:sz w:val="22"/>
                <w:szCs w:val="22"/>
              </w:rPr>
              <w:t xml:space="preserve"> zał. IV do rozporządzenia</w:t>
            </w:r>
            <w:r w:rsidRPr="001D7941">
              <w:rPr>
                <w:rFonts w:ascii="Arial Narrow" w:hAnsi="Arial Narrow" w:cs="Arial"/>
                <w:bCs/>
                <w:sz w:val="22"/>
                <w:szCs w:val="22"/>
              </w:rPr>
              <w:t xml:space="preserve"> </w:t>
            </w:r>
            <w:r w:rsidR="00617726" w:rsidRPr="001D7941">
              <w:rPr>
                <w:rFonts w:ascii="Arial Narrow" w:hAnsi="Arial Narrow" w:cs="Arial"/>
                <w:bCs/>
                <w:sz w:val="22"/>
                <w:szCs w:val="22"/>
              </w:rPr>
              <w:t>Parlamentu Europejskiego i Rady</w:t>
            </w:r>
            <w:r w:rsidRPr="001D7941">
              <w:rPr>
                <w:rFonts w:ascii="Arial Narrow" w:hAnsi="Arial Narrow" w:cs="Arial"/>
                <w:bCs/>
                <w:sz w:val="22"/>
                <w:szCs w:val="22"/>
              </w:rPr>
              <w:t xml:space="preserve"> </w:t>
            </w:r>
            <w:r w:rsidR="00084AC7">
              <w:rPr>
                <w:rFonts w:ascii="Arial Narrow" w:hAnsi="Arial Narrow" w:cs="Arial"/>
                <w:bCs/>
                <w:sz w:val="22"/>
                <w:szCs w:val="22"/>
              </w:rPr>
              <w:t xml:space="preserve">(WE) </w:t>
            </w:r>
            <w:r w:rsidR="00FF0CBF">
              <w:rPr>
                <w:rFonts w:ascii="Arial Narrow" w:hAnsi="Arial Narrow" w:cs="Arial"/>
                <w:bCs/>
                <w:sz w:val="22"/>
                <w:szCs w:val="22"/>
              </w:rPr>
              <w:t>n</w:t>
            </w:r>
            <w:r w:rsidR="00B94BBA">
              <w:rPr>
                <w:rFonts w:ascii="Arial Narrow" w:hAnsi="Arial Narrow" w:cs="Arial"/>
                <w:bCs/>
                <w:sz w:val="22"/>
                <w:szCs w:val="22"/>
              </w:rPr>
              <w:t>r</w:t>
            </w:r>
            <w:r w:rsidRPr="001D7941">
              <w:rPr>
                <w:rFonts w:ascii="Arial Narrow" w:hAnsi="Arial Narrow" w:cs="Arial"/>
                <w:bCs/>
                <w:sz w:val="22"/>
                <w:szCs w:val="22"/>
              </w:rPr>
              <w:t xml:space="preserve"> 767/2009.</w:t>
            </w:r>
          </w:p>
          <w:p w14:paraId="5974C803"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sz w:val="22"/>
                <w:szCs w:val="22"/>
              </w:rPr>
              <w:t xml:space="preserve">- Rozporządzenie </w:t>
            </w:r>
            <w:r w:rsidR="00FF0CBF">
              <w:rPr>
                <w:rFonts w:ascii="Arial Narrow" w:hAnsi="Arial Narrow"/>
                <w:sz w:val="22"/>
                <w:szCs w:val="22"/>
              </w:rPr>
              <w:t>n</w:t>
            </w:r>
            <w:r w:rsidR="00B94BBA">
              <w:rPr>
                <w:rFonts w:ascii="Arial Narrow" w:hAnsi="Arial Narrow"/>
                <w:sz w:val="22"/>
                <w:szCs w:val="22"/>
              </w:rPr>
              <w:t>r</w:t>
            </w:r>
            <w:r w:rsidRPr="001D7941">
              <w:rPr>
                <w:rFonts w:ascii="Arial Narrow" w:hAnsi="Arial Narrow"/>
                <w:sz w:val="22"/>
                <w:szCs w:val="22"/>
              </w:rPr>
              <w:t xml:space="preserve"> 1831/2003 Parlamentu Europejskiego </w:t>
            </w:r>
            <w:r w:rsidRPr="001D7941">
              <w:rPr>
                <w:rFonts w:ascii="Arial Narrow" w:hAnsi="Arial Narrow"/>
                <w:sz w:val="22"/>
                <w:szCs w:val="22"/>
              </w:rPr>
              <w:br/>
              <w:t xml:space="preserve">i Rady z dnia 22 </w:t>
            </w:r>
            <w:r w:rsidR="00CF03BE" w:rsidRPr="001D7941">
              <w:rPr>
                <w:rFonts w:ascii="Arial Narrow" w:hAnsi="Arial Narrow"/>
                <w:sz w:val="22"/>
                <w:szCs w:val="22"/>
              </w:rPr>
              <w:t>sierpnia 2003 r</w:t>
            </w:r>
            <w:r w:rsidRPr="001D7941">
              <w:rPr>
                <w:rFonts w:ascii="Arial Narrow" w:hAnsi="Arial Narrow"/>
                <w:sz w:val="22"/>
                <w:szCs w:val="22"/>
              </w:rPr>
              <w:t xml:space="preserve">. w sprawie dodatków stosowanych w żywieniu zwierząt. </w:t>
            </w:r>
          </w:p>
          <w:p w14:paraId="7029EF88"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Wspólnotowy Rejestr </w:t>
            </w:r>
            <w:r w:rsidR="00FF0CBF" w:rsidRPr="001D7941">
              <w:rPr>
                <w:rFonts w:ascii="Arial Narrow" w:hAnsi="Arial Narrow" w:cs="Arial"/>
                <w:sz w:val="22"/>
                <w:szCs w:val="22"/>
              </w:rPr>
              <w:t xml:space="preserve">Dodatków Paszowych </w:t>
            </w:r>
            <w:r w:rsidRPr="001D7941">
              <w:rPr>
                <w:rFonts w:ascii="Arial Narrow" w:hAnsi="Arial Narrow" w:cs="Arial"/>
                <w:sz w:val="22"/>
                <w:szCs w:val="22"/>
              </w:rPr>
              <w:t xml:space="preserve">utworzony zgodnie z rozporządzeniem (WE) </w:t>
            </w:r>
            <w:r w:rsidR="00FF0CBF">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w:t>
            </w:r>
            <w:r w:rsidR="00084AC7">
              <w:rPr>
                <w:rFonts w:ascii="Arial Narrow" w:hAnsi="Arial Narrow" w:cs="Arial"/>
                <w:sz w:val="22"/>
                <w:szCs w:val="22"/>
              </w:rPr>
              <w:t>.</w:t>
            </w:r>
          </w:p>
          <w:p w14:paraId="13D72973" w14:textId="44BF2D27" w:rsidR="000C630C" w:rsidRPr="00AF1CC7" w:rsidRDefault="14B5E0C2" w:rsidP="3274CF8B">
            <w:pPr>
              <w:spacing w:line="276" w:lineRule="auto"/>
              <w:jc w:val="both"/>
              <w:rPr>
                <w:rFonts w:ascii="Arial Narrow" w:hAnsi="Arial Narrow" w:cs="Arial Narrow"/>
                <w:sz w:val="22"/>
                <w:szCs w:val="22"/>
              </w:rPr>
            </w:pPr>
            <w:r w:rsidRPr="3274CF8B">
              <w:rPr>
                <w:rFonts w:ascii="Arial Narrow" w:hAnsi="Arial Narrow" w:cs="Arial Narrow"/>
                <w:sz w:val="22"/>
                <w:szCs w:val="22"/>
              </w:rPr>
              <w:t>Rozporządzenie</w:t>
            </w:r>
            <w:r w:rsidR="000C630C" w:rsidRPr="3274CF8B">
              <w:rPr>
                <w:rFonts w:ascii="Arial Narrow" w:hAnsi="Arial Narrow" w:cs="Arial Narrow"/>
                <w:sz w:val="22"/>
                <w:szCs w:val="22"/>
              </w:rPr>
              <w:t xml:space="preserve"> wykonawcze Komisji (UE) nr 2015/861 – Dz. Urz. UE L 137/1 z </w:t>
            </w:r>
            <w:r w:rsidR="1BEF4BFB" w:rsidRPr="3274CF8B">
              <w:rPr>
                <w:rFonts w:ascii="Arial Narrow" w:hAnsi="Arial Narrow" w:cs="Arial Narrow"/>
                <w:sz w:val="22"/>
                <w:szCs w:val="22"/>
              </w:rPr>
              <w:t>4.06.2015</w:t>
            </w:r>
          </w:p>
          <w:p w14:paraId="405DC9C3" w14:textId="77777777" w:rsidR="00E15B61" w:rsidRPr="001D7941" w:rsidRDefault="00E15B61" w:rsidP="000F2D42">
            <w:pPr>
              <w:spacing w:line="276" w:lineRule="auto"/>
              <w:jc w:val="both"/>
              <w:rPr>
                <w:rFonts w:ascii="Arial Narrow" w:hAnsi="Arial Narrow" w:cs="Arial Narrow"/>
                <w:b/>
                <w:bCs/>
                <w:sz w:val="22"/>
                <w:szCs w:val="22"/>
              </w:rPr>
            </w:pPr>
          </w:p>
          <w:p w14:paraId="69122563" w14:textId="77777777" w:rsidR="0098188A" w:rsidRPr="0098188A" w:rsidRDefault="0098188A" w:rsidP="000F2D42">
            <w:pPr>
              <w:spacing w:line="276" w:lineRule="auto"/>
              <w:jc w:val="both"/>
              <w:rPr>
                <w:rFonts w:ascii="Arial Narrow" w:hAnsi="Arial Narrow" w:cs="Arial Narrow"/>
                <w:b/>
                <w:bCs/>
                <w:sz w:val="22"/>
                <w:szCs w:val="22"/>
              </w:rPr>
            </w:pPr>
            <w:r w:rsidRPr="0098188A">
              <w:rPr>
                <w:rFonts w:ascii="Arial Narrow" w:hAnsi="Arial Narrow" w:cs="Arial Narrow"/>
                <w:b/>
                <w:bCs/>
                <w:sz w:val="22"/>
                <w:szCs w:val="22"/>
              </w:rPr>
              <w:t>Metoda badania:</w:t>
            </w:r>
          </w:p>
          <w:p w14:paraId="78314837" w14:textId="77777777" w:rsidR="0098188A" w:rsidRPr="0098188A" w:rsidRDefault="0098188A" w:rsidP="000F2D42">
            <w:pPr>
              <w:spacing w:line="276" w:lineRule="auto"/>
              <w:jc w:val="both"/>
              <w:rPr>
                <w:rFonts w:ascii="Arial Narrow" w:hAnsi="Arial Narrow" w:cs="Arial Narrow"/>
                <w:bCs/>
                <w:sz w:val="22"/>
                <w:szCs w:val="22"/>
              </w:rPr>
            </w:pPr>
            <w:r w:rsidRPr="0098188A">
              <w:rPr>
                <w:rFonts w:ascii="Arial Narrow" w:hAnsi="Arial Narrow" w:cs="Arial Narrow"/>
                <w:bCs/>
                <w:sz w:val="22"/>
                <w:szCs w:val="22"/>
              </w:rPr>
              <w:t xml:space="preserve">- Metoda spektrofotometryczna </w:t>
            </w:r>
          </w:p>
          <w:p w14:paraId="15AC4C7C" w14:textId="3B4BE6FD" w:rsidR="00A0382C" w:rsidRPr="001D7941" w:rsidRDefault="7B3AB289" w:rsidP="13D253B6">
            <w:pPr>
              <w:spacing w:line="276" w:lineRule="auto"/>
              <w:jc w:val="both"/>
              <w:rPr>
                <w:rFonts w:ascii="Arial Narrow" w:hAnsi="Arial Narrow" w:cs="Arial Narrow"/>
                <w:strike/>
                <w:color w:val="FF0000"/>
                <w:sz w:val="22"/>
                <w:szCs w:val="22"/>
              </w:rPr>
            </w:pPr>
            <w:r w:rsidRPr="13D253B6">
              <w:rPr>
                <w:rFonts w:ascii="Arial Narrow" w:hAnsi="Arial Narrow" w:cs="Arial Narrow"/>
                <w:sz w:val="22"/>
                <w:szCs w:val="22"/>
              </w:rPr>
              <w:t>- Metoda spektrometrii mas z plazmą wzbudzoną indukcyjnie ICP-MS</w:t>
            </w:r>
            <w:r w:rsidR="74B4D07C" w:rsidRPr="13D253B6">
              <w:rPr>
                <w:rFonts w:ascii="Arial Narrow" w:hAnsi="Arial Narrow" w:cs="Arial Narrow"/>
                <w:sz w:val="22"/>
                <w:szCs w:val="22"/>
              </w:rPr>
              <w:t xml:space="preserve"> </w:t>
            </w:r>
          </w:p>
        </w:tc>
        <w:tc>
          <w:tcPr>
            <w:tcW w:w="2749" w:type="dxa"/>
            <w:shd w:val="clear" w:color="auto" w:fill="FFFFFF" w:themeFill="background1"/>
          </w:tcPr>
          <w:p w14:paraId="0DFEF71C" w14:textId="77777777" w:rsidR="00A0382C" w:rsidRPr="00E240CC" w:rsidRDefault="00A0382C" w:rsidP="000F2D42">
            <w:pPr>
              <w:spacing w:line="276" w:lineRule="auto"/>
              <w:rPr>
                <w:rFonts w:ascii="Arial Narrow" w:hAnsi="Arial Narrow" w:cs="Arial"/>
                <w:strike/>
                <w:sz w:val="22"/>
                <w:szCs w:val="22"/>
              </w:rPr>
            </w:pPr>
            <w:r w:rsidRPr="00E240CC">
              <w:rPr>
                <w:rFonts w:ascii="Arial Narrow" w:hAnsi="Arial Narrow" w:cs="Arial"/>
                <w:sz w:val="22"/>
                <w:szCs w:val="22"/>
              </w:rPr>
              <w:t xml:space="preserve">Centralne Laboratorium </w:t>
            </w:r>
            <w:r w:rsidRPr="00E240CC">
              <w:rPr>
                <w:rFonts w:ascii="Arial Narrow" w:hAnsi="Arial Narrow" w:cs="Arial"/>
                <w:sz w:val="22"/>
                <w:szCs w:val="22"/>
              </w:rPr>
              <w:br/>
              <w:t>w Aleksandrowicach</w:t>
            </w:r>
            <w:r w:rsidR="00B72FAB" w:rsidRPr="00E240CC">
              <w:rPr>
                <w:rFonts w:ascii="Arial Narrow" w:hAnsi="Arial Narrow" w:cs="Arial"/>
                <w:strike/>
                <w:sz w:val="22"/>
                <w:szCs w:val="22"/>
              </w:rPr>
              <w:t xml:space="preserve"> </w:t>
            </w:r>
          </w:p>
          <w:p w14:paraId="095A9A48"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Krosno</w:t>
            </w:r>
          </w:p>
          <w:p w14:paraId="73DD7CF7"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13101482" w14:textId="77777777" w:rsidR="00A0382C" w:rsidRPr="001D7941" w:rsidRDefault="00A0382C" w:rsidP="000F2D42">
            <w:pPr>
              <w:spacing w:line="276" w:lineRule="auto"/>
              <w:rPr>
                <w:rFonts w:ascii="Arial Narrow" w:hAnsi="Arial Narrow" w:cs="Arial"/>
                <w:sz w:val="22"/>
                <w:szCs w:val="22"/>
              </w:rPr>
            </w:pPr>
          </w:p>
          <w:p w14:paraId="6AEF6D9B"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7E4CBDDA"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p w14:paraId="611C5FC9" w14:textId="77777777" w:rsidR="00A0382C" w:rsidRPr="001D7941" w:rsidRDefault="00A0382C" w:rsidP="000F2D42">
            <w:pPr>
              <w:spacing w:line="276" w:lineRule="auto"/>
              <w:rPr>
                <w:rFonts w:ascii="Arial Narrow" w:hAnsi="Arial Narrow" w:cs="Arial"/>
                <w:sz w:val="22"/>
                <w:szCs w:val="22"/>
              </w:rPr>
            </w:pPr>
          </w:p>
        </w:tc>
        <w:tc>
          <w:tcPr>
            <w:tcW w:w="1007" w:type="dxa"/>
            <w:gridSpan w:val="2"/>
            <w:shd w:val="clear" w:color="auto" w:fill="FFFFFF" w:themeFill="background1"/>
          </w:tcPr>
          <w:p w14:paraId="18938B26" w14:textId="5B2312AE" w:rsidR="00A0382C" w:rsidRPr="00934A8B" w:rsidRDefault="7240B14A" w:rsidP="15F3FD0E">
            <w:pPr>
              <w:spacing w:line="276" w:lineRule="auto"/>
              <w:jc w:val="center"/>
              <w:rPr>
                <w:rFonts w:ascii="Arial Narrow" w:hAnsi="Arial Narrow" w:cs="Arial"/>
                <w:b/>
                <w:bCs/>
                <w:color w:val="000000"/>
                <w:sz w:val="22"/>
                <w:szCs w:val="22"/>
              </w:rPr>
            </w:pPr>
            <w:r w:rsidRPr="15F3FD0E">
              <w:rPr>
                <w:rFonts w:ascii="Arial Narrow" w:hAnsi="Arial Narrow" w:cs="Arial"/>
                <w:b/>
                <w:bCs/>
                <w:color w:val="000000" w:themeColor="text1"/>
                <w:sz w:val="22"/>
                <w:szCs w:val="22"/>
              </w:rPr>
              <w:t>80</w:t>
            </w:r>
          </w:p>
        </w:tc>
      </w:tr>
      <w:tr w:rsidR="00A0382C" w:rsidRPr="00C14043" w14:paraId="59407074" w14:textId="77777777" w:rsidTr="13D253B6">
        <w:trPr>
          <w:trHeight w:val="320"/>
          <w:jc w:val="center"/>
        </w:trPr>
        <w:tc>
          <w:tcPr>
            <w:tcW w:w="723" w:type="dxa"/>
            <w:vMerge w:val="restart"/>
            <w:shd w:val="clear" w:color="auto" w:fill="D9D9D9" w:themeFill="background1" w:themeFillShade="D9"/>
          </w:tcPr>
          <w:p w14:paraId="19529A4E" w14:textId="77777777" w:rsidR="00A0382C" w:rsidRPr="00C14043" w:rsidRDefault="00A0382C" w:rsidP="000F2D42">
            <w:pPr>
              <w:spacing w:line="276" w:lineRule="auto"/>
              <w:jc w:val="center"/>
              <w:rPr>
                <w:rFonts w:ascii="Arial Narrow" w:hAnsi="Arial Narrow" w:cs="Arial"/>
                <w:b/>
                <w:sz w:val="22"/>
                <w:szCs w:val="22"/>
              </w:rPr>
            </w:pPr>
            <w:r w:rsidRPr="00C14043">
              <w:rPr>
                <w:rFonts w:ascii="Arial Narrow" w:hAnsi="Arial Narrow" w:cs="Arial"/>
                <w:b/>
                <w:sz w:val="22"/>
                <w:szCs w:val="22"/>
              </w:rPr>
              <w:t>5</w:t>
            </w:r>
            <w:r w:rsidR="000A2AF7">
              <w:rPr>
                <w:rFonts w:ascii="Arial Narrow" w:hAnsi="Arial Narrow" w:cs="Arial"/>
                <w:b/>
                <w:sz w:val="22"/>
                <w:szCs w:val="22"/>
              </w:rPr>
              <w:t>.</w:t>
            </w:r>
          </w:p>
        </w:tc>
        <w:tc>
          <w:tcPr>
            <w:tcW w:w="9059" w:type="dxa"/>
            <w:gridSpan w:val="4"/>
            <w:shd w:val="clear" w:color="auto" w:fill="D9D9D9" w:themeFill="background1" w:themeFillShade="D9"/>
          </w:tcPr>
          <w:p w14:paraId="10F67057"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Badanie zawartości selenu (Se)</w:t>
            </w:r>
            <w:r w:rsidR="00137990">
              <w:rPr>
                <w:rFonts w:ascii="Arial Narrow" w:hAnsi="Arial Narrow" w:cs="Arial"/>
                <w:b/>
                <w:sz w:val="22"/>
                <w:szCs w:val="22"/>
              </w:rPr>
              <w:t>.</w:t>
            </w:r>
          </w:p>
        </w:tc>
      </w:tr>
      <w:tr w:rsidR="00A0382C" w:rsidRPr="00890196" w14:paraId="34B45470" w14:textId="77777777" w:rsidTr="13D253B6">
        <w:trPr>
          <w:trHeight w:val="320"/>
          <w:jc w:val="center"/>
        </w:trPr>
        <w:tc>
          <w:tcPr>
            <w:tcW w:w="723" w:type="dxa"/>
            <w:vMerge/>
          </w:tcPr>
          <w:p w14:paraId="1826EA7C" w14:textId="77777777" w:rsidR="00A0382C" w:rsidRPr="00FF731E" w:rsidRDefault="00A0382C" w:rsidP="000F2D42">
            <w:pPr>
              <w:spacing w:line="276" w:lineRule="auto"/>
              <w:rPr>
                <w:rFonts w:ascii="Arial Narrow" w:hAnsi="Arial Narrow" w:cs="Arial"/>
                <w:sz w:val="22"/>
                <w:szCs w:val="22"/>
              </w:rPr>
            </w:pPr>
          </w:p>
        </w:tc>
        <w:tc>
          <w:tcPr>
            <w:tcW w:w="5303" w:type="dxa"/>
            <w:shd w:val="clear" w:color="auto" w:fill="FFFFFF" w:themeFill="background1"/>
          </w:tcPr>
          <w:p w14:paraId="27FE5072"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6260DE22"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mieszanki paszowe pełnoporcjowe i</w:t>
            </w:r>
            <w:r w:rsidR="00F320E1" w:rsidRPr="001D7941">
              <w:rPr>
                <w:rFonts w:ascii="Arial Narrow" w:hAnsi="Arial Narrow"/>
                <w:bCs/>
                <w:sz w:val="22"/>
                <w:szCs w:val="22"/>
              </w:rPr>
              <w:t xml:space="preserve"> </w:t>
            </w:r>
            <w:r w:rsidRPr="001D7941">
              <w:rPr>
                <w:rFonts w:ascii="Arial Narrow" w:hAnsi="Arial Narrow"/>
                <w:bCs/>
                <w:sz w:val="22"/>
                <w:szCs w:val="22"/>
              </w:rPr>
              <w:t>mieszanki paszowe uzupełniające</w:t>
            </w:r>
            <w:r w:rsidR="00B94BBA">
              <w:rPr>
                <w:rFonts w:ascii="Arial Narrow" w:hAnsi="Arial Narrow"/>
                <w:bCs/>
                <w:sz w:val="22"/>
                <w:szCs w:val="22"/>
              </w:rPr>
              <w:t>.</w:t>
            </w:r>
          </w:p>
          <w:p w14:paraId="3936AB73" w14:textId="77777777" w:rsidR="00137990" w:rsidRDefault="00137990" w:rsidP="000F2D42">
            <w:pPr>
              <w:spacing w:line="276" w:lineRule="auto"/>
              <w:jc w:val="both"/>
              <w:rPr>
                <w:rFonts w:ascii="Arial Narrow" w:hAnsi="Arial Narrow"/>
                <w:b/>
                <w:bCs/>
                <w:sz w:val="22"/>
                <w:szCs w:val="22"/>
              </w:rPr>
            </w:pPr>
          </w:p>
          <w:p w14:paraId="015C203D"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464D863F" w14:textId="77777777" w:rsidR="00F020EA"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272400AC" w14:textId="77777777" w:rsidR="00A0382C" w:rsidRPr="001D7941" w:rsidRDefault="00A0382C" w:rsidP="000F2D42">
            <w:pPr>
              <w:pStyle w:val="NormalnyWeb"/>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Rozporządzenie Parlamentu Europejskiego i Rady (WE) </w:t>
            </w:r>
            <w:r w:rsidR="00FF0CBF">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FF0CBF">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bCs/>
                <w:sz w:val="22"/>
                <w:szCs w:val="22"/>
              </w:rPr>
              <w:t xml:space="preserve">. Urz. UE L 229/1 z 1.09.2009 </w:t>
            </w:r>
          </w:p>
          <w:p w14:paraId="2B3A8700" w14:textId="77777777" w:rsidR="00A0382C" w:rsidRPr="001D7941" w:rsidRDefault="00A0382C" w:rsidP="000F2D42">
            <w:pPr>
              <w:spacing w:line="276" w:lineRule="auto"/>
              <w:jc w:val="both"/>
              <w:rPr>
                <w:rFonts w:ascii="Arial Narrow" w:hAnsi="Arial Narrow" w:cs="Arial"/>
                <w:bCs/>
                <w:sz w:val="22"/>
                <w:szCs w:val="22"/>
              </w:rPr>
            </w:pPr>
            <w:r w:rsidRPr="001D7941">
              <w:rPr>
                <w:rFonts w:ascii="Arial Narrow" w:hAnsi="Arial Narrow" w:cs="Arial"/>
                <w:bCs/>
                <w:sz w:val="22"/>
                <w:szCs w:val="22"/>
              </w:rPr>
              <w:t xml:space="preserve">- Rozporządzenie Komisji (WE) </w:t>
            </w:r>
            <w:r w:rsidR="00FF0CBF">
              <w:rPr>
                <w:rFonts w:ascii="Arial Narrow" w:hAnsi="Arial Narrow" w:cs="Arial"/>
                <w:bCs/>
                <w:sz w:val="22"/>
                <w:szCs w:val="22"/>
              </w:rPr>
              <w:t>n</w:t>
            </w:r>
            <w:r w:rsidR="00B94BBA">
              <w:rPr>
                <w:rFonts w:ascii="Arial Narrow" w:hAnsi="Arial Narrow" w:cs="Arial"/>
                <w:bCs/>
                <w:sz w:val="22"/>
                <w:szCs w:val="22"/>
              </w:rPr>
              <w:t>r</w:t>
            </w:r>
            <w:r w:rsidRPr="001D7941">
              <w:rPr>
                <w:rFonts w:ascii="Arial Narrow" w:hAnsi="Arial Narrow" w:cs="Arial"/>
                <w:bCs/>
                <w:sz w:val="22"/>
                <w:szCs w:val="22"/>
              </w:rPr>
              <w:t xml:space="preserve"> 939/2010 z dnia </w:t>
            </w:r>
            <w:r w:rsidRPr="001D7941">
              <w:rPr>
                <w:rFonts w:ascii="Arial Narrow" w:hAnsi="Arial Narrow" w:cs="Arial"/>
                <w:bCs/>
                <w:sz w:val="22"/>
                <w:szCs w:val="22"/>
              </w:rPr>
              <w:br/>
              <w:t xml:space="preserve">20 października 2010 </w:t>
            </w:r>
            <w:r w:rsidR="00CF03BE" w:rsidRPr="001D7941">
              <w:rPr>
                <w:rFonts w:ascii="Arial Narrow" w:hAnsi="Arial Narrow" w:cs="Arial"/>
                <w:bCs/>
                <w:sz w:val="22"/>
                <w:szCs w:val="22"/>
              </w:rPr>
              <w:t>r. zmieniające</w:t>
            </w:r>
            <w:r w:rsidR="00617726" w:rsidRPr="001D7941">
              <w:rPr>
                <w:rFonts w:ascii="Arial Narrow" w:hAnsi="Arial Narrow" w:cs="Arial"/>
                <w:bCs/>
                <w:sz w:val="22"/>
                <w:szCs w:val="22"/>
              </w:rPr>
              <w:t xml:space="preserve"> zał. IV do rozporządzenia</w:t>
            </w:r>
            <w:r w:rsidRPr="001D7941">
              <w:rPr>
                <w:rFonts w:ascii="Arial Narrow" w:hAnsi="Arial Narrow" w:cs="Arial"/>
                <w:bCs/>
                <w:sz w:val="22"/>
                <w:szCs w:val="22"/>
              </w:rPr>
              <w:t xml:space="preserve"> </w:t>
            </w:r>
            <w:r w:rsidR="00617726" w:rsidRPr="001D7941">
              <w:rPr>
                <w:rFonts w:ascii="Arial Narrow" w:hAnsi="Arial Narrow" w:cs="Arial"/>
                <w:bCs/>
                <w:sz w:val="22"/>
                <w:szCs w:val="22"/>
              </w:rPr>
              <w:t>Parlamentu Europejskiego i Rady</w:t>
            </w:r>
            <w:r w:rsidRPr="001D7941">
              <w:rPr>
                <w:rFonts w:ascii="Arial Narrow" w:hAnsi="Arial Narrow" w:cs="Arial"/>
                <w:bCs/>
                <w:sz w:val="22"/>
                <w:szCs w:val="22"/>
              </w:rPr>
              <w:t xml:space="preserve"> </w:t>
            </w:r>
            <w:r w:rsidR="00084AC7">
              <w:rPr>
                <w:rFonts w:ascii="Arial Narrow" w:hAnsi="Arial Narrow" w:cs="Arial"/>
                <w:bCs/>
                <w:sz w:val="22"/>
                <w:szCs w:val="22"/>
              </w:rPr>
              <w:t xml:space="preserve">(WE) </w:t>
            </w:r>
            <w:r w:rsidR="00FF0CBF">
              <w:rPr>
                <w:rFonts w:ascii="Arial Narrow" w:hAnsi="Arial Narrow" w:cs="Arial"/>
                <w:bCs/>
                <w:sz w:val="22"/>
                <w:szCs w:val="22"/>
              </w:rPr>
              <w:t>n</w:t>
            </w:r>
            <w:r w:rsidR="00B94BBA">
              <w:rPr>
                <w:rFonts w:ascii="Arial Narrow" w:hAnsi="Arial Narrow" w:cs="Arial"/>
                <w:bCs/>
                <w:sz w:val="22"/>
                <w:szCs w:val="22"/>
              </w:rPr>
              <w:t>r</w:t>
            </w:r>
            <w:r w:rsidRPr="001D7941">
              <w:rPr>
                <w:rFonts w:ascii="Arial Narrow" w:hAnsi="Arial Narrow" w:cs="Arial"/>
                <w:bCs/>
                <w:sz w:val="22"/>
                <w:szCs w:val="22"/>
              </w:rPr>
              <w:t xml:space="preserve"> 767/2009.</w:t>
            </w:r>
          </w:p>
          <w:p w14:paraId="7F59CD88"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sz w:val="22"/>
                <w:szCs w:val="22"/>
              </w:rPr>
              <w:lastRenderedPageBreak/>
              <w:t xml:space="preserve">- Rozporządzenie </w:t>
            </w:r>
            <w:r w:rsidR="00FF0CBF">
              <w:rPr>
                <w:rFonts w:ascii="Arial Narrow" w:hAnsi="Arial Narrow"/>
                <w:sz w:val="22"/>
                <w:szCs w:val="22"/>
              </w:rPr>
              <w:t>n</w:t>
            </w:r>
            <w:r w:rsidR="00B94BBA">
              <w:rPr>
                <w:rFonts w:ascii="Arial Narrow" w:hAnsi="Arial Narrow"/>
                <w:sz w:val="22"/>
                <w:szCs w:val="22"/>
              </w:rPr>
              <w:t>r</w:t>
            </w:r>
            <w:r w:rsidRPr="001D7941">
              <w:rPr>
                <w:rFonts w:ascii="Arial Narrow" w:hAnsi="Arial Narrow"/>
                <w:sz w:val="22"/>
                <w:szCs w:val="22"/>
              </w:rPr>
              <w:t xml:space="preserve"> 1831/2003 Parlamentu Europejskiego </w:t>
            </w:r>
            <w:r w:rsidRPr="001D7941">
              <w:rPr>
                <w:rFonts w:ascii="Arial Narrow" w:hAnsi="Arial Narrow"/>
                <w:sz w:val="22"/>
                <w:szCs w:val="22"/>
              </w:rPr>
              <w:br/>
              <w:t xml:space="preserve">i Rady z dnia 22 </w:t>
            </w:r>
            <w:r w:rsidR="00CF03BE" w:rsidRPr="001D7941">
              <w:rPr>
                <w:rFonts w:ascii="Arial Narrow" w:hAnsi="Arial Narrow"/>
                <w:sz w:val="22"/>
                <w:szCs w:val="22"/>
              </w:rPr>
              <w:t>sierpnia 2003 r</w:t>
            </w:r>
            <w:r w:rsidRPr="001D7941">
              <w:rPr>
                <w:rFonts w:ascii="Arial Narrow" w:hAnsi="Arial Narrow"/>
                <w:sz w:val="22"/>
                <w:szCs w:val="22"/>
              </w:rPr>
              <w:t xml:space="preserve">. w sprawie dodatków stosowanych w żywieniu zwierząt. </w:t>
            </w:r>
          </w:p>
          <w:p w14:paraId="332EE600" w14:textId="20EE0B48" w:rsidR="000C630C" w:rsidRPr="00AD789C" w:rsidRDefault="000C630C" w:rsidP="3274CF8B">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2013/427 – Dz. Urz. UE L 127/20 z </w:t>
            </w:r>
            <w:r w:rsidR="6D7A17FD" w:rsidRPr="3274CF8B">
              <w:rPr>
                <w:rFonts w:ascii="Arial Narrow" w:hAnsi="Arial Narrow" w:cs="Arial Narrow"/>
                <w:sz w:val="22"/>
                <w:szCs w:val="22"/>
              </w:rPr>
              <w:t>9.05.2013</w:t>
            </w:r>
          </w:p>
          <w:p w14:paraId="293A50C3" w14:textId="4BB6B4EE" w:rsidR="000C630C" w:rsidRDefault="000C630C" w:rsidP="3274CF8B">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2019/49 – Dz. Urz. UE L 10/2 z </w:t>
            </w:r>
            <w:r w:rsidR="0BB7DDEE" w:rsidRPr="3274CF8B">
              <w:rPr>
                <w:rFonts w:ascii="Arial Narrow" w:hAnsi="Arial Narrow" w:cs="Arial Narrow"/>
                <w:sz w:val="22"/>
                <w:szCs w:val="22"/>
              </w:rPr>
              <w:t>14.01.2019</w:t>
            </w:r>
          </w:p>
          <w:p w14:paraId="3D391C9C" w14:textId="3C845751" w:rsidR="000C630C" w:rsidRDefault="000C630C" w:rsidP="3274CF8B">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2019/804 – Dz. Urz. UE L 132/28 z </w:t>
            </w:r>
            <w:r w:rsidR="1C957C8F" w:rsidRPr="3274CF8B">
              <w:rPr>
                <w:rFonts w:ascii="Arial Narrow" w:hAnsi="Arial Narrow" w:cs="Arial Narrow"/>
                <w:sz w:val="22"/>
                <w:szCs w:val="22"/>
              </w:rPr>
              <w:t>20.05.2019</w:t>
            </w:r>
          </w:p>
          <w:p w14:paraId="530B695B" w14:textId="77777777" w:rsidR="000C630C" w:rsidRDefault="000C630C" w:rsidP="000C630C">
            <w:pPr>
              <w:spacing w:line="276" w:lineRule="auto"/>
              <w:jc w:val="both"/>
              <w:rPr>
                <w:rFonts w:ascii="Arial Narrow" w:hAnsi="Arial Narrow" w:cs="Arial Narrow"/>
                <w:bCs/>
                <w:sz w:val="22"/>
                <w:szCs w:val="22"/>
              </w:rPr>
            </w:pPr>
            <w:r w:rsidRPr="00AD789C">
              <w:rPr>
                <w:rFonts w:ascii="Arial Narrow" w:hAnsi="Arial Narrow" w:cs="Arial Narrow"/>
                <w:bCs/>
                <w:sz w:val="22"/>
                <w:szCs w:val="22"/>
              </w:rPr>
              <w:t>R</w:t>
            </w:r>
            <w:r>
              <w:rPr>
                <w:rFonts w:ascii="Arial Narrow" w:hAnsi="Arial Narrow" w:cs="Arial Narrow"/>
                <w:bCs/>
                <w:sz w:val="22"/>
                <w:szCs w:val="22"/>
              </w:rPr>
              <w:t>ozporzą</w:t>
            </w:r>
            <w:r w:rsidRPr="00AD789C">
              <w:rPr>
                <w:rFonts w:ascii="Arial Narrow" w:hAnsi="Arial Narrow" w:cs="Arial Narrow"/>
                <w:bCs/>
                <w:sz w:val="22"/>
                <w:szCs w:val="22"/>
              </w:rPr>
              <w:t xml:space="preserve">dzenie wykonawcze Komisji (UE) </w:t>
            </w:r>
            <w:r>
              <w:rPr>
                <w:rFonts w:ascii="Arial Narrow" w:hAnsi="Arial Narrow" w:cs="Arial Narrow"/>
                <w:bCs/>
                <w:sz w:val="22"/>
                <w:szCs w:val="22"/>
              </w:rPr>
              <w:t>nr 2020/2117</w:t>
            </w:r>
            <w:r w:rsidRPr="00AD789C">
              <w:rPr>
                <w:rFonts w:ascii="Arial Narrow" w:hAnsi="Arial Narrow" w:cs="Arial Narrow"/>
                <w:bCs/>
                <w:sz w:val="22"/>
                <w:szCs w:val="22"/>
              </w:rPr>
              <w:t xml:space="preserve"> – Dz. Urz. UE </w:t>
            </w:r>
            <w:r>
              <w:rPr>
                <w:rFonts w:ascii="Arial Narrow" w:hAnsi="Arial Narrow" w:cs="Arial Narrow"/>
                <w:bCs/>
                <w:sz w:val="22"/>
                <w:szCs w:val="22"/>
              </w:rPr>
              <w:t>L 426/11 z 17.12.2020</w:t>
            </w:r>
          </w:p>
          <w:p w14:paraId="77D5BC58" w14:textId="44411A54" w:rsidR="000C630C" w:rsidRDefault="000C630C" w:rsidP="3274CF8B">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2022/1459 – Dz. Urz. UE L 229/22 z </w:t>
            </w:r>
            <w:r w:rsidR="5CC7A359" w:rsidRPr="3274CF8B">
              <w:rPr>
                <w:rFonts w:ascii="Arial Narrow" w:hAnsi="Arial Narrow" w:cs="Arial Narrow"/>
                <w:sz w:val="22"/>
                <w:szCs w:val="22"/>
              </w:rPr>
              <w:t>5.09.2022</w:t>
            </w:r>
          </w:p>
          <w:p w14:paraId="5DA77893" w14:textId="77777777" w:rsidR="00452CF2" w:rsidRPr="001D7941" w:rsidRDefault="00452CF2" w:rsidP="000F2D42">
            <w:pPr>
              <w:spacing w:line="276" w:lineRule="auto"/>
              <w:jc w:val="both"/>
              <w:rPr>
                <w:rFonts w:ascii="Arial Narrow" w:hAnsi="Arial Narrow"/>
                <w:b/>
                <w:iCs/>
                <w:sz w:val="22"/>
                <w:szCs w:val="22"/>
              </w:rPr>
            </w:pPr>
          </w:p>
          <w:p w14:paraId="7CC97BEF" w14:textId="77777777" w:rsidR="0098188A" w:rsidRPr="0098188A" w:rsidRDefault="0098188A" w:rsidP="000F2D42">
            <w:pPr>
              <w:spacing w:line="276" w:lineRule="auto"/>
              <w:jc w:val="both"/>
              <w:rPr>
                <w:rFonts w:ascii="Arial Narrow" w:hAnsi="Arial Narrow"/>
                <w:b/>
                <w:iCs/>
                <w:sz w:val="22"/>
                <w:szCs w:val="22"/>
              </w:rPr>
            </w:pPr>
            <w:r w:rsidRPr="0098188A">
              <w:rPr>
                <w:rFonts w:ascii="Arial Narrow" w:hAnsi="Arial Narrow"/>
                <w:b/>
                <w:iCs/>
                <w:sz w:val="22"/>
                <w:szCs w:val="22"/>
              </w:rPr>
              <w:t>Metoda badania:</w:t>
            </w:r>
          </w:p>
          <w:p w14:paraId="58A48C8A" w14:textId="77777777" w:rsidR="0098188A" w:rsidRPr="0098188A" w:rsidRDefault="0098188A" w:rsidP="000F2D42">
            <w:pPr>
              <w:spacing w:line="276" w:lineRule="auto"/>
              <w:jc w:val="both"/>
              <w:rPr>
                <w:rFonts w:ascii="Arial Narrow" w:hAnsi="Arial Narrow"/>
                <w:iCs/>
                <w:sz w:val="22"/>
                <w:szCs w:val="22"/>
              </w:rPr>
            </w:pPr>
            <w:r w:rsidRPr="0098188A">
              <w:rPr>
                <w:rFonts w:ascii="Arial Narrow" w:hAnsi="Arial Narrow"/>
                <w:iCs/>
                <w:sz w:val="22"/>
                <w:szCs w:val="22"/>
              </w:rPr>
              <w:t>- Metoda absorpcyjnej spektrometrii atomowej z generowaniem wodorków HGAAS.</w:t>
            </w:r>
          </w:p>
          <w:p w14:paraId="3BB068C5" w14:textId="77777777" w:rsidR="00CF03BE" w:rsidRPr="001D7941" w:rsidRDefault="0098188A" w:rsidP="000F2D42">
            <w:pPr>
              <w:spacing w:line="276" w:lineRule="auto"/>
              <w:jc w:val="both"/>
              <w:rPr>
                <w:rFonts w:ascii="Arial Narrow" w:hAnsi="Arial Narrow"/>
                <w:iCs/>
                <w:sz w:val="22"/>
                <w:szCs w:val="22"/>
              </w:rPr>
            </w:pPr>
            <w:r w:rsidRPr="0098188A">
              <w:rPr>
                <w:rFonts w:ascii="Arial Narrow" w:hAnsi="Arial Narrow"/>
                <w:iCs/>
                <w:sz w:val="22"/>
                <w:szCs w:val="22"/>
              </w:rPr>
              <w:t xml:space="preserve">Metoda spektrometrii mas z </w:t>
            </w:r>
            <w:r>
              <w:rPr>
                <w:rFonts w:ascii="Arial Narrow" w:hAnsi="Arial Narrow" w:cs="Arial Narrow"/>
                <w:color w:val="000000"/>
                <w:sz w:val="22"/>
                <w:szCs w:val="22"/>
              </w:rPr>
              <w:t>plazmą wzbudzoną</w:t>
            </w:r>
            <w:r w:rsidRPr="0098188A">
              <w:rPr>
                <w:rFonts w:ascii="Arial Narrow" w:hAnsi="Arial Narrow" w:cs="Arial Narrow"/>
                <w:color w:val="0070C0"/>
                <w:sz w:val="22"/>
                <w:szCs w:val="22"/>
              </w:rPr>
              <w:t xml:space="preserve"> </w:t>
            </w:r>
            <w:r w:rsidRPr="0098188A">
              <w:rPr>
                <w:rFonts w:ascii="Arial Narrow" w:hAnsi="Arial Narrow" w:cs="Arial Narrow"/>
                <w:sz w:val="22"/>
                <w:szCs w:val="22"/>
              </w:rPr>
              <w:t xml:space="preserve">indukcyjnie </w:t>
            </w:r>
            <w:r w:rsidRPr="0098188A">
              <w:rPr>
                <w:rFonts w:ascii="Arial Narrow" w:hAnsi="Arial Narrow"/>
                <w:iCs/>
                <w:sz w:val="22"/>
                <w:szCs w:val="22"/>
              </w:rPr>
              <w:t>– ICP-MS</w:t>
            </w:r>
            <w:r w:rsidR="003D0553">
              <w:rPr>
                <w:rFonts w:ascii="Arial Narrow" w:hAnsi="Arial Narrow"/>
                <w:iCs/>
                <w:sz w:val="22"/>
                <w:szCs w:val="22"/>
              </w:rPr>
              <w:t xml:space="preserve"> </w:t>
            </w:r>
            <w:r w:rsidR="003D0553" w:rsidRPr="003D0553">
              <w:rPr>
                <w:rFonts w:ascii="Arial Narrow" w:hAnsi="Arial Narrow"/>
                <w:iCs/>
                <w:sz w:val="22"/>
                <w:szCs w:val="22"/>
              </w:rPr>
              <w:t xml:space="preserve">lub </w:t>
            </w:r>
            <w:r w:rsidR="0093004C" w:rsidRPr="0093004C">
              <w:rPr>
                <w:rFonts w:ascii="Arial Narrow" w:hAnsi="Arial Narrow"/>
                <w:iCs/>
                <w:sz w:val="22"/>
                <w:szCs w:val="22"/>
              </w:rPr>
              <w:t>Metoda emisyjnej spektrometrii atomowej z plazmą wzbudzoną indukcyjnie (ICP-OES)</w:t>
            </w:r>
            <w:r w:rsidR="0093004C">
              <w:rPr>
                <w:rFonts w:ascii="Arial Narrow" w:hAnsi="Arial Narrow"/>
                <w:iCs/>
                <w:sz w:val="22"/>
                <w:szCs w:val="22"/>
              </w:rPr>
              <w:t xml:space="preserve">. </w:t>
            </w:r>
          </w:p>
        </w:tc>
        <w:tc>
          <w:tcPr>
            <w:tcW w:w="2749" w:type="dxa"/>
            <w:shd w:val="clear" w:color="auto" w:fill="FFFFFF" w:themeFill="background1"/>
          </w:tcPr>
          <w:p w14:paraId="79B010D9" w14:textId="77777777" w:rsidR="00A0382C" w:rsidRPr="00281DD3" w:rsidRDefault="00A0382C" w:rsidP="000F2D42">
            <w:pPr>
              <w:spacing w:line="276" w:lineRule="auto"/>
              <w:rPr>
                <w:rFonts w:ascii="Arial Narrow" w:hAnsi="Arial Narrow" w:cs="Arial"/>
                <w:sz w:val="22"/>
                <w:szCs w:val="22"/>
              </w:rPr>
            </w:pPr>
            <w:r w:rsidRPr="00281DD3">
              <w:rPr>
                <w:rFonts w:ascii="Arial Narrow" w:hAnsi="Arial Narrow" w:cs="Arial"/>
                <w:sz w:val="22"/>
                <w:szCs w:val="22"/>
              </w:rPr>
              <w:lastRenderedPageBreak/>
              <w:t>ZHW Bydgoszcz</w:t>
            </w:r>
          </w:p>
          <w:p w14:paraId="72835961"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3408C484" w14:textId="77777777" w:rsidR="00A0382C"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ZHW </w:t>
            </w:r>
            <w:proofErr w:type="spellStart"/>
            <w:r w:rsidRPr="001D7941">
              <w:rPr>
                <w:rFonts w:ascii="Arial Narrow" w:hAnsi="Arial Narrow" w:cs="Arial"/>
                <w:sz w:val="22"/>
                <w:szCs w:val="22"/>
              </w:rPr>
              <w:t>Z.Góra</w:t>
            </w:r>
            <w:proofErr w:type="spellEnd"/>
            <w:r w:rsidRPr="001D7941">
              <w:rPr>
                <w:rFonts w:ascii="Arial Narrow" w:hAnsi="Arial Narrow" w:cs="Arial"/>
                <w:sz w:val="22"/>
                <w:szCs w:val="22"/>
              </w:rPr>
              <w:t>/Gorzów</w:t>
            </w:r>
          </w:p>
          <w:p w14:paraId="4F67D38B" w14:textId="77777777" w:rsidR="0095163E" w:rsidRDefault="0095163E" w:rsidP="000F2D42">
            <w:pPr>
              <w:spacing w:line="276" w:lineRule="auto"/>
              <w:rPr>
                <w:rFonts w:ascii="Arial Narrow" w:hAnsi="Arial Narrow" w:cs="Arial"/>
                <w:sz w:val="22"/>
                <w:szCs w:val="22"/>
              </w:rPr>
            </w:pPr>
            <w:r>
              <w:rPr>
                <w:rFonts w:ascii="Arial Narrow" w:hAnsi="Arial Narrow" w:cs="Arial"/>
                <w:sz w:val="22"/>
                <w:szCs w:val="22"/>
              </w:rPr>
              <w:t>ZHW Kraków</w:t>
            </w:r>
          </w:p>
          <w:p w14:paraId="5D2B624C" w14:textId="77777777" w:rsidR="00A0382C" w:rsidRPr="001D7941" w:rsidRDefault="00A0382C" w:rsidP="000F2D42">
            <w:pPr>
              <w:spacing w:line="276" w:lineRule="auto"/>
              <w:rPr>
                <w:rFonts w:ascii="Arial Narrow" w:hAnsi="Arial Narrow" w:cs="Arial"/>
                <w:sz w:val="22"/>
                <w:szCs w:val="22"/>
              </w:rPr>
            </w:pPr>
          </w:p>
          <w:p w14:paraId="6466DF8A"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599A9A7B"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1B25495C" w14:textId="6A004B4B" w:rsidR="00A0382C" w:rsidRPr="00934A8B" w:rsidRDefault="7240B14A" w:rsidP="15F3FD0E">
            <w:pPr>
              <w:spacing w:line="276" w:lineRule="auto"/>
              <w:jc w:val="center"/>
              <w:rPr>
                <w:rFonts w:ascii="Arial Narrow" w:hAnsi="Arial Narrow" w:cs="Arial"/>
                <w:b/>
                <w:bCs/>
                <w:color w:val="000000"/>
                <w:sz w:val="22"/>
                <w:szCs w:val="22"/>
              </w:rPr>
            </w:pPr>
            <w:r w:rsidRPr="15F3FD0E">
              <w:rPr>
                <w:rFonts w:ascii="Arial Narrow" w:hAnsi="Arial Narrow" w:cs="Arial"/>
                <w:b/>
                <w:bCs/>
                <w:color w:val="000000" w:themeColor="text1"/>
                <w:sz w:val="22"/>
                <w:szCs w:val="22"/>
              </w:rPr>
              <w:t>150</w:t>
            </w:r>
          </w:p>
          <w:p w14:paraId="007C1EC0" w14:textId="77777777" w:rsidR="00A0382C" w:rsidRPr="00A27842" w:rsidRDefault="00A0382C" w:rsidP="000F2D42">
            <w:pPr>
              <w:spacing w:line="276" w:lineRule="auto"/>
              <w:jc w:val="center"/>
              <w:rPr>
                <w:rFonts w:ascii="Arial Narrow" w:hAnsi="Arial Narrow" w:cs="Arial"/>
                <w:sz w:val="22"/>
                <w:szCs w:val="22"/>
              </w:rPr>
            </w:pPr>
          </w:p>
        </w:tc>
      </w:tr>
      <w:tr w:rsidR="009E28C6" w:rsidRPr="00C14043" w14:paraId="23B286AF" w14:textId="77777777" w:rsidTr="13D253B6">
        <w:trPr>
          <w:trHeight w:val="320"/>
          <w:jc w:val="center"/>
        </w:trPr>
        <w:tc>
          <w:tcPr>
            <w:tcW w:w="723" w:type="dxa"/>
            <w:vMerge w:val="restart"/>
            <w:shd w:val="clear" w:color="auto" w:fill="D9D9D9" w:themeFill="background1" w:themeFillShade="D9"/>
          </w:tcPr>
          <w:p w14:paraId="0518185F" w14:textId="77777777" w:rsidR="009E28C6" w:rsidRPr="00C14043"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6.</w:t>
            </w:r>
          </w:p>
        </w:tc>
        <w:tc>
          <w:tcPr>
            <w:tcW w:w="9059" w:type="dxa"/>
            <w:gridSpan w:val="4"/>
            <w:shd w:val="clear" w:color="auto" w:fill="D9D9D9" w:themeFill="background1" w:themeFillShade="D9"/>
          </w:tcPr>
          <w:p w14:paraId="086B9EAA" w14:textId="77777777" w:rsidR="009E28C6" w:rsidRPr="001D7941" w:rsidRDefault="009E28C6" w:rsidP="000F2D42">
            <w:pPr>
              <w:spacing w:line="276" w:lineRule="auto"/>
              <w:jc w:val="center"/>
              <w:rPr>
                <w:rFonts w:ascii="Arial Narrow" w:hAnsi="Arial Narrow" w:cs="Arial"/>
                <w:b/>
                <w:sz w:val="22"/>
                <w:szCs w:val="22"/>
              </w:rPr>
            </w:pPr>
            <w:r w:rsidRPr="001D7941">
              <w:rPr>
                <w:rFonts w:ascii="Arial Narrow" w:hAnsi="Arial Narrow" w:cs="Arial"/>
                <w:b/>
                <w:sz w:val="22"/>
                <w:szCs w:val="22"/>
              </w:rPr>
              <w:t>Badanie zawartości kobaltu (Co) i molibdenu (Mo)</w:t>
            </w:r>
            <w:r w:rsidR="00137990">
              <w:rPr>
                <w:rFonts w:ascii="Arial Narrow" w:hAnsi="Arial Narrow" w:cs="Arial"/>
                <w:b/>
                <w:sz w:val="22"/>
                <w:szCs w:val="22"/>
              </w:rPr>
              <w:t>.</w:t>
            </w:r>
          </w:p>
        </w:tc>
      </w:tr>
      <w:tr w:rsidR="00E15B61" w:rsidRPr="00890196" w14:paraId="7AF7F4B1" w14:textId="77777777" w:rsidTr="13D253B6">
        <w:trPr>
          <w:trHeight w:val="320"/>
          <w:jc w:val="center"/>
        </w:trPr>
        <w:tc>
          <w:tcPr>
            <w:tcW w:w="723" w:type="dxa"/>
            <w:vMerge/>
          </w:tcPr>
          <w:p w14:paraId="12E5BC22" w14:textId="77777777" w:rsidR="00E15B61" w:rsidRPr="00FF731E" w:rsidRDefault="00E15B61" w:rsidP="000F2D42">
            <w:pPr>
              <w:spacing w:line="276" w:lineRule="auto"/>
              <w:rPr>
                <w:rFonts w:ascii="Arial Narrow" w:hAnsi="Arial Narrow" w:cs="Arial"/>
                <w:sz w:val="22"/>
                <w:szCs w:val="22"/>
              </w:rPr>
            </w:pPr>
          </w:p>
        </w:tc>
        <w:tc>
          <w:tcPr>
            <w:tcW w:w="5303" w:type="dxa"/>
            <w:shd w:val="clear" w:color="auto" w:fill="FFFFFF" w:themeFill="background1"/>
          </w:tcPr>
          <w:p w14:paraId="126F2A4D" w14:textId="77777777" w:rsidR="00E15B61" w:rsidRPr="001D7941" w:rsidRDefault="00E15B61" w:rsidP="000F2D42">
            <w:pPr>
              <w:spacing w:line="276" w:lineRule="auto"/>
              <w:jc w:val="both"/>
              <w:rPr>
                <w:rFonts w:ascii="Arial Narrow" w:hAnsi="Arial Narrow" w:cs="Arial Narrow"/>
                <w:b/>
                <w:bCs/>
                <w:sz w:val="22"/>
                <w:szCs w:val="22"/>
              </w:rPr>
            </w:pPr>
            <w:r w:rsidRPr="001D7941">
              <w:rPr>
                <w:rFonts w:ascii="Arial Narrow" w:hAnsi="Arial Narrow" w:cs="Arial Narrow"/>
                <w:b/>
                <w:bCs/>
                <w:sz w:val="22"/>
                <w:szCs w:val="22"/>
              </w:rPr>
              <w:t>Rodzaj badanych pasz:</w:t>
            </w:r>
          </w:p>
          <w:p w14:paraId="4DB681CF" w14:textId="77777777" w:rsidR="00E15B61" w:rsidRPr="001D7941" w:rsidRDefault="00E15B61" w:rsidP="000F2D42">
            <w:pPr>
              <w:spacing w:line="276" w:lineRule="auto"/>
              <w:jc w:val="both"/>
              <w:rPr>
                <w:rFonts w:ascii="Arial Narrow" w:hAnsi="Arial Narrow" w:cs="Arial Narrow"/>
                <w:sz w:val="22"/>
                <w:szCs w:val="22"/>
              </w:rPr>
            </w:pPr>
            <w:r w:rsidRPr="001D7941">
              <w:rPr>
                <w:rFonts w:ascii="Arial Narrow" w:hAnsi="Arial Narrow" w:cs="Arial Narrow"/>
                <w:sz w:val="22"/>
                <w:szCs w:val="22"/>
              </w:rPr>
              <w:t>- mieszanki paszowe</w:t>
            </w:r>
            <w:r w:rsidR="00B94BBA">
              <w:rPr>
                <w:rFonts w:ascii="Arial Narrow" w:hAnsi="Arial Narrow" w:cs="Arial Narrow"/>
                <w:sz w:val="22"/>
                <w:szCs w:val="22"/>
              </w:rPr>
              <w:t>.</w:t>
            </w:r>
          </w:p>
          <w:p w14:paraId="6D9EBC5F" w14:textId="77777777" w:rsidR="00E15B61" w:rsidRPr="001D7941" w:rsidRDefault="00E15B61" w:rsidP="000F2D42">
            <w:pPr>
              <w:spacing w:line="276" w:lineRule="auto"/>
              <w:jc w:val="both"/>
              <w:rPr>
                <w:rFonts w:ascii="Arial Narrow" w:hAnsi="Arial Narrow" w:cs="Arial Narrow"/>
                <w:b/>
                <w:bCs/>
                <w:sz w:val="22"/>
                <w:szCs w:val="22"/>
              </w:rPr>
            </w:pPr>
          </w:p>
          <w:p w14:paraId="7DAD8CAF" w14:textId="77777777" w:rsidR="00E15B61" w:rsidRPr="001D7941" w:rsidRDefault="00E15B61" w:rsidP="000F2D42">
            <w:pPr>
              <w:spacing w:line="276" w:lineRule="auto"/>
              <w:jc w:val="both"/>
              <w:rPr>
                <w:rFonts w:ascii="Arial Narrow" w:hAnsi="Arial Narrow" w:cs="Arial Narrow"/>
                <w:sz w:val="22"/>
                <w:szCs w:val="22"/>
              </w:rPr>
            </w:pPr>
            <w:r w:rsidRPr="001D7941">
              <w:rPr>
                <w:rFonts w:ascii="Arial Narrow" w:hAnsi="Arial Narrow" w:cs="Arial Narrow"/>
                <w:b/>
                <w:bCs/>
                <w:sz w:val="22"/>
                <w:szCs w:val="22"/>
              </w:rPr>
              <w:t>Podstawa prawna</w:t>
            </w:r>
            <w:r w:rsidRPr="001D7941">
              <w:rPr>
                <w:rFonts w:ascii="Arial Narrow" w:hAnsi="Arial Narrow" w:cs="Arial Narrow"/>
                <w:sz w:val="22"/>
                <w:szCs w:val="22"/>
              </w:rPr>
              <w:t xml:space="preserve">: </w:t>
            </w:r>
          </w:p>
          <w:p w14:paraId="05FAFF4D" w14:textId="77777777" w:rsidR="00F020EA" w:rsidRPr="001D7941" w:rsidRDefault="00E15B61" w:rsidP="000F2D42">
            <w:pPr>
              <w:spacing w:line="276" w:lineRule="auto"/>
              <w:jc w:val="both"/>
              <w:rPr>
                <w:rFonts w:ascii="Arial Narrow" w:hAnsi="Arial Narrow"/>
                <w:bCs/>
                <w:sz w:val="22"/>
                <w:szCs w:val="22"/>
              </w:rPr>
            </w:pPr>
            <w:r w:rsidRPr="001D7941">
              <w:rPr>
                <w:rFonts w:ascii="Arial Narrow" w:hAnsi="Arial Narrow" w:cs="Arial Narrow"/>
                <w:sz w:val="22"/>
                <w:szCs w:val="22"/>
              </w:rPr>
              <w:t xml:space="preserve">- Ustawa z dnia 22 lipca 2006 r. o paszach </w:t>
            </w:r>
            <w:r w:rsidR="009750E6" w:rsidRPr="009750E6">
              <w:rPr>
                <w:rFonts w:ascii="Arial Narrow" w:hAnsi="Arial Narrow" w:cs="Arial Narrow"/>
                <w:sz w:val="22"/>
                <w:szCs w:val="22"/>
              </w:rPr>
              <w:t>(Dz.U. 2023 poz. 1149).</w:t>
            </w:r>
          </w:p>
          <w:p w14:paraId="0920EBD7" w14:textId="77777777" w:rsidR="00E15B61" w:rsidRPr="001D7941" w:rsidRDefault="00E15B61" w:rsidP="000F2D42">
            <w:pPr>
              <w:spacing w:line="276" w:lineRule="auto"/>
              <w:jc w:val="both"/>
              <w:rPr>
                <w:rFonts w:ascii="Arial Narrow" w:hAnsi="Arial Narrow" w:cs="Arial Narrow"/>
                <w:sz w:val="22"/>
                <w:szCs w:val="22"/>
              </w:rPr>
            </w:pPr>
            <w:r w:rsidRPr="001D7941">
              <w:rPr>
                <w:rFonts w:ascii="Arial Narrow" w:hAnsi="Arial Narrow" w:cs="Arial Narrow"/>
                <w:sz w:val="22"/>
                <w:szCs w:val="22"/>
              </w:rPr>
              <w:t xml:space="preserve">- Rozporządzenie </w:t>
            </w:r>
            <w:r w:rsidR="00FF0CBF">
              <w:rPr>
                <w:rFonts w:ascii="Arial Narrow" w:hAnsi="Arial Narrow" w:cs="Arial Narrow"/>
                <w:sz w:val="22"/>
                <w:szCs w:val="22"/>
              </w:rPr>
              <w:t>n</w:t>
            </w:r>
            <w:r w:rsidR="00B94BBA">
              <w:rPr>
                <w:rFonts w:ascii="Arial Narrow" w:hAnsi="Arial Narrow" w:cs="Arial Narrow"/>
                <w:sz w:val="22"/>
                <w:szCs w:val="22"/>
              </w:rPr>
              <w:t>r</w:t>
            </w:r>
            <w:r w:rsidRPr="001D7941">
              <w:rPr>
                <w:rFonts w:ascii="Arial Narrow" w:hAnsi="Arial Narrow" w:cs="Arial Narrow"/>
                <w:sz w:val="22"/>
                <w:szCs w:val="22"/>
              </w:rPr>
              <w:t xml:space="preserve"> 1831/2003 Parlamentu Europejskiego </w:t>
            </w:r>
            <w:r w:rsidRPr="001D7941">
              <w:rPr>
                <w:rFonts w:ascii="Arial Narrow" w:hAnsi="Arial Narrow" w:cs="Arial Narrow"/>
                <w:sz w:val="22"/>
                <w:szCs w:val="22"/>
              </w:rPr>
              <w:br/>
              <w:t xml:space="preserve">i Rady z dnia 22 </w:t>
            </w:r>
            <w:r w:rsidR="00CF03BE" w:rsidRPr="001D7941">
              <w:rPr>
                <w:rFonts w:ascii="Arial Narrow" w:hAnsi="Arial Narrow" w:cs="Arial Narrow"/>
                <w:sz w:val="22"/>
                <w:szCs w:val="22"/>
              </w:rPr>
              <w:t>sierpnia 2003 r</w:t>
            </w:r>
            <w:r w:rsidRPr="001D7941">
              <w:rPr>
                <w:rFonts w:ascii="Arial Narrow" w:hAnsi="Arial Narrow" w:cs="Arial Narrow"/>
                <w:sz w:val="22"/>
                <w:szCs w:val="22"/>
              </w:rPr>
              <w:t xml:space="preserve">. w sprawie dodatków stosowanych w żywieniu zwierząt. </w:t>
            </w:r>
          </w:p>
          <w:p w14:paraId="4F0459CB" w14:textId="77777777" w:rsidR="00E15B61" w:rsidRPr="001D7941" w:rsidRDefault="00E15B61" w:rsidP="000F2D42">
            <w:pPr>
              <w:spacing w:line="276" w:lineRule="auto"/>
              <w:jc w:val="both"/>
              <w:rPr>
                <w:rFonts w:ascii="Arial Narrow" w:hAnsi="Arial Narrow" w:cs="Arial Narrow"/>
                <w:sz w:val="22"/>
                <w:szCs w:val="22"/>
              </w:rPr>
            </w:pPr>
            <w:r w:rsidRPr="001D7941">
              <w:rPr>
                <w:rFonts w:ascii="Arial Narrow" w:hAnsi="Arial Narrow" w:cs="Arial Narrow"/>
                <w:sz w:val="22"/>
                <w:szCs w:val="22"/>
              </w:rPr>
              <w:t xml:space="preserve">- Rozporządzenie </w:t>
            </w:r>
            <w:r w:rsidR="00CF03BE" w:rsidRPr="001D7941">
              <w:rPr>
                <w:rFonts w:ascii="Arial Narrow" w:hAnsi="Arial Narrow" w:cs="Arial Narrow"/>
                <w:sz w:val="22"/>
                <w:szCs w:val="22"/>
              </w:rPr>
              <w:t>Komisji (WE</w:t>
            </w:r>
            <w:r w:rsidRPr="001D7941">
              <w:rPr>
                <w:rFonts w:ascii="Arial Narrow" w:hAnsi="Arial Narrow" w:cs="Arial Narrow"/>
                <w:sz w:val="22"/>
                <w:szCs w:val="22"/>
              </w:rPr>
              <w:t xml:space="preserve">) </w:t>
            </w:r>
            <w:r w:rsidR="00FF0CBF">
              <w:rPr>
                <w:rFonts w:ascii="Arial Narrow" w:hAnsi="Arial Narrow" w:cs="Arial Narrow"/>
                <w:sz w:val="22"/>
                <w:szCs w:val="22"/>
              </w:rPr>
              <w:t>n</w:t>
            </w:r>
            <w:r w:rsidR="00B94BBA">
              <w:rPr>
                <w:rFonts w:ascii="Arial Narrow" w:hAnsi="Arial Narrow" w:cs="Arial Narrow"/>
                <w:sz w:val="22"/>
                <w:szCs w:val="22"/>
              </w:rPr>
              <w:t>r</w:t>
            </w:r>
            <w:r w:rsidRPr="001D7941">
              <w:rPr>
                <w:rFonts w:ascii="Arial Narrow" w:hAnsi="Arial Narrow" w:cs="Arial Narrow"/>
                <w:sz w:val="22"/>
                <w:szCs w:val="22"/>
              </w:rPr>
              <w:t xml:space="preserve"> 1334/2003 z dnia 25 lipca 2003 r. zmieniające warunki zezwolenia dla kilku dodatków paszowych, należących do grupy pierwiastków śladowych (kobalt – mieszanki dla zwierząt monogastrycznych).</w:t>
            </w:r>
          </w:p>
          <w:p w14:paraId="74F58D8B" w14:textId="4AD09E04" w:rsidR="00E15B61" w:rsidRPr="001D7941" w:rsidRDefault="00FF0CBF" w:rsidP="3274CF8B">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 </w:t>
            </w:r>
            <w:r w:rsidR="11166853" w:rsidRPr="3274CF8B">
              <w:rPr>
                <w:rFonts w:ascii="Arial Narrow" w:hAnsi="Arial Narrow" w:cs="Arial Narrow"/>
                <w:sz w:val="22"/>
                <w:szCs w:val="22"/>
              </w:rPr>
              <w:t xml:space="preserve">Rozporządzenie wykonawcze Komisji (UE) </w:t>
            </w:r>
            <w:r w:rsidR="00B94BBA" w:rsidRPr="3274CF8B">
              <w:rPr>
                <w:rFonts w:ascii="Arial Narrow" w:hAnsi="Arial Narrow" w:cs="Arial Narrow"/>
                <w:sz w:val="22"/>
                <w:szCs w:val="22"/>
              </w:rPr>
              <w:t>nr</w:t>
            </w:r>
            <w:r w:rsidR="11166853" w:rsidRPr="3274CF8B">
              <w:rPr>
                <w:rFonts w:ascii="Arial Narrow" w:hAnsi="Arial Narrow" w:cs="Arial Narrow"/>
                <w:sz w:val="22"/>
                <w:szCs w:val="22"/>
              </w:rPr>
              <w:t xml:space="preserve"> 131/2014 z dnia 11 lutego 2014 r. zmieniające </w:t>
            </w:r>
            <w:r w:rsidR="15D7983E" w:rsidRPr="3274CF8B">
              <w:rPr>
                <w:rFonts w:ascii="Arial Narrow" w:hAnsi="Arial Narrow" w:cs="Arial Narrow"/>
                <w:sz w:val="22"/>
                <w:szCs w:val="22"/>
              </w:rPr>
              <w:t xml:space="preserve">rozporządzenie wykonawcze (UE) </w:t>
            </w:r>
            <w:r w:rsidR="00B94BBA" w:rsidRPr="3274CF8B">
              <w:rPr>
                <w:rFonts w:ascii="Arial Narrow" w:hAnsi="Arial Narrow" w:cs="Arial Narrow"/>
                <w:sz w:val="22"/>
                <w:szCs w:val="22"/>
              </w:rPr>
              <w:t>nr</w:t>
            </w:r>
            <w:r w:rsidR="15D7983E" w:rsidRPr="3274CF8B">
              <w:rPr>
                <w:rFonts w:ascii="Arial Narrow" w:hAnsi="Arial Narrow" w:cs="Arial Narrow"/>
                <w:sz w:val="22"/>
                <w:szCs w:val="22"/>
              </w:rPr>
              <w:t xml:space="preserve"> 601/2013 dotyczące zezwolenia na stosowanie </w:t>
            </w:r>
            <w:proofErr w:type="spellStart"/>
            <w:r w:rsidR="15D7983E" w:rsidRPr="3274CF8B">
              <w:rPr>
                <w:rFonts w:ascii="Arial Narrow" w:hAnsi="Arial Narrow" w:cs="Arial Narrow"/>
                <w:sz w:val="22"/>
                <w:szCs w:val="22"/>
              </w:rPr>
              <w:t>tetrahydratu</w:t>
            </w:r>
            <w:proofErr w:type="spellEnd"/>
            <w:r w:rsidR="15D7983E" w:rsidRPr="3274CF8B">
              <w:rPr>
                <w:rFonts w:ascii="Arial Narrow" w:hAnsi="Arial Narrow" w:cs="Arial Narrow"/>
                <w:sz w:val="22"/>
                <w:szCs w:val="22"/>
              </w:rPr>
              <w:t xml:space="preserve"> octanu kobaltu (II), węglanu kobaltu (II), … (Dz. Urz. UE L 41/3 z </w:t>
            </w:r>
            <w:r w:rsidR="5A76AF3F" w:rsidRPr="3274CF8B">
              <w:rPr>
                <w:rFonts w:ascii="Arial Narrow" w:hAnsi="Arial Narrow" w:cs="Arial Narrow"/>
                <w:sz w:val="22"/>
                <w:szCs w:val="22"/>
              </w:rPr>
              <w:t>12.02.2014</w:t>
            </w:r>
            <w:r w:rsidR="15D7983E" w:rsidRPr="3274CF8B">
              <w:rPr>
                <w:rFonts w:ascii="Arial Narrow" w:hAnsi="Arial Narrow" w:cs="Arial Narrow"/>
                <w:sz w:val="22"/>
                <w:szCs w:val="22"/>
              </w:rPr>
              <w:t>)</w:t>
            </w:r>
          </w:p>
          <w:p w14:paraId="0B4414AC" w14:textId="77777777" w:rsidR="000C630C" w:rsidRDefault="000C630C" w:rsidP="000C630C">
            <w:pPr>
              <w:spacing w:line="276" w:lineRule="auto"/>
              <w:jc w:val="both"/>
              <w:rPr>
                <w:rFonts w:ascii="Arial Narrow" w:hAnsi="Arial Narrow" w:cs="Arial Narrow"/>
                <w:bCs/>
                <w:sz w:val="22"/>
                <w:szCs w:val="22"/>
              </w:rPr>
            </w:pPr>
            <w:r>
              <w:rPr>
                <w:rFonts w:ascii="Arial Narrow" w:hAnsi="Arial Narrow" w:cs="Arial Narrow"/>
                <w:bCs/>
                <w:sz w:val="22"/>
                <w:szCs w:val="22"/>
              </w:rPr>
              <w:t>Rozporządzenie wykonawcze Komisji (UE) nr 2019/1965 – Dz. Urz. UE L 307/12 z 28.11.2019</w:t>
            </w:r>
          </w:p>
          <w:p w14:paraId="4DD9B1AC" w14:textId="1701F3A4" w:rsidR="000C630C" w:rsidRDefault="000C630C" w:rsidP="3274CF8B">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2023/1455 – Dz. Urz. UE L 179/103 z </w:t>
            </w:r>
            <w:r w:rsidR="26C3895A" w:rsidRPr="3274CF8B">
              <w:rPr>
                <w:rFonts w:ascii="Arial Narrow" w:hAnsi="Arial Narrow" w:cs="Arial Narrow"/>
                <w:sz w:val="22"/>
                <w:szCs w:val="22"/>
              </w:rPr>
              <w:t>14.07.2023</w:t>
            </w:r>
          </w:p>
          <w:p w14:paraId="3381ED40" w14:textId="77777777" w:rsidR="00384884" w:rsidRPr="001D7941" w:rsidRDefault="00384884" w:rsidP="000F2D42">
            <w:pPr>
              <w:spacing w:line="276" w:lineRule="auto"/>
              <w:jc w:val="both"/>
              <w:rPr>
                <w:rFonts w:ascii="Arial Narrow" w:hAnsi="Arial Narrow" w:cs="Arial Narrow"/>
                <w:bCs/>
                <w:sz w:val="22"/>
                <w:szCs w:val="22"/>
              </w:rPr>
            </w:pPr>
          </w:p>
          <w:p w14:paraId="1A777AF5" w14:textId="77777777" w:rsidR="0098188A" w:rsidRPr="0098188A" w:rsidRDefault="0098188A" w:rsidP="000F2D42">
            <w:pPr>
              <w:spacing w:line="276" w:lineRule="auto"/>
              <w:jc w:val="both"/>
              <w:rPr>
                <w:rFonts w:ascii="Arial Narrow" w:hAnsi="Arial Narrow" w:cs="Arial Narrow"/>
                <w:b/>
                <w:bCs/>
                <w:sz w:val="22"/>
                <w:szCs w:val="22"/>
              </w:rPr>
            </w:pPr>
            <w:r w:rsidRPr="0098188A">
              <w:rPr>
                <w:rFonts w:ascii="Arial Narrow" w:hAnsi="Arial Narrow" w:cs="Arial Narrow"/>
                <w:b/>
                <w:bCs/>
                <w:sz w:val="22"/>
                <w:szCs w:val="22"/>
              </w:rPr>
              <w:t>Metoda badania:</w:t>
            </w:r>
          </w:p>
          <w:p w14:paraId="74B4C026" w14:textId="77777777" w:rsidR="0098188A" w:rsidRPr="0098188A" w:rsidRDefault="0098188A" w:rsidP="000F2D42">
            <w:pPr>
              <w:spacing w:line="276" w:lineRule="auto"/>
              <w:jc w:val="both"/>
              <w:rPr>
                <w:rFonts w:ascii="Arial Narrow" w:hAnsi="Arial Narrow" w:cs="Arial Narrow"/>
                <w:sz w:val="22"/>
                <w:szCs w:val="22"/>
              </w:rPr>
            </w:pPr>
            <w:r w:rsidRPr="0098188A">
              <w:rPr>
                <w:rFonts w:ascii="Arial Narrow" w:hAnsi="Arial Narrow" w:cs="Arial Narrow"/>
                <w:sz w:val="22"/>
                <w:szCs w:val="22"/>
              </w:rPr>
              <w:t xml:space="preserve">Metoda bezpłomieniowej absorpcyjnej spektrometrii atomowej ETAAS </w:t>
            </w:r>
          </w:p>
          <w:p w14:paraId="553C6604" w14:textId="77777777" w:rsidR="00CF03BE" w:rsidRPr="001D7941" w:rsidRDefault="0098188A" w:rsidP="000F2D42">
            <w:pPr>
              <w:spacing w:line="276" w:lineRule="auto"/>
              <w:jc w:val="both"/>
              <w:rPr>
                <w:rFonts w:ascii="Arial Narrow" w:hAnsi="Arial Narrow" w:cs="Arial Narrow"/>
                <w:sz w:val="22"/>
                <w:szCs w:val="22"/>
              </w:rPr>
            </w:pPr>
            <w:r w:rsidRPr="0098188A">
              <w:rPr>
                <w:rFonts w:ascii="Arial Narrow" w:hAnsi="Arial Narrow"/>
                <w:iCs/>
                <w:sz w:val="22"/>
                <w:szCs w:val="22"/>
              </w:rPr>
              <w:t xml:space="preserve">Metoda spektrometrii mas </w:t>
            </w:r>
            <w:r>
              <w:rPr>
                <w:rFonts w:ascii="Arial Narrow" w:hAnsi="Arial Narrow"/>
                <w:iCs/>
                <w:color w:val="000000"/>
                <w:sz w:val="22"/>
                <w:szCs w:val="22"/>
              </w:rPr>
              <w:t xml:space="preserve">z </w:t>
            </w:r>
            <w:r>
              <w:rPr>
                <w:rFonts w:ascii="Arial Narrow" w:hAnsi="Arial Narrow" w:cs="Arial Narrow"/>
                <w:color w:val="000000"/>
                <w:sz w:val="22"/>
                <w:szCs w:val="22"/>
              </w:rPr>
              <w:t>plazmą wzbudzoną</w:t>
            </w:r>
            <w:r w:rsidRPr="0098188A">
              <w:rPr>
                <w:rFonts w:ascii="Arial Narrow" w:hAnsi="Arial Narrow" w:cs="Arial Narrow"/>
                <w:color w:val="0070C0"/>
                <w:sz w:val="22"/>
                <w:szCs w:val="22"/>
              </w:rPr>
              <w:t xml:space="preserve"> </w:t>
            </w:r>
            <w:r w:rsidRPr="0098188A">
              <w:rPr>
                <w:rFonts w:ascii="Arial Narrow" w:hAnsi="Arial Narrow" w:cs="Arial Narrow"/>
                <w:sz w:val="22"/>
                <w:szCs w:val="22"/>
              </w:rPr>
              <w:t xml:space="preserve">indukcyjnie </w:t>
            </w:r>
            <w:r w:rsidRPr="0098188A">
              <w:rPr>
                <w:rFonts w:ascii="Arial Narrow" w:hAnsi="Arial Narrow"/>
                <w:iCs/>
                <w:sz w:val="22"/>
                <w:szCs w:val="22"/>
              </w:rPr>
              <w:t>– ICP-MS</w:t>
            </w:r>
            <w:r w:rsidR="003D0553">
              <w:t xml:space="preserve"> </w:t>
            </w:r>
            <w:r w:rsidR="003D0553" w:rsidRPr="003D0553">
              <w:rPr>
                <w:rFonts w:ascii="Arial Narrow" w:hAnsi="Arial Narrow"/>
                <w:iCs/>
                <w:sz w:val="22"/>
                <w:szCs w:val="22"/>
              </w:rPr>
              <w:t xml:space="preserve">lub </w:t>
            </w:r>
            <w:r w:rsidR="0093004C" w:rsidRPr="0093004C">
              <w:rPr>
                <w:rFonts w:ascii="Arial Narrow" w:hAnsi="Arial Narrow"/>
                <w:iCs/>
                <w:sz w:val="22"/>
                <w:szCs w:val="22"/>
              </w:rPr>
              <w:t>Metoda emisyjnej spektrometrii atomowej z plazmą wzbudzoną indukcyjnie (ICP-OES)</w:t>
            </w:r>
            <w:r w:rsidR="0093004C">
              <w:rPr>
                <w:rFonts w:ascii="Arial Narrow" w:hAnsi="Arial Narrow"/>
                <w:iCs/>
                <w:sz w:val="22"/>
                <w:szCs w:val="22"/>
              </w:rPr>
              <w:t>.</w:t>
            </w:r>
          </w:p>
        </w:tc>
        <w:tc>
          <w:tcPr>
            <w:tcW w:w="2749" w:type="dxa"/>
            <w:shd w:val="clear" w:color="auto" w:fill="FFFFFF" w:themeFill="background1"/>
          </w:tcPr>
          <w:p w14:paraId="09229D2B" w14:textId="77777777" w:rsidR="00E7041F" w:rsidRPr="001D7941" w:rsidRDefault="00E7041F" w:rsidP="000F2D42">
            <w:pPr>
              <w:spacing w:line="276" w:lineRule="auto"/>
              <w:rPr>
                <w:rFonts w:ascii="Arial Narrow" w:hAnsi="Arial Narrow" w:cs="Arial"/>
                <w:sz w:val="22"/>
                <w:szCs w:val="22"/>
              </w:rPr>
            </w:pPr>
            <w:r w:rsidRPr="001D7941">
              <w:rPr>
                <w:rFonts w:ascii="Arial Narrow" w:hAnsi="Arial Narrow" w:cs="Arial"/>
                <w:sz w:val="22"/>
                <w:szCs w:val="22"/>
              </w:rPr>
              <w:t>ZHW K</w:t>
            </w:r>
            <w:r w:rsidR="0093004C">
              <w:rPr>
                <w:rFonts w:ascii="Arial Narrow" w:hAnsi="Arial Narrow" w:cs="Arial"/>
                <w:sz w:val="22"/>
                <w:szCs w:val="22"/>
              </w:rPr>
              <w:t>raków</w:t>
            </w:r>
          </w:p>
          <w:p w14:paraId="0FF43BD0" w14:textId="77777777" w:rsidR="001677C3" w:rsidRPr="001D7941" w:rsidRDefault="001677C3"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27A74F17" w14:textId="77777777" w:rsidR="00452CF2" w:rsidRPr="001D7941" w:rsidRDefault="00452CF2" w:rsidP="000F2D42">
            <w:pPr>
              <w:spacing w:line="276" w:lineRule="auto"/>
              <w:rPr>
                <w:rFonts w:ascii="Arial Narrow" w:hAnsi="Arial Narrow" w:cs="Arial"/>
                <w:sz w:val="22"/>
                <w:szCs w:val="22"/>
              </w:rPr>
            </w:pPr>
          </w:p>
          <w:p w14:paraId="5891E57E" w14:textId="77777777" w:rsidR="00E15B61" w:rsidRPr="001D7941" w:rsidRDefault="00E15B61"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701DFF31" w14:textId="77777777" w:rsidR="00E15B61" w:rsidRPr="001D7941" w:rsidRDefault="00E15B61"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49D3F4A2" w14:textId="2968903F" w:rsidR="00E15B61" w:rsidRPr="00A27842" w:rsidRDefault="7240B14A" w:rsidP="15F3FD0E">
            <w:pPr>
              <w:spacing w:line="276" w:lineRule="auto"/>
              <w:jc w:val="center"/>
              <w:rPr>
                <w:rFonts w:ascii="Arial Narrow" w:hAnsi="Arial Narrow" w:cs="Arial"/>
                <w:b/>
                <w:bCs/>
                <w:sz w:val="22"/>
                <w:szCs w:val="22"/>
              </w:rPr>
            </w:pPr>
            <w:r w:rsidRPr="15F3FD0E">
              <w:rPr>
                <w:rFonts w:ascii="Arial Narrow" w:hAnsi="Arial Narrow" w:cs="Arial"/>
                <w:b/>
                <w:bCs/>
                <w:sz w:val="22"/>
                <w:szCs w:val="22"/>
              </w:rPr>
              <w:t>48</w:t>
            </w:r>
          </w:p>
          <w:p w14:paraId="635CD22D" w14:textId="77777777" w:rsidR="00E15B61" w:rsidRPr="00A27842" w:rsidRDefault="00E15B61" w:rsidP="000F2D42">
            <w:pPr>
              <w:spacing w:line="276" w:lineRule="auto"/>
              <w:jc w:val="center"/>
              <w:rPr>
                <w:rFonts w:ascii="Arial Narrow" w:hAnsi="Arial Narrow" w:cs="Arial"/>
                <w:sz w:val="22"/>
                <w:szCs w:val="22"/>
              </w:rPr>
            </w:pPr>
          </w:p>
        </w:tc>
      </w:tr>
      <w:tr w:rsidR="00A0382C" w:rsidRPr="00C14043" w14:paraId="41EE687E" w14:textId="77777777" w:rsidTr="13D253B6">
        <w:trPr>
          <w:trHeight w:val="320"/>
          <w:jc w:val="center"/>
        </w:trPr>
        <w:tc>
          <w:tcPr>
            <w:tcW w:w="723" w:type="dxa"/>
            <w:vMerge w:val="restart"/>
            <w:shd w:val="clear" w:color="auto" w:fill="D9D9D9" w:themeFill="background1" w:themeFillShade="D9"/>
          </w:tcPr>
          <w:p w14:paraId="15731D2B" w14:textId="77777777" w:rsidR="00A0382C" w:rsidRPr="00C14043" w:rsidRDefault="000A2AF7" w:rsidP="000F2D42">
            <w:pPr>
              <w:spacing w:line="276" w:lineRule="auto"/>
              <w:ind w:right="-90"/>
              <w:jc w:val="center"/>
              <w:rPr>
                <w:rFonts w:ascii="Arial Narrow" w:hAnsi="Arial Narrow" w:cs="Arial"/>
                <w:b/>
                <w:sz w:val="22"/>
                <w:szCs w:val="22"/>
              </w:rPr>
            </w:pPr>
            <w:r>
              <w:rPr>
                <w:rFonts w:ascii="Arial Narrow" w:hAnsi="Arial Narrow" w:cs="Arial"/>
                <w:b/>
                <w:sz w:val="22"/>
                <w:szCs w:val="22"/>
              </w:rPr>
              <w:t>7.</w:t>
            </w:r>
          </w:p>
        </w:tc>
        <w:tc>
          <w:tcPr>
            <w:tcW w:w="9059" w:type="dxa"/>
            <w:gridSpan w:val="4"/>
            <w:shd w:val="clear" w:color="auto" w:fill="D9D9D9" w:themeFill="background1" w:themeFillShade="D9"/>
          </w:tcPr>
          <w:p w14:paraId="7C32BFA0"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 xml:space="preserve">Przeciwutleniacz </w:t>
            </w:r>
            <w:proofErr w:type="spellStart"/>
            <w:r w:rsidR="00297162" w:rsidRPr="001D7941">
              <w:rPr>
                <w:rFonts w:ascii="Arial Narrow" w:hAnsi="Arial Narrow" w:cs="Arial"/>
                <w:b/>
                <w:sz w:val="22"/>
                <w:szCs w:val="22"/>
              </w:rPr>
              <w:t>e</w:t>
            </w:r>
            <w:r w:rsidR="00596C99" w:rsidRPr="001D7941">
              <w:rPr>
                <w:rFonts w:ascii="Arial Narrow" w:hAnsi="Arial Narrow" w:cs="Arial"/>
                <w:b/>
                <w:sz w:val="22"/>
                <w:szCs w:val="22"/>
              </w:rPr>
              <w:t>t</w:t>
            </w:r>
            <w:r w:rsidR="00297162" w:rsidRPr="001D7941">
              <w:rPr>
                <w:rFonts w:ascii="Arial Narrow" w:hAnsi="Arial Narrow" w:cs="Arial"/>
                <w:b/>
                <w:sz w:val="22"/>
                <w:szCs w:val="22"/>
              </w:rPr>
              <w:t>oksychina</w:t>
            </w:r>
            <w:proofErr w:type="spellEnd"/>
            <w:r w:rsidR="00297162" w:rsidRPr="001D7941">
              <w:rPr>
                <w:rFonts w:ascii="Arial Narrow" w:hAnsi="Arial Narrow" w:cs="Arial"/>
                <w:b/>
                <w:sz w:val="22"/>
                <w:szCs w:val="22"/>
              </w:rPr>
              <w:t xml:space="preserve"> </w:t>
            </w:r>
            <w:r w:rsidRPr="001D7941">
              <w:rPr>
                <w:rFonts w:ascii="Arial Narrow" w:hAnsi="Arial Narrow" w:cs="Arial"/>
                <w:b/>
                <w:sz w:val="22"/>
                <w:szCs w:val="22"/>
              </w:rPr>
              <w:t>EQ</w:t>
            </w:r>
            <w:r w:rsidR="00137990">
              <w:rPr>
                <w:rFonts w:ascii="Arial Narrow" w:hAnsi="Arial Narrow" w:cs="Arial"/>
                <w:b/>
                <w:sz w:val="22"/>
                <w:szCs w:val="22"/>
              </w:rPr>
              <w:t>.</w:t>
            </w:r>
          </w:p>
        </w:tc>
      </w:tr>
      <w:tr w:rsidR="00A0382C" w:rsidRPr="00890196" w14:paraId="2C995744" w14:textId="77777777" w:rsidTr="13D253B6">
        <w:trPr>
          <w:trHeight w:val="320"/>
          <w:jc w:val="center"/>
        </w:trPr>
        <w:tc>
          <w:tcPr>
            <w:tcW w:w="723" w:type="dxa"/>
            <w:vMerge/>
          </w:tcPr>
          <w:p w14:paraId="722B7DEA" w14:textId="77777777" w:rsidR="00A0382C" w:rsidRPr="00FF731E" w:rsidRDefault="00A0382C" w:rsidP="000F2D42">
            <w:pPr>
              <w:spacing w:line="276" w:lineRule="auto"/>
              <w:ind w:right="-90"/>
              <w:rPr>
                <w:rFonts w:ascii="Arial Narrow" w:hAnsi="Arial Narrow" w:cs="Arial"/>
                <w:sz w:val="22"/>
                <w:szCs w:val="22"/>
              </w:rPr>
            </w:pPr>
          </w:p>
        </w:tc>
        <w:tc>
          <w:tcPr>
            <w:tcW w:w="5303" w:type="dxa"/>
            <w:shd w:val="clear" w:color="auto" w:fill="FFFFFF" w:themeFill="background1"/>
          </w:tcPr>
          <w:p w14:paraId="098A798A"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20655C9B"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mieszanki paszowe</w:t>
            </w:r>
            <w:r w:rsidR="00084AC7">
              <w:rPr>
                <w:rFonts w:ascii="Arial Narrow" w:hAnsi="Arial Narrow"/>
                <w:bCs/>
                <w:sz w:val="22"/>
                <w:szCs w:val="22"/>
              </w:rPr>
              <w:t xml:space="preserve"> pełnoporcjowe i uzupełniające</w:t>
            </w:r>
            <w:r w:rsidR="00B94BBA">
              <w:rPr>
                <w:rFonts w:ascii="Arial Narrow" w:hAnsi="Arial Narrow"/>
                <w:bCs/>
                <w:sz w:val="22"/>
                <w:szCs w:val="22"/>
              </w:rPr>
              <w:t>.</w:t>
            </w:r>
          </w:p>
          <w:p w14:paraId="6B9E65FF" w14:textId="77777777" w:rsidR="00A0382C" w:rsidRPr="001D7941" w:rsidRDefault="00A0382C" w:rsidP="000F2D42">
            <w:pPr>
              <w:spacing w:line="276" w:lineRule="auto"/>
              <w:jc w:val="both"/>
              <w:rPr>
                <w:rFonts w:ascii="Arial Narrow" w:hAnsi="Arial Narrow"/>
                <w:b/>
                <w:bCs/>
                <w:sz w:val="22"/>
                <w:szCs w:val="22"/>
              </w:rPr>
            </w:pPr>
          </w:p>
          <w:p w14:paraId="36BBD09D"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5E3EDCF1" w14:textId="5BD36BC0" w:rsidR="00E627E7" w:rsidRPr="001D7941" w:rsidRDefault="00A0382C" w:rsidP="000F2D42">
            <w:pPr>
              <w:spacing w:line="276" w:lineRule="auto"/>
              <w:jc w:val="both"/>
            </w:pPr>
            <w:r w:rsidRPr="3274CF8B">
              <w:rPr>
                <w:rFonts w:ascii="Arial Narrow" w:hAnsi="Arial Narrow"/>
                <w:sz w:val="22"/>
                <w:szCs w:val="22"/>
              </w:rPr>
              <w:t xml:space="preserve">- Ustawa z dnia 22 lipca 2006 r. o </w:t>
            </w:r>
            <w:r w:rsidR="4DC481E7" w:rsidRPr="3274CF8B">
              <w:rPr>
                <w:rFonts w:ascii="Arial Narrow" w:hAnsi="Arial Narrow"/>
                <w:sz w:val="22"/>
                <w:szCs w:val="22"/>
              </w:rPr>
              <w:t>paszach (</w:t>
            </w:r>
            <w:r w:rsidR="3398D49E" w:rsidRPr="3274CF8B">
              <w:rPr>
                <w:rFonts w:ascii="Arial Narrow" w:hAnsi="Arial Narrow"/>
                <w:sz w:val="22"/>
                <w:szCs w:val="22"/>
              </w:rPr>
              <w:t>Dz.U. 2023 poz. 1149).</w:t>
            </w:r>
          </w:p>
          <w:p w14:paraId="2CAEF573" w14:textId="081296BC" w:rsidR="00E627E7" w:rsidRPr="001D7941" w:rsidRDefault="00137990" w:rsidP="000F2D42">
            <w:pPr>
              <w:pStyle w:val="Tekstpodstawowy"/>
              <w:spacing w:after="0" w:line="276" w:lineRule="auto"/>
              <w:jc w:val="both"/>
              <w:rPr>
                <w:rFonts w:ascii="Arial Narrow" w:hAnsi="Arial Narrow"/>
                <w:b w:val="0"/>
                <w:bCs w:val="0"/>
                <w:sz w:val="22"/>
                <w:szCs w:val="22"/>
                <w:lang w:val="pl-PL"/>
              </w:rPr>
            </w:pPr>
            <w:r w:rsidRPr="3274CF8B">
              <w:rPr>
                <w:rFonts w:ascii="Arial Narrow" w:hAnsi="Arial Narrow"/>
                <w:b w:val="0"/>
                <w:bCs w:val="0"/>
                <w:sz w:val="22"/>
                <w:szCs w:val="22"/>
                <w:lang w:val="pl-PL"/>
              </w:rPr>
              <w:t xml:space="preserve">- </w:t>
            </w:r>
            <w:r w:rsidR="00C375F9" w:rsidRPr="3274CF8B">
              <w:rPr>
                <w:rFonts w:ascii="Arial Narrow" w:hAnsi="Arial Narrow"/>
                <w:b w:val="0"/>
                <w:bCs w:val="0"/>
                <w:sz w:val="22"/>
                <w:szCs w:val="22"/>
                <w:lang w:val="pl-PL"/>
              </w:rPr>
              <w:t xml:space="preserve">Rozporządzenie Wykonawcze Komisji (UE) 2022/1375 z dnia 5 sierpnia 2022 r. dotyczące </w:t>
            </w:r>
            <w:r w:rsidR="1D75B1EB" w:rsidRPr="3274CF8B">
              <w:rPr>
                <w:rFonts w:ascii="Arial Narrow" w:hAnsi="Arial Narrow"/>
                <w:b w:val="0"/>
                <w:bCs w:val="0"/>
                <w:sz w:val="22"/>
                <w:szCs w:val="22"/>
                <w:lang w:val="pl-PL"/>
              </w:rPr>
              <w:t>odmowy udzielenia</w:t>
            </w:r>
            <w:r w:rsidR="00C375F9" w:rsidRPr="3274CF8B">
              <w:rPr>
                <w:rFonts w:ascii="Arial Narrow" w:hAnsi="Arial Narrow"/>
                <w:b w:val="0"/>
                <w:bCs w:val="0"/>
                <w:sz w:val="22"/>
                <w:szCs w:val="22"/>
                <w:lang w:val="pl-PL"/>
              </w:rPr>
              <w:t xml:space="preserve"> zezwolenia na stosowanie </w:t>
            </w:r>
            <w:proofErr w:type="spellStart"/>
            <w:r w:rsidR="00C375F9" w:rsidRPr="3274CF8B">
              <w:rPr>
                <w:rFonts w:ascii="Arial Narrow" w:hAnsi="Arial Narrow"/>
                <w:b w:val="0"/>
                <w:bCs w:val="0"/>
                <w:sz w:val="22"/>
                <w:szCs w:val="22"/>
                <w:lang w:val="pl-PL"/>
              </w:rPr>
              <w:t>etoksychiny</w:t>
            </w:r>
            <w:proofErr w:type="spellEnd"/>
            <w:r w:rsidR="00C375F9" w:rsidRPr="3274CF8B">
              <w:rPr>
                <w:rFonts w:ascii="Arial Narrow" w:hAnsi="Arial Narrow"/>
                <w:b w:val="0"/>
                <w:bCs w:val="0"/>
                <w:sz w:val="22"/>
                <w:szCs w:val="22"/>
                <w:lang w:val="pl-PL"/>
              </w:rPr>
              <w:t xml:space="preserve"> jako dodatku paszowego należącego do grupy funkcjonalnej przeciwutleniaczy i uchylające rozporządzenie wykonawcze (UE) 2017/962 (Dz. Urz. UE L 206/39 z </w:t>
            </w:r>
            <w:r w:rsidR="4DFCD373" w:rsidRPr="3274CF8B">
              <w:rPr>
                <w:rFonts w:ascii="Arial Narrow" w:hAnsi="Arial Narrow"/>
                <w:b w:val="0"/>
                <w:bCs w:val="0"/>
                <w:sz w:val="22"/>
                <w:szCs w:val="22"/>
                <w:lang w:val="pl-PL"/>
              </w:rPr>
              <w:t>8.08.2022</w:t>
            </w:r>
            <w:r w:rsidR="00C375F9" w:rsidRPr="3274CF8B">
              <w:rPr>
                <w:rFonts w:ascii="Arial Narrow" w:hAnsi="Arial Narrow"/>
                <w:b w:val="0"/>
                <w:bCs w:val="0"/>
                <w:sz w:val="22"/>
                <w:szCs w:val="22"/>
                <w:lang w:val="pl-PL"/>
              </w:rPr>
              <w:t>)</w:t>
            </w:r>
          </w:p>
          <w:p w14:paraId="4F0B05D5" w14:textId="77777777" w:rsidR="00A0382C" w:rsidRPr="001D7941" w:rsidRDefault="00A0382C" w:rsidP="000F2D42">
            <w:pPr>
              <w:spacing w:line="276" w:lineRule="auto"/>
              <w:jc w:val="both"/>
              <w:rPr>
                <w:rFonts w:ascii="Arial Narrow" w:hAnsi="Arial Narrow"/>
                <w:b/>
                <w:bCs/>
                <w:sz w:val="22"/>
                <w:szCs w:val="22"/>
              </w:rPr>
            </w:pPr>
          </w:p>
          <w:p w14:paraId="74EB9A09" w14:textId="77777777" w:rsidR="00AD06DE" w:rsidRPr="001D7941" w:rsidRDefault="00AD06DE" w:rsidP="000F2D42">
            <w:pPr>
              <w:spacing w:line="276" w:lineRule="auto"/>
              <w:jc w:val="both"/>
              <w:rPr>
                <w:rFonts w:ascii="Arial Narrow" w:hAnsi="Arial Narrow" w:cs="Arial Narrow"/>
                <w:b/>
                <w:bCs/>
                <w:sz w:val="22"/>
                <w:szCs w:val="22"/>
              </w:rPr>
            </w:pPr>
            <w:r w:rsidRPr="001D7941">
              <w:rPr>
                <w:rFonts w:ascii="Arial Narrow" w:hAnsi="Arial Narrow" w:cs="Arial Narrow"/>
                <w:b/>
                <w:bCs/>
                <w:sz w:val="22"/>
                <w:szCs w:val="22"/>
              </w:rPr>
              <w:t>Metoda badania:</w:t>
            </w:r>
          </w:p>
          <w:p w14:paraId="0D814D6C" w14:textId="77777777" w:rsidR="00A0382C" w:rsidRPr="001D7941" w:rsidRDefault="00AD06DE" w:rsidP="000F2D42">
            <w:pPr>
              <w:spacing w:line="276" w:lineRule="auto"/>
              <w:jc w:val="both"/>
              <w:rPr>
                <w:rFonts w:ascii="Arial Narrow" w:hAnsi="Arial Narrow" w:cs="Arial Narrow"/>
                <w:sz w:val="22"/>
                <w:szCs w:val="22"/>
              </w:rPr>
            </w:pPr>
            <w:r w:rsidRPr="001D7941">
              <w:rPr>
                <w:rFonts w:ascii="Arial Narrow" w:hAnsi="Arial Narrow" w:cs="Arial Narrow"/>
                <w:sz w:val="22"/>
                <w:szCs w:val="22"/>
              </w:rPr>
              <w:t xml:space="preserve">- Metoda wysokosprawnej chromatografii cieczowej HPLC w oparciu o metodę AOAC (AOAC </w:t>
            </w:r>
            <w:proofErr w:type="spellStart"/>
            <w:r w:rsidRPr="001D7941">
              <w:rPr>
                <w:rFonts w:ascii="Arial Narrow" w:hAnsi="Arial Narrow" w:cs="Arial Narrow"/>
                <w:sz w:val="22"/>
                <w:szCs w:val="22"/>
              </w:rPr>
              <w:t>Official</w:t>
            </w:r>
            <w:proofErr w:type="spellEnd"/>
            <w:r w:rsidRPr="001D7941">
              <w:rPr>
                <w:rFonts w:ascii="Arial Narrow" w:hAnsi="Arial Narrow" w:cs="Arial Narrow"/>
                <w:sz w:val="22"/>
                <w:szCs w:val="22"/>
              </w:rPr>
              <w:t xml:space="preserve"> Method 996.13)</w:t>
            </w:r>
          </w:p>
        </w:tc>
        <w:tc>
          <w:tcPr>
            <w:tcW w:w="2749" w:type="dxa"/>
            <w:shd w:val="clear" w:color="auto" w:fill="FFFFFF" w:themeFill="background1"/>
          </w:tcPr>
          <w:p w14:paraId="3483EF58"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Bydgoszcz</w:t>
            </w:r>
          </w:p>
          <w:p w14:paraId="4481C4E8"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Kraków</w:t>
            </w:r>
          </w:p>
          <w:p w14:paraId="416BCC20" w14:textId="77777777" w:rsidR="00A0382C" w:rsidRPr="001D7941" w:rsidRDefault="00A0382C" w:rsidP="000F2D42">
            <w:pPr>
              <w:spacing w:line="276" w:lineRule="auto"/>
              <w:rPr>
                <w:rFonts w:ascii="Arial Narrow" w:hAnsi="Arial Narrow" w:cs="Arial"/>
                <w:sz w:val="22"/>
                <w:szCs w:val="22"/>
              </w:rPr>
            </w:pPr>
          </w:p>
          <w:p w14:paraId="5F82CB47"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37BD52F6"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75247DFB" w14:textId="77777777" w:rsidR="00620B90" w:rsidRPr="001677C3" w:rsidRDefault="00620B90" w:rsidP="000F2D42">
            <w:pPr>
              <w:spacing w:line="276" w:lineRule="auto"/>
              <w:jc w:val="center"/>
              <w:rPr>
                <w:rFonts w:ascii="Arial Narrow" w:hAnsi="Arial Narrow" w:cs="Arial"/>
                <w:b/>
                <w:sz w:val="22"/>
                <w:szCs w:val="22"/>
              </w:rPr>
            </w:pPr>
            <w:r w:rsidRPr="001677C3">
              <w:rPr>
                <w:rFonts w:ascii="Arial Narrow" w:hAnsi="Arial Narrow" w:cs="Arial"/>
                <w:b/>
                <w:sz w:val="22"/>
                <w:szCs w:val="22"/>
              </w:rPr>
              <w:t>40</w:t>
            </w:r>
          </w:p>
          <w:p w14:paraId="1402057D" w14:textId="77777777" w:rsidR="00A0382C" w:rsidRPr="00A27842" w:rsidRDefault="00A0382C" w:rsidP="000F2D42">
            <w:pPr>
              <w:spacing w:line="276" w:lineRule="auto"/>
              <w:jc w:val="center"/>
              <w:rPr>
                <w:rFonts w:ascii="Arial Narrow" w:hAnsi="Arial Narrow" w:cs="Arial"/>
                <w:sz w:val="22"/>
                <w:szCs w:val="22"/>
              </w:rPr>
            </w:pPr>
          </w:p>
        </w:tc>
      </w:tr>
      <w:tr w:rsidR="00A0382C" w:rsidRPr="00C14043" w14:paraId="402F924C" w14:textId="77777777" w:rsidTr="13D253B6">
        <w:trPr>
          <w:trHeight w:val="320"/>
          <w:jc w:val="center"/>
        </w:trPr>
        <w:tc>
          <w:tcPr>
            <w:tcW w:w="723" w:type="dxa"/>
            <w:vMerge w:val="restart"/>
            <w:shd w:val="clear" w:color="auto" w:fill="D9D9D9" w:themeFill="background1" w:themeFillShade="D9"/>
          </w:tcPr>
          <w:p w14:paraId="11B590CA" w14:textId="77777777" w:rsidR="00A0382C" w:rsidRPr="00C14043"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8.</w:t>
            </w:r>
          </w:p>
        </w:tc>
        <w:tc>
          <w:tcPr>
            <w:tcW w:w="9059" w:type="dxa"/>
            <w:gridSpan w:val="4"/>
            <w:shd w:val="clear" w:color="auto" w:fill="D9D9D9" w:themeFill="background1" w:themeFillShade="D9"/>
          </w:tcPr>
          <w:p w14:paraId="7D805AFD" w14:textId="77777777" w:rsidR="00A0382C" w:rsidRPr="00C14043" w:rsidRDefault="00A0382C" w:rsidP="000F2D42">
            <w:pPr>
              <w:spacing w:line="276" w:lineRule="auto"/>
              <w:jc w:val="center"/>
              <w:rPr>
                <w:rFonts w:ascii="Arial Narrow" w:hAnsi="Arial Narrow" w:cs="Arial"/>
                <w:b/>
                <w:sz w:val="22"/>
                <w:szCs w:val="22"/>
              </w:rPr>
            </w:pPr>
            <w:r w:rsidRPr="00C14043">
              <w:rPr>
                <w:rFonts w:ascii="Arial Narrow" w:hAnsi="Arial Narrow" w:cs="Arial"/>
                <w:b/>
                <w:sz w:val="22"/>
                <w:szCs w:val="22"/>
              </w:rPr>
              <w:t>Zawartość witaminy A i E</w:t>
            </w:r>
            <w:r w:rsidR="00137990">
              <w:rPr>
                <w:rFonts w:ascii="Arial Narrow" w:hAnsi="Arial Narrow" w:cs="Arial"/>
                <w:b/>
                <w:sz w:val="22"/>
                <w:szCs w:val="22"/>
              </w:rPr>
              <w:t>.</w:t>
            </w:r>
          </w:p>
        </w:tc>
      </w:tr>
      <w:tr w:rsidR="00A0382C" w:rsidRPr="00890196" w14:paraId="4531108B" w14:textId="77777777" w:rsidTr="13D253B6">
        <w:trPr>
          <w:trHeight w:val="320"/>
          <w:jc w:val="center"/>
        </w:trPr>
        <w:tc>
          <w:tcPr>
            <w:tcW w:w="723" w:type="dxa"/>
            <w:vMerge/>
          </w:tcPr>
          <w:p w14:paraId="7C0C4725" w14:textId="77777777" w:rsidR="00A0382C" w:rsidRPr="00FF731E" w:rsidRDefault="00A0382C" w:rsidP="000F2D42">
            <w:pPr>
              <w:spacing w:line="276" w:lineRule="auto"/>
              <w:rPr>
                <w:rFonts w:ascii="Arial Narrow" w:hAnsi="Arial Narrow" w:cs="Arial"/>
                <w:b/>
                <w:sz w:val="22"/>
                <w:szCs w:val="22"/>
              </w:rPr>
            </w:pPr>
          </w:p>
        </w:tc>
        <w:tc>
          <w:tcPr>
            <w:tcW w:w="5303" w:type="dxa"/>
            <w:shd w:val="clear" w:color="auto" w:fill="FFFFFF" w:themeFill="background1"/>
          </w:tcPr>
          <w:p w14:paraId="7E1258F7" w14:textId="77777777" w:rsidR="00A0382C" w:rsidRPr="00FF731E" w:rsidRDefault="00A0382C" w:rsidP="000F2D42">
            <w:pPr>
              <w:spacing w:line="276" w:lineRule="auto"/>
              <w:jc w:val="both"/>
              <w:rPr>
                <w:rFonts w:ascii="Arial Narrow" w:hAnsi="Arial Narrow"/>
                <w:b/>
                <w:bCs/>
                <w:color w:val="000000"/>
                <w:sz w:val="22"/>
                <w:szCs w:val="22"/>
              </w:rPr>
            </w:pPr>
            <w:r w:rsidRPr="00FF731E">
              <w:rPr>
                <w:rFonts w:ascii="Arial Narrow" w:hAnsi="Arial Narrow"/>
                <w:b/>
                <w:bCs/>
                <w:color w:val="000000"/>
                <w:sz w:val="22"/>
                <w:szCs w:val="22"/>
              </w:rPr>
              <w:t>Rodzaj badanych pasz:</w:t>
            </w:r>
          </w:p>
          <w:p w14:paraId="20EBE5C2" w14:textId="77777777" w:rsidR="00A0382C" w:rsidRPr="00FF731E" w:rsidRDefault="00A0382C" w:rsidP="000F2D42">
            <w:pPr>
              <w:spacing w:line="276" w:lineRule="auto"/>
              <w:jc w:val="both"/>
              <w:rPr>
                <w:rFonts w:ascii="Arial Narrow" w:hAnsi="Arial Narrow"/>
                <w:bCs/>
                <w:color w:val="000000"/>
                <w:sz w:val="22"/>
                <w:szCs w:val="22"/>
              </w:rPr>
            </w:pPr>
            <w:r>
              <w:rPr>
                <w:rFonts w:ascii="Arial Narrow" w:hAnsi="Arial Narrow"/>
                <w:bCs/>
                <w:color w:val="000000"/>
                <w:sz w:val="22"/>
                <w:szCs w:val="22"/>
              </w:rPr>
              <w:t xml:space="preserve">- </w:t>
            </w:r>
            <w:r w:rsidRPr="00FF731E">
              <w:rPr>
                <w:rFonts w:ascii="Arial Narrow" w:hAnsi="Arial Narrow"/>
                <w:bCs/>
                <w:color w:val="000000"/>
                <w:sz w:val="22"/>
                <w:szCs w:val="22"/>
              </w:rPr>
              <w:t>mieszank</w:t>
            </w:r>
            <w:r>
              <w:rPr>
                <w:rFonts w:ascii="Arial Narrow" w:hAnsi="Arial Narrow"/>
                <w:bCs/>
                <w:color w:val="000000"/>
                <w:sz w:val="22"/>
                <w:szCs w:val="22"/>
              </w:rPr>
              <w:t>i</w:t>
            </w:r>
            <w:r w:rsidRPr="00FF731E">
              <w:rPr>
                <w:rFonts w:ascii="Arial Narrow" w:hAnsi="Arial Narrow"/>
                <w:bCs/>
                <w:color w:val="000000"/>
                <w:sz w:val="22"/>
                <w:szCs w:val="22"/>
              </w:rPr>
              <w:t xml:space="preserve"> paszow</w:t>
            </w:r>
            <w:r>
              <w:rPr>
                <w:rFonts w:ascii="Arial Narrow" w:hAnsi="Arial Narrow"/>
                <w:bCs/>
                <w:color w:val="000000"/>
                <w:sz w:val="22"/>
                <w:szCs w:val="22"/>
              </w:rPr>
              <w:t>e</w:t>
            </w:r>
            <w:r w:rsidRPr="00FF731E">
              <w:rPr>
                <w:rFonts w:ascii="Arial Narrow" w:hAnsi="Arial Narrow"/>
                <w:bCs/>
                <w:color w:val="000000"/>
                <w:sz w:val="22"/>
                <w:szCs w:val="22"/>
              </w:rPr>
              <w:t xml:space="preserve"> pełnoporcjow</w:t>
            </w:r>
            <w:r>
              <w:rPr>
                <w:rFonts w:ascii="Arial Narrow" w:hAnsi="Arial Narrow"/>
                <w:bCs/>
                <w:color w:val="000000"/>
                <w:sz w:val="22"/>
                <w:szCs w:val="22"/>
              </w:rPr>
              <w:t>e</w:t>
            </w:r>
            <w:r w:rsidRPr="00FF731E">
              <w:rPr>
                <w:rFonts w:ascii="Arial Narrow" w:hAnsi="Arial Narrow"/>
                <w:bCs/>
                <w:color w:val="000000"/>
                <w:sz w:val="22"/>
                <w:szCs w:val="22"/>
              </w:rPr>
              <w:t xml:space="preserve"> i mieszank</w:t>
            </w:r>
            <w:r>
              <w:rPr>
                <w:rFonts w:ascii="Arial Narrow" w:hAnsi="Arial Narrow"/>
                <w:bCs/>
                <w:color w:val="000000"/>
                <w:sz w:val="22"/>
                <w:szCs w:val="22"/>
              </w:rPr>
              <w:t>i</w:t>
            </w:r>
            <w:r w:rsidRPr="00FF731E">
              <w:rPr>
                <w:rFonts w:ascii="Arial Narrow" w:hAnsi="Arial Narrow"/>
                <w:bCs/>
                <w:color w:val="000000"/>
                <w:sz w:val="22"/>
                <w:szCs w:val="22"/>
              </w:rPr>
              <w:t xml:space="preserve"> paszow</w:t>
            </w:r>
            <w:r>
              <w:rPr>
                <w:rFonts w:ascii="Arial Narrow" w:hAnsi="Arial Narrow"/>
                <w:bCs/>
                <w:color w:val="000000"/>
                <w:sz w:val="22"/>
                <w:szCs w:val="22"/>
              </w:rPr>
              <w:t>e uzupełniające</w:t>
            </w:r>
            <w:r w:rsidR="00B94BBA">
              <w:rPr>
                <w:rFonts w:ascii="Arial Narrow" w:hAnsi="Arial Narrow"/>
                <w:bCs/>
                <w:color w:val="000000"/>
                <w:sz w:val="22"/>
                <w:szCs w:val="22"/>
              </w:rPr>
              <w:t>.</w:t>
            </w:r>
          </w:p>
          <w:p w14:paraId="14D9F7DB" w14:textId="77777777" w:rsidR="00A0382C" w:rsidRPr="00FF731E" w:rsidRDefault="00A0382C" w:rsidP="000F2D42">
            <w:pPr>
              <w:spacing w:line="276" w:lineRule="auto"/>
              <w:jc w:val="both"/>
              <w:rPr>
                <w:rFonts w:ascii="Arial Narrow" w:hAnsi="Arial Narrow"/>
                <w:bCs/>
                <w:color w:val="000000"/>
                <w:sz w:val="22"/>
                <w:szCs w:val="22"/>
              </w:rPr>
            </w:pPr>
          </w:p>
          <w:p w14:paraId="09063EC4"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4FA28D24"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2A0D70CD" w14:textId="77777777" w:rsidR="00A0382C" w:rsidRPr="00FF731E" w:rsidRDefault="00A0382C" w:rsidP="000F2D42">
            <w:pPr>
              <w:pStyle w:val="NormalnyWeb"/>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Rozporządzenie Parlamentu</w:t>
            </w:r>
            <w:r w:rsidRPr="00FF731E">
              <w:rPr>
                <w:rFonts w:ascii="Arial Narrow" w:hAnsi="Arial Narrow" w:cs="Arial"/>
                <w:sz w:val="22"/>
                <w:szCs w:val="22"/>
              </w:rPr>
              <w:t xml:space="preserve"> Europejskiego i Rady (WE) </w:t>
            </w:r>
            <w:r w:rsidR="006627AE">
              <w:rPr>
                <w:rFonts w:ascii="Arial Narrow" w:hAnsi="Arial Narrow" w:cs="Arial"/>
                <w:sz w:val="22"/>
                <w:szCs w:val="22"/>
              </w:rPr>
              <w:t>n</w:t>
            </w:r>
            <w:r w:rsidR="00B94BBA">
              <w:rPr>
                <w:rFonts w:ascii="Arial Narrow" w:hAnsi="Arial Narrow" w:cs="Arial"/>
                <w:sz w:val="22"/>
                <w:szCs w:val="22"/>
              </w:rPr>
              <w:t>r</w:t>
            </w:r>
            <w:r w:rsidRPr="00FF731E">
              <w:rPr>
                <w:rFonts w:ascii="Arial Narrow" w:hAnsi="Arial Narrow" w:cs="Arial"/>
                <w:sz w:val="22"/>
                <w:szCs w:val="22"/>
              </w:rPr>
              <w:t xml:space="preserve"> 767/2009 z dnia 13 lipca 2009 r. w sprawie wprowadzania na rynek i stosowania pasz, zmieniającego rozporządzenie (WE) </w:t>
            </w:r>
            <w:r w:rsidR="006627AE">
              <w:rPr>
                <w:rFonts w:ascii="Arial Narrow" w:hAnsi="Arial Narrow" w:cs="Arial"/>
                <w:sz w:val="22"/>
                <w:szCs w:val="22"/>
              </w:rPr>
              <w:t>n</w:t>
            </w:r>
            <w:r w:rsidR="00B94BBA">
              <w:rPr>
                <w:rFonts w:ascii="Arial Narrow" w:hAnsi="Arial Narrow" w:cs="Arial"/>
                <w:sz w:val="22"/>
                <w:szCs w:val="22"/>
              </w:rPr>
              <w:t>r</w:t>
            </w:r>
            <w:r w:rsidRPr="00FF731E">
              <w:rPr>
                <w:rFonts w:ascii="Arial Narrow" w:hAnsi="Arial Narrow" w:cs="Arial"/>
                <w:sz w:val="22"/>
                <w:szCs w:val="22"/>
              </w:rPr>
              <w:t xml:space="preserve"> 1831/2003 i uchylające dyrektywy 79/373/EWG, 80/511/EWG, 82/471/EWG, 83/228/EWG, 93/74/EWG, 93/113/WE i 96/25/WE oraz decyzję 2004/21/</w:t>
            </w:r>
            <w:r w:rsidR="00CF03BE" w:rsidRPr="00FF731E">
              <w:rPr>
                <w:rFonts w:ascii="Arial Narrow" w:hAnsi="Arial Narrow" w:cs="Arial"/>
                <w:sz w:val="22"/>
                <w:szCs w:val="22"/>
              </w:rPr>
              <w:t>WE (Dz</w:t>
            </w:r>
            <w:r w:rsidRPr="00FF731E">
              <w:rPr>
                <w:rFonts w:ascii="Arial Narrow" w:hAnsi="Arial Narrow" w:cs="Arial"/>
                <w:bCs/>
                <w:sz w:val="22"/>
                <w:szCs w:val="22"/>
              </w:rPr>
              <w:t xml:space="preserve">. Urz. UE L 229/1 z 1.09.2009 </w:t>
            </w:r>
          </w:p>
          <w:p w14:paraId="60AD3054" w14:textId="77777777" w:rsidR="00A0382C" w:rsidRDefault="00A0382C" w:rsidP="000F2D42">
            <w:pPr>
              <w:spacing w:line="276" w:lineRule="auto"/>
              <w:jc w:val="both"/>
              <w:rPr>
                <w:rFonts w:ascii="Arial Narrow" w:hAnsi="Arial Narrow"/>
                <w:sz w:val="22"/>
                <w:szCs w:val="22"/>
              </w:rPr>
            </w:pPr>
            <w:r w:rsidRPr="00FF731E">
              <w:rPr>
                <w:rFonts w:ascii="Arial Narrow" w:hAnsi="Arial Narrow" w:cs="Arial"/>
                <w:bCs/>
                <w:color w:val="000000"/>
                <w:sz w:val="22"/>
                <w:szCs w:val="22"/>
              </w:rPr>
              <w:t xml:space="preserve">- Rozporządzenie Komisji (WE) </w:t>
            </w:r>
            <w:r w:rsidR="006627AE">
              <w:rPr>
                <w:rFonts w:ascii="Arial Narrow" w:hAnsi="Arial Narrow" w:cs="Arial"/>
                <w:bCs/>
                <w:color w:val="000000"/>
                <w:sz w:val="22"/>
                <w:szCs w:val="22"/>
              </w:rPr>
              <w:t>n</w:t>
            </w:r>
            <w:r w:rsidR="00B94BBA">
              <w:rPr>
                <w:rFonts w:ascii="Arial Narrow" w:hAnsi="Arial Narrow" w:cs="Arial"/>
                <w:bCs/>
                <w:color w:val="000000"/>
                <w:sz w:val="22"/>
                <w:szCs w:val="22"/>
              </w:rPr>
              <w:t>r</w:t>
            </w:r>
            <w:r w:rsidRPr="00FF731E">
              <w:rPr>
                <w:rFonts w:ascii="Arial Narrow" w:hAnsi="Arial Narrow" w:cs="Arial"/>
                <w:bCs/>
                <w:color w:val="000000"/>
                <w:sz w:val="22"/>
                <w:szCs w:val="22"/>
              </w:rPr>
              <w:t xml:space="preserve"> 939/2010 z dnia </w:t>
            </w:r>
            <w:r w:rsidRPr="00FF731E">
              <w:rPr>
                <w:rFonts w:ascii="Arial Narrow" w:hAnsi="Arial Narrow" w:cs="Arial"/>
                <w:bCs/>
                <w:color w:val="000000"/>
                <w:sz w:val="22"/>
                <w:szCs w:val="22"/>
              </w:rPr>
              <w:br/>
              <w:t xml:space="preserve">20 października 2010 </w:t>
            </w:r>
            <w:r w:rsidR="00CF03BE" w:rsidRPr="00FF731E">
              <w:rPr>
                <w:rFonts w:ascii="Arial Narrow" w:hAnsi="Arial Narrow" w:cs="Arial"/>
                <w:bCs/>
                <w:color w:val="000000"/>
                <w:sz w:val="22"/>
                <w:szCs w:val="22"/>
              </w:rPr>
              <w:t>r</w:t>
            </w:r>
            <w:r w:rsidR="00CF03BE">
              <w:rPr>
                <w:rFonts w:ascii="Arial Narrow" w:hAnsi="Arial Narrow" w:cs="Arial"/>
                <w:bCs/>
                <w:color w:val="000000"/>
                <w:sz w:val="22"/>
                <w:szCs w:val="22"/>
              </w:rPr>
              <w:t>. zmieniające</w:t>
            </w:r>
            <w:r w:rsidR="00617726">
              <w:rPr>
                <w:rFonts w:ascii="Arial Narrow" w:hAnsi="Arial Narrow" w:cs="Arial"/>
                <w:bCs/>
                <w:color w:val="000000"/>
                <w:sz w:val="22"/>
                <w:szCs w:val="22"/>
              </w:rPr>
              <w:t xml:space="preserve"> zał. IV do </w:t>
            </w:r>
            <w:r w:rsidR="00213A2F">
              <w:rPr>
                <w:rFonts w:ascii="Arial Narrow" w:hAnsi="Arial Narrow" w:cs="Arial"/>
                <w:bCs/>
                <w:color w:val="000000"/>
                <w:sz w:val="22"/>
                <w:szCs w:val="22"/>
              </w:rPr>
              <w:t>rozporządzenia</w:t>
            </w:r>
            <w:r w:rsidR="00617726">
              <w:rPr>
                <w:rFonts w:ascii="Arial Narrow" w:hAnsi="Arial Narrow" w:cs="Arial"/>
                <w:bCs/>
                <w:color w:val="000000"/>
                <w:sz w:val="22"/>
                <w:szCs w:val="22"/>
              </w:rPr>
              <w:t xml:space="preserve"> Parlamentu Europejskiego i Rady</w:t>
            </w:r>
            <w:r w:rsidRPr="00FF731E">
              <w:rPr>
                <w:rFonts w:ascii="Arial Narrow" w:hAnsi="Arial Narrow" w:cs="Arial"/>
                <w:bCs/>
                <w:color w:val="000000"/>
                <w:sz w:val="22"/>
                <w:szCs w:val="22"/>
              </w:rPr>
              <w:t xml:space="preserve"> </w:t>
            </w:r>
            <w:r w:rsidR="006627AE">
              <w:rPr>
                <w:rFonts w:ascii="Arial Narrow" w:hAnsi="Arial Narrow" w:cs="Arial"/>
                <w:bCs/>
                <w:color w:val="000000"/>
                <w:sz w:val="22"/>
                <w:szCs w:val="22"/>
              </w:rPr>
              <w:t>n</w:t>
            </w:r>
            <w:r w:rsidR="00B94BBA">
              <w:rPr>
                <w:rFonts w:ascii="Arial Narrow" w:hAnsi="Arial Narrow" w:cs="Arial"/>
                <w:bCs/>
                <w:color w:val="000000"/>
                <w:sz w:val="22"/>
                <w:szCs w:val="22"/>
              </w:rPr>
              <w:t>r</w:t>
            </w:r>
            <w:r w:rsidRPr="00FF731E">
              <w:rPr>
                <w:rFonts w:ascii="Arial Narrow" w:hAnsi="Arial Narrow" w:cs="Arial"/>
                <w:bCs/>
                <w:color w:val="000000"/>
                <w:sz w:val="22"/>
                <w:szCs w:val="22"/>
              </w:rPr>
              <w:t xml:space="preserve"> 767/2009.</w:t>
            </w:r>
            <w:r w:rsidR="008B11A2">
              <w:rPr>
                <w:rFonts w:ascii="Arial Narrow" w:hAnsi="Arial Narrow" w:cs="Arial"/>
                <w:bCs/>
                <w:color w:val="000000"/>
                <w:sz w:val="22"/>
                <w:szCs w:val="22"/>
              </w:rPr>
              <w:br/>
            </w:r>
            <w:r w:rsidRPr="00FF731E">
              <w:rPr>
                <w:rFonts w:ascii="Arial Narrow" w:hAnsi="Arial Narrow"/>
                <w:sz w:val="22"/>
                <w:szCs w:val="22"/>
              </w:rPr>
              <w:t xml:space="preserve">- Rozporządzenie </w:t>
            </w:r>
            <w:r w:rsidR="006627AE">
              <w:rPr>
                <w:rFonts w:ascii="Arial Narrow" w:hAnsi="Arial Narrow"/>
                <w:sz w:val="22"/>
                <w:szCs w:val="22"/>
              </w:rPr>
              <w:t>n</w:t>
            </w:r>
            <w:r w:rsidR="00B94BBA">
              <w:rPr>
                <w:rFonts w:ascii="Arial Narrow" w:hAnsi="Arial Narrow"/>
                <w:sz w:val="22"/>
                <w:szCs w:val="22"/>
              </w:rPr>
              <w:t>r</w:t>
            </w:r>
            <w:r w:rsidRPr="00FF731E">
              <w:rPr>
                <w:rFonts w:ascii="Arial Narrow" w:hAnsi="Arial Narrow"/>
                <w:sz w:val="22"/>
                <w:szCs w:val="22"/>
              </w:rPr>
              <w:t xml:space="preserve"> 1831/2003 Parlamentu Europejskiego</w:t>
            </w:r>
            <w:r w:rsidR="008B11A2">
              <w:rPr>
                <w:rFonts w:ascii="Arial Narrow" w:hAnsi="Arial Narrow"/>
                <w:sz w:val="22"/>
                <w:szCs w:val="22"/>
              </w:rPr>
              <w:t xml:space="preserve"> i </w:t>
            </w:r>
            <w:r w:rsidRPr="00FF731E">
              <w:rPr>
                <w:rFonts w:ascii="Arial Narrow" w:hAnsi="Arial Narrow"/>
                <w:sz w:val="22"/>
                <w:szCs w:val="22"/>
              </w:rPr>
              <w:t xml:space="preserve">Rady z dnia 22 </w:t>
            </w:r>
            <w:r w:rsidR="00CF03BE" w:rsidRPr="00FF731E">
              <w:rPr>
                <w:rFonts w:ascii="Arial Narrow" w:hAnsi="Arial Narrow"/>
                <w:sz w:val="22"/>
                <w:szCs w:val="22"/>
              </w:rPr>
              <w:t>sierpnia 2003 r</w:t>
            </w:r>
            <w:r w:rsidRPr="00FF731E">
              <w:rPr>
                <w:rFonts w:ascii="Arial Narrow" w:hAnsi="Arial Narrow"/>
                <w:sz w:val="22"/>
                <w:szCs w:val="22"/>
              </w:rPr>
              <w:t xml:space="preserve">. w sprawie dodatków stosowanych w żywieniu zwierząt. </w:t>
            </w:r>
          </w:p>
          <w:p w14:paraId="6F23E7C5" w14:textId="73EFEE1C" w:rsidR="001E7DD2" w:rsidRPr="00C21068" w:rsidRDefault="06B35147" w:rsidP="000F2D42">
            <w:pPr>
              <w:spacing w:line="276" w:lineRule="auto"/>
              <w:jc w:val="both"/>
              <w:rPr>
                <w:rFonts w:ascii="Arial Narrow" w:hAnsi="Arial Narrow"/>
                <w:sz w:val="22"/>
                <w:szCs w:val="22"/>
              </w:rPr>
            </w:pPr>
            <w:bookmarkStart w:id="1" w:name="_Hlk503976407"/>
            <w:r w:rsidRPr="3274CF8B">
              <w:rPr>
                <w:rFonts w:ascii="Arial Narrow" w:hAnsi="Arial Narrow"/>
                <w:sz w:val="22"/>
                <w:szCs w:val="22"/>
              </w:rPr>
              <w:t xml:space="preserve">- Rozporządzenie </w:t>
            </w:r>
            <w:r w:rsidR="0B0A597C" w:rsidRPr="3274CF8B">
              <w:rPr>
                <w:rFonts w:ascii="Arial Narrow" w:hAnsi="Arial Narrow"/>
                <w:sz w:val="22"/>
                <w:szCs w:val="22"/>
              </w:rPr>
              <w:t xml:space="preserve">wykonawcze </w:t>
            </w:r>
            <w:r w:rsidRPr="3274CF8B">
              <w:rPr>
                <w:rFonts w:ascii="Arial Narrow" w:hAnsi="Arial Narrow"/>
                <w:sz w:val="22"/>
                <w:szCs w:val="22"/>
              </w:rPr>
              <w:t xml:space="preserve">Komisji (UE) </w:t>
            </w:r>
            <w:r w:rsidR="00B94BBA" w:rsidRPr="3274CF8B">
              <w:rPr>
                <w:rFonts w:ascii="Arial Narrow" w:hAnsi="Arial Narrow"/>
                <w:sz w:val="22"/>
                <w:szCs w:val="22"/>
              </w:rPr>
              <w:t>nr</w:t>
            </w:r>
            <w:r w:rsidR="00CF03BE" w:rsidRPr="3274CF8B">
              <w:rPr>
                <w:rFonts w:ascii="Arial Narrow" w:hAnsi="Arial Narrow"/>
                <w:sz w:val="22"/>
                <w:szCs w:val="22"/>
              </w:rPr>
              <w:t xml:space="preserve"> 2015/724 z</w:t>
            </w:r>
            <w:r w:rsidR="0B0A597C" w:rsidRPr="3274CF8B">
              <w:rPr>
                <w:rFonts w:ascii="Arial Narrow" w:hAnsi="Arial Narrow"/>
                <w:sz w:val="22"/>
                <w:szCs w:val="22"/>
              </w:rPr>
              <w:t xml:space="preserve"> dnia 5 maja 2015 r </w:t>
            </w:r>
            <w:r w:rsidRPr="3274CF8B">
              <w:rPr>
                <w:rFonts w:ascii="Arial Narrow" w:hAnsi="Arial Narrow"/>
                <w:sz w:val="22"/>
                <w:szCs w:val="22"/>
              </w:rPr>
              <w:t xml:space="preserve">26/2011 dotyczące zezwolenia na stosowanie octanu </w:t>
            </w:r>
            <w:proofErr w:type="spellStart"/>
            <w:r w:rsidRPr="3274CF8B">
              <w:rPr>
                <w:rFonts w:ascii="Arial Narrow" w:hAnsi="Arial Narrow"/>
                <w:sz w:val="22"/>
                <w:szCs w:val="22"/>
              </w:rPr>
              <w:t>retinylu</w:t>
            </w:r>
            <w:proofErr w:type="spellEnd"/>
            <w:r w:rsidRPr="3274CF8B">
              <w:rPr>
                <w:rFonts w:ascii="Arial Narrow" w:hAnsi="Arial Narrow"/>
                <w:sz w:val="22"/>
                <w:szCs w:val="22"/>
              </w:rPr>
              <w:t xml:space="preserve">, </w:t>
            </w:r>
            <w:proofErr w:type="spellStart"/>
            <w:r w:rsidRPr="3274CF8B">
              <w:rPr>
                <w:rFonts w:ascii="Arial Narrow" w:hAnsi="Arial Narrow"/>
                <w:sz w:val="22"/>
                <w:szCs w:val="22"/>
              </w:rPr>
              <w:t>palmitynianu</w:t>
            </w:r>
            <w:proofErr w:type="spellEnd"/>
            <w:r w:rsidRPr="3274CF8B">
              <w:rPr>
                <w:rFonts w:ascii="Arial Narrow" w:hAnsi="Arial Narrow"/>
                <w:sz w:val="22"/>
                <w:szCs w:val="22"/>
              </w:rPr>
              <w:t xml:space="preserve"> </w:t>
            </w:r>
            <w:proofErr w:type="spellStart"/>
            <w:r w:rsidRPr="3274CF8B">
              <w:rPr>
                <w:rFonts w:ascii="Arial Narrow" w:hAnsi="Arial Narrow"/>
                <w:sz w:val="22"/>
                <w:szCs w:val="22"/>
              </w:rPr>
              <w:t>retinylu</w:t>
            </w:r>
            <w:proofErr w:type="spellEnd"/>
            <w:r w:rsidRPr="3274CF8B">
              <w:rPr>
                <w:rFonts w:ascii="Arial Narrow" w:hAnsi="Arial Narrow"/>
                <w:sz w:val="22"/>
                <w:szCs w:val="22"/>
              </w:rPr>
              <w:t xml:space="preserve"> i </w:t>
            </w:r>
            <w:proofErr w:type="spellStart"/>
            <w:r w:rsidRPr="3274CF8B">
              <w:rPr>
                <w:rFonts w:ascii="Arial Narrow" w:hAnsi="Arial Narrow"/>
                <w:sz w:val="22"/>
                <w:szCs w:val="22"/>
              </w:rPr>
              <w:t>propionianu</w:t>
            </w:r>
            <w:proofErr w:type="spellEnd"/>
            <w:r w:rsidRPr="3274CF8B">
              <w:rPr>
                <w:rFonts w:ascii="Arial Narrow" w:hAnsi="Arial Narrow"/>
                <w:sz w:val="22"/>
                <w:szCs w:val="22"/>
              </w:rPr>
              <w:t xml:space="preserve"> </w:t>
            </w:r>
            <w:proofErr w:type="spellStart"/>
            <w:r w:rsidR="00CF03BE" w:rsidRPr="3274CF8B">
              <w:rPr>
                <w:rFonts w:ascii="Arial Narrow" w:hAnsi="Arial Narrow"/>
                <w:sz w:val="22"/>
                <w:szCs w:val="22"/>
              </w:rPr>
              <w:t>retinylu</w:t>
            </w:r>
            <w:proofErr w:type="spellEnd"/>
            <w:r w:rsidR="00CF03BE" w:rsidRPr="3274CF8B">
              <w:rPr>
                <w:rFonts w:ascii="Arial Narrow" w:hAnsi="Arial Narrow"/>
                <w:sz w:val="22"/>
                <w:szCs w:val="22"/>
              </w:rPr>
              <w:t>, jako</w:t>
            </w:r>
            <w:r w:rsidRPr="3274CF8B">
              <w:rPr>
                <w:rFonts w:ascii="Arial Narrow" w:hAnsi="Arial Narrow"/>
                <w:sz w:val="22"/>
                <w:szCs w:val="22"/>
              </w:rPr>
              <w:t xml:space="preserve"> dodatków paszowych dla wszystkich gatunków zwierząt (Dz. Urz. UE L </w:t>
            </w:r>
            <w:r w:rsidR="0B0A597C" w:rsidRPr="3274CF8B">
              <w:rPr>
                <w:rFonts w:ascii="Arial Narrow" w:hAnsi="Arial Narrow"/>
                <w:sz w:val="22"/>
                <w:szCs w:val="22"/>
              </w:rPr>
              <w:t>115/25</w:t>
            </w:r>
            <w:r w:rsidRPr="3274CF8B">
              <w:rPr>
                <w:rFonts w:ascii="Arial Narrow" w:hAnsi="Arial Narrow"/>
                <w:sz w:val="22"/>
                <w:szCs w:val="22"/>
              </w:rPr>
              <w:t xml:space="preserve"> </w:t>
            </w:r>
            <w:r w:rsidR="4D72DEF1" w:rsidRPr="3274CF8B">
              <w:rPr>
                <w:rFonts w:ascii="Arial Narrow" w:hAnsi="Arial Narrow"/>
                <w:sz w:val="22"/>
                <w:szCs w:val="22"/>
              </w:rPr>
              <w:t xml:space="preserve">z </w:t>
            </w:r>
            <w:r w:rsidR="102E1103" w:rsidRPr="3274CF8B">
              <w:rPr>
                <w:rFonts w:ascii="Arial Narrow" w:hAnsi="Arial Narrow"/>
                <w:sz w:val="22"/>
                <w:szCs w:val="22"/>
              </w:rPr>
              <w:t>6.05.2015</w:t>
            </w:r>
            <w:r w:rsidRPr="3274CF8B">
              <w:rPr>
                <w:rFonts w:ascii="Arial Narrow" w:hAnsi="Arial Narrow"/>
                <w:sz w:val="22"/>
                <w:szCs w:val="22"/>
              </w:rPr>
              <w:t>)</w:t>
            </w:r>
          </w:p>
          <w:p w14:paraId="4F7F67ED" w14:textId="01D7B285" w:rsidR="001E7DD2" w:rsidRPr="00C21068" w:rsidRDefault="00CF03BE" w:rsidP="000F2D42">
            <w:pPr>
              <w:spacing w:line="276" w:lineRule="auto"/>
              <w:jc w:val="both"/>
              <w:rPr>
                <w:rFonts w:ascii="Arial Narrow" w:hAnsi="Arial Narrow"/>
                <w:sz w:val="22"/>
                <w:szCs w:val="22"/>
              </w:rPr>
            </w:pPr>
            <w:r w:rsidRPr="3274CF8B">
              <w:rPr>
                <w:rFonts w:ascii="Arial Narrow" w:hAnsi="Arial Narrow"/>
                <w:sz w:val="22"/>
                <w:szCs w:val="22"/>
              </w:rPr>
              <w:t>- Rozporządzenie</w:t>
            </w:r>
            <w:r w:rsidR="06B35147" w:rsidRPr="3274CF8B">
              <w:rPr>
                <w:rFonts w:ascii="Arial Narrow" w:hAnsi="Arial Narrow"/>
                <w:sz w:val="22"/>
                <w:szCs w:val="22"/>
              </w:rPr>
              <w:t xml:space="preserve"> Komisji (UE) </w:t>
            </w:r>
            <w:r w:rsidR="0B0A597C" w:rsidRPr="3274CF8B">
              <w:rPr>
                <w:rFonts w:ascii="Arial Narrow" w:hAnsi="Arial Narrow"/>
                <w:sz w:val="22"/>
                <w:szCs w:val="22"/>
              </w:rPr>
              <w:t xml:space="preserve">z dnia 14 stycznia 2011 </w:t>
            </w:r>
            <w:r w:rsidR="5C92310E" w:rsidRPr="3274CF8B">
              <w:rPr>
                <w:rFonts w:ascii="Arial Narrow" w:hAnsi="Arial Narrow"/>
                <w:sz w:val="22"/>
                <w:szCs w:val="22"/>
              </w:rPr>
              <w:t>r.</w:t>
            </w:r>
            <w:r w:rsidR="06B35147" w:rsidRPr="3274CF8B">
              <w:rPr>
                <w:rFonts w:ascii="Arial Narrow" w:hAnsi="Arial Narrow"/>
                <w:sz w:val="22"/>
                <w:szCs w:val="22"/>
              </w:rPr>
              <w:t xml:space="preserve"> dotyczące zezwolenia na stosowanie witaminy </w:t>
            </w:r>
            <w:r w:rsidR="700A2F6A" w:rsidRPr="3274CF8B">
              <w:rPr>
                <w:rFonts w:ascii="Arial Narrow" w:hAnsi="Arial Narrow"/>
                <w:sz w:val="22"/>
                <w:szCs w:val="22"/>
              </w:rPr>
              <w:t>E,</w:t>
            </w:r>
            <w:r w:rsidRPr="3274CF8B">
              <w:rPr>
                <w:rFonts w:ascii="Arial Narrow" w:hAnsi="Arial Narrow"/>
                <w:sz w:val="22"/>
                <w:szCs w:val="22"/>
              </w:rPr>
              <w:t xml:space="preserve"> jako</w:t>
            </w:r>
            <w:r w:rsidR="06B35147" w:rsidRPr="3274CF8B">
              <w:rPr>
                <w:rFonts w:ascii="Arial Narrow" w:hAnsi="Arial Narrow"/>
                <w:sz w:val="22"/>
                <w:szCs w:val="22"/>
              </w:rPr>
              <w:t xml:space="preserve"> dodatku paszowego w żywieniu zwierząt wszystkich gatunków (Dz. Urz. UE L 11/18 z </w:t>
            </w:r>
            <w:r w:rsidR="17B339CD" w:rsidRPr="3274CF8B">
              <w:rPr>
                <w:rFonts w:ascii="Arial Narrow" w:hAnsi="Arial Narrow"/>
                <w:sz w:val="22"/>
                <w:szCs w:val="22"/>
              </w:rPr>
              <w:t>15.01.2011</w:t>
            </w:r>
            <w:r w:rsidR="06B35147" w:rsidRPr="3274CF8B">
              <w:rPr>
                <w:rFonts w:ascii="Arial Narrow" w:hAnsi="Arial Narrow"/>
                <w:sz w:val="22"/>
                <w:szCs w:val="22"/>
              </w:rPr>
              <w:t>)</w:t>
            </w:r>
          </w:p>
          <w:bookmarkEnd w:id="1"/>
          <w:p w14:paraId="65C2D692" w14:textId="77777777" w:rsidR="00A0382C" w:rsidRPr="00FF731E" w:rsidRDefault="00A0382C" w:rsidP="000F2D42">
            <w:pPr>
              <w:spacing w:line="276" w:lineRule="auto"/>
              <w:jc w:val="both"/>
              <w:rPr>
                <w:rFonts w:ascii="Arial Narrow" w:hAnsi="Arial Narrow"/>
                <w:b/>
                <w:bCs/>
                <w:color w:val="000000"/>
                <w:sz w:val="22"/>
                <w:szCs w:val="22"/>
              </w:rPr>
            </w:pPr>
          </w:p>
          <w:p w14:paraId="7EAE9952" w14:textId="77777777" w:rsidR="00A0382C" w:rsidRPr="00FF731E" w:rsidRDefault="00A0382C" w:rsidP="000F2D42">
            <w:pPr>
              <w:spacing w:line="276" w:lineRule="auto"/>
              <w:jc w:val="both"/>
              <w:rPr>
                <w:rFonts w:ascii="Arial Narrow" w:hAnsi="Arial Narrow"/>
                <w:b/>
                <w:iCs/>
                <w:color w:val="000000"/>
                <w:sz w:val="22"/>
                <w:szCs w:val="22"/>
              </w:rPr>
            </w:pPr>
            <w:r w:rsidRPr="00FF731E">
              <w:rPr>
                <w:rFonts w:ascii="Arial Narrow" w:hAnsi="Arial Narrow"/>
                <w:b/>
                <w:iCs/>
                <w:color w:val="000000"/>
                <w:sz w:val="22"/>
                <w:szCs w:val="22"/>
              </w:rPr>
              <w:t>Metoda badania:</w:t>
            </w:r>
          </w:p>
          <w:p w14:paraId="0B3CC96A" w14:textId="6B0C6B78" w:rsidR="007F3952" w:rsidRPr="00C375F9" w:rsidRDefault="23FC494A" w:rsidP="3274CF8B">
            <w:pPr>
              <w:spacing w:line="276" w:lineRule="auto"/>
              <w:jc w:val="both"/>
              <w:rPr>
                <w:rFonts w:ascii="Arial Narrow" w:hAnsi="Arial Narrow" w:cs="Arial"/>
                <w:sz w:val="22"/>
                <w:szCs w:val="22"/>
              </w:rPr>
            </w:pPr>
            <w:r w:rsidRPr="3274CF8B">
              <w:rPr>
                <w:rFonts w:ascii="Arial Narrow" w:hAnsi="Arial Narrow"/>
                <w:color w:val="000000" w:themeColor="text1"/>
                <w:sz w:val="22"/>
                <w:szCs w:val="22"/>
              </w:rPr>
              <w:t xml:space="preserve">- </w:t>
            </w:r>
            <w:r w:rsidR="00C375F9" w:rsidRPr="3274CF8B">
              <w:rPr>
                <w:rFonts w:ascii="Arial Narrow" w:hAnsi="Arial Narrow"/>
                <w:color w:val="000000" w:themeColor="text1"/>
                <w:sz w:val="22"/>
                <w:szCs w:val="22"/>
              </w:rPr>
              <w:t xml:space="preserve">Metoda wysokosprawnej chromatografii cieczowej HPLC wg Rozporządzenia Wykonawczego Komisji (UE) 2024/771 z 29 lutego 2024 r. zmieniające Rozporządzenie Komisji (WE) nr 152/2009 ustanawiające metody pobierania próbek i </w:t>
            </w:r>
            <w:r w:rsidR="00C375F9" w:rsidRPr="3274CF8B">
              <w:rPr>
                <w:rFonts w:ascii="Arial Narrow" w:hAnsi="Arial Narrow"/>
                <w:color w:val="000000" w:themeColor="text1"/>
                <w:sz w:val="22"/>
                <w:szCs w:val="22"/>
              </w:rPr>
              <w:lastRenderedPageBreak/>
              <w:t xml:space="preserve">dokonywania analiz do celów urzędowej kontroli pasz (Dz. </w:t>
            </w:r>
            <w:proofErr w:type="spellStart"/>
            <w:r w:rsidR="00C375F9" w:rsidRPr="3274CF8B">
              <w:rPr>
                <w:rFonts w:ascii="Arial Narrow" w:hAnsi="Arial Narrow"/>
                <w:color w:val="000000" w:themeColor="text1"/>
                <w:sz w:val="22"/>
                <w:szCs w:val="22"/>
              </w:rPr>
              <w:t>Urz.UE</w:t>
            </w:r>
            <w:proofErr w:type="spellEnd"/>
            <w:r w:rsidR="00C375F9" w:rsidRPr="3274CF8B">
              <w:rPr>
                <w:rFonts w:ascii="Arial Narrow" w:hAnsi="Arial Narrow"/>
                <w:color w:val="000000" w:themeColor="text1"/>
                <w:sz w:val="22"/>
                <w:szCs w:val="22"/>
              </w:rPr>
              <w:t xml:space="preserve"> L, 2024/771, </w:t>
            </w:r>
            <w:r w:rsidR="2A07085B" w:rsidRPr="3274CF8B">
              <w:rPr>
                <w:rFonts w:ascii="Arial Narrow" w:hAnsi="Arial Narrow"/>
                <w:color w:val="000000" w:themeColor="text1"/>
                <w:sz w:val="22"/>
                <w:szCs w:val="22"/>
              </w:rPr>
              <w:t>15.03.2024</w:t>
            </w:r>
            <w:r w:rsidR="00C375F9" w:rsidRPr="3274CF8B">
              <w:rPr>
                <w:rFonts w:ascii="Arial Narrow" w:hAnsi="Arial Narrow"/>
                <w:color w:val="000000" w:themeColor="text1"/>
                <w:sz w:val="22"/>
                <w:szCs w:val="22"/>
              </w:rPr>
              <w:t>)</w:t>
            </w:r>
          </w:p>
        </w:tc>
        <w:tc>
          <w:tcPr>
            <w:tcW w:w="2749" w:type="dxa"/>
            <w:shd w:val="clear" w:color="auto" w:fill="FFFFFF" w:themeFill="background1"/>
          </w:tcPr>
          <w:p w14:paraId="3607AD44" w14:textId="77777777" w:rsidR="00A0382C" w:rsidRPr="000E6157" w:rsidRDefault="00A0382C" w:rsidP="000F2D42">
            <w:pPr>
              <w:spacing w:line="276" w:lineRule="auto"/>
              <w:rPr>
                <w:rFonts w:ascii="Arial Narrow" w:hAnsi="Arial Narrow" w:cs="Arial"/>
                <w:sz w:val="22"/>
                <w:szCs w:val="22"/>
              </w:rPr>
            </w:pPr>
            <w:r w:rsidRPr="000E6157">
              <w:rPr>
                <w:rFonts w:ascii="Arial Narrow" w:hAnsi="Arial Narrow" w:cs="Arial"/>
                <w:sz w:val="22"/>
                <w:szCs w:val="22"/>
              </w:rPr>
              <w:lastRenderedPageBreak/>
              <w:t>ZHW Bydgoszcz</w:t>
            </w:r>
          </w:p>
          <w:p w14:paraId="5F8EE7A9" w14:textId="77777777" w:rsidR="00A0382C" w:rsidRPr="000E6157" w:rsidRDefault="00A0382C" w:rsidP="000F2D42">
            <w:pPr>
              <w:spacing w:line="276" w:lineRule="auto"/>
              <w:rPr>
                <w:rFonts w:ascii="Arial Narrow" w:hAnsi="Arial Narrow" w:cs="Arial"/>
                <w:sz w:val="22"/>
                <w:szCs w:val="22"/>
              </w:rPr>
            </w:pPr>
            <w:r w:rsidRPr="000E6157">
              <w:rPr>
                <w:rFonts w:ascii="Arial Narrow" w:hAnsi="Arial Narrow" w:cs="Arial"/>
                <w:sz w:val="22"/>
                <w:szCs w:val="22"/>
              </w:rPr>
              <w:t xml:space="preserve">ZHW Poznań </w:t>
            </w:r>
          </w:p>
          <w:p w14:paraId="085A360F" w14:textId="77777777" w:rsidR="00A0382C" w:rsidRPr="000E6157" w:rsidRDefault="00A0382C" w:rsidP="000F2D42">
            <w:pPr>
              <w:spacing w:line="276" w:lineRule="auto"/>
              <w:rPr>
                <w:rFonts w:ascii="Arial Narrow" w:hAnsi="Arial Narrow" w:cs="Arial"/>
                <w:sz w:val="22"/>
                <w:szCs w:val="22"/>
              </w:rPr>
            </w:pPr>
          </w:p>
          <w:p w14:paraId="07D89400" w14:textId="77777777" w:rsidR="00A0382C" w:rsidRPr="000E6157" w:rsidRDefault="00A0382C" w:rsidP="000F2D42">
            <w:pPr>
              <w:spacing w:line="276" w:lineRule="auto"/>
              <w:rPr>
                <w:rFonts w:ascii="Arial Narrow" w:hAnsi="Arial Narrow" w:cs="Arial"/>
                <w:sz w:val="22"/>
                <w:szCs w:val="22"/>
              </w:rPr>
            </w:pPr>
            <w:r w:rsidRPr="000E6157">
              <w:rPr>
                <w:rFonts w:ascii="Arial Narrow" w:hAnsi="Arial Narrow" w:cs="Arial"/>
                <w:sz w:val="22"/>
                <w:szCs w:val="22"/>
              </w:rPr>
              <w:t xml:space="preserve">Lab. </w:t>
            </w:r>
            <w:r w:rsidR="005130E2">
              <w:rPr>
                <w:rFonts w:ascii="Arial Narrow" w:hAnsi="Arial Narrow" w:cs="Arial"/>
                <w:sz w:val="22"/>
                <w:szCs w:val="22"/>
              </w:rPr>
              <w:t>R</w:t>
            </w:r>
            <w:r w:rsidRPr="000E6157">
              <w:rPr>
                <w:rFonts w:ascii="Arial Narrow" w:hAnsi="Arial Narrow" w:cs="Arial"/>
                <w:sz w:val="22"/>
                <w:szCs w:val="22"/>
              </w:rPr>
              <w:t>eferencyjne</w:t>
            </w:r>
            <w:r w:rsidR="005130E2">
              <w:rPr>
                <w:rFonts w:ascii="Arial Narrow" w:hAnsi="Arial Narrow" w:cs="Arial"/>
                <w:sz w:val="22"/>
                <w:szCs w:val="22"/>
              </w:rPr>
              <w:t>:</w:t>
            </w:r>
          </w:p>
          <w:p w14:paraId="1AB28078" w14:textId="77777777" w:rsidR="00A0382C" w:rsidRPr="000E6157" w:rsidRDefault="00A0382C" w:rsidP="000F2D42">
            <w:pPr>
              <w:spacing w:line="276" w:lineRule="auto"/>
              <w:rPr>
                <w:rFonts w:ascii="Arial Narrow" w:hAnsi="Arial Narrow" w:cs="Arial"/>
                <w:sz w:val="22"/>
                <w:szCs w:val="22"/>
              </w:rPr>
            </w:pPr>
            <w:r w:rsidRPr="000E6157">
              <w:rPr>
                <w:rFonts w:ascii="Arial Narrow" w:hAnsi="Arial Narrow" w:cs="Arial"/>
                <w:sz w:val="22"/>
                <w:szCs w:val="22"/>
              </w:rPr>
              <w:t>IZ–PIB KLP w Lublinie</w:t>
            </w:r>
          </w:p>
        </w:tc>
        <w:tc>
          <w:tcPr>
            <w:tcW w:w="1007" w:type="dxa"/>
            <w:gridSpan w:val="2"/>
            <w:shd w:val="clear" w:color="auto" w:fill="FFFFFF" w:themeFill="background1"/>
          </w:tcPr>
          <w:p w14:paraId="4CF74579" w14:textId="3F3C8AAF" w:rsidR="00A0382C" w:rsidRPr="00934A8B" w:rsidRDefault="7240B14A" w:rsidP="15F3FD0E">
            <w:pPr>
              <w:spacing w:line="276" w:lineRule="auto"/>
              <w:jc w:val="center"/>
              <w:rPr>
                <w:rFonts w:ascii="Arial Narrow" w:hAnsi="Arial Narrow" w:cs="Arial"/>
                <w:b/>
                <w:bCs/>
                <w:color w:val="000000"/>
                <w:sz w:val="22"/>
                <w:szCs w:val="22"/>
              </w:rPr>
            </w:pPr>
            <w:r w:rsidRPr="15F3FD0E">
              <w:rPr>
                <w:rFonts w:ascii="Arial Narrow" w:hAnsi="Arial Narrow" w:cs="Arial"/>
                <w:b/>
                <w:bCs/>
                <w:color w:val="000000" w:themeColor="text1"/>
                <w:sz w:val="22"/>
                <w:szCs w:val="22"/>
              </w:rPr>
              <w:t>150</w:t>
            </w:r>
          </w:p>
        </w:tc>
      </w:tr>
      <w:tr w:rsidR="00A0382C" w:rsidRPr="00C14043" w14:paraId="432D85B9" w14:textId="77777777" w:rsidTr="13D253B6">
        <w:trPr>
          <w:trHeight w:val="320"/>
          <w:jc w:val="center"/>
        </w:trPr>
        <w:tc>
          <w:tcPr>
            <w:tcW w:w="723" w:type="dxa"/>
            <w:vMerge w:val="restart"/>
            <w:shd w:val="clear" w:color="auto" w:fill="D9D9D9" w:themeFill="background1" w:themeFillShade="D9"/>
          </w:tcPr>
          <w:p w14:paraId="06547952" w14:textId="77777777" w:rsidR="00A0382C" w:rsidRPr="00C14043"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9.</w:t>
            </w:r>
          </w:p>
        </w:tc>
        <w:tc>
          <w:tcPr>
            <w:tcW w:w="9059" w:type="dxa"/>
            <w:gridSpan w:val="4"/>
            <w:shd w:val="clear" w:color="auto" w:fill="D9D9D9" w:themeFill="background1" w:themeFillShade="D9"/>
          </w:tcPr>
          <w:p w14:paraId="71BEE393" w14:textId="77777777" w:rsidR="00A0382C" w:rsidRPr="00C14043" w:rsidRDefault="00A0382C" w:rsidP="000F2D42">
            <w:pPr>
              <w:spacing w:line="276" w:lineRule="auto"/>
              <w:jc w:val="center"/>
              <w:rPr>
                <w:rFonts w:ascii="Arial Narrow" w:hAnsi="Arial Narrow" w:cs="Arial"/>
                <w:b/>
                <w:sz w:val="22"/>
                <w:szCs w:val="22"/>
              </w:rPr>
            </w:pPr>
            <w:r w:rsidRPr="00C14043">
              <w:rPr>
                <w:rFonts w:ascii="Arial Narrow" w:hAnsi="Arial Narrow" w:cs="Arial"/>
                <w:b/>
                <w:sz w:val="22"/>
                <w:szCs w:val="22"/>
              </w:rPr>
              <w:t>Lizyna i metionina</w:t>
            </w:r>
            <w:r w:rsidR="00137990">
              <w:rPr>
                <w:rFonts w:ascii="Arial Narrow" w:hAnsi="Arial Narrow" w:cs="Arial"/>
                <w:b/>
                <w:sz w:val="22"/>
                <w:szCs w:val="22"/>
              </w:rPr>
              <w:t>.</w:t>
            </w:r>
          </w:p>
        </w:tc>
      </w:tr>
      <w:tr w:rsidR="00A0382C" w:rsidRPr="00890196" w14:paraId="4412E101" w14:textId="77777777" w:rsidTr="13D253B6">
        <w:trPr>
          <w:trHeight w:val="320"/>
          <w:jc w:val="center"/>
        </w:trPr>
        <w:tc>
          <w:tcPr>
            <w:tcW w:w="723" w:type="dxa"/>
            <w:vMerge/>
          </w:tcPr>
          <w:p w14:paraId="446FE5D8" w14:textId="77777777" w:rsidR="00A0382C" w:rsidRPr="00FF731E" w:rsidRDefault="00A0382C" w:rsidP="000F2D42">
            <w:pPr>
              <w:spacing w:line="276" w:lineRule="auto"/>
              <w:rPr>
                <w:rFonts w:ascii="Arial Narrow" w:hAnsi="Arial Narrow" w:cs="Arial"/>
                <w:sz w:val="22"/>
                <w:szCs w:val="22"/>
              </w:rPr>
            </w:pPr>
          </w:p>
        </w:tc>
        <w:tc>
          <w:tcPr>
            <w:tcW w:w="5303" w:type="dxa"/>
            <w:shd w:val="clear" w:color="auto" w:fill="FFFFFF" w:themeFill="background1"/>
          </w:tcPr>
          <w:p w14:paraId="13D16EEE"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649963AB"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mieszanki paszowe pełnoporcjowe i mieszanki paszowe uzupełniające</w:t>
            </w:r>
            <w:r w:rsidR="00B94BBA">
              <w:rPr>
                <w:rFonts w:ascii="Arial Narrow" w:hAnsi="Arial Narrow"/>
                <w:bCs/>
                <w:sz w:val="22"/>
                <w:szCs w:val="22"/>
              </w:rPr>
              <w:t>.</w:t>
            </w:r>
          </w:p>
          <w:p w14:paraId="6B9194B3" w14:textId="77777777" w:rsidR="00A0382C" w:rsidRPr="001D7941" w:rsidRDefault="00A0382C" w:rsidP="000F2D42">
            <w:pPr>
              <w:spacing w:line="276" w:lineRule="auto"/>
              <w:jc w:val="both"/>
              <w:rPr>
                <w:rFonts w:ascii="Arial Narrow" w:hAnsi="Arial Narrow"/>
                <w:bCs/>
                <w:sz w:val="22"/>
                <w:szCs w:val="22"/>
              </w:rPr>
            </w:pPr>
          </w:p>
          <w:p w14:paraId="4B02815A"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3A2929F2" w14:textId="77777777" w:rsidR="00F020EA"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583AF0FE" w14:textId="77777777" w:rsidR="00A0382C" w:rsidRPr="001D7941" w:rsidRDefault="00A0382C" w:rsidP="000F2D42">
            <w:pPr>
              <w:pStyle w:val="NormalnyWeb"/>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Rozporządzenie Parlamentu Europejskiego i Rady (WE) </w:t>
            </w:r>
            <w:r w:rsidR="006627AE">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B94BBA">
              <w:rPr>
                <w:rFonts w:ascii="Arial Narrow" w:hAnsi="Arial Narrow" w:cs="Arial"/>
                <w:sz w:val="22"/>
                <w:szCs w:val="22"/>
              </w:rPr>
              <w:t>nr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bCs/>
                <w:sz w:val="22"/>
                <w:szCs w:val="22"/>
              </w:rPr>
              <w:t xml:space="preserve">. Urz. UE L 229/1 z 1.09.2009 </w:t>
            </w:r>
          </w:p>
          <w:p w14:paraId="683C366F" w14:textId="77777777" w:rsidR="00A0382C" w:rsidRPr="001D7941" w:rsidRDefault="00A0382C" w:rsidP="000F2D42">
            <w:pPr>
              <w:spacing w:line="276" w:lineRule="auto"/>
              <w:jc w:val="both"/>
              <w:rPr>
                <w:rFonts w:ascii="Arial Narrow" w:hAnsi="Arial Narrow" w:cs="Arial"/>
                <w:bCs/>
                <w:sz w:val="22"/>
                <w:szCs w:val="22"/>
              </w:rPr>
            </w:pPr>
            <w:r w:rsidRPr="001D7941">
              <w:rPr>
                <w:rFonts w:ascii="Arial Narrow" w:hAnsi="Arial Narrow" w:cs="Arial"/>
                <w:bCs/>
                <w:sz w:val="22"/>
                <w:szCs w:val="22"/>
              </w:rPr>
              <w:t xml:space="preserve">- Rozporządzenie Komisji (WE) </w:t>
            </w:r>
            <w:r w:rsidR="006627AE">
              <w:rPr>
                <w:rFonts w:ascii="Arial Narrow" w:hAnsi="Arial Narrow" w:cs="Arial"/>
                <w:bCs/>
                <w:sz w:val="22"/>
                <w:szCs w:val="22"/>
              </w:rPr>
              <w:t>n</w:t>
            </w:r>
            <w:r w:rsidR="00B94BBA">
              <w:rPr>
                <w:rFonts w:ascii="Arial Narrow" w:hAnsi="Arial Narrow" w:cs="Arial"/>
                <w:bCs/>
                <w:sz w:val="22"/>
                <w:szCs w:val="22"/>
              </w:rPr>
              <w:t>r</w:t>
            </w:r>
            <w:r w:rsidRPr="001D7941">
              <w:rPr>
                <w:rFonts w:ascii="Arial Narrow" w:hAnsi="Arial Narrow" w:cs="Arial"/>
                <w:bCs/>
                <w:sz w:val="22"/>
                <w:szCs w:val="22"/>
              </w:rPr>
              <w:t xml:space="preserve"> 939/2010 z dnia </w:t>
            </w:r>
            <w:r w:rsidRPr="001D7941">
              <w:rPr>
                <w:rFonts w:ascii="Arial Narrow" w:hAnsi="Arial Narrow" w:cs="Arial"/>
                <w:bCs/>
                <w:sz w:val="22"/>
                <w:szCs w:val="22"/>
              </w:rPr>
              <w:br/>
              <w:t xml:space="preserve">20 października 2010 </w:t>
            </w:r>
            <w:r w:rsidR="00CF03BE" w:rsidRPr="001D7941">
              <w:rPr>
                <w:rFonts w:ascii="Arial Narrow" w:hAnsi="Arial Narrow" w:cs="Arial"/>
                <w:bCs/>
                <w:sz w:val="22"/>
                <w:szCs w:val="22"/>
              </w:rPr>
              <w:t>r. zmieniające</w:t>
            </w:r>
            <w:r w:rsidR="00617726" w:rsidRPr="001D7941">
              <w:rPr>
                <w:rFonts w:ascii="Arial Narrow" w:hAnsi="Arial Narrow" w:cs="Arial"/>
                <w:bCs/>
                <w:sz w:val="22"/>
                <w:szCs w:val="22"/>
              </w:rPr>
              <w:t xml:space="preserve"> zał. IV do rozporządzenia</w:t>
            </w:r>
            <w:r w:rsidRPr="001D7941">
              <w:rPr>
                <w:rFonts w:ascii="Arial Narrow" w:hAnsi="Arial Narrow" w:cs="Arial"/>
                <w:bCs/>
                <w:sz w:val="22"/>
                <w:szCs w:val="22"/>
              </w:rPr>
              <w:t xml:space="preserve"> </w:t>
            </w:r>
            <w:r w:rsidR="00617726" w:rsidRPr="001D7941">
              <w:rPr>
                <w:rFonts w:ascii="Arial Narrow" w:hAnsi="Arial Narrow" w:cs="Arial"/>
                <w:bCs/>
                <w:sz w:val="22"/>
                <w:szCs w:val="22"/>
              </w:rPr>
              <w:t>Parlamentu Europejskiego i Rady</w:t>
            </w:r>
            <w:r w:rsidRPr="001D7941">
              <w:rPr>
                <w:rFonts w:ascii="Arial Narrow" w:hAnsi="Arial Narrow" w:cs="Arial"/>
                <w:bCs/>
                <w:sz w:val="22"/>
                <w:szCs w:val="22"/>
              </w:rPr>
              <w:t xml:space="preserve"> </w:t>
            </w:r>
            <w:r w:rsidR="006627AE">
              <w:rPr>
                <w:rFonts w:ascii="Arial Narrow" w:hAnsi="Arial Narrow" w:cs="Arial"/>
                <w:bCs/>
                <w:sz w:val="22"/>
                <w:szCs w:val="22"/>
              </w:rPr>
              <w:t>n</w:t>
            </w:r>
            <w:r w:rsidR="00B94BBA">
              <w:rPr>
                <w:rFonts w:ascii="Arial Narrow" w:hAnsi="Arial Narrow" w:cs="Arial"/>
                <w:bCs/>
                <w:sz w:val="22"/>
                <w:szCs w:val="22"/>
              </w:rPr>
              <w:t>r</w:t>
            </w:r>
            <w:r w:rsidRPr="001D7941">
              <w:rPr>
                <w:rFonts w:ascii="Arial Narrow" w:hAnsi="Arial Narrow" w:cs="Arial"/>
                <w:bCs/>
                <w:sz w:val="22"/>
                <w:szCs w:val="22"/>
              </w:rPr>
              <w:t xml:space="preserve"> 767/2009.</w:t>
            </w:r>
          </w:p>
          <w:p w14:paraId="69012B52"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Rozporządzenie </w:t>
            </w:r>
            <w:r w:rsidR="006627AE">
              <w:rPr>
                <w:rFonts w:ascii="Arial Narrow" w:hAnsi="Arial Narrow"/>
                <w:sz w:val="22"/>
                <w:szCs w:val="22"/>
              </w:rPr>
              <w:t>n</w:t>
            </w:r>
            <w:r w:rsidR="00B94BBA">
              <w:rPr>
                <w:rFonts w:ascii="Arial Narrow" w:hAnsi="Arial Narrow"/>
                <w:sz w:val="22"/>
                <w:szCs w:val="22"/>
              </w:rPr>
              <w:t>r</w:t>
            </w:r>
            <w:r w:rsidRPr="001D7941">
              <w:rPr>
                <w:rFonts w:ascii="Arial Narrow" w:hAnsi="Arial Narrow"/>
                <w:sz w:val="22"/>
                <w:szCs w:val="22"/>
              </w:rPr>
              <w:t xml:space="preserve"> 1831/2003 Parlamentu Europejskiego </w:t>
            </w:r>
            <w:r w:rsidRPr="001D7941">
              <w:rPr>
                <w:rFonts w:ascii="Arial Narrow" w:hAnsi="Arial Narrow"/>
                <w:sz w:val="22"/>
                <w:szCs w:val="22"/>
              </w:rPr>
              <w:br/>
              <w:t xml:space="preserve">i Rady z dnia 22 </w:t>
            </w:r>
            <w:r w:rsidR="00CF03BE" w:rsidRPr="001D7941">
              <w:rPr>
                <w:rFonts w:ascii="Arial Narrow" w:hAnsi="Arial Narrow"/>
                <w:sz w:val="22"/>
                <w:szCs w:val="22"/>
              </w:rPr>
              <w:t>sierpnia 2003 r</w:t>
            </w:r>
            <w:r w:rsidRPr="001D7941">
              <w:rPr>
                <w:rFonts w:ascii="Arial Narrow" w:hAnsi="Arial Narrow"/>
                <w:sz w:val="22"/>
                <w:szCs w:val="22"/>
              </w:rPr>
              <w:t xml:space="preserve">. w sprawie dodatków stosowanych w żywieniu zwierząt. </w:t>
            </w:r>
          </w:p>
          <w:p w14:paraId="6CE7D150" w14:textId="77777777" w:rsidR="00A0382C" w:rsidRPr="001D7941" w:rsidRDefault="00A0382C" w:rsidP="000F2D42">
            <w:pPr>
              <w:spacing w:line="276" w:lineRule="auto"/>
              <w:jc w:val="both"/>
              <w:rPr>
                <w:rFonts w:ascii="Arial Narrow" w:hAnsi="Arial Narrow"/>
                <w:b/>
                <w:bCs/>
                <w:sz w:val="22"/>
                <w:szCs w:val="22"/>
              </w:rPr>
            </w:pPr>
          </w:p>
          <w:p w14:paraId="1455D2D1"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3B854D01" w14:textId="58126D40" w:rsidR="00C25C03" w:rsidRPr="001D7941" w:rsidRDefault="00C375F9" w:rsidP="000F2D42">
            <w:pPr>
              <w:spacing w:line="276" w:lineRule="auto"/>
              <w:jc w:val="both"/>
              <w:rPr>
                <w:rFonts w:ascii="Arial Narrow" w:hAnsi="Arial Narrow" w:cs="Arial"/>
                <w:sz w:val="22"/>
                <w:szCs w:val="22"/>
              </w:rPr>
            </w:pPr>
            <w:r w:rsidRPr="13D253B6">
              <w:rPr>
                <w:rFonts w:ascii="Arial Narrow" w:hAnsi="Arial Narrow" w:cs="Arial"/>
                <w:sz w:val="22"/>
                <w:szCs w:val="22"/>
              </w:rPr>
              <w:t xml:space="preserve">- Metoda chromatografii jonowymiennej wg Rozporządzenia Wykonawczego Komisji (UE) 2024/771 z 29 lutego 2024 r. zmieniające Rozporządzenie Komisji (WE) nr 152/2009 ustanawiające metody pobierania próbek i dokonywania analiz do celów urzędowej kontroli pasz (Dz. </w:t>
            </w:r>
            <w:r w:rsidR="7F363ADF" w:rsidRPr="13D253B6">
              <w:rPr>
                <w:rFonts w:ascii="Arial Narrow" w:hAnsi="Arial Narrow" w:cs="Arial"/>
                <w:sz w:val="22"/>
                <w:szCs w:val="22"/>
              </w:rPr>
              <w:t>Urz. UE</w:t>
            </w:r>
            <w:r w:rsidRPr="13D253B6">
              <w:rPr>
                <w:rFonts w:ascii="Arial Narrow" w:hAnsi="Arial Narrow" w:cs="Arial"/>
                <w:sz w:val="22"/>
                <w:szCs w:val="22"/>
              </w:rPr>
              <w:t xml:space="preserve"> L, 2024/771, </w:t>
            </w:r>
            <w:r w:rsidR="4348426B" w:rsidRPr="13D253B6">
              <w:rPr>
                <w:rFonts w:ascii="Arial Narrow" w:hAnsi="Arial Narrow" w:cs="Arial"/>
                <w:sz w:val="22"/>
                <w:szCs w:val="22"/>
              </w:rPr>
              <w:t>15.03.2024</w:t>
            </w:r>
            <w:r w:rsidRPr="13D253B6">
              <w:rPr>
                <w:rFonts w:ascii="Arial Narrow" w:hAnsi="Arial Narrow" w:cs="Arial"/>
                <w:sz w:val="22"/>
                <w:szCs w:val="22"/>
              </w:rPr>
              <w:t>)</w:t>
            </w:r>
          </w:p>
        </w:tc>
        <w:tc>
          <w:tcPr>
            <w:tcW w:w="2749" w:type="dxa"/>
            <w:shd w:val="clear" w:color="auto" w:fill="FFFFFF" w:themeFill="background1"/>
          </w:tcPr>
          <w:p w14:paraId="58ED9722" w14:textId="7CA6555B" w:rsidR="5B8D2329" w:rsidRDefault="5B8D2329" w:rsidP="13D253B6">
            <w:pPr>
              <w:spacing w:line="276" w:lineRule="auto"/>
              <w:rPr>
                <w:rFonts w:ascii="Arial Narrow" w:hAnsi="Arial Narrow" w:cs="Arial"/>
                <w:sz w:val="22"/>
                <w:szCs w:val="22"/>
              </w:rPr>
            </w:pPr>
            <w:r w:rsidRPr="13D253B6">
              <w:rPr>
                <w:rFonts w:ascii="Arial Narrow" w:hAnsi="Arial Narrow" w:cs="Arial"/>
                <w:sz w:val="22"/>
                <w:szCs w:val="22"/>
              </w:rPr>
              <w:t>Centralne Laboratorium w Aleksandrowicach</w:t>
            </w:r>
          </w:p>
          <w:p w14:paraId="022B3A21" w14:textId="77777777" w:rsidR="00A0382C" w:rsidRPr="001D7941" w:rsidRDefault="00A0382C" w:rsidP="000F2D42">
            <w:pPr>
              <w:spacing w:line="276" w:lineRule="auto"/>
              <w:rPr>
                <w:rFonts w:ascii="Arial Narrow" w:hAnsi="Arial Narrow" w:cs="Arial"/>
                <w:sz w:val="22"/>
                <w:szCs w:val="22"/>
              </w:rPr>
            </w:pPr>
          </w:p>
          <w:p w14:paraId="4F61A6FB"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704FBE5B"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3E468B5D" w14:textId="33EE1BEF" w:rsidR="00A0382C" w:rsidRPr="00934A8B" w:rsidRDefault="68033F74" w:rsidP="15F3FD0E">
            <w:pPr>
              <w:spacing w:line="276" w:lineRule="auto"/>
              <w:jc w:val="center"/>
              <w:rPr>
                <w:rFonts w:ascii="Arial Narrow" w:hAnsi="Arial Narrow" w:cs="Arial"/>
                <w:b/>
                <w:bCs/>
                <w:color w:val="000000"/>
                <w:sz w:val="22"/>
                <w:szCs w:val="22"/>
              </w:rPr>
            </w:pPr>
            <w:r w:rsidRPr="15F3FD0E">
              <w:rPr>
                <w:rFonts w:ascii="Arial Narrow" w:hAnsi="Arial Narrow" w:cs="Arial"/>
                <w:b/>
                <w:bCs/>
                <w:color w:val="000000" w:themeColor="text1"/>
                <w:sz w:val="22"/>
                <w:szCs w:val="22"/>
              </w:rPr>
              <w:t>40</w:t>
            </w:r>
          </w:p>
          <w:p w14:paraId="335D549D" w14:textId="77777777" w:rsidR="004D7143" w:rsidRDefault="004D7143" w:rsidP="000F2D42">
            <w:pPr>
              <w:spacing w:line="276" w:lineRule="auto"/>
              <w:jc w:val="center"/>
              <w:rPr>
                <w:rFonts w:ascii="Arial Narrow" w:hAnsi="Arial Narrow" w:cs="Arial"/>
                <w:b/>
                <w:sz w:val="22"/>
                <w:szCs w:val="22"/>
              </w:rPr>
            </w:pPr>
          </w:p>
          <w:p w14:paraId="1E83DF1B" w14:textId="77777777" w:rsidR="004D7143" w:rsidRPr="001D7941" w:rsidRDefault="004D7143" w:rsidP="000F2D42">
            <w:pPr>
              <w:spacing w:line="276" w:lineRule="auto"/>
              <w:jc w:val="center"/>
              <w:rPr>
                <w:rFonts w:ascii="Arial Narrow" w:hAnsi="Arial Narrow" w:cs="Arial"/>
                <w:b/>
                <w:sz w:val="22"/>
                <w:szCs w:val="22"/>
              </w:rPr>
            </w:pPr>
          </w:p>
        </w:tc>
      </w:tr>
      <w:tr w:rsidR="00A0382C" w:rsidRPr="00C14043" w14:paraId="28B78229" w14:textId="77777777" w:rsidTr="13D253B6">
        <w:trPr>
          <w:trHeight w:val="320"/>
          <w:jc w:val="center"/>
        </w:trPr>
        <w:tc>
          <w:tcPr>
            <w:tcW w:w="723" w:type="dxa"/>
            <w:vMerge w:val="restart"/>
            <w:shd w:val="clear" w:color="auto" w:fill="D9D9D9" w:themeFill="background1" w:themeFillShade="D9"/>
          </w:tcPr>
          <w:p w14:paraId="234EC72B" w14:textId="77777777" w:rsidR="00A0382C" w:rsidRPr="00C14043" w:rsidRDefault="000A2AF7" w:rsidP="000F2D42">
            <w:pPr>
              <w:spacing w:line="276" w:lineRule="auto"/>
              <w:jc w:val="center"/>
              <w:rPr>
                <w:rFonts w:ascii="Arial Narrow" w:hAnsi="Arial Narrow" w:cs="Arial"/>
                <w:b/>
                <w:color w:val="000000"/>
                <w:sz w:val="22"/>
                <w:szCs w:val="22"/>
              </w:rPr>
            </w:pPr>
            <w:r>
              <w:rPr>
                <w:rFonts w:ascii="Arial Narrow" w:hAnsi="Arial Narrow" w:cs="Arial"/>
                <w:b/>
                <w:color w:val="000000"/>
                <w:sz w:val="22"/>
                <w:szCs w:val="22"/>
              </w:rPr>
              <w:t>10.</w:t>
            </w:r>
          </w:p>
        </w:tc>
        <w:tc>
          <w:tcPr>
            <w:tcW w:w="9059" w:type="dxa"/>
            <w:gridSpan w:val="4"/>
            <w:shd w:val="clear" w:color="auto" w:fill="D9D9D9" w:themeFill="background1" w:themeFillShade="D9"/>
          </w:tcPr>
          <w:p w14:paraId="203B945D"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Podstawowe składniki pokarmowe</w:t>
            </w:r>
            <w:r w:rsidR="00AD06DE" w:rsidRPr="001D7941">
              <w:rPr>
                <w:rFonts w:ascii="Arial Narrow" w:hAnsi="Arial Narrow" w:cs="Arial"/>
                <w:b/>
                <w:sz w:val="22"/>
                <w:szCs w:val="22"/>
              </w:rPr>
              <w:br/>
            </w:r>
            <w:r w:rsidR="00AD06DE" w:rsidRPr="001D7941">
              <w:rPr>
                <w:rFonts w:ascii="Arial Narrow" w:hAnsi="Arial Narrow" w:cs="Arial Narrow"/>
                <w:b/>
                <w:bCs/>
                <w:sz w:val="22"/>
                <w:szCs w:val="22"/>
              </w:rPr>
              <w:t xml:space="preserve">(wilgotność, popiół surowy, </w:t>
            </w:r>
            <w:r w:rsidR="009200DA" w:rsidRPr="001D7941">
              <w:rPr>
                <w:rFonts w:ascii="Arial Narrow" w:hAnsi="Arial Narrow" w:cs="Arial Narrow"/>
                <w:b/>
                <w:bCs/>
                <w:sz w:val="22"/>
                <w:szCs w:val="22"/>
              </w:rPr>
              <w:t>popiół n</w:t>
            </w:r>
            <w:r w:rsidR="00617726" w:rsidRPr="001D7941">
              <w:rPr>
                <w:rFonts w:ascii="Arial Narrow" w:hAnsi="Arial Narrow" w:cs="Arial Narrow"/>
                <w:b/>
                <w:bCs/>
                <w:sz w:val="22"/>
                <w:szCs w:val="22"/>
              </w:rPr>
              <w:t>ie</w:t>
            </w:r>
            <w:r w:rsidR="009200DA" w:rsidRPr="001D7941">
              <w:rPr>
                <w:rFonts w:ascii="Arial Narrow" w:hAnsi="Arial Narrow" w:cs="Arial Narrow"/>
                <w:b/>
                <w:bCs/>
                <w:sz w:val="22"/>
                <w:szCs w:val="22"/>
              </w:rPr>
              <w:t>rozp</w:t>
            </w:r>
            <w:r w:rsidR="00617726" w:rsidRPr="001D7941">
              <w:rPr>
                <w:rFonts w:ascii="Arial Narrow" w:hAnsi="Arial Narrow" w:cs="Arial Narrow"/>
                <w:b/>
                <w:bCs/>
                <w:sz w:val="22"/>
                <w:szCs w:val="22"/>
              </w:rPr>
              <w:t>uszczalny</w:t>
            </w:r>
            <w:r w:rsidR="009200DA" w:rsidRPr="001D7941">
              <w:rPr>
                <w:rFonts w:ascii="Arial Narrow" w:hAnsi="Arial Narrow" w:cs="Arial Narrow"/>
                <w:b/>
                <w:bCs/>
                <w:sz w:val="22"/>
                <w:szCs w:val="22"/>
              </w:rPr>
              <w:t xml:space="preserve"> w HCl, </w:t>
            </w:r>
            <w:r w:rsidR="00AD06DE" w:rsidRPr="001D7941">
              <w:rPr>
                <w:rFonts w:ascii="Arial Narrow" w:hAnsi="Arial Narrow" w:cs="Arial Narrow"/>
                <w:b/>
                <w:bCs/>
                <w:sz w:val="22"/>
                <w:szCs w:val="22"/>
              </w:rPr>
              <w:t xml:space="preserve">włókno surowe, białko </w:t>
            </w:r>
            <w:r w:rsidR="005B1014">
              <w:rPr>
                <w:rFonts w:ascii="Arial Narrow" w:hAnsi="Arial Narrow" w:cs="Arial Narrow"/>
                <w:b/>
                <w:bCs/>
                <w:sz w:val="22"/>
                <w:szCs w:val="22"/>
              </w:rPr>
              <w:t>surowe</w:t>
            </w:r>
            <w:r w:rsidR="00AD06DE" w:rsidRPr="001D7941">
              <w:rPr>
                <w:rFonts w:ascii="Arial Narrow" w:hAnsi="Arial Narrow" w:cs="Arial Narrow"/>
                <w:b/>
                <w:bCs/>
                <w:sz w:val="22"/>
                <w:szCs w:val="22"/>
              </w:rPr>
              <w:t>, tłuszcz surowy)</w:t>
            </w:r>
            <w:r w:rsidR="00137990">
              <w:rPr>
                <w:rFonts w:ascii="Arial Narrow" w:hAnsi="Arial Narrow" w:cs="Arial Narrow"/>
                <w:b/>
                <w:bCs/>
                <w:sz w:val="22"/>
                <w:szCs w:val="22"/>
              </w:rPr>
              <w:t>.</w:t>
            </w:r>
          </w:p>
        </w:tc>
      </w:tr>
      <w:tr w:rsidR="00A0382C" w:rsidRPr="000E6157" w14:paraId="1F5FEFE1" w14:textId="77777777" w:rsidTr="13D253B6">
        <w:trPr>
          <w:trHeight w:val="320"/>
          <w:jc w:val="center"/>
        </w:trPr>
        <w:tc>
          <w:tcPr>
            <w:tcW w:w="723" w:type="dxa"/>
            <w:vMerge/>
          </w:tcPr>
          <w:p w14:paraId="23093896" w14:textId="77777777" w:rsidR="00A0382C" w:rsidRPr="00FF731E" w:rsidRDefault="00A0382C" w:rsidP="000F2D42">
            <w:pPr>
              <w:spacing w:line="276" w:lineRule="auto"/>
              <w:rPr>
                <w:rFonts w:ascii="Arial Narrow" w:hAnsi="Arial Narrow" w:cs="Arial"/>
                <w:color w:val="000000"/>
                <w:sz w:val="22"/>
                <w:szCs w:val="22"/>
              </w:rPr>
            </w:pPr>
          </w:p>
        </w:tc>
        <w:tc>
          <w:tcPr>
            <w:tcW w:w="5303" w:type="dxa"/>
            <w:shd w:val="clear" w:color="auto" w:fill="FFFFFF" w:themeFill="background1"/>
          </w:tcPr>
          <w:p w14:paraId="33CC963A"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4AAC10B4"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materiały paszowe, mieszanki paszowe pełnoporcjowe</w:t>
            </w:r>
            <w:r w:rsidR="009200DA" w:rsidRPr="001D7941">
              <w:rPr>
                <w:rFonts w:ascii="Arial Narrow" w:hAnsi="Arial Narrow"/>
                <w:bCs/>
                <w:sz w:val="22"/>
                <w:szCs w:val="22"/>
              </w:rPr>
              <w:t xml:space="preserve"> i mieszanki</w:t>
            </w:r>
            <w:r w:rsidRPr="001D7941">
              <w:rPr>
                <w:rFonts w:ascii="Arial Narrow" w:hAnsi="Arial Narrow"/>
                <w:bCs/>
                <w:sz w:val="22"/>
                <w:szCs w:val="22"/>
              </w:rPr>
              <w:t xml:space="preserve"> paszow</w:t>
            </w:r>
            <w:r w:rsidR="009200DA" w:rsidRPr="001D7941">
              <w:rPr>
                <w:rFonts w:ascii="Arial Narrow" w:hAnsi="Arial Narrow"/>
                <w:bCs/>
                <w:sz w:val="22"/>
                <w:szCs w:val="22"/>
              </w:rPr>
              <w:t>e</w:t>
            </w:r>
            <w:r w:rsidRPr="001D7941">
              <w:rPr>
                <w:rFonts w:ascii="Arial Narrow" w:hAnsi="Arial Narrow"/>
                <w:bCs/>
                <w:sz w:val="22"/>
                <w:szCs w:val="22"/>
              </w:rPr>
              <w:t xml:space="preserve"> uzupełniając</w:t>
            </w:r>
            <w:r w:rsidR="009200DA" w:rsidRPr="001D7941">
              <w:rPr>
                <w:rFonts w:ascii="Arial Narrow" w:hAnsi="Arial Narrow"/>
                <w:bCs/>
                <w:sz w:val="22"/>
                <w:szCs w:val="22"/>
              </w:rPr>
              <w:t xml:space="preserve">e. </w:t>
            </w:r>
          </w:p>
          <w:p w14:paraId="460996DE" w14:textId="77777777" w:rsidR="009200DA" w:rsidRPr="001D7941" w:rsidRDefault="009200DA" w:rsidP="000F2D42">
            <w:pPr>
              <w:spacing w:line="276" w:lineRule="auto"/>
              <w:jc w:val="both"/>
              <w:rPr>
                <w:rFonts w:ascii="Arial Narrow" w:hAnsi="Arial Narrow"/>
                <w:bCs/>
                <w:sz w:val="22"/>
                <w:szCs w:val="22"/>
              </w:rPr>
            </w:pPr>
            <w:r w:rsidRPr="001D7941">
              <w:rPr>
                <w:rFonts w:ascii="Arial Narrow" w:hAnsi="Arial Narrow"/>
                <w:bCs/>
                <w:sz w:val="22"/>
                <w:szCs w:val="22"/>
              </w:rPr>
              <w:t>W materiałach paszowych wysokobiałkowych np. śruta sojowa, rzepakowa, słonecznikowa i inne, należy badać zawartość popiołu nierozpuszczalnego w HCl (patrz uwaga niżej)</w:t>
            </w:r>
            <w:r w:rsidR="00213A2F" w:rsidRPr="001D7941">
              <w:rPr>
                <w:rFonts w:ascii="Arial Narrow" w:hAnsi="Arial Narrow"/>
                <w:bCs/>
                <w:sz w:val="22"/>
                <w:szCs w:val="22"/>
              </w:rPr>
              <w:t>.</w:t>
            </w:r>
          </w:p>
          <w:p w14:paraId="78ED9571" w14:textId="77777777" w:rsidR="00A0382C" w:rsidRPr="001D7941" w:rsidRDefault="00A0382C" w:rsidP="000F2D42">
            <w:pPr>
              <w:spacing w:line="276" w:lineRule="auto"/>
              <w:jc w:val="both"/>
              <w:rPr>
                <w:rFonts w:ascii="Arial Narrow" w:hAnsi="Arial Narrow"/>
                <w:bCs/>
                <w:sz w:val="22"/>
                <w:szCs w:val="22"/>
              </w:rPr>
            </w:pPr>
          </w:p>
          <w:p w14:paraId="4D8B053D"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6954D24B" w14:textId="77777777" w:rsidR="00F020EA"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76147EFB" w14:textId="77777777" w:rsidR="00A0382C" w:rsidRPr="001D7941" w:rsidRDefault="00A0382C" w:rsidP="000F2D42">
            <w:pPr>
              <w:pStyle w:val="NormalnyWeb"/>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Rozporządzenie Parlamentu Europejskiego i Rady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bCs/>
                <w:sz w:val="22"/>
                <w:szCs w:val="22"/>
              </w:rPr>
              <w:t xml:space="preserve">. Urz. UE L 229/1 z 1.09.2009 </w:t>
            </w:r>
          </w:p>
          <w:p w14:paraId="0B584711" w14:textId="77777777" w:rsidR="00164100" w:rsidRPr="001D7941" w:rsidRDefault="00A0382C" w:rsidP="000F2D42">
            <w:pPr>
              <w:spacing w:line="276" w:lineRule="auto"/>
              <w:jc w:val="both"/>
              <w:rPr>
                <w:rFonts w:ascii="Arial Narrow" w:hAnsi="Arial Narrow" w:cs="Arial Narrow"/>
                <w:b/>
                <w:bCs/>
                <w:sz w:val="22"/>
                <w:szCs w:val="22"/>
              </w:rPr>
            </w:pPr>
            <w:r w:rsidRPr="001D7941">
              <w:rPr>
                <w:rFonts w:ascii="Arial Narrow" w:hAnsi="Arial Narrow" w:cs="Arial"/>
                <w:bCs/>
                <w:sz w:val="22"/>
                <w:szCs w:val="22"/>
              </w:rPr>
              <w:t xml:space="preserve">- </w:t>
            </w:r>
            <w:r w:rsidR="00164100" w:rsidRPr="001D7941">
              <w:rPr>
                <w:rFonts w:ascii="Arial Narrow" w:hAnsi="Arial Narrow" w:cs="Arial Narrow"/>
                <w:sz w:val="22"/>
                <w:szCs w:val="22"/>
              </w:rPr>
              <w:t xml:space="preserve">Rozporządzenie Komisji (UE) 2017/2279 z dnia 11 grudnia 2017 r. zmieniające załączniki II, IV, Vi, VII i VIII do </w:t>
            </w:r>
            <w:r w:rsidR="00164100" w:rsidRPr="001D7941">
              <w:rPr>
                <w:rFonts w:ascii="Arial Narrow" w:hAnsi="Arial Narrow" w:cs="Arial Narrow"/>
                <w:sz w:val="22"/>
                <w:szCs w:val="22"/>
              </w:rPr>
              <w:lastRenderedPageBreak/>
              <w:t xml:space="preserve">rozporządzenia Parlamentu Europejskiego i Rady (WE) </w:t>
            </w:r>
            <w:r w:rsidR="00B94BBA">
              <w:rPr>
                <w:rFonts w:ascii="Arial Narrow" w:hAnsi="Arial Narrow" w:cs="Arial Narrow"/>
                <w:sz w:val="22"/>
                <w:szCs w:val="22"/>
              </w:rPr>
              <w:t>nr</w:t>
            </w:r>
            <w:r w:rsidR="00164100" w:rsidRPr="001D7941">
              <w:rPr>
                <w:rFonts w:ascii="Arial Narrow" w:hAnsi="Arial Narrow" w:cs="Arial Narrow"/>
                <w:sz w:val="22"/>
                <w:szCs w:val="22"/>
              </w:rPr>
              <w:t xml:space="preserve"> 767/2009 w sprawie wprowadzania na rynek i stosowania pasz. (Dz. Urz. UE L 328/3 z 12.12.2017)</w:t>
            </w:r>
          </w:p>
          <w:p w14:paraId="54AB0F99"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Rozporządzenie </w:t>
            </w:r>
            <w:r w:rsidR="00DC0D4C">
              <w:rPr>
                <w:rFonts w:ascii="Arial Narrow" w:hAnsi="Arial Narrow"/>
                <w:sz w:val="22"/>
                <w:szCs w:val="22"/>
              </w:rPr>
              <w:t>n</w:t>
            </w:r>
            <w:r w:rsidR="00B94BBA">
              <w:rPr>
                <w:rFonts w:ascii="Arial Narrow" w:hAnsi="Arial Narrow"/>
                <w:sz w:val="22"/>
                <w:szCs w:val="22"/>
              </w:rPr>
              <w:t>r</w:t>
            </w:r>
            <w:r w:rsidRPr="001D7941">
              <w:rPr>
                <w:rFonts w:ascii="Arial Narrow" w:hAnsi="Arial Narrow"/>
                <w:sz w:val="22"/>
                <w:szCs w:val="22"/>
              </w:rPr>
              <w:t xml:space="preserve"> 1831/2003 Parlamentu Europejskiego </w:t>
            </w:r>
            <w:r w:rsidRPr="001D7941">
              <w:rPr>
                <w:rFonts w:ascii="Arial Narrow" w:hAnsi="Arial Narrow"/>
                <w:sz w:val="22"/>
                <w:szCs w:val="22"/>
              </w:rPr>
              <w:br/>
              <w:t xml:space="preserve">i Rady z dnia 22 </w:t>
            </w:r>
            <w:r w:rsidR="00CF03BE" w:rsidRPr="001D7941">
              <w:rPr>
                <w:rFonts w:ascii="Arial Narrow" w:hAnsi="Arial Narrow"/>
                <w:sz w:val="22"/>
                <w:szCs w:val="22"/>
              </w:rPr>
              <w:t>sierpnia 2003 r</w:t>
            </w:r>
            <w:r w:rsidRPr="001D7941">
              <w:rPr>
                <w:rFonts w:ascii="Arial Narrow" w:hAnsi="Arial Narrow"/>
                <w:sz w:val="22"/>
                <w:szCs w:val="22"/>
              </w:rPr>
              <w:t xml:space="preserve">. w sprawie dodatków stosowanych w żywieniu zwierząt. </w:t>
            </w:r>
          </w:p>
          <w:p w14:paraId="418231CE" w14:textId="77777777" w:rsidR="00A0382C" w:rsidRPr="001D7941" w:rsidRDefault="00A0382C" w:rsidP="000F2D42">
            <w:pPr>
              <w:spacing w:line="276" w:lineRule="auto"/>
              <w:jc w:val="both"/>
              <w:rPr>
                <w:rFonts w:ascii="Arial Narrow" w:hAnsi="Arial Narrow"/>
                <w:b/>
                <w:bCs/>
                <w:sz w:val="22"/>
                <w:szCs w:val="22"/>
              </w:rPr>
            </w:pPr>
          </w:p>
          <w:p w14:paraId="3ABD81C8"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1328963F" w14:textId="6B26A395" w:rsidR="00A0382C" w:rsidRPr="001D7941" w:rsidRDefault="23FC494A" w:rsidP="3274CF8B">
            <w:pPr>
              <w:spacing w:line="276" w:lineRule="auto"/>
              <w:jc w:val="both"/>
              <w:rPr>
                <w:rFonts w:ascii="Arial Narrow" w:hAnsi="Arial Narrow"/>
                <w:sz w:val="22"/>
                <w:szCs w:val="22"/>
              </w:rPr>
            </w:pPr>
            <w:r w:rsidRPr="3274CF8B">
              <w:rPr>
                <w:rFonts w:ascii="Arial Narrow" w:hAnsi="Arial Narrow"/>
                <w:sz w:val="22"/>
                <w:szCs w:val="22"/>
              </w:rPr>
              <w:t xml:space="preserve">- </w:t>
            </w:r>
            <w:r w:rsidR="00C375F9" w:rsidRPr="3274CF8B">
              <w:rPr>
                <w:rFonts w:ascii="Arial Narrow" w:hAnsi="Arial Narrow"/>
                <w:sz w:val="22"/>
                <w:szCs w:val="22"/>
              </w:rPr>
              <w:t xml:space="preserve">Metody wagowe (wilgotność, popiół surowy, włókno surowe, tłuszcz surowy) i metoda miareczkowa (białko surowe) wg Rozporządzenia Wykonawczego Komisji (UE) 2024/771 z 29 lutego 2024 r. zmieniające Rozporządzenie Komisji (WE) nr 152/2009 </w:t>
            </w:r>
            <w:proofErr w:type="spellStart"/>
            <w:r w:rsidR="00C375F9" w:rsidRPr="3274CF8B">
              <w:rPr>
                <w:rFonts w:ascii="Arial Narrow" w:hAnsi="Arial Narrow"/>
                <w:sz w:val="22"/>
                <w:szCs w:val="22"/>
              </w:rPr>
              <w:t>ustanawiajace</w:t>
            </w:r>
            <w:proofErr w:type="spellEnd"/>
            <w:r w:rsidR="00C375F9" w:rsidRPr="3274CF8B">
              <w:rPr>
                <w:rFonts w:ascii="Arial Narrow" w:hAnsi="Arial Narrow"/>
                <w:sz w:val="22"/>
                <w:szCs w:val="22"/>
              </w:rPr>
              <w:t xml:space="preserve"> metody pobierania próbek i dokonywania analiz do celów urzędowej kontroli pasz (Dz. </w:t>
            </w:r>
            <w:proofErr w:type="spellStart"/>
            <w:r w:rsidR="00C375F9" w:rsidRPr="3274CF8B">
              <w:rPr>
                <w:rFonts w:ascii="Arial Narrow" w:hAnsi="Arial Narrow"/>
                <w:sz w:val="22"/>
                <w:szCs w:val="22"/>
              </w:rPr>
              <w:t>Urz.UE</w:t>
            </w:r>
            <w:proofErr w:type="spellEnd"/>
            <w:r w:rsidR="00C375F9" w:rsidRPr="3274CF8B">
              <w:rPr>
                <w:rFonts w:ascii="Arial Narrow" w:hAnsi="Arial Narrow"/>
                <w:sz w:val="22"/>
                <w:szCs w:val="22"/>
              </w:rPr>
              <w:t xml:space="preserve"> L, 2024/771, </w:t>
            </w:r>
            <w:r w:rsidR="7E35EAE3" w:rsidRPr="3274CF8B">
              <w:rPr>
                <w:rFonts w:ascii="Arial Narrow" w:hAnsi="Arial Narrow"/>
                <w:sz w:val="22"/>
                <w:szCs w:val="22"/>
              </w:rPr>
              <w:t>15.03.2024</w:t>
            </w:r>
            <w:r w:rsidR="00C375F9" w:rsidRPr="3274CF8B">
              <w:rPr>
                <w:rFonts w:ascii="Arial Narrow" w:hAnsi="Arial Narrow"/>
                <w:sz w:val="22"/>
                <w:szCs w:val="22"/>
              </w:rPr>
              <w:t>)</w:t>
            </w:r>
          </w:p>
          <w:p w14:paraId="1718B865" w14:textId="77777777" w:rsidR="009E28C6" w:rsidRPr="001D7941" w:rsidRDefault="009E28C6" w:rsidP="000F2D42">
            <w:pPr>
              <w:spacing w:line="276" w:lineRule="auto"/>
              <w:jc w:val="both"/>
              <w:rPr>
                <w:rFonts w:ascii="Arial Narrow" w:hAnsi="Arial Narrow"/>
                <w:b/>
                <w:iCs/>
                <w:sz w:val="22"/>
                <w:szCs w:val="22"/>
              </w:rPr>
            </w:pPr>
          </w:p>
          <w:p w14:paraId="2A66B570"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Uwagi:</w:t>
            </w:r>
          </w:p>
          <w:p w14:paraId="414B4CC0" w14:textId="77777777" w:rsidR="00A0382C" w:rsidRPr="001D7941" w:rsidRDefault="00A0382C" w:rsidP="000F2D42">
            <w:pPr>
              <w:spacing w:line="276" w:lineRule="auto"/>
              <w:jc w:val="both"/>
              <w:rPr>
                <w:rFonts w:ascii="Arial Narrow" w:hAnsi="Arial Narrow"/>
                <w:iCs/>
                <w:sz w:val="22"/>
                <w:szCs w:val="22"/>
              </w:rPr>
            </w:pPr>
            <w:r w:rsidRPr="001D7941">
              <w:rPr>
                <w:rFonts w:ascii="Arial Narrow" w:hAnsi="Arial Narrow"/>
                <w:iCs/>
                <w:sz w:val="22"/>
                <w:szCs w:val="22"/>
              </w:rPr>
              <w:t>-</w:t>
            </w:r>
            <w:r w:rsidRPr="001D7941">
              <w:rPr>
                <w:rFonts w:ascii="Arial Narrow" w:hAnsi="Arial Narrow" w:cs="Arial"/>
                <w:sz w:val="22"/>
                <w:szCs w:val="22"/>
              </w:rPr>
              <w:t xml:space="preserve"> Nie badać w mieszankach paszowych mineralnych podstawowych składników pokarmowych takich jak białko, tłuszcz, włókno.</w:t>
            </w:r>
          </w:p>
          <w:p w14:paraId="00CC2B09"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Deklaracja skład</w:t>
            </w:r>
            <w:r w:rsidR="00C21068" w:rsidRPr="001D7941">
              <w:rPr>
                <w:rFonts w:ascii="Arial Narrow" w:hAnsi="Arial Narrow" w:cs="Arial"/>
                <w:sz w:val="22"/>
                <w:szCs w:val="22"/>
              </w:rPr>
              <w:t>ników pokarmowych zgodnie z załą</w:t>
            </w:r>
            <w:r w:rsidRPr="001D7941">
              <w:rPr>
                <w:rFonts w:ascii="Arial Narrow" w:hAnsi="Arial Narrow" w:cs="Arial"/>
                <w:sz w:val="22"/>
                <w:szCs w:val="22"/>
              </w:rPr>
              <w:t xml:space="preserve">cznikiem V Rozporządzenia </w:t>
            </w:r>
            <w:r w:rsidR="00084AC7">
              <w:rPr>
                <w:rFonts w:ascii="Arial Narrow" w:hAnsi="Arial Narrow" w:cs="Arial"/>
                <w:sz w:val="22"/>
                <w:szCs w:val="22"/>
              </w:rPr>
              <w:t xml:space="preserve">(WE) nr </w:t>
            </w:r>
            <w:r w:rsidRPr="001D7941">
              <w:rPr>
                <w:rFonts w:ascii="Arial Narrow" w:hAnsi="Arial Narrow" w:cs="Arial"/>
                <w:sz w:val="22"/>
                <w:szCs w:val="22"/>
              </w:rPr>
              <w:t>767/2009.</w:t>
            </w:r>
          </w:p>
          <w:p w14:paraId="339B9E1C" w14:textId="77777777" w:rsidR="00BC11F7" w:rsidRPr="001D7941" w:rsidRDefault="00164100" w:rsidP="000F2D42">
            <w:pPr>
              <w:spacing w:line="276" w:lineRule="auto"/>
              <w:jc w:val="both"/>
              <w:rPr>
                <w:rFonts w:ascii="Arial Narrow" w:hAnsi="Arial Narrow" w:cs="Arial"/>
                <w:sz w:val="22"/>
                <w:szCs w:val="22"/>
              </w:rPr>
            </w:pPr>
            <w:r w:rsidRPr="001D7941">
              <w:rPr>
                <w:rFonts w:ascii="Arial Narrow" w:hAnsi="Arial Narrow" w:cs="Arial"/>
                <w:sz w:val="22"/>
                <w:szCs w:val="22"/>
              </w:rPr>
              <w:t>- Z</w:t>
            </w:r>
            <w:r w:rsidR="00BC11F7" w:rsidRPr="001D7941">
              <w:rPr>
                <w:rFonts w:ascii="Arial Narrow" w:hAnsi="Arial Narrow" w:cs="Arial"/>
                <w:sz w:val="22"/>
                <w:szCs w:val="22"/>
              </w:rPr>
              <w:t xml:space="preserve">e względu na </w:t>
            </w:r>
            <w:r w:rsidR="00383079" w:rsidRPr="001D7941">
              <w:rPr>
                <w:rFonts w:ascii="Arial Narrow" w:hAnsi="Arial Narrow" w:cs="Arial"/>
                <w:sz w:val="22"/>
                <w:szCs w:val="22"/>
              </w:rPr>
              <w:t>ryzyko</w:t>
            </w:r>
            <w:r w:rsidR="00C0118D" w:rsidRPr="001D7941">
              <w:rPr>
                <w:rFonts w:ascii="Arial Narrow" w:hAnsi="Arial Narrow" w:cs="Arial"/>
                <w:sz w:val="22"/>
                <w:szCs w:val="22"/>
              </w:rPr>
              <w:t xml:space="preserve"> celowego </w:t>
            </w:r>
            <w:r w:rsidR="00BC11F7" w:rsidRPr="001D7941">
              <w:rPr>
                <w:rFonts w:ascii="Arial Narrow" w:hAnsi="Arial Narrow" w:cs="Arial"/>
                <w:sz w:val="22"/>
                <w:szCs w:val="22"/>
              </w:rPr>
              <w:t>zanieczyszcz</w:t>
            </w:r>
            <w:r w:rsidR="009200DA" w:rsidRPr="001D7941">
              <w:rPr>
                <w:rFonts w:ascii="Arial Narrow" w:hAnsi="Arial Narrow" w:cs="Arial"/>
                <w:sz w:val="22"/>
                <w:szCs w:val="22"/>
              </w:rPr>
              <w:t>a</w:t>
            </w:r>
            <w:r w:rsidR="00BC11F7" w:rsidRPr="001D7941">
              <w:rPr>
                <w:rFonts w:ascii="Arial Narrow" w:hAnsi="Arial Narrow" w:cs="Arial"/>
                <w:sz w:val="22"/>
                <w:szCs w:val="22"/>
              </w:rPr>
              <w:t xml:space="preserve">nia materiałów paszowych pochodzenia roślinnego (głównie </w:t>
            </w:r>
            <w:r w:rsidRPr="001D7941">
              <w:rPr>
                <w:rFonts w:ascii="Arial Narrow" w:hAnsi="Arial Narrow" w:cs="Arial"/>
                <w:sz w:val="22"/>
                <w:szCs w:val="22"/>
              </w:rPr>
              <w:t>śruty sojowej</w:t>
            </w:r>
            <w:r w:rsidR="00BC11F7" w:rsidRPr="001D7941">
              <w:rPr>
                <w:rFonts w:ascii="Arial Narrow" w:hAnsi="Arial Narrow" w:cs="Arial"/>
                <w:sz w:val="22"/>
                <w:szCs w:val="22"/>
              </w:rPr>
              <w:t>) piaskiem, wszystkie próby materiałów paszowych pochodzenia roślinnego będą poddane badaniu w kierunku oznaczenia popioł</w:t>
            </w:r>
            <w:r w:rsidR="00383079" w:rsidRPr="001D7941">
              <w:rPr>
                <w:rFonts w:ascii="Arial Narrow" w:hAnsi="Arial Narrow" w:cs="Arial"/>
                <w:sz w:val="22"/>
                <w:szCs w:val="22"/>
              </w:rPr>
              <w:t>u nierozpuszczalnego w HCL</w:t>
            </w:r>
            <w:r w:rsidR="00452CF2" w:rsidRPr="001D7941">
              <w:rPr>
                <w:rFonts w:ascii="Arial Narrow" w:hAnsi="Arial Narrow" w:cs="Arial"/>
                <w:sz w:val="22"/>
                <w:szCs w:val="22"/>
              </w:rPr>
              <w:t>.</w:t>
            </w:r>
          </w:p>
        </w:tc>
        <w:tc>
          <w:tcPr>
            <w:tcW w:w="2749" w:type="dxa"/>
            <w:shd w:val="clear" w:color="auto" w:fill="FFFFFF" w:themeFill="background1"/>
          </w:tcPr>
          <w:p w14:paraId="740D6798" w14:textId="77777777" w:rsidR="00A0382C" w:rsidRPr="00A25C86" w:rsidRDefault="00A0382C" w:rsidP="000F2D42">
            <w:pPr>
              <w:spacing w:line="276" w:lineRule="auto"/>
              <w:rPr>
                <w:rFonts w:ascii="Arial Narrow" w:hAnsi="Arial Narrow" w:cs="Arial"/>
                <w:sz w:val="22"/>
                <w:szCs w:val="22"/>
              </w:rPr>
            </w:pPr>
            <w:r w:rsidRPr="00A25C86">
              <w:rPr>
                <w:rFonts w:ascii="Arial Narrow" w:hAnsi="Arial Narrow" w:cs="Arial"/>
                <w:sz w:val="22"/>
                <w:szCs w:val="22"/>
              </w:rPr>
              <w:lastRenderedPageBreak/>
              <w:t>ZHW Bydgoszcz</w:t>
            </w:r>
          </w:p>
          <w:p w14:paraId="414C2C3D"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Kielce</w:t>
            </w:r>
          </w:p>
          <w:p w14:paraId="0CC90F80" w14:textId="55BFAFAE" w:rsidR="00A0382C" w:rsidRPr="001D7941" w:rsidRDefault="00A0382C" w:rsidP="3274CF8B">
            <w:pPr>
              <w:spacing w:line="276" w:lineRule="auto"/>
              <w:rPr>
                <w:rFonts w:ascii="Arial Narrow" w:hAnsi="Arial Narrow" w:cs="Arial"/>
                <w:sz w:val="22"/>
                <w:szCs w:val="22"/>
              </w:rPr>
            </w:pPr>
            <w:r w:rsidRPr="3274CF8B">
              <w:rPr>
                <w:rFonts w:ascii="Arial Narrow" w:hAnsi="Arial Narrow" w:cs="Arial"/>
                <w:sz w:val="22"/>
                <w:szCs w:val="22"/>
              </w:rPr>
              <w:t>ZHW Lublin</w:t>
            </w:r>
          </w:p>
          <w:p w14:paraId="18645DD2" w14:textId="77777777" w:rsidR="00025EA3" w:rsidRPr="00025EA3" w:rsidRDefault="00A0382C" w:rsidP="000F2D42">
            <w:pPr>
              <w:spacing w:line="276" w:lineRule="auto"/>
              <w:rPr>
                <w:rFonts w:ascii="Arial Narrow" w:hAnsi="Arial Narrow" w:cs="Arial"/>
                <w:sz w:val="22"/>
                <w:szCs w:val="22"/>
              </w:rPr>
            </w:pPr>
            <w:r w:rsidRPr="00025EA3">
              <w:rPr>
                <w:rFonts w:ascii="Arial Narrow" w:hAnsi="Arial Narrow" w:cs="Arial"/>
                <w:sz w:val="22"/>
                <w:szCs w:val="22"/>
              </w:rPr>
              <w:t>ZHW Łódź</w:t>
            </w:r>
            <w:r w:rsidR="000E2E59" w:rsidRPr="00025EA3">
              <w:rPr>
                <w:rFonts w:ascii="Arial Narrow" w:hAnsi="Arial Narrow" w:cs="Arial"/>
                <w:sz w:val="22"/>
                <w:szCs w:val="22"/>
              </w:rPr>
              <w:t xml:space="preserve"> </w:t>
            </w:r>
          </w:p>
          <w:p w14:paraId="5D6FFD3B" w14:textId="77777777" w:rsidR="00A0382C" w:rsidRPr="00025EA3" w:rsidRDefault="000E2E59" w:rsidP="000F2D42">
            <w:pPr>
              <w:spacing w:line="276" w:lineRule="auto"/>
              <w:rPr>
                <w:rFonts w:ascii="Arial Narrow" w:hAnsi="Arial Narrow" w:cs="Arial"/>
                <w:sz w:val="22"/>
                <w:szCs w:val="22"/>
              </w:rPr>
            </w:pPr>
            <w:r w:rsidRPr="00025EA3">
              <w:rPr>
                <w:rFonts w:ascii="Arial Narrow" w:hAnsi="Arial Narrow" w:cs="Arial"/>
                <w:sz w:val="22"/>
                <w:szCs w:val="22"/>
              </w:rPr>
              <w:t>ZHW Opole</w:t>
            </w:r>
          </w:p>
          <w:p w14:paraId="2C52A643"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ZHW Olsztyn </w:t>
            </w:r>
          </w:p>
          <w:p w14:paraId="79C12C68"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02D18A58" w14:textId="77777777" w:rsidR="000E2E59"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Z.</w:t>
            </w:r>
            <w:r w:rsidR="00617726" w:rsidRPr="001D7941">
              <w:rPr>
                <w:rFonts w:ascii="Arial Narrow" w:hAnsi="Arial Narrow" w:cs="Arial"/>
                <w:sz w:val="22"/>
                <w:szCs w:val="22"/>
              </w:rPr>
              <w:t xml:space="preserve"> </w:t>
            </w:r>
            <w:r w:rsidRPr="001D7941">
              <w:rPr>
                <w:rFonts w:ascii="Arial Narrow" w:hAnsi="Arial Narrow" w:cs="Arial"/>
                <w:sz w:val="22"/>
                <w:szCs w:val="22"/>
              </w:rPr>
              <w:t>Góra/Gorzów</w:t>
            </w:r>
          </w:p>
          <w:p w14:paraId="3BB50F7C" w14:textId="77777777" w:rsidR="00A0382C" w:rsidRPr="001D7941" w:rsidRDefault="00A0382C" w:rsidP="000F2D42">
            <w:pPr>
              <w:spacing w:line="276" w:lineRule="auto"/>
              <w:rPr>
                <w:rFonts w:ascii="Arial Narrow" w:hAnsi="Arial Narrow" w:cs="Arial"/>
                <w:sz w:val="22"/>
                <w:szCs w:val="22"/>
              </w:rPr>
            </w:pPr>
          </w:p>
          <w:p w14:paraId="2C1FE6C3"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5EE481BB"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7F51DA4A" w14:textId="2C2C1E54" w:rsidR="00620B90" w:rsidRPr="001D7941" w:rsidRDefault="7240B14A" w:rsidP="15F3FD0E">
            <w:pPr>
              <w:spacing w:line="276" w:lineRule="auto"/>
              <w:jc w:val="center"/>
              <w:rPr>
                <w:rFonts w:ascii="Arial Narrow" w:hAnsi="Arial Narrow" w:cs="Arial"/>
                <w:b/>
                <w:bCs/>
                <w:sz w:val="22"/>
                <w:szCs w:val="22"/>
              </w:rPr>
            </w:pPr>
            <w:r w:rsidRPr="15F3FD0E">
              <w:rPr>
                <w:rFonts w:ascii="Arial Narrow" w:hAnsi="Arial Narrow" w:cs="Arial"/>
                <w:b/>
                <w:bCs/>
                <w:sz w:val="22"/>
                <w:szCs w:val="22"/>
              </w:rPr>
              <w:t>480</w:t>
            </w:r>
          </w:p>
          <w:p w14:paraId="023056A7" w14:textId="77777777" w:rsidR="00A0382C" w:rsidRPr="001D7941" w:rsidRDefault="00A0382C" w:rsidP="000F2D42">
            <w:pPr>
              <w:spacing w:line="276" w:lineRule="auto"/>
              <w:jc w:val="center"/>
              <w:rPr>
                <w:rFonts w:ascii="Arial Narrow" w:hAnsi="Arial Narrow" w:cs="Arial"/>
                <w:b/>
                <w:sz w:val="22"/>
                <w:szCs w:val="22"/>
              </w:rPr>
            </w:pPr>
          </w:p>
          <w:p w14:paraId="1378EB42" w14:textId="77777777" w:rsidR="00A0382C" w:rsidRPr="001D7941" w:rsidRDefault="00A0382C" w:rsidP="000F2D42">
            <w:pPr>
              <w:spacing w:line="276" w:lineRule="auto"/>
              <w:jc w:val="center"/>
              <w:rPr>
                <w:rFonts w:ascii="Arial Narrow" w:hAnsi="Arial Narrow" w:cs="Arial"/>
                <w:b/>
                <w:sz w:val="22"/>
                <w:szCs w:val="22"/>
              </w:rPr>
            </w:pPr>
          </w:p>
          <w:p w14:paraId="20E60B5D" w14:textId="77777777" w:rsidR="00A0382C" w:rsidRPr="001D7941" w:rsidRDefault="00A0382C" w:rsidP="000F2D42">
            <w:pPr>
              <w:spacing w:line="276" w:lineRule="auto"/>
              <w:jc w:val="center"/>
              <w:rPr>
                <w:rFonts w:ascii="Arial Narrow" w:hAnsi="Arial Narrow" w:cs="Arial"/>
                <w:b/>
                <w:sz w:val="22"/>
                <w:szCs w:val="22"/>
              </w:rPr>
            </w:pPr>
          </w:p>
          <w:p w14:paraId="344EA4BC" w14:textId="77777777" w:rsidR="00A0382C" w:rsidRPr="001D7941" w:rsidRDefault="00A0382C" w:rsidP="000F2D42">
            <w:pPr>
              <w:spacing w:line="276" w:lineRule="auto"/>
              <w:jc w:val="center"/>
              <w:rPr>
                <w:rFonts w:ascii="Arial Narrow" w:hAnsi="Arial Narrow" w:cs="Arial"/>
                <w:b/>
                <w:sz w:val="22"/>
                <w:szCs w:val="22"/>
              </w:rPr>
            </w:pPr>
          </w:p>
          <w:p w14:paraId="481291BE" w14:textId="77777777" w:rsidR="00A0382C" w:rsidRPr="001D7941" w:rsidRDefault="00A0382C" w:rsidP="000F2D42">
            <w:pPr>
              <w:spacing w:line="276" w:lineRule="auto"/>
              <w:jc w:val="center"/>
              <w:rPr>
                <w:rFonts w:ascii="Arial Narrow" w:hAnsi="Arial Narrow" w:cs="Arial"/>
                <w:b/>
                <w:sz w:val="22"/>
                <w:szCs w:val="22"/>
              </w:rPr>
            </w:pPr>
          </w:p>
          <w:p w14:paraId="0B6E10E0" w14:textId="77777777" w:rsidR="00A0382C" w:rsidRPr="001D7941" w:rsidRDefault="00A0382C" w:rsidP="000F2D42">
            <w:pPr>
              <w:spacing w:line="276" w:lineRule="auto"/>
              <w:jc w:val="center"/>
              <w:rPr>
                <w:rFonts w:ascii="Arial Narrow" w:hAnsi="Arial Narrow" w:cs="Arial"/>
                <w:b/>
                <w:sz w:val="22"/>
                <w:szCs w:val="22"/>
              </w:rPr>
            </w:pPr>
          </w:p>
          <w:p w14:paraId="188A159A" w14:textId="77777777" w:rsidR="00A0382C" w:rsidRPr="001D7941" w:rsidRDefault="00A0382C" w:rsidP="000F2D42">
            <w:pPr>
              <w:spacing w:line="276" w:lineRule="auto"/>
              <w:jc w:val="center"/>
              <w:rPr>
                <w:rFonts w:ascii="Arial Narrow" w:hAnsi="Arial Narrow" w:cs="Arial"/>
                <w:b/>
                <w:sz w:val="22"/>
                <w:szCs w:val="22"/>
              </w:rPr>
            </w:pPr>
          </w:p>
          <w:p w14:paraId="046B7F94" w14:textId="77777777" w:rsidR="00A0382C" w:rsidRPr="001D7941" w:rsidRDefault="00A0382C" w:rsidP="000F2D42">
            <w:pPr>
              <w:spacing w:line="276" w:lineRule="auto"/>
              <w:jc w:val="center"/>
              <w:rPr>
                <w:rFonts w:ascii="Arial Narrow" w:hAnsi="Arial Narrow" w:cs="Arial"/>
                <w:b/>
                <w:sz w:val="22"/>
                <w:szCs w:val="22"/>
              </w:rPr>
            </w:pPr>
          </w:p>
          <w:p w14:paraId="2B0A00F2" w14:textId="77777777" w:rsidR="00A0382C" w:rsidRPr="001D7941" w:rsidRDefault="00A0382C" w:rsidP="000F2D42">
            <w:pPr>
              <w:spacing w:line="276" w:lineRule="auto"/>
              <w:jc w:val="center"/>
              <w:rPr>
                <w:rFonts w:ascii="Arial Narrow" w:hAnsi="Arial Narrow" w:cs="Arial"/>
                <w:b/>
                <w:sz w:val="22"/>
                <w:szCs w:val="22"/>
              </w:rPr>
            </w:pPr>
          </w:p>
          <w:p w14:paraId="39D315E3" w14:textId="77777777" w:rsidR="00A0382C" w:rsidRPr="001D7941" w:rsidRDefault="00A0382C" w:rsidP="000F2D42">
            <w:pPr>
              <w:spacing w:line="276" w:lineRule="auto"/>
              <w:jc w:val="center"/>
              <w:rPr>
                <w:rFonts w:ascii="Arial Narrow" w:hAnsi="Arial Narrow" w:cs="Arial"/>
                <w:b/>
                <w:sz w:val="22"/>
                <w:szCs w:val="22"/>
              </w:rPr>
            </w:pPr>
          </w:p>
          <w:p w14:paraId="71FB745D" w14:textId="77777777" w:rsidR="00A0382C" w:rsidRPr="001D7941" w:rsidRDefault="00A0382C" w:rsidP="000F2D42">
            <w:pPr>
              <w:spacing w:line="276" w:lineRule="auto"/>
              <w:jc w:val="center"/>
              <w:rPr>
                <w:rFonts w:ascii="Arial Narrow" w:hAnsi="Arial Narrow" w:cs="Arial"/>
                <w:b/>
                <w:sz w:val="22"/>
                <w:szCs w:val="22"/>
              </w:rPr>
            </w:pPr>
          </w:p>
          <w:p w14:paraId="56ABF7E3" w14:textId="77777777" w:rsidR="00A0382C" w:rsidRPr="001D7941" w:rsidRDefault="00A0382C" w:rsidP="000F2D42">
            <w:pPr>
              <w:spacing w:line="276" w:lineRule="auto"/>
              <w:jc w:val="center"/>
              <w:rPr>
                <w:rFonts w:ascii="Arial Narrow" w:hAnsi="Arial Narrow" w:cs="Arial"/>
                <w:b/>
                <w:sz w:val="22"/>
                <w:szCs w:val="22"/>
              </w:rPr>
            </w:pPr>
          </w:p>
          <w:p w14:paraId="1E51B315" w14:textId="77777777" w:rsidR="00A0382C" w:rsidRPr="001D7941" w:rsidRDefault="00A0382C" w:rsidP="000F2D42">
            <w:pPr>
              <w:spacing w:line="276" w:lineRule="auto"/>
              <w:jc w:val="center"/>
              <w:rPr>
                <w:rFonts w:ascii="Arial Narrow" w:hAnsi="Arial Narrow" w:cs="Arial"/>
                <w:b/>
                <w:sz w:val="22"/>
                <w:szCs w:val="22"/>
              </w:rPr>
            </w:pPr>
          </w:p>
          <w:p w14:paraId="3F4FEA85" w14:textId="77777777" w:rsidR="00A0382C" w:rsidRPr="001D7941" w:rsidRDefault="00A0382C" w:rsidP="000F2D42">
            <w:pPr>
              <w:spacing w:line="276" w:lineRule="auto"/>
              <w:jc w:val="center"/>
              <w:rPr>
                <w:rFonts w:ascii="Arial Narrow" w:hAnsi="Arial Narrow" w:cs="Arial"/>
                <w:b/>
                <w:sz w:val="22"/>
                <w:szCs w:val="22"/>
              </w:rPr>
            </w:pPr>
          </w:p>
          <w:p w14:paraId="77E4CB80" w14:textId="77777777" w:rsidR="00A0382C" w:rsidRPr="001D7941" w:rsidRDefault="00A0382C" w:rsidP="000F2D42">
            <w:pPr>
              <w:spacing w:line="276" w:lineRule="auto"/>
              <w:jc w:val="center"/>
              <w:rPr>
                <w:rFonts w:ascii="Arial Narrow" w:hAnsi="Arial Narrow" w:cs="Arial"/>
                <w:b/>
                <w:sz w:val="22"/>
                <w:szCs w:val="22"/>
              </w:rPr>
            </w:pPr>
          </w:p>
        </w:tc>
      </w:tr>
      <w:tr w:rsidR="00A0382C" w:rsidRPr="00C14043" w14:paraId="1FC29600" w14:textId="77777777" w:rsidTr="13D253B6">
        <w:trPr>
          <w:trHeight w:val="320"/>
          <w:jc w:val="center"/>
        </w:trPr>
        <w:tc>
          <w:tcPr>
            <w:tcW w:w="723" w:type="dxa"/>
            <w:vMerge w:val="restart"/>
            <w:shd w:val="clear" w:color="auto" w:fill="D9D9D9" w:themeFill="background1" w:themeFillShade="D9"/>
          </w:tcPr>
          <w:p w14:paraId="3E824050" w14:textId="77777777" w:rsidR="00A0382C" w:rsidRPr="00C14043" w:rsidRDefault="00A0382C" w:rsidP="000F2D42">
            <w:pPr>
              <w:spacing w:line="276" w:lineRule="auto"/>
              <w:jc w:val="center"/>
              <w:rPr>
                <w:rFonts w:ascii="Arial Narrow" w:hAnsi="Arial Narrow" w:cs="Arial"/>
                <w:b/>
                <w:color w:val="000000"/>
                <w:sz w:val="22"/>
                <w:szCs w:val="22"/>
              </w:rPr>
            </w:pPr>
            <w:r w:rsidRPr="00C14043">
              <w:rPr>
                <w:rFonts w:ascii="Arial Narrow" w:hAnsi="Arial Narrow" w:cs="Arial"/>
                <w:b/>
                <w:color w:val="000000"/>
                <w:sz w:val="22"/>
                <w:szCs w:val="22"/>
              </w:rPr>
              <w:t>1</w:t>
            </w:r>
            <w:r w:rsidR="000A2AF7">
              <w:rPr>
                <w:rFonts w:ascii="Arial Narrow" w:hAnsi="Arial Narrow" w:cs="Arial"/>
                <w:b/>
                <w:color w:val="000000"/>
                <w:sz w:val="22"/>
                <w:szCs w:val="22"/>
              </w:rPr>
              <w:t>1.</w:t>
            </w:r>
          </w:p>
        </w:tc>
        <w:tc>
          <w:tcPr>
            <w:tcW w:w="9059" w:type="dxa"/>
            <w:gridSpan w:val="4"/>
            <w:shd w:val="clear" w:color="auto" w:fill="D9D9D9" w:themeFill="background1" w:themeFillShade="D9"/>
          </w:tcPr>
          <w:p w14:paraId="25EA1208"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Energia metaboliczna EM w mieszankach dla drobiu</w:t>
            </w:r>
            <w:r w:rsidR="00137990">
              <w:rPr>
                <w:rFonts w:ascii="Arial Narrow" w:hAnsi="Arial Narrow" w:cs="Arial"/>
                <w:b/>
                <w:sz w:val="22"/>
                <w:szCs w:val="22"/>
              </w:rPr>
              <w:t>.</w:t>
            </w:r>
          </w:p>
        </w:tc>
      </w:tr>
      <w:tr w:rsidR="00A0382C" w:rsidRPr="000E6157" w14:paraId="523003B8" w14:textId="77777777" w:rsidTr="13D253B6">
        <w:trPr>
          <w:trHeight w:val="320"/>
          <w:jc w:val="center"/>
        </w:trPr>
        <w:tc>
          <w:tcPr>
            <w:tcW w:w="723" w:type="dxa"/>
            <w:vMerge/>
          </w:tcPr>
          <w:p w14:paraId="0701305B" w14:textId="77777777" w:rsidR="00A0382C" w:rsidRPr="00FF731E" w:rsidRDefault="00A0382C" w:rsidP="000F2D42">
            <w:pPr>
              <w:spacing w:line="276" w:lineRule="auto"/>
              <w:rPr>
                <w:rFonts w:ascii="Arial Narrow" w:hAnsi="Arial Narrow" w:cs="Arial"/>
                <w:color w:val="000000"/>
                <w:sz w:val="22"/>
                <w:szCs w:val="22"/>
              </w:rPr>
            </w:pPr>
          </w:p>
        </w:tc>
        <w:tc>
          <w:tcPr>
            <w:tcW w:w="5303" w:type="dxa"/>
            <w:shd w:val="clear" w:color="auto" w:fill="FFFFFF" w:themeFill="background1"/>
          </w:tcPr>
          <w:p w14:paraId="53A8C8EE"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0D31434E"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mieszank</w:t>
            </w:r>
            <w:r w:rsidR="00AD06DE" w:rsidRPr="001D7941">
              <w:rPr>
                <w:rFonts w:ascii="Arial Narrow" w:hAnsi="Arial Narrow"/>
                <w:bCs/>
                <w:sz w:val="22"/>
                <w:szCs w:val="22"/>
              </w:rPr>
              <w:t>i</w:t>
            </w:r>
            <w:r w:rsidRPr="001D7941">
              <w:rPr>
                <w:rFonts w:ascii="Arial Narrow" w:hAnsi="Arial Narrow"/>
                <w:bCs/>
                <w:sz w:val="22"/>
                <w:szCs w:val="22"/>
              </w:rPr>
              <w:t xml:space="preserve"> paszow</w:t>
            </w:r>
            <w:r w:rsidR="00AD06DE" w:rsidRPr="001D7941">
              <w:rPr>
                <w:rFonts w:ascii="Arial Narrow" w:hAnsi="Arial Narrow"/>
                <w:bCs/>
                <w:sz w:val="22"/>
                <w:szCs w:val="22"/>
              </w:rPr>
              <w:t>e</w:t>
            </w:r>
            <w:r w:rsidRPr="001D7941">
              <w:rPr>
                <w:rFonts w:ascii="Arial Narrow" w:hAnsi="Arial Narrow"/>
                <w:bCs/>
                <w:sz w:val="22"/>
                <w:szCs w:val="22"/>
              </w:rPr>
              <w:t xml:space="preserve"> pełnoporcjow</w:t>
            </w:r>
            <w:r w:rsidR="00AD06DE" w:rsidRPr="001D7941">
              <w:rPr>
                <w:rFonts w:ascii="Arial Narrow" w:hAnsi="Arial Narrow"/>
                <w:bCs/>
                <w:sz w:val="22"/>
                <w:szCs w:val="22"/>
              </w:rPr>
              <w:t>e</w:t>
            </w:r>
            <w:r w:rsidRPr="001D7941">
              <w:rPr>
                <w:rFonts w:ascii="Arial Narrow" w:hAnsi="Arial Narrow"/>
                <w:bCs/>
                <w:sz w:val="22"/>
                <w:szCs w:val="22"/>
              </w:rPr>
              <w:t xml:space="preserve"> dla drobiu</w:t>
            </w:r>
            <w:r w:rsidR="00B94BBA">
              <w:rPr>
                <w:rFonts w:ascii="Arial Narrow" w:hAnsi="Arial Narrow"/>
                <w:bCs/>
                <w:sz w:val="22"/>
                <w:szCs w:val="22"/>
              </w:rPr>
              <w:t>.</w:t>
            </w:r>
          </w:p>
          <w:p w14:paraId="35EFCFF1" w14:textId="77777777" w:rsidR="00137990" w:rsidRDefault="00137990" w:rsidP="000F2D42">
            <w:pPr>
              <w:spacing w:line="276" w:lineRule="auto"/>
              <w:jc w:val="both"/>
              <w:rPr>
                <w:rFonts w:ascii="Arial Narrow" w:hAnsi="Arial Narrow"/>
                <w:b/>
                <w:bCs/>
                <w:sz w:val="22"/>
                <w:szCs w:val="22"/>
              </w:rPr>
            </w:pPr>
          </w:p>
          <w:p w14:paraId="4C092AC4" w14:textId="77777777" w:rsidR="00FD4591" w:rsidRPr="001D7941" w:rsidRDefault="00FD4591" w:rsidP="000F2D42">
            <w:pPr>
              <w:spacing w:line="276" w:lineRule="auto"/>
              <w:jc w:val="both"/>
              <w:rPr>
                <w:rFonts w:ascii="Arial Narrow" w:hAnsi="Arial Narrow"/>
                <w:bCs/>
                <w:sz w:val="22"/>
                <w:szCs w:val="22"/>
              </w:rPr>
            </w:pPr>
            <w:r w:rsidRPr="001D7941">
              <w:rPr>
                <w:rFonts w:ascii="Arial Narrow" w:hAnsi="Arial Narrow"/>
                <w:b/>
                <w:bCs/>
                <w:sz w:val="22"/>
                <w:szCs w:val="22"/>
              </w:rPr>
              <w:t xml:space="preserve">UWAGA!!! </w:t>
            </w:r>
            <w:r w:rsidRPr="001D7941">
              <w:rPr>
                <w:rFonts w:ascii="Arial Narrow" w:hAnsi="Arial Narrow"/>
                <w:bCs/>
                <w:sz w:val="22"/>
                <w:szCs w:val="22"/>
              </w:rPr>
              <w:t>Do badań w tym kierunku nie należy pobierać pasz mineralnych!!!</w:t>
            </w:r>
          </w:p>
          <w:p w14:paraId="16BA6F5B" w14:textId="77777777" w:rsidR="00213A2F" w:rsidRPr="001D7941" w:rsidRDefault="00213A2F" w:rsidP="000F2D42">
            <w:pPr>
              <w:spacing w:line="276" w:lineRule="auto"/>
              <w:jc w:val="both"/>
              <w:rPr>
                <w:rFonts w:ascii="Arial Narrow" w:hAnsi="Arial Narrow"/>
                <w:b/>
                <w:bCs/>
                <w:sz w:val="22"/>
                <w:szCs w:val="22"/>
              </w:rPr>
            </w:pPr>
          </w:p>
          <w:p w14:paraId="094EBAD9"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2C62C092" w14:textId="77777777" w:rsidR="00F020EA"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63825B2E" w14:textId="77777777" w:rsidR="00A0382C" w:rsidRPr="001D7941" w:rsidRDefault="00A0382C" w:rsidP="000F2D42">
            <w:pPr>
              <w:pStyle w:val="NormalnyWeb"/>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Rozporządzenie Parlamentu Europejskiego i Rady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bCs/>
                <w:sz w:val="22"/>
                <w:szCs w:val="22"/>
              </w:rPr>
              <w:t xml:space="preserve">. Urz. UE L 229/1 z 1.09.2009 </w:t>
            </w:r>
          </w:p>
          <w:p w14:paraId="1AF0F21E" w14:textId="77777777" w:rsidR="00164100" w:rsidRPr="001D7941" w:rsidRDefault="00880E69" w:rsidP="000F2D42">
            <w:pPr>
              <w:spacing w:line="276" w:lineRule="auto"/>
              <w:jc w:val="both"/>
              <w:rPr>
                <w:rFonts w:ascii="Arial Narrow" w:hAnsi="Arial Narrow" w:cs="Arial Narrow"/>
                <w:b/>
                <w:bCs/>
                <w:sz w:val="22"/>
                <w:szCs w:val="22"/>
              </w:rPr>
            </w:pPr>
            <w:r w:rsidRPr="001D7941">
              <w:rPr>
                <w:rFonts w:ascii="Arial Narrow" w:hAnsi="Arial Narrow" w:cs="Arial Narrow"/>
                <w:sz w:val="22"/>
                <w:szCs w:val="22"/>
              </w:rPr>
              <w:t xml:space="preserve">- </w:t>
            </w:r>
            <w:r w:rsidR="00164100" w:rsidRPr="001D7941">
              <w:rPr>
                <w:rFonts w:ascii="Arial Narrow" w:hAnsi="Arial Narrow" w:cs="Arial Narrow"/>
                <w:sz w:val="22"/>
                <w:szCs w:val="22"/>
              </w:rPr>
              <w:t xml:space="preserve">Rozporządzenie Komisji (UE) 2017/2279 z dnia 11 grudnia 2017 r. zmieniające załączniki II, IV, Vi, VII i VIII do rozporządzenia Parlamentu Europejskiego i Rady (WE) </w:t>
            </w:r>
            <w:r w:rsidR="00B94BBA">
              <w:rPr>
                <w:rFonts w:ascii="Arial Narrow" w:hAnsi="Arial Narrow" w:cs="Arial Narrow"/>
                <w:sz w:val="22"/>
                <w:szCs w:val="22"/>
              </w:rPr>
              <w:t>nr</w:t>
            </w:r>
            <w:r w:rsidR="00164100" w:rsidRPr="001D7941">
              <w:rPr>
                <w:rFonts w:ascii="Arial Narrow" w:hAnsi="Arial Narrow" w:cs="Arial Narrow"/>
                <w:sz w:val="22"/>
                <w:szCs w:val="22"/>
              </w:rPr>
              <w:t xml:space="preserve"> 767/2009 w sprawie wprowadzania na rynek i stosowania pasz. (Dz. Urz. UE L 328/3 z 12.12.2017)</w:t>
            </w:r>
          </w:p>
          <w:p w14:paraId="28852CC9" w14:textId="6305B2EC" w:rsidR="00A0382C" w:rsidRPr="001D7941" w:rsidRDefault="00A0382C" w:rsidP="000F2D42">
            <w:pPr>
              <w:spacing w:line="276" w:lineRule="auto"/>
              <w:jc w:val="both"/>
              <w:rPr>
                <w:rFonts w:ascii="Arial Narrow" w:hAnsi="Arial Narrow"/>
                <w:b/>
                <w:bCs/>
                <w:sz w:val="22"/>
                <w:szCs w:val="22"/>
              </w:rPr>
            </w:pPr>
            <w:r w:rsidRPr="3274CF8B">
              <w:rPr>
                <w:rFonts w:ascii="Arial Narrow" w:hAnsi="Arial Narrow"/>
                <w:sz w:val="22"/>
                <w:szCs w:val="22"/>
              </w:rPr>
              <w:t xml:space="preserve">- </w:t>
            </w:r>
            <w:r w:rsidRPr="3274CF8B">
              <w:rPr>
                <w:rFonts w:ascii="Arial Narrow" w:hAnsi="Arial Narrow" w:cs="Arial"/>
                <w:sz w:val="22"/>
                <w:szCs w:val="22"/>
              </w:rPr>
              <w:t xml:space="preserve">Rozporządzenie Komisji (WE) </w:t>
            </w:r>
            <w:r w:rsidR="00DC0D4C" w:rsidRPr="3274CF8B">
              <w:rPr>
                <w:rFonts w:ascii="Arial Narrow" w:hAnsi="Arial Narrow" w:cs="Arial"/>
                <w:sz w:val="22"/>
                <w:szCs w:val="22"/>
              </w:rPr>
              <w:t>n</w:t>
            </w:r>
            <w:r w:rsidR="00B94BBA" w:rsidRPr="3274CF8B">
              <w:rPr>
                <w:rFonts w:ascii="Arial Narrow" w:hAnsi="Arial Narrow" w:cs="Arial"/>
                <w:sz w:val="22"/>
                <w:szCs w:val="22"/>
              </w:rPr>
              <w:t>r</w:t>
            </w:r>
            <w:r w:rsidRPr="3274CF8B">
              <w:rPr>
                <w:rFonts w:ascii="Arial Narrow" w:hAnsi="Arial Narrow" w:cs="Arial"/>
                <w:sz w:val="22"/>
                <w:szCs w:val="22"/>
              </w:rPr>
              <w:t xml:space="preserve"> 152/2009 z dnia 27 stycznia 2009 r. ustanawiające metody pobierania próbek i dokonywania </w:t>
            </w:r>
            <w:r w:rsidRPr="3274CF8B">
              <w:rPr>
                <w:rFonts w:ascii="Arial Narrow" w:hAnsi="Arial Narrow" w:cs="Arial"/>
                <w:sz w:val="22"/>
                <w:szCs w:val="22"/>
              </w:rPr>
              <w:lastRenderedPageBreak/>
              <w:t xml:space="preserve">analiz do celów urzędowej kontroli </w:t>
            </w:r>
            <w:r w:rsidR="00CF03BE" w:rsidRPr="3274CF8B">
              <w:rPr>
                <w:rFonts w:ascii="Arial Narrow" w:hAnsi="Arial Narrow" w:cs="Arial"/>
                <w:sz w:val="22"/>
                <w:szCs w:val="22"/>
              </w:rPr>
              <w:t>pasz (Dz</w:t>
            </w:r>
            <w:r w:rsidRPr="3274CF8B">
              <w:rPr>
                <w:rFonts w:ascii="Arial Narrow" w:hAnsi="Arial Narrow" w:cs="Arial"/>
                <w:sz w:val="22"/>
                <w:szCs w:val="22"/>
              </w:rPr>
              <w:t xml:space="preserve">. Urz. UE L54/1 z </w:t>
            </w:r>
            <w:r w:rsidR="48A53087" w:rsidRPr="3274CF8B">
              <w:rPr>
                <w:rFonts w:ascii="Arial Narrow" w:hAnsi="Arial Narrow" w:cs="Arial"/>
                <w:sz w:val="22"/>
                <w:szCs w:val="22"/>
              </w:rPr>
              <w:t>26.02.2009</w:t>
            </w:r>
            <w:r w:rsidRPr="3274CF8B">
              <w:rPr>
                <w:rFonts w:ascii="Arial Narrow" w:hAnsi="Arial Narrow" w:cs="Arial"/>
                <w:sz w:val="22"/>
                <w:szCs w:val="22"/>
              </w:rPr>
              <w:t>)</w:t>
            </w:r>
          </w:p>
          <w:p w14:paraId="1813E43A" w14:textId="77777777" w:rsidR="00A0382C" w:rsidRPr="001D7941" w:rsidRDefault="00A0382C" w:rsidP="000F2D42">
            <w:pPr>
              <w:spacing w:line="276" w:lineRule="auto"/>
              <w:jc w:val="both"/>
              <w:rPr>
                <w:rFonts w:ascii="Arial Narrow" w:hAnsi="Arial Narrow"/>
                <w:b/>
                <w:iCs/>
                <w:sz w:val="22"/>
                <w:szCs w:val="22"/>
              </w:rPr>
            </w:pPr>
          </w:p>
          <w:p w14:paraId="4E274A4E"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545A65E1" w14:textId="251EED7C" w:rsidR="009E28C6" w:rsidRPr="001D7941" w:rsidRDefault="23FC494A" w:rsidP="3274CF8B">
            <w:pPr>
              <w:spacing w:line="276" w:lineRule="auto"/>
              <w:jc w:val="both"/>
              <w:rPr>
                <w:rFonts w:ascii="Arial Narrow" w:hAnsi="Arial Narrow"/>
                <w:sz w:val="22"/>
                <w:szCs w:val="22"/>
              </w:rPr>
            </w:pPr>
            <w:r w:rsidRPr="3274CF8B">
              <w:rPr>
                <w:rFonts w:ascii="Arial Narrow" w:hAnsi="Arial Narrow"/>
                <w:b/>
                <w:bCs/>
                <w:sz w:val="22"/>
                <w:szCs w:val="22"/>
              </w:rPr>
              <w:t>-</w:t>
            </w:r>
            <w:r w:rsidR="00C375F9" w:rsidRPr="3274CF8B">
              <w:rPr>
                <w:rFonts w:ascii="Arial Narrow" w:hAnsi="Arial Narrow"/>
                <w:b/>
                <w:bCs/>
                <w:sz w:val="22"/>
                <w:szCs w:val="22"/>
              </w:rPr>
              <w:t xml:space="preserve"> </w:t>
            </w:r>
            <w:r w:rsidR="00C375F9" w:rsidRPr="3274CF8B">
              <w:rPr>
                <w:rFonts w:ascii="Arial Narrow" w:hAnsi="Arial Narrow"/>
                <w:sz w:val="22"/>
                <w:szCs w:val="22"/>
              </w:rPr>
              <w:t xml:space="preserve">Metoda wagowa (tłuszcz surowy po hydrolizie), metody miareczkowe (białko surowe, cukry), metoda polarymetryczna (skrobia) i sposób obliczania EM wg Rozporządzenia Wykonawczego Komisji (UE) 2024/771 z 29 lutego 2024 r. zmieniające Rozporządzenie Komisji (WE) nr 152/2009 </w:t>
            </w:r>
            <w:proofErr w:type="spellStart"/>
            <w:r w:rsidR="00C375F9" w:rsidRPr="3274CF8B">
              <w:rPr>
                <w:rFonts w:ascii="Arial Narrow" w:hAnsi="Arial Narrow"/>
                <w:sz w:val="22"/>
                <w:szCs w:val="22"/>
              </w:rPr>
              <w:t>ustanawiajace</w:t>
            </w:r>
            <w:proofErr w:type="spellEnd"/>
            <w:r w:rsidR="00C375F9" w:rsidRPr="3274CF8B">
              <w:rPr>
                <w:rFonts w:ascii="Arial Narrow" w:hAnsi="Arial Narrow"/>
                <w:sz w:val="22"/>
                <w:szCs w:val="22"/>
              </w:rPr>
              <w:t xml:space="preserve"> metody pobierania próbek i dokonywania analiz do celów urzędowej kontroli pasz (Dz. </w:t>
            </w:r>
            <w:proofErr w:type="spellStart"/>
            <w:r w:rsidR="00C375F9" w:rsidRPr="3274CF8B">
              <w:rPr>
                <w:rFonts w:ascii="Arial Narrow" w:hAnsi="Arial Narrow"/>
                <w:sz w:val="22"/>
                <w:szCs w:val="22"/>
              </w:rPr>
              <w:t>Urz.UE</w:t>
            </w:r>
            <w:proofErr w:type="spellEnd"/>
            <w:r w:rsidR="00C375F9" w:rsidRPr="3274CF8B">
              <w:rPr>
                <w:rFonts w:ascii="Arial Narrow" w:hAnsi="Arial Narrow"/>
                <w:sz w:val="22"/>
                <w:szCs w:val="22"/>
              </w:rPr>
              <w:t xml:space="preserve"> L, 2024/771, </w:t>
            </w:r>
            <w:r w:rsidR="49751C96" w:rsidRPr="3274CF8B">
              <w:rPr>
                <w:rFonts w:ascii="Arial Narrow" w:hAnsi="Arial Narrow"/>
                <w:sz w:val="22"/>
                <w:szCs w:val="22"/>
              </w:rPr>
              <w:t>15.03.2024</w:t>
            </w:r>
            <w:r w:rsidR="00C375F9" w:rsidRPr="3274CF8B">
              <w:rPr>
                <w:rFonts w:ascii="Arial Narrow" w:hAnsi="Arial Narrow"/>
                <w:sz w:val="22"/>
                <w:szCs w:val="22"/>
              </w:rPr>
              <w:t>)</w:t>
            </w:r>
          </w:p>
          <w:p w14:paraId="2B0356E2" w14:textId="77777777" w:rsidR="00A0382C" w:rsidRPr="001D7941" w:rsidRDefault="00A0382C" w:rsidP="000F2D42">
            <w:pPr>
              <w:spacing w:line="276" w:lineRule="auto"/>
              <w:jc w:val="both"/>
              <w:rPr>
                <w:rFonts w:ascii="Arial Narrow" w:hAnsi="Arial Narrow"/>
                <w:b/>
                <w:iCs/>
                <w:sz w:val="22"/>
                <w:szCs w:val="22"/>
              </w:rPr>
            </w:pPr>
          </w:p>
          <w:p w14:paraId="3A28F664"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Uwagi:</w:t>
            </w:r>
          </w:p>
          <w:p w14:paraId="50812F72" w14:textId="77777777" w:rsidR="00AD06DE"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EM szacowana jest w oparciu o wyniki analiz białka surowego, tłuszczu surowego po hydrolizie (met.</w:t>
            </w:r>
            <w:r w:rsidR="00452CF2" w:rsidRPr="001D7941">
              <w:rPr>
                <w:rFonts w:ascii="Arial Narrow" w:hAnsi="Arial Narrow" w:cs="Arial"/>
                <w:sz w:val="22"/>
                <w:szCs w:val="22"/>
              </w:rPr>
              <w:t xml:space="preserve"> </w:t>
            </w:r>
            <w:r w:rsidRPr="001D7941">
              <w:rPr>
                <w:rFonts w:ascii="Arial Narrow" w:hAnsi="Arial Narrow" w:cs="Arial"/>
                <w:sz w:val="22"/>
                <w:szCs w:val="22"/>
              </w:rPr>
              <w:t>B), skrobi, cukrów</w:t>
            </w:r>
            <w:r w:rsidRPr="001D7941">
              <w:rPr>
                <w:rFonts w:ascii="Arial Narrow" w:hAnsi="Arial Narrow" w:cs="Arial"/>
                <w:sz w:val="22"/>
                <w:szCs w:val="22"/>
              </w:rPr>
              <w:br/>
              <w:t>w przeliczeniu na sacharozę</w:t>
            </w:r>
            <w:r w:rsidR="00722426" w:rsidRPr="001D7941">
              <w:rPr>
                <w:rFonts w:ascii="Arial Narrow" w:hAnsi="Arial Narrow" w:cs="Arial"/>
                <w:sz w:val="22"/>
                <w:szCs w:val="22"/>
              </w:rPr>
              <w:t>.</w:t>
            </w:r>
          </w:p>
        </w:tc>
        <w:tc>
          <w:tcPr>
            <w:tcW w:w="2749" w:type="dxa"/>
            <w:shd w:val="clear" w:color="auto" w:fill="FFFFFF" w:themeFill="background1"/>
          </w:tcPr>
          <w:p w14:paraId="07060F72"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lastRenderedPageBreak/>
              <w:t>ZHW Lublin</w:t>
            </w:r>
          </w:p>
          <w:p w14:paraId="0E8B3287"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Kielce</w:t>
            </w:r>
          </w:p>
          <w:p w14:paraId="5718328E" w14:textId="50A21470" w:rsidR="00A0382C" w:rsidRPr="001D7941" w:rsidRDefault="47FA8BAA" w:rsidP="3274CF8B">
            <w:pPr>
              <w:spacing w:line="276" w:lineRule="auto"/>
              <w:rPr>
                <w:rFonts w:ascii="Arial Narrow" w:hAnsi="Arial Narrow" w:cs="Arial"/>
                <w:sz w:val="22"/>
                <w:szCs w:val="22"/>
              </w:rPr>
            </w:pPr>
            <w:r w:rsidRPr="3274CF8B">
              <w:rPr>
                <w:rFonts w:ascii="Arial Narrow" w:hAnsi="Arial Narrow" w:cs="Arial"/>
                <w:sz w:val="22"/>
                <w:szCs w:val="22"/>
              </w:rPr>
              <w:t xml:space="preserve">ZHW Opole </w:t>
            </w:r>
          </w:p>
          <w:p w14:paraId="56585DB5" w14:textId="77777777" w:rsidR="00A0382C" w:rsidRPr="001D7941" w:rsidRDefault="00A0382C" w:rsidP="000F2D42">
            <w:pPr>
              <w:spacing w:line="276" w:lineRule="auto"/>
              <w:rPr>
                <w:rFonts w:ascii="Arial Narrow" w:hAnsi="Arial Narrow" w:cs="Arial"/>
                <w:sz w:val="22"/>
                <w:szCs w:val="22"/>
              </w:rPr>
            </w:pPr>
          </w:p>
          <w:p w14:paraId="170FC6B8"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53472BC7"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6C674E34" w14:textId="254243E8" w:rsidR="00443F7C" w:rsidRPr="001D7941" w:rsidRDefault="7240B14A" w:rsidP="15F3FD0E">
            <w:pPr>
              <w:spacing w:line="276" w:lineRule="auto"/>
              <w:jc w:val="center"/>
              <w:rPr>
                <w:rFonts w:ascii="Arial Narrow" w:hAnsi="Arial Narrow" w:cs="Arial"/>
                <w:b/>
                <w:bCs/>
                <w:sz w:val="22"/>
                <w:szCs w:val="22"/>
              </w:rPr>
            </w:pPr>
            <w:r w:rsidRPr="15F3FD0E">
              <w:rPr>
                <w:rFonts w:ascii="Arial Narrow" w:hAnsi="Arial Narrow" w:cs="Arial"/>
                <w:b/>
                <w:bCs/>
                <w:sz w:val="22"/>
                <w:szCs w:val="22"/>
              </w:rPr>
              <w:t>120</w:t>
            </w:r>
          </w:p>
        </w:tc>
      </w:tr>
      <w:tr w:rsidR="00A0382C" w:rsidRPr="00C14043" w14:paraId="532C3B79" w14:textId="77777777" w:rsidTr="13D253B6">
        <w:trPr>
          <w:trHeight w:val="320"/>
          <w:jc w:val="center"/>
        </w:trPr>
        <w:tc>
          <w:tcPr>
            <w:tcW w:w="723" w:type="dxa"/>
            <w:vMerge w:val="restart"/>
            <w:shd w:val="clear" w:color="auto" w:fill="D9D9D9" w:themeFill="background1" w:themeFillShade="D9"/>
          </w:tcPr>
          <w:p w14:paraId="170B9A2A" w14:textId="77777777" w:rsidR="00A0382C" w:rsidRPr="00C14043" w:rsidRDefault="000A2AF7" w:rsidP="000F2D42">
            <w:pPr>
              <w:spacing w:line="276" w:lineRule="auto"/>
              <w:jc w:val="center"/>
              <w:rPr>
                <w:rFonts w:ascii="Arial Narrow" w:hAnsi="Arial Narrow" w:cs="Arial"/>
                <w:b/>
                <w:color w:val="000000"/>
                <w:sz w:val="22"/>
                <w:szCs w:val="22"/>
              </w:rPr>
            </w:pPr>
            <w:r>
              <w:rPr>
                <w:rFonts w:ascii="Arial Narrow" w:hAnsi="Arial Narrow" w:cs="Arial"/>
                <w:b/>
                <w:color w:val="000000"/>
                <w:sz w:val="22"/>
                <w:szCs w:val="22"/>
              </w:rPr>
              <w:t>12.</w:t>
            </w:r>
          </w:p>
        </w:tc>
        <w:tc>
          <w:tcPr>
            <w:tcW w:w="9059" w:type="dxa"/>
            <w:gridSpan w:val="4"/>
            <w:shd w:val="clear" w:color="auto" w:fill="D9D9D9" w:themeFill="background1" w:themeFillShade="D9"/>
          </w:tcPr>
          <w:p w14:paraId="3325FB73"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Makroelementy: fosfor, wapń, magnez, sód, potas</w:t>
            </w:r>
            <w:r w:rsidR="00526C50" w:rsidRPr="001D7941">
              <w:rPr>
                <w:rFonts w:ascii="Arial Narrow" w:hAnsi="Arial Narrow" w:cs="Arial"/>
                <w:b/>
                <w:sz w:val="22"/>
                <w:szCs w:val="22"/>
              </w:rPr>
              <w:t xml:space="preserve"> (P, Ca, Mg, Na, K)</w:t>
            </w:r>
            <w:r w:rsidR="00137990">
              <w:rPr>
                <w:rFonts w:ascii="Arial Narrow" w:hAnsi="Arial Narrow" w:cs="Arial"/>
                <w:b/>
                <w:sz w:val="22"/>
                <w:szCs w:val="22"/>
              </w:rPr>
              <w:t>.</w:t>
            </w:r>
          </w:p>
        </w:tc>
      </w:tr>
      <w:tr w:rsidR="00A0382C" w:rsidRPr="002E7937" w14:paraId="6BD122D3" w14:textId="77777777" w:rsidTr="13D253B6">
        <w:trPr>
          <w:trHeight w:val="320"/>
          <w:jc w:val="center"/>
        </w:trPr>
        <w:tc>
          <w:tcPr>
            <w:tcW w:w="723" w:type="dxa"/>
            <w:vMerge/>
          </w:tcPr>
          <w:p w14:paraId="62F282D9" w14:textId="77777777" w:rsidR="00A0382C" w:rsidRPr="00FF731E" w:rsidRDefault="00A0382C" w:rsidP="000F2D42">
            <w:pPr>
              <w:spacing w:line="276" w:lineRule="auto"/>
              <w:rPr>
                <w:rFonts w:ascii="Arial Narrow" w:hAnsi="Arial Narrow" w:cs="Arial"/>
                <w:color w:val="000000"/>
                <w:sz w:val="22"/>
                <w:szCs w:val="22"/>
              </w:rPr>
            </w:pPr>
          </w:p>
        </w:tc>
        <w:tc>
          <w:tcPr>
            <w:tcW w:w="5303" w:type="dxa"/>
            <w:shd w:val="clear" w:color="auto" w:fill="FFFFFF" w:themeFill="background1"/>
          </w:tcPr>
          <w:p w14:paraId="0C929C45"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6F81C9F2" w14:textId="77777777" w:rsidR="00AD06DE" w:rsidRPr="001D7941" w:rsidRDefault="00A0382C" w:rsidP="000F2D42">
            <w:pPr>
              <w:spacing w:line="276" w:lineRule="auto"/>
              <w:jc w:val="both"/>
              <w:rPr>
                <w:rFonts w:ascii="Arial Narrow" w:hAnsi="Arial Narrow" w:cs="Arial Narrow"/>
                <w:sz w:val="22"/>
                <w:szCs w:val="22"/>
              </w:rPr>
            </w:pPr>
            <w:r w:rsidRPr="001D7941">
              <w:rPr>
                <w:rFonts w:ascii="Arial Narrow" w:hAnsi="Arial Narrow"/>
                <w:bCs/>
                <w:sz w:val="22"/>
                <w:szCs w:val="22"/>
              </w:rPr>
              <w:t xml:space="preserve">- </w:t>
            </w:r>
            <w:r w:rsidR="00AD06DE" w:rsidRPr="001D7941">
              <w:rPr>
                <w:rFonts w:ascii="Arial Narrow" w:hAnsi="Arial Narrow" w:cs="Arial Narrow"/>
                <w:sz w:val="22"/>
                <w:szCs w:val="22"/>
              </w:rPr>
              <w:t>materiały paszowe, mieszanki paszowe pełnoporcjowe i mieszanki paszowe uzupełniające</w:t>
            </w:r>
          </w:p>
          <w:p w14:paraId="612D42AC" w14:textId="77777777" w:rsidR="00E02960" w:rsidRPr="001D7941" w:rsidRDefault="00E02960" w:rsidP="000F2D42">
            <w:pPr>
              <w:spacing w:line="276" w:lineRule="auto"/>
              <w:jc w:val="both"/>
              <w:rPr>
                <w:rFonts w:ascii="Arial Narrow" w:hAnsi="Arial Narrow"/>
                <w:bCs/>
                <w:sz w:val="22"/>
                <w:szCs w:val="22"/>
              </w:rPr>
            </w:pPr>
            <w:r w:rsidRPr="001D7941">
              <w:rPr>
                <w:rFonts w:ascii="Arial Narrow" w:hAnsi="Arial Narrow"/>
                <w:bCs/>
                <w:sz w:val="22"/>
                <w:szCs w:val="22"/>
              </w:rPr>
              <w:t>W materiałach paszowych wysokobiałkowych, głównie śruta sojowa, makuch sojowy, należy badać zawartość wapnia (patrz uwaga niżej)</w:t>
            </w:r>
            <w:r w:rsidR="00B94BBA">
              <w:rPr>
                <w:rFonts w:ascii="Arial Narrow" w:hAnsi="Arial Narrow"/>
                <w:bCs/>
                <w:sz w:val="22"/>
                <w:szCs w:val="22"/>
              </w:rPr>
              <w:t>.</w:t>
            </w:r>
          </w:p>
          <w:p w14:paraId="2063A0C5" w14:textId="77777777" w:rsidR="00A0382C" w:rsidRPr="001D7941" w:rsidRDefault="00A0382C" w:rsidP="000F2D42">
            <w:pPr>
              <w:spacing w:line="276" w:lineRule="auto"/>
              <w:jc w:val="both"/>
              <w:rPr>
                <w:rFonts w:ascii="Arial Narrow" w:hAnsi="Arial Narrow"/>
                <w:bCs/>
                <w:sz w:val="22"/>
                <w:szCs w:val="22"/>
              </w:rPr>
            </w:pPr>
          </w:p>
          <w:p w14:paraId="291B68B4"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1B8C91A4"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7ABC08A8" w14:textId="77777777" w:rsidR="00CA6817" w:rsidRPr="001D7941" w:rsidRDefault="00A0382C" w:rsidP="000F2D42">
            <w:pPr>
              <w:pStyle w:val="NormalnyWeb"/>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Rozporządzenie Parlamentu Europejskiego i Rady (WE) </w:t>
            </w:r>
            <w:r w:rsidR="00A26253">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A26253">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bCs/>
                <w:sz w:val="22"/>
                <w:szCs w:val="22"/>
              </w:rPr>
              <w:t xml:space="preserve">. Urz. UE L 229/1 z 1.09.2009 </w:t>
            </w:r>
          </w:p>
          <w:p w14:paraId="1AA50B32" w14:textId="77777777" w:rsidR="00164100" w:rsidRPr="001D7941" w:rsidRDefault="00CA6817" w:rsidP="000F2D42">
            <w:pPr>
              <w:spacing w:line="276" w:lineRule="auto"/>
              <w:jc w:val="both"/>
              <w:rPr>
                <w:rFonts w:ascii="Arial Narrow" w:hAnsi="Arial Narrow" w:cs="Arial Narrow"/>
                <w:b/>
                <w:bCs/>
                <w:sz w:val="22"/>
                <w:szCs w:val="22"/>
              </w:rPr>
            </w:pPr>
            <w:r w:rsidRPr="001D7941">
              <w:rPr>
                <w:rFonts w:ascii="Arial Narrow" w:hAnsi="Arial Narrow" w:cs="Arial Narrow"/>
                <w:sz w:val="22"/>
                <w:szCs w:val="22"/>
              </w:rPr>
              <w:t xml:space="preserve">- </w:t>
            </w:r>
            <w:r w:rsidR="00164100" w:rsidRPr="001D7941">
              <w:rPr>
                <w:rFonts w:ascii="Arial Narrow" w:hAnsi="Arial Narrow" w:cs="Arial Narrow"/>
                <w:sz w:val="22"/>
                <w:szCs w:val="22"/>
              </w:rPr>
              <w:t xml:space="preserve">Rozporządzenie Komisji (UE) 2017/2279 z dnia 11 grudnia 2017 r. zmieniające załączniki II, IV, Vi, VII i VIII do rozporządzenia Parlamentu Europejskiego i Rady (WE) </w:t>
            </w:r>
            <w:r w:rsidR="00B94BBA">
              <w:rPr>
                <w:rFonts w:ascii="Arial Narrow" w:hAnsi="Arial Narrow" w:cs="Arial Narrow"/>
                <w:sz w:val="22"/>
                <w:szCs w:val="22"/>
              </w:rPr>
              <w:t>nr</w:t>
            </w:r>
            <w:r w:rsidR="00164100" w:rsidRPr="001D7941">
              <w:rPr>
                <w:rFonts w:ascii="Arial Narrow" w:hAnsi="Arial Narrow" w:cs="Arial Narrow"/>
                <w:sz w:val="22"/>
                <w:szCs w:val="22"/>
              </w:rPr>
              <w:t xml:space="preserve"> 767/2009 w sprawie wprowadzania na rynek i stosowania pasz. (Dz. Urz. UE L 328/3 z 12.12.2017)</w:t>
            </w:r>
          </w:p>
          <w:p w14:paraId="48AB41E0" w14:textId="77777777" w:rsidR="00213A2F" w:rsidRPr="001D7941" w:rsidRDefault="00213A2F" w:rsidP="000F2D42">
            <w:pPr>
              <w:spacing w:line="276" w:lineRule="auto"/>
              <w:jc w:val="both"/>
              <w:rPr>
                <w:rFonts w:ascii="Arial Narrow" w:hAnsi="Arial Narrow" w:cs="Arial"/>
                <w:bCs/>
                <w:sz w:val="22"/>
                <w:szCs w:val="22"/>
              </w:rPr>
            </w:pPr>
          </w:p>
          <w:p w14:paraId="6D0AF781" w14:textId="77777777" w:rsidR="00E02960" w:rsidRPr="001D7941" w:rsidRDefault="00E02960" w:rsidP="000F2D42">
            <w:pPr>
              <w:spacing w:line="276" w:lineRule="auto"/>
              <w:jc w:val="both"/>
              <w:rPr>
                <w:rFonts w:ascii="Arial Narrow" w:hAnsi="Arial Narrow" w:cs="Arial"/>
                <w:b/>
                <w:bCs/>
                <w:sz w:val="22"/>
                <w:szCs w:val="22"/>
              </w:rPr>
            </w:pPr>
            <w:r w:rsidRPr="001D7941">
              <w:rPr>
                <w:rFonts w:ascii="Arial Narrow" w:hAnsi="Arial Narrow" w:cs="Arial"/>
                <w:b/>
                <w:bCs/>
                <w:sz w:val="22"/>
                <w:szCs w:val="22"/>
              </w:rPr>
              <w:t>Uwaga:</w:t>
            </w:r>
          </w:p>
          <w:p w14:paraId="58C5F47E" w14:textId="77777777" w:rsidR="00A0382C" w:rsidRPr="001D7941" w:rsidRDefault="00E02960" w:rsidP="000F2D42">
            <w:pPr>
              <w:spacing w:line="276" w:lineRule="auto"/>
              <w:jc w:val="both"/>
              <w:rPr>
                <w:rFonts w:ascii="Arial Narrow" w:hAnsi="Arial Narrow" w:cs="Arial"/>
                <w:sz w:val="22"/>
                <w:szCs w:val="22"/>
              </w:rPr>
            </w:pPr>
            <w:r w:rsidRPr="001D7941">
              <w:rPr>
                <w:rFonts w:ascii="Arial Narrow" w:hAnsi="Arial Narrow" w:cs="Arial"/>
                <w:sz w:val="22"/>
                <w:szCs w:val="22"/>
              </w:rPr>
              <w:t>- ze względu na ryzyko celowego zanieczyszczania materiałów paszowych pochodzenia roślinnego (głównie soi i produktów pochodnych) kredą, wszystkie próbki produktów sojowych, głównie śruta sojowa, będą poddane badaniu w kierunku oznaczenia zawartości wapnia</w:t>
            </w:r>
            <w:r w:rsidR="00213A2F" w:rsidRPr="001D7941">
              <w:rPr>
                <w:rFonts w:ascii="Arial Narrow" w:hAnsi="Arial Narrow" w:cs="Arial"/>
                <w:sz w:val="22"/>
                <w:szCs w:val="22"/>
              </w:rPr>
              <w:t>.</w:t>
            </w:r>
          </w:p>
          <w:p w14:paraId="3D415D84" w14:textId="77777777" w:rsidR="00E02960" w:rsidRPr="001D7941" w:rsidRDefault="00E02960" w:rsidP="000F2D42">
            <w:pPr>
              <w:spacing w:line="276" w:lineRule="auto"/>
              <w:jc w:val="both"/>
              <w:rPr>
                <w:rFonts w:ascii="Arial Narrow" w:hAnsi="Arial Narrow"/>
                <w:b/>
                <w:bCs/>
                <w:sz w:val="22"/>
                <w:szCs w:val="22"/>
              </w:rPr>
            </w:pPr>
          </w:p>
          <w:p w14:paraId="0FAD5F55"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092EF335" w14:textId="77777777" w:rsidR="009E28C6" w:rsidRPr="001D7941" w:rsidRDefault="009E28C6" w:rsidP="000F2D42">
            <w:pPr>
              <w:spacing w:line="276" w:lineRule="auto"/>
              <w:jc w:val="both"/>
              <w:rPr>
                <w:rFonts w:ascii="Arial Narrow" w:hAnsi="Arial Narrow"/>
                <w:iCs/>
                <w:sz w:val="22"/>
                <w:szCs w:val="22"/>
              </w:rPr>
            </w:pPr>
            <w:r w:rsidRPr="001D7941">
              <w:rPr>
                <w:rFonts w:ascii="Arial Narrow" w:hAnsi="Arial Narrow"/>
                <w:b/>
                <w:iCs/>
                <w:sz w:val="22"/>
                <w:szCs w:val="22"/>
              </w:rPr>
              <w:t xml:space="preserve">- </w:t>
            </w:r>
            <w:r w:rsidRPr="001D7941">
              <w:rPr>
                <w:rFonts w:ascii="Arial Narrow" w:hAnsi="Arial Narrow"/>
                <w:iCs/>
                <w:sz w:val="22"/>
                <w:szCs w:val="22"/>
              </w:rPr>
              <w:t>Metoda fotometryczna (fosfor)</w:t>
            </w:r>
          </w:p>
          <w:p w14:paraId="6934FBFD" w14:textId="048EE568" w:rsidR="009E28C6" w:rsidRPr="001D7941" w:rsidRDefault="7530ED66" w:rsidP="13D253B6">
            <w:pPr>
              <w:spacing w:line="276" w:lineRule="auto"/>
              <w:jc w:val="both"/>
              <w:rPr>
                <w:rFonts w:ascii="Arial Narrow" w:hAnsi="Arial Narrow"/>
                <w:strike/>
                <w:color w:val="FF0000"/>
                <w:sz w:val="22"/>
                <w:szCs w:val="22"/>
              </w:rPr>
            </w:pPr>
            <w:r w:rsidRPr="13D253B6">
              <w:rPr>
                <w:rFonts w:ascii="Arial Narrow" w:hAnsi="Arial Narrow"/>
                <w:sz w:val="22"/>
                <w:szCs w:val="22"/>
              </w:rPr>
              <w:t xml:space="preserve">Rozporządzenie Komisji (WE) </w:t>
            </w:r>
            <w:r w:rsidR="7CCC946A" w:rsidRPr="13D253B6">
              <w:rPr>
                <w:rFonts w:ascii="Arial Narrow" w:hAnsi="Arial Narrow"/>
                <w:sz w:val="22"/>
                <w:szCs w:val="22"/>
              </w:rPr>
              <w:t>n</w:t>
            </w:r>
            <w:r w:rsidR="00B94BBA" w:rsidRPr="13D253B6">
              <w:rPr>
                <w:rFonts w:ascii="Arial Narrow" w:hAnsi="Arial Narrow"/>
                <w:sz w:val="22"/>
                <w:szCs w:val="22"/>
              </w:rPr>
              <w:t>r</w:t>
            </w:r>
            <w:r w:rsidRPr="13D253B6">
              <w:rPr>
                <w:rFonts w:ascii="Arial Narrow" w:hAnsi="Arial Narrow"/>
                <w:sz w:val="22"/>
                <w:szCs w:val="22"/>
              </w:rPr>
              <w:t xml:space="preserve"> 152/2009 z dnia 27 stycznia 2009 r. ustanawiające metody pobierania próbek i dokonywania </w:t>
            </w:r>
            <w:r w:rsidRPr="13D253B6">
              <w:rPr>
                <w:rFonts w:ascii="Arial Narrow" w:hAnsi="Arial Narrow"/>
                <w:sz w:val="22"/>
                <w:szCs w:val="22"/>
              </w:rPr>
              <w:lastRenderedPageBreak/>
              <w:t xml:space="preserve">analiz do celów urzędowej kontroli </w:t>
            </w:r>
            <w:r w:rsidR="00CF03BE" w:rsidRPr="13D253B6">
              <w:rPr>
                <w:rFonts w:ascii="Arial Narrow" w:hAnsi="Arial Narrow"/>
                <w:sz w:val="22"/>
                <w:szCs w:val="22"/>
              </w:rPr>
              <w:t>pasz (Dz</w:t>
            </w:r>
            <w:r w:rsidRPr="13D253B6">
              <w:rPr>
                <w:rFonts w:ascii="Arial Narrow" w:hAnsi="Arial Narrow"/>
                <w:sz w:val="22"/>
                <w:szCs w:val="22"/>
              </w:rPr>
              <w:t xml:space="preserve">. Urz. UE L54/1 z </w:t>
            </w:r>
            <w:r w:rsidR="4EA6EF11" w:rsidRPr="13D253B6">
              <w:rPr>
                <w:rFonts w:ascii="Arial Narrow" w:hAnsi="Arial Narrow"/>
                <w:sz w:val="22"/>
                <w:szCs w:val="22"/>
              </w:rPr>
              <w:t>26.02.2009</w:t>
            </w:r>
            <w:r w:rsidRPr="13D253B6">
              <w:rPr>
                <w:rFonts w:ascii="Arial Narrow" w:hAnsi="Arial Narrow"/>
                <w:sz w:val="22"/>
                <w:szCs w:val="22"/>
              </w:rPr>
              <w:t xml:space="preserve"> z </w:t>
            </w:r>
            <w:proofErr w:type="spellStart"/>
            <w:r w:rsidRPr="13D253B6">
              <w:rPr>
                <w:rFonts w:ascii="Arial Narrow" w:hAnsi="Arial Narrow"/>
                <w:sz w:val="22"/>
                <w:szCs w:val="22"/>
              </w:rPr>
              <w:t>późn</w:t>
            </w:r>
            <w:proofErr w:type="spellEnd"/>
            <w:r w:rsidRPr="13D253B6">
              <w:rPr>
                <w:rFonts w:ascii="Arial Narrow" w:hAnsi="Arial Narrow"/>
                <w:sz w:val="22"/>
                <w:szCs w:val="22"/>
              </w:rPr>
              <w:t>. zm.)</w:t>
            </w:r>
          </w:p>
          <w:p w14:paraId="30B3FA8B" w14:textId="2523C35C" w:rsidR="00A0382C" w:rsidRDefault="74377897" w:rsidP="13D253B6">
            <w:pPr>
              <w:spacing w:line="276" w:lineRule="auto"/>
              <w:jc w:val="both"/>
              <w:rPr>
                <w:rFonts w:ascii="Arial Narrow" w:hAnsi="Arial Narrow"/>
                <w:sz w:val="22"/>
                <w:szCs w:val="22"/>
              </w:rPr>
            </w:pPr>
            <w:r w:rsidRPr="13D253B6">
              <w:rPr>
                <w:rFonts w:ascii="Arial Narrow" w:hAnsi="Arial Narrow"/>
                <w:sz w:val="22"/>
                <w:szCs w:val="22"/>
              </w:rPr>
              <w:t xml:space="preserve">- </w:t>
            </w:r>
            <w:r w:rsidR="5425F113" w:rsidRPr="13D253B6">
              <w:rPr>
                <w:rFonts w:ascii="Arial Narrow" w:hAnsi="Arial Narrow"/>
                <w:sz w:val="22"/>
                <w:szCs w:val="22"/>
              </w:rPr>
              <w:t>Metoda płomieniowej absorpcyjnej spektrometrii atomowej (wapń, magnez, sód, potas) wg PN-EN-ISO 6869:2002</w:t>
            </w:r>
          </w:p>
          <w:p w14:paraId="039F73FA" w14:textId="77777777" w:rsidR="0075266B" w:rsidRPr="001D7941" w:rsidRDefault="0075266B" w:rsidP="000F2D42">
            <w:pPr>
              <w:spacing w:line="276" w:lineRule="auto"/>
              <w:jc w:val="both"/>
              <w:rPr>
                <w:rFonts w:ascii="Arial Narrow" w:hAnsi="Arial Narrow"/>
                <w:iCs/>
                <w:sz w:val="22"/>
                <w:szCs w:val="22"/>
              </w:rPr>
            </w:pPr>
            <w:r w:rsidRPr="001238B1">
              <w:rPr>
                <w:rFonts w:ascii="Arial Narrow" w:hAnsi="Arial Narrow"/>
                <w:iCs/>
                <w:sz w:val="22"/>
                <w:szCs w:val="22"/>
              </w:rPr>
              <w:t>Metoda spektrometrii mas z plazmą wzbudzoną indukcyjnie – ICP-MS</w:t>
            </w:r>
            <w:r w:rsidR="003D0553">
              <w:t xml:space="preserve"> </w:t>
            </w:r>
            <w:r w:rsidR="003D0553" w:rsidRPr="003D0553">
              <w:rPr>
                <w:rFonts w:ascii="Arial Narrow" w:hAnsi="Arial Narrow"/>
                <w:iCs/>
                <w:sz w:val="22"/>
                <w:szCs w:val="22"/>
              </w:rPr>
              <w:t xml:space="preserve">lub </w:t>
            </w:r>
            <w:r w:rsidR="00957E11" w:rsidRPr="00957E11">
              <w:rPr>
                <w:rFonts w:ascii="Arial Narrow" w:hAnsi="Arial Narrow"/>
                <w:iCs/>
                <w:sz w:val="22"/>
                <w:szCs w:val="22"/>
              </w:rPr>
              <w:t>Metoda emisyjnej spektrometrii atomowej z plazmą wzbudzoną indukcyjnie (ICP-OES)</w:t>
            </w:r>
            <w:r w:rsidR="00957E11">
              <w:rPr>
                <w:rFonts w:ascii="Arial Narrow" w:hAnsi="Arial Narrow"/>
                <w:iCs/>
                <w:sz w:val="22"/>
                <w:szCs w:val="22"/>
              </w:rPr>
              <w:t xml:space="preserve">. </w:t>
            </w:r>
          </w:p>
        </w:tc>
        <w:tc>
          <w:tcPr>
            <w:tcW w:w="2749" w:type="dxa"/>
            <w:shd w:val="clear" w:color="auto" w:fill="FFFFFF" w:themeFill="background1"/>
          </w:tcPr>
          <w:p w14:paraId="1730EA41"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lastRenderedPageBreak/>
              <w:t xml:space="preserve">ZHW Bydgoszcz </w:t>
            </w:r>
          </w:p>
          <w:p w14:paraId="4A978E70" w14:textId="77777777" w:rsidR="00A0382C"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Krosno</w:t>
            </w:r>
          </w:p>
          <w:p w14:paraId="33403BD3" w14:textId="77777777" w:rsidR="00957E11" w:rsidRPr="001D7941" w:rsidRDefault="00957E11" w:rsidP="000F2D42">
            <w:pPr>
              <w:spacing w:line="276" w:lineRule="auto"/>
              <w:rPr>
                <w:rFonts w:ascii="Arial Narrow" w:hAnsi="Arial Narrow" w:cs="Arial"/>
                <w:sz w:val="22"/>
                <w:szCs w:val="22"/>
              </w:rPr>
            </w:pPr>
            <w:r>
              <w:rPr>
                <w:rFonts w:ascii="Arial Narrow" w:hAnsi="Arial Narrow" w:cs="Arial"/>
                <w:sz w:val="22"/>
                <w:szCs w:val="22"/>
              </w:rPr>
              <w:t>ZHW Kraków</w:t>
            </w:r>
          </w:p>
          <w:p w14:paraId="4243DF06"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ZHW </w:t>
            </w:r>
            <w:r w:rsidR="00302F7D">
              <w:rPr>
                <w:rFonts w:ascii="Arial Narrow" w:hAnsi="Arial Narrow" w:cs="Arial"/>
                <w:sz w:val="22"/>
                <w:szCs w:val="22"/>
              </w:rPr>
              <w:t>Łódź</w:t>
            </w:r>
          </w:p>
          <w:p w14:paraId="40CFCD0F"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Opole</w:t>
            </w:r>
          </w:p>
          <w:p w14:paraId="7EFA9728"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6E85CA25" w14:textId="77777777" w:rsidR="00A0382C" w:rsidRPr="001D7941" w:rsidRDefault="00A0382C" w:rsidP="000F2D42">
            <w:pPr>
              <w:spacing w:line="276" w:lineRule="auto"/>
              <w:rPr>
                <w:rFonts w:ascii="Arial Narrow" w:hAnsi="Arial Narrow" w:cs="Arial"/>
                <w:sz w:val="22"/>
                <w:szCs w:val="22"/>
              </w:rPr>
            </w:pPr>
          </w:p>
          <w:p w14:paraId="1DA8EDF2"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74BD242B"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17217BDC"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160</w:t>
            </w:r>
          </w:p>
          <w:p w14:paraId="7A9972AC" w14:textId="77777777" w:rsidR="00A0382C" w:rsidRPr="001D7941" w:rsidRDefault="00A0382C" w:rsidP="000F2D42">
            <w:pPr>
              <w:spacing w:line="276" w:lineRule="auto"/>
              <w:jc w:val="center"/>
              <w:rPr>
                <w:rFonts w:ascii="Arial Narrow" w:hAnsi="Arial Narrow" w:cs="Arial"/>
                <w:sz w:val="22"/>
                <w:szCs w:val="22"/>
              </w:rPr>
            </w:pPr>
          </w:p>
        </w:tc>
      </w:tr>
      <w:tr w:rsidR="00A0382C" w:rsidRPr="00C14043" w14:paraId="3AC66D2E" w14:textId="77777777" w:rsidTr="13D253B6">
        <w:trPr>
          <w:trHeight w:val="320"/>
          <w:jc w:val="center"/>
        </w:trPr>
        <w:tc>
          <w:tcPr>
            <w:tcW w:w="723" w:type="dxa"/>
            <w:vMerge w:val="restart"/>
            <w:shd w:val="clear" w:color="auto" w:fill="D9D9D9" w:themeFill="background1" w:themeFillShade="D9"/>
          </w:tcPr>
          <w:p w14:paraId="5131D9AF" w14:textId="77777777" w:rsidR="00A0382C" w:rsidRPr="00C14043"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13.</w:t>
            </w:r>
          </w:p>
        </w:tc>
        <w:tc>
          <w:tcPr>
            <w:tcW w:w="9059" w:type="dxa"/>
            <w:gridSpan w:val="4"/>
            <w:shd w:val="clear" w:color="auto" w:fill="D9D9D9" w:themeFill="background1" w:themeFillShade="D9"/>
          </w:tcPr>
          <w:p w14:paraId="0078F11C"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Szkodniki żywe</w:t>
            </w:r>
            <w:r w:rsidR="00137990">
              <w:rPr>
                <w:rFonts w:ascii="Arial Narrow" w:hAnsi="Arial Narrow" w:cs="Arial"/>
                <w:b/>
                <w:sz w:val="22"/>
                <w:szCs w:val="22"/>
              </w:rPr>
              <w:t>.</w:t>
            </w:r>
          </w:p>
        </w:tc>
      </w:tr>
      <w:tr w:rsidR="00A0382C" w:rsidRPr="002E7937" w14:paraId="283A2426" w14:textId="77777777" w:rsidTr="13D253B6">
        <w:trPr>
          <w:trHeight w:val="320"/>
          <w:jc w:val="center"/>
        </w:trPr>
        <w:tc>
          <w:tcPr>
            <w:tcW w:w="723" w:type="dxa"/>
            <w:vMerge/>
          </w:tcPr>
          <w:p w14:paraId="6957456B" w14:textId="77777777" w:rsidR="00A0382C" w:rsidRPr="00FF731E" w:rsidRDefault="00A0382C" w:rsidP="000F2D42">
            <w:pPr>
              <w:spacing w:line="276" w:lineRule="auto"/>
              <w:rPr>
                <w:rFonts w:ascii="Arial Narrow" w:hAnsi="Arial Narrow" w:cs="Arial"/>
                <w:sz w:val="22"/>
                <w:szCs w:val="22"/>
              </w:rPr>
            </w:pPr>
          </w:p>
        </w:tc>
        <w:tc>
          <w:tcPr>
            <w:tcW w:w="5303" w:type="dxa"/>
            <w:shd w:val="clear" w:color="auto" w:fill="FFFFFF" w:themeFill="background1"/>
          </w:tcPr>
          <w:p w14:paraId="540EF8A8"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5D661641"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materiał</w:t>
            </w:r>
            <w:r w:rsidR="00AD06DE" w:rsidRPr="001D7941">
              <w:rPr>
                <w:rFonts w:ascii="Arial Narrow" w:hAnsi="Arial Narrow"/>
                <w:bCs/>
                <w:sz w:val="22"/>
                <w:szCs w:val="22"/>
              </w:rPr>
              <w:t>y</w:t>
            </w:r>
            <w:r w:rsidRPr="001D7941">
              <w:rPr>
                <w:rFonts w:ascii="Arial Narrow" w:hAnsi="Arial Narrow"/>
                <w:bCs/>
                <w:sz w:val="22"/>
                <w:szCs w:val="22"/>
              </w:rPr>
              <w:t xml:space="preserve"> paszow</w:t>
            </w:r>
            <w:r w:rsidR="00AD06DE" w:rsidRPr="001D7941">
              <w:rPr>
                <w:rFonts w:ascii="Arial Narrow" w:hAnsi="Arial Narrow"/>
                <w:bCs/>
                <w:sz w:val="22"/>
                <w:szCs w:val="22"/>
              </w:rPr>
              <w:t>e</w:t>
            </w:r>
            <w:r w:rsidRPr="001D7941">
              <w:rPr>
                <w:rFonts w:ascii="Arial Narrow" w:hAnsi="Arial Narrow"/>
                <w:bCs/>
                <w:sz w:val="22"/>
                <w:szCs w:val="22"/>
              </w:rPr>
              <w:t xml:space="preserve"> i mieszank</w:t>
            </w:r>
            <w:r w:rsidR="00AD06DE" w:rsidRPr="001D7941">
              <w:rPr>
                <w:rFonts w:ascii="Arial Narrow" w:hAnsi="Arial Narrow"/>
                <w:bCs/>
                <w:sz w:val="22"/>
                <w:szCs w:val="22"/>
              </w:rPr>
              <w:t>i</w:t>
            </w:r>
            <w:r w:rsidRPr="001D7941">
              <w:rPr>
                <w:rFonts w:ascii="Arial Narrow" w:hAnsi="Arial Narrow"/>
                <w:bCs/>
                <w:sz w:val="22"/>
                <w:szCs w:val="22"/>
              </w:rPr>
              <w:t xml:space="preserve"> paszow</w:t>
            </w:r>
            <w:r w:rsidR="00AD06DE" w:rsidRPr="001D7941">
              <w:rPr>
                <w:rFonts w:ascii="Arial Narrow" w:hAnsi="Arial Narrow"/>
                <w:bCs/>
                <w:sz w:val="22"/>
                <w:szCs w:val="22"/>
              </w:rPr>
              <w:t>e</w:t>
            </w:r>
            <w:r w:rsidR="00DC0D4C">
              <w:rPr>
                <w:rFonts w:ascii="Arial Narrow" w:hAnsi="Arial Narrow"/>
                <w:bCs/>
                <w:sz w:val="22"/>
                <w:szCs w:val="22"/>
              </w:rPr>
              <w:t>.</w:t>
            </w:r>
          </w:p>
          <w:p w14:paraId="3070918F" w14:textId="77777777" w:rsidR="00AD06DE" w:rsidRPr="001D7941" w:rsidRDefault="00AD06DE" w:rsidP="000F2D42">
            <w:pPr>
              <w:spacing w:line="276" w:lineRule="auto"/>
              <w:jc w:val="both"/>
              <w:rPr>
                <w:rFonts w:ascii="Arial Narrow" w:hAnsi="Arial Narrow"/>
                <w:b/>
                <w:bCs/>
                <w:sz w:val="22"/>
                <w:szCs w:val="22"/>
              </w:rPr>
            </w:pPr>
          </w:p>
          <w:p w14:paraId="698CDB89" w14:textId="77777777" w:rsidR="00AD06DE"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w:t>
            </w:r>
          </w:p>
          <w:p w14:paraId="5BCF06A3" w14:textId="77777777" w:rsidR="00F020EA"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303E7C53" w14:textId="77777777" w:rsidR="00A0382C" w:rsidRPr="001D7941" w:rsidRDefault="00A0382C" w:rsidP="000F2D42">
            <w:pPr>
              <w:pStyle w:val="NormalnyWeb"/>
              <w:spacing w:line="276" w:lineRule="auto"/>
              <w:jc w:val="both"/>
              <w:rPr>
                <w:rFonts w:ascii="Arial Narrow" w:hAnsi="Arial Narrow"/>
                <w:sz w:val="22"/>
                <w:szCs w:val="22"/>
              </w:rPr>
            </w:pPr>
            <w:r w:rsidRPr="001D7941">
              <w:rPr>
                <w:rFonts w:ascii="Arial Narrow" w:hAnsi="Arial Narrow"/>
                <w:sz w:val="22"/>
                <w:szCs w:val="22"/>
              </w:rPr>
              <w:t>- Ro</w:t>
            </w:r>
            <w:r w:rsidR="001677C3" w:rsidRPr="001D7941">
              <w:rPr>
                <w:rFonts w:ascii="Arial Narrow" w:hAnsi="Arial Narrow"/>
                <w:sz w:val="22"/>
                <w:szCs w:val="22"/>
              </w:rPr>
              <w:t>z</w:t>
            </w:r>
            <w:r w:rsidRPr="001D7941">
              <w:rPr>
                <w:rFonts w:ascii="Arial Narrow" w:hAnsi="Arial Narrow"/>
                <w:sz w:val="22"/>
                <w:szCs w:val="22"/>
              </w:rPr>
              <w:t xml:space="preserve">porządzenie </w:t>
            </w:r>
            <w:r w:rsidR="00B94BBA">
              <w:rPr>
                <w:rFonts w:ascii="Arial Narrow" w:hAnsi="Arial Narrow"/>
                <w:sz w:val="22"/>
                <w:szCs w:val="22"/>
              </w:rPr>
              <w:t xml:space="preserve">(WE) nr </w:t>
            </w:r>
            <w:r w:rsidRPr="001D7941">
              <w:rPr>
                <w:rFonts w:ascii="Arial Narrow" w:hAnsi="Arial Narrow"/>
                <w:sz w:val="22"/>
                <w:szCs w:val="22"/>
              </w:rPr>
              <w:t>183/2005</w:t>
            </w:r>
            <w:r w:rsidR="00B94BBA">
              <w:rPr>
                <w:rFonts w:ascii="Arial Narrow" w:hAnsi="Arial Narrow"/>
                <w:sz w:val="22"/>
                <w:szCs w:val="22"/>
              </w:rPr>
              <w:t xml:space="preserve"> ustanawiające wymagania dotyczące higieny pasz</w:t>
            </w:r>
          </w:p>
          <w:p w14:paraId="68343F36" w14:textId="77777777" w:rsidR="00A0382C" w:rsidRPr="001D7941" w:rsidRDefault="00A0382C" w:rsidP="000F2D42">
            <w:pPr>
              <w:pStyle w:val="NormalnyWeb"/>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Rozporządzenie Parlamentu Europejskiego i Rady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bCs/>
                <w:sz w:val="22"/>
                <w:szCs w:val="22"/>
              </w:rPr>
              <w:t xml:space="preserve">. Urz. UE L 229/1 z 1.09.2009 </w:t>
            </w:r>
          </w:p>
          <w:p w14:paraId="3769EA43" w14:textId="77777777" w:rsidR="00A0382C" w:rsidRPr="001D7941" w:rsidRDefault="00A0382C" w:rsidP="000F2D42">
            <w:pPr>
              <w:spacing w:line="276" w:lineRule="auto"/>
              <w:jc w:val="both"/>
              <w:rPr>
                <w:rFonts w:ascii="Arial Narrow" w:hAnsi="Arial Narrow"/>
                <w:b/>
                <w:bCs/>
                <w:sz w:val="22"/>
                <w:szCs w:val="22"/>
              </w:rPr>
            </w:pPr>
          </w:p>
          <w:p w14:paraId="754CD88A"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201C1BEC" w14:textId="77777777" w:rsidR="00E22BE1" w:rsidRPr="001D7941" w:rsidRDefault="00722426" w:rsidP="000F2D42">
            <w:pPr>
              <w:spacing w:line="276" w:lineRule="auto"/>
              <w:jc w:val="both"/>
              <w:rPr>
                <w:rFonts w:ascii="Arial Narrow" w:hAnsi="Arial Narrow"/>
                <w:iCs/>
                <w:sz w:val="22"/>
                <w:szCs w:val="22"/>
              </w:rPr>
            </w:pPr>
            <w:r w:rsidRPr="001D7941">
              <w:rPr>
                <w:rFonts w:ascii="Arial Narrow" w:hAnsi="Arial Narrow"/>
                <w:iCs/>
                <w:sz w:val="22"/>
                <w:szCs w:val="22"/>
              </w:rPr>
              <w:t>- Metoda wizualna</w:t>
            </w:r>
          </w:p>
        </w:tc>
        <w:tc>
          <w:tcPr>
            <w:tcW w:w="2749" w:type="dxa"/>
            <w:shd w:val="clear" w:color="auto" w:fill="FFFFFF" w:themeFill="background1"/>
          </w:tcPr>
          <w:p w14:paraId="7167F4E3"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Opole</w:t>
            </w:r>
          </w:p>
          <w:p w14:paraId="3C2AA598"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4B1F9F3F" w14:textId="77777777" w:rsidR="0075266B" w:rsidRPr="00863899" w:rsidRDefault="0075266B" w:rsidP="0075266B">
            <w:pPr>
              <w:spacing w:line="276" w:lineRule="auto"/>
              <w:rPr>
                <w:rFonts w:ascii="Arial Narrow" w:hAnsi="Arial Narrow" w:cs="Arial"/>
                <w:sz w:val="22"/>
                <w:szCs w:val="22"/>
              </w:rPr>
            </w:pPr>
            <w:r w:rsidRPr="00863899">
              <w:rPr>
                <w:rFonts w:ascii="Arial Narrow" w:hAnsi="Arial Narrow" w:cs="Arial"/>
                <w:sz w:val="22"/>
                <w:szCs w:val="22"/>
              </w:rPr>
              <w:t>ZHW Warszawa</w:t>
            </w:r>
          </w:p>
          <w:p w14:paraId="172D045D" w14:textId="77777777" w:rsidR="00A0382C" w:rsidRPr="001D7941" w:rsidRDefault="00A0382C" w:rsidP="000F2D42">
            <w:pPr>
              <w:spacing w:line="276" w:lineRule="auto"/>
              <w:rPr>
                <w:rFonts w:ascii="Arial Narrow" w:hAnsi="Arial Narrow" w:cs="Arial"/>
                <w:sz w:val="22"/>
                <w:szCs w:val="22"/>
              </w:rPr>
            </w:pPr>
          </w:p>
          <w:p w14:paraId="350D1A69"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52BAF194"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p w14:paraId="68D2A6E3"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Pracownia Szczecinie</w:t>
            </w:r>
          </w:p>
        </w:tc>
        <w:tc>
          <w:tcPr>
            <w:tcW w:w="1007" w:type="dxa"/>
            <w:gridSpan w:val="2"/>
            <w:shd w:val="clear" w:color="auto" w:fill="FFFFFF" w:themeFill="background1"/>
          </w:tcPr>
          <w:p w14:paraId="7459306C" w14:textId="77777777" w:rsidR="00A0382C" w:rsidRPr="00934A8B" w:rsidRDefault="003B4A3D" w:rsidP="000F2D42">
            <w:pPr>
              <w:spacing w:line="276" w:lineRule="auto"/>
              <w:jc w:val="center"/>
              <w:rPr>
                <w:rFonts w:ascii="Arial Narrow" w:hAnsi="Arial Narrow" w:cs="Arial"/>
                <w:b/>
                <w:color w:val="000000"/>
                <w:sz w:val="22"/>
                <w:szCs w:val="22"/>
              </w:rPr>
            </w:pPr>
            <w:r w:rsidRPr="00934A8B">
              <w:rPr>
                <w:rFonts w:ascii="Arial Narrow" w:hAnsi="Arial Narrow" w:cs="Arial"/>
                <w:b/>
                <w:color w:val="000000"/>
                <w:sz w:val="22"/>
                <w:szCs w:val="22"/>
              </w:rPr>
              <w:t>2</w:t>
            </w:r>
            <w:r w:rsidR="004E7E1B" w:rsidRPr="00934A8B">
              <w:rPr>
                <w:rFonts w:ascii="Arial Narrow" w:hAnsi="Arial Narrow" w:cs="Arial"/>
                <w:b/>
                <w:color w:val="000000"/>
                <w:sz w:val="22"/>
                <w:szCs w:val="22"/>
              </w:rPr>
              <w:t>40</w:t>
            </w:r>
          </w:p>
          <w:p w14:paraId="1CA396E6" w14:textId="77777777" w:rsidR="00A0382C" w:rsidRPr="001D7941" w:rsidRDefault="00A0382C" w:rsidP="000F2D42">
            <w:pPr>
              <w:spacing w:line="276" w:lineRule="auto"/>
              <w:jc w:val="center"/>
              <w:rPr>
                <w:rFonts w:ascii="Arial Narrow" w:hAnsi="Arial Narrow" w:cs="Arial"/>
                <w:sz w:val="22"/>
                <w:szCs w:val="22"/>
              </w:rPr>
            </w:pPr>
          </w:p>
          <w:p w14:paraId="4AE0AC2D" w14:textId="77777777" w:rsidR="00A0382C" w:rsidRPr="001D7941" w:rsidRDefault="00A0382C" w:rsidP="000F2D42">
            <w:pPr>
              <w:spacing w:line="276" w:lineRule="auto"/>
              <w:jc w:val="center"/>
              <w:rPr>
                <w:rFonts w:ascii="Arial Narrow" w:hAnsi="Arial Narrow" w:cs="Arial"/>
                <w:sz w:val="22"/>
                <w:szCs w:val="22"/>
              </w:rPr>
            </w:pPr>
          </w:p>
        </w:tc>
      </w:tr>
      <w:tr w:rsidR="00A0382C" w:rsidRPr="00C14043" w14:paraId="2123DBBB" w14:textId="77777777" w:rsidTr="13D253B6">
        <w:trPr>
          <w:trHeight w:val="320"/>
          <w:jc w:val="center"/>
        </w:trPr>
        <w:tc>
          <w:tcPr>
            <w:tcW w:w="723" w:type="dxa"/>
            <w:vMerge w:val="restart"/>
            <w:shd w:val="clear" w:color="auto" w:fill="D9D9D9" w:themeFill="background1" w:themeFillShade="D9"/>
          </w:tcPr>
          <w:p w14:paraId="59898B90" w14:textId="77777777" w:rsidR="00A0382C" w:rsidRPr="00C14043"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14.</w:t>
            </w:r>
          </w:p>
        </w:tc>
        <w:tc>
          <w:tcPr>
            <w:tcW w:w="9059" w:type="dxa"/>
            <w:gridSpan w:val="4"/>
            <w:shd w:val="clear" w:color="auto" w:fill="D9D9D9" w:themeFill="background1" w:themeFillShade="D9"/>
          </w:tcPr>
          <w:p w14:paraId="0CBBF147" w14:textId="77777777" w:rsidR="00A0382C" w:rsidRPr="001D7941" w:rsidRDefault="00A0382C" w:rsidP="000F2D42">
            <w:pPr>
              <w:pStyle w:val="Tekstpodstawowy"/>
              <w:spacing w:after="0" w:line="276" w:lineRule="auto"/>
              <w:jc w:val="center"/>
              <w:rPr>
                <w:rFonts w:ascii="Arial Narrow" w:hAnsi="Arial Narrow" w:cs="Arial"/>
                <w:b w:val="0"/>
                <w:sz w:val="22"/>
                <w:szCs w:val="22"/>
                <w:lang w:val="pl-PL"/>
              </w:rPr>
            </w:pPr>
            <w:r w:rsidRPr="001D7941">
              <w:rPr>
                <w:rFonts w:ascii="Arial Narrow" w:hAnsi="Arial Narrow" w:cs="Arial"/>
                <w:sz w:val="22"/>
                <w:szCs w:val="22"/>
                <w:lang w:val="pl-PL"/>
              </w:rPr>
              <w:t xml:space="preserve">Zawartość zanieczyszczeń botanicznych (sporysz, rącznik, </w:t>
            </w:r>
            <w:r w:rsidRPr="001D7941">
              <w:rPr>
                <w:rFonts w:ascii="Arial Narrow" w:hAnsi="Arial Narrow" w:cs="Arial"/>
                <w:sz w:val="22"/>
                <w:szCs w:val="22"/>
                <w:lang w:val="pl-PL"/>
              </w:rPr>
              <w:br/>
              <w:t>nasiona chwastów zawierają</w:t>
            </w:r>
            <w:r w:rsidR="004C7E04" w:rsidRPr="001D7941">
              <w:rPr>
                <w:rFonts w:ascii="Arial Narrow" w:hAnsi="Arial Narrow" w:cs="Arial"/>
                <w:sz w:val="22"/>
                <w:szCs w:val="22"/>
                <w:lang w:val="pl-PL"/>
              </w:rPr>
              <w:t>cych substancje</w:t>
            </w:r>
            <w:r w:rsidRPr="001D7941">
              <w:rPr>
                <w:rFonts w:ascii="Arial Narrow" w:hAnsi="Arial Narrow" w:cs="Arial"/>
                <w:sz w:val="22"/>
                <w:szCs w:val="22"/>
                <w:lang w:val="pl-PL"/>
              </w:rPr>
              <w:t xml:space="preserve"> toksyczn</w:t>
            </w:r>
            <w:r w:rsidR="00722426" w:rsidRPr="001D7941">
              <w:rPr>
                <w:rFonts w:ascii="Arial Narrow" w:hAnsi="Arial Narrow" w:cs="Arial"/>
                <w:sz w:val="22"/>
                <w:szCs w:val="22"/>
                <w:lang w:val="pl-PL"/>
              </w:rPr>
              <w:t>e, niepożądane nasiona i owoce</w:t>
            </w:r>
            <w:r w:rsidR="00C60496" w:rsidRPr="001D7941">
              <w:rPr>
                <w:rFonts w:ascii="Arial Narrow" w:hAnsi="Arial Narrow" w:cs="Arial"/>
                <w:sz w:val="22"/>
                <w:szCs w:val="22"/>
                <w:lang w:val="pl-PL"/>
              </w:rPr>
              <w:t>)</w:t>
            </w:r>
            <w:r w:rsidR="00137990">
              <w:rPr>
                <w:rFonts w:ascii="Arial Narrow" w:hAnsi="Arial Narrow" w:cs="Arial"/>
                <w:sz w:val="22"/>
                <w:szCs w:val="22"/>
                <w:lang w:val="pl-PL"/>
              </w:rPr>
              <w:t>.</w:t>
            </w:r>
          </w:p>
        </w:tc>
      </w:tr>
      <w:tr w:rsidR="00A0382C" w:rsidRPr="002E7937" w14:paraId="2BF7DAC3" w14:textId="77777777" w:rsidTr="13D253B6">
        <w:trPr>
          <w:trHeight w:val="320"/>
          <w:jc w:val="center"/>
        </w:trPr>
        <w:tc>
          <w:tcPr>
            <w:tcW w:w="723" w:type="dxa"/>
            <w:vMerge/>
          </w:tcPr>
          <w:p w14:paraId="77B14B7A" w14:textId="77777777" w:rsidR="00A0382C" w:rsidRPr="00FF731E" w:rsidRDefault="00A0382C" w:rsidP="000F2D42">
            <w:pPr>
              <w:spacing w:line="276" w:lineRule="auto"/>
              <w:rPr>
                <w:rFonts w:ascii="Arial Narrow" w:hAnsi="Arial Narrow" w:cs="Arial"/>
                <w:sz w:val="22"/>
                <w:szCs w:val="22"/>
              </w:rPr>
            </w:pPr>
          </w:p>
        </w:tc>
        <w:tc>
          <w:tcPr>
            <w:tcW w:w="5303" w:type="dxa"/>
            <w:shd w:val="clear" w:color="auto" w:fill="FFFFFF" w:themeFill="background1"/>
          </w:tcPr>
          <w:p w14:paraId="67A99083"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5562433B" w14:textId="683BFF15" w:rsidR="33AD2D93" w:rsidRDefault="33AD2D93" w:rsidP="13D253B6">
            <w:pPr>
              <w:spacing w:line="276" w:lineRule="auto"/>
              <w:jc w:val="both"/>
              <w:rPr>
                <w:rFonts w:ascii="Arial Narrow" w:eastAsia="Arial Narrow" w:hAnsi="Arial Narrow" w:cs="Arial Narrow"/>
                <w:sz w:val="22"/>
                <w:szCs w:val="22"/>
              </w:rPr>
            </w:pPr>
            <w:r w:rsidRPr="13D253B6">
              <w:rPr>
                <w:rFonts w:ascii="Arial Narrow" w:hAnsi="Arial Narrow"/>
                <w:sz w:val="22"/>
                <w:szCs w:val="22"/>
              </w:rPr>
              <w:t xml:space="preserve">- </w:t>
            </w:r>
            <w:r w:rsidR="00C60496" w:rsidRPr="13D253B6">
              <w:rPr>
                <w:rFonts w:ascii="Arial Narrow" w:hAnsi="Arial Narrow"/>
                <w:sz w:val="22"/>
                <w:szCs w:val="22"/>
              </w:rPr>
              <w:t>ziarno zbóż</w:t>
            </w:r>
            <w:r w:rsidR="56C9948B" w:rsidRPr="13D253B6">
              <w:rPr>
                <w:rFonts w:ascii="Arial Narrow" w:hAnsi="Arial Narrow"/>
                <w:sz w:val="22"/>
                <w:szCs w:val="22"/>
              </w:rPr>
              <w:t>,</w:t>
            </w:r>
            <w:r w:rsidR="00C60496" w:rsidRPr="13D253B6">
              <w:rPr>
                <w:rFonts w:ascii="Arial Narrow" w:hAnsi="Arial Narrow"/>
                <w:sz w:val="22"/>
                <w:szCs w:val="22"/>
              </w:rPr>
              <w:t xml:space="preserve"> nasiona</w:t>
            </w:r>
            <w:r w:rsidR="00DC0D4C" w:rsidRPr="13D253B6">
              <w:rPr>
                <w:rFonts w:ascii="Arial Narrow" w:hAnsi="Arial Narrow"/>
                <w:sz w:val="22"/>
                <w:szCs w:val="22"/>
              </w:rPr>
              <w:t>.</w:t>
            </w:r>
            <w:r w:rsidR="700E2C65" w:rsidRPr="13D253B6">
              <w:rPr>
                <w:rFonts w:ascii="Arial Narrow" w:hAnsi="Arial Narrow"/>
                <w:sz w:val="22"/>
                <w:szCs w:val="22"/>
              </w:rPr>
              <w:t xml:space="preserve"> </w:t>
            </w:r>
          </w:p>
          <w:p w14:paraId="22E0B692" w14:textId="681500FA" w:rsidR="13D253B6" w:rsidRDefault="13D253B6" w:rsidP="13D253B6">
            <w:pPr>
              <w:spacing w:line="276" w:lineRule="auto"/>
              <w:jc w:val="both"/>
              <w:rPr>
                <w:rFonts w:ascii="Arial Narrow" w:hAnsi="Arial Narrow"/>
                <w:sz w:val="22"/>
                <w:szCs w:val="22"/>
              </w:rPr>
            </w:pPr>
          </w:p>
          <w:p w14:paraId="651F984C" w14:textId="547E3F5F" w:rsidR="4B8ECCB4" w:rsidRDefault="4B8ECCB4" w:rsidP="13D253B6">
            <w:pPr>
              <w:spacing w:line="276" w:lineRule="auto"/>
              <w:jc w:val="both"/>
              <w:rPr>
                <w:rFonts w:ascii="Arial Narrow" w:eastAsia="Arial Narrow" w:hAnsi="Arial Narrow" w:cs="Arial Narrow"/>
                <w:b/>
                <w:bCs/>
                <w:color w:val="FF0000"/>
                <w:sz w:val="22"/>
                <w:szCs w:val="22"/>
              </w:rPr>
            </w:pPr>
            <w:r w:rsidRPr="13D253B6">
              <w:rPr>
                <w:rFonts w:ascii="Arial Narrow" w:eastAsia="Arial Narrow" w:hAnsi="Arial Narrow" w:cs="Arial Narrow"/>
                <w:b/>
                <w:bCs/>
                <w:color w:val="FF0000"/>
                <w:sz w:val="22"/>
                <w:szCs w:val="22"/>
              </w:rPr>
              <w:t>UWAGA !!! Minimalna masa próbki końcowej do badania wynosi 1 kg.</w:t>
            </w:r>
          </w:p>
          <w:p w14:paraId="4EFC65D6" w14:textId="77777777" w:rsidR="00A0382C" w:rsidRPr="001D7941" w:rsidRDefault="00A0382C" w:rsidP="000F2D42">
            <w:pPr>
              <w:spacing w:line="276" w:lineRule="auto"/>
              <w:jc w:val="both"/>
              <w:rPr>
                <w:rFonts w:ascii="Arial Narrow" w:hAnsi="Arial Narrow"/>
                <w:bCs/>
                <w:sz w:val="22"/>
                <w:szCs w:val="22"/>
              </w:rPr>
            </w:pPr>
          </w:p>
          <w:p w14:paraId="43DB9397"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59B9E152"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4B05DBFB" w14:textId="77777777" w:rsidR="00617726" w:rsidRPr="001D7941" w:rsidRDefault="00A0382C" w:rsidP="000F2D42">
            <w:pPr>
              <w:pStyle w:val="NormalnyWeb"/>
              <w:spacing w:line="276" w:lineRule="auto"/>
              <w:jc w:val="both"/>
              <w:rPr>
                <w:rFonts w:ascii="Arial Narrow" w:hAnsi="Arial Narrow" w:cs="Arial"/>
                <w:bCs/>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Rozporządzenie Parlamentu Europejskiego i Rady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bCs/>
                <w:sz w:val="22"/>
                <w:szCs w:val="22"/>
              </w:rPr>
              <w:t>. Urz. UE L 229/1 z 1.09.2009</w:t>
            </w:r>
            <w:r w:rsidR="00617726" w:rsidRPr="001D7941">
              <w:rPr>
                <w:rFonts w:ascii="Arial Narrow" w:hAnsi="Arial Narrow" w:cs="Arial"/>
                <w:bCs/>
                <w:sz w:val="22"/>
                <w:szCs w:val="22"/>
              </w:rPr>
              <w:t>)</w:t>
            </w:r>
          </w:p>
          <w:p w14:paraId="3AD51A2E" w14:textId="77777777" w:rsidR="00E7041F" w:rsidRPr="001D7941" w:rsidRDefault="00617726" w:rsidP="000F2D42">
            <w:pPr>
              <w:pStyle w:val="NormalnyWeb"/>
              <w:spacing w:line="276" w:lineRule="auto"/>
              <w:jc w:val="both"/>
              <w:rPr>
                <w:rFonts w:ascii="Arial Narrow" w:hAnsi="Arial Narrow" w:cs="Arial"/>
                <w:bCs/>
                <w:sz w:val="22"/>
                <w:szCs w:val="22"/>
              </w:rPr>
            </w:pPr>
            <w:r w:rsidRPr="001D7941">
              <w:rPr>
                <w:rFonts w:ascii="Arial Narrow" w:hAnsi="Arial Narrow" w:cs="Arial"/>
                <w:bCs/>
                <w:sz w:val="22"/>
                <w:szCs w:val="22"/>
              </w:rPr>
              <w:t xml:space="preserve">- </w:t>
            </w:r>
            <w:r w:rsidR="00E7041F" w:rsidRPr="001D7941">
              <w:rPr>
                <w:rFonts w:ascii="Arial Narrow" w:hAnsi="Arial Narrow" w:cs="Arial Narrow"/>
                <w:sz w:val="22"/>
                <w:szCs w:val="22"/>
              </w:rPr>
              <w:t>Rozporządzenie Ministra Rolnictwa i Rozwoju Wsi z dnia 10 lipca 2015 r. zmieniające rozporządzenie w sprawie zawartości substancji niepożądanych w paszach (Dz. U. z dnia 12 si</w:t>
            </w:r>
            <w:r w:rsidR="00CF03BE">
              <w:rPr>
                <w:rFonts w:ascii="Arial Narrow" w:hAnsi="Arial Narrow" w:cs="Arial Narrow"/>
                <w:sz w:val="22"/>
                <w:szCs w:val="22"/>
              </w:rPr>
              <w:t>erpnia 2015 r., poz. 1141)</w:t>
            </w:r>
            <w:r w:rsidR="00E7041F" w:rsidRPr="001D7941">
              <w:rPr>
                <w:rFonts w:ascii="Arial Narrow" w:hAnsi="Arial Narrow" w:cs="Arial Narrow"/>
                <w:sz w:val="22"/>
                <w:szCs w:val="22"/>
              </w:rPr>
              <w:t>.</w:t>
            </w:r>
          </w:p>
          <w:p w14:paraId="1C5A2311" w14:textId="77777777" w:rsidR="00A0382C" w:rsidRPr="001D7941" w:rsidRDefault="00A0382C" w:rsidP="000F2D42">
            <w:pPr>
              <w:spacing w:line="276" w:lineRule="auto"/>
              <w:jc w:val="both"/>
              <w:rPr>
                <w:rFonts w:ascii="Arial Narrow" w:hAnsi="Arial Narrow"/>
                <w:b/>
                <w:bCs/>
                <w:sz w:val="22"/>
                <w:szCs w:val="22"/>
              </w:rPr>
            </w:pPr>
          </w:p>
          <w:p w14:paraId="48FFFA2C"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1F2D5044"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w:t>
            </w:r>
            <w:r w:rsidR="007920E1" w:rsidRPr="001D7941">
              <w:rPr>
                <w:rFonts w:ascii="Arial Narrow" w:hAnsi="Arial Narrow" w:cs="Arial"/>
                <w:sz w:val="22"/>
                <w:szCs w:val="22"/>
              </w:rPr>
              <w:t>M</w:t>
            </w:r>
            <w:r w:rsidR="00AD06DE" w:rsidRPr="001D7941">
              <w:rPr>
                <w:rFonts w:ascii="Arial Narrow" w:hAnsi="Arial Narrow" w:cs="Arial"/>
                <w:sz w:val="22"/>
                <w:szCs w:val="22"/>
              </w:rPr>
              <w:t>etoda wagowa</w:t>
            </w:r>
          </w:p>
        </w:tc>
        <w:tc>
          <w:tcPr>
            <w:tcW w:w="2749" w:type="dxa"/>
            <w:shd w:val="clear" w:color="auto" w:fill="FFFFFF" w:themeFill="background1"/>
          </w:tcPr>
          <w:p w14:paraId="286CF1DC"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ZHW Opole  </w:t>
            </w:r>
          </w:p>
          <w:p w14:paraId="76873E64"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3D716862" w14:textId="77777777" w:rsidR="00A0382C"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Warszawa</w:t>
            </w:r>
          </w:p>
          <w:p w14:paraId="42BE3A5D" w14:textId="77777777" w:rsidR="0075266B" w:rsidRPr="001D7941" w:rsidRDefault="0075266B" w:rsidP="000F2D42">
            <w:pPr>
              <w:spacing w:line="276" w:lineRule="auto"/>
              <w:rPr>
                <w:rFonts w:ascii="Arial Narrow" w:hAnsi="Arial Narrow" w:cs="Arial"/>
                <w:sz w:val="22"/>
                <w:szCs w:val="22"/>
              </w:rPr>
            </w:pPr>
          </w:p>
          <w:p w14:paraId="16D1D58F" w14:textId="77777777" w:rsidR="00A0382C" w:rsidRPr="001D7941" w:rsidRDefault="00A0382C" w:rsidP="000F2D42">
            <w:pPr>
              <w:spacing w:line="276" w:lineRule="auto"/>
              <w:rPr>
                <w:rFonts w:ascii="Arial Narrow" w:hAnsi="Arial Narrow" w:cs="Arial"/>
                <w:sz w:val="22"/>
                <w:szCs w:val="22"/>
              </w:rPr>
            </w:pPr>
          </w:p>
          <w:p w14:paraId="0AFA8547"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47D79C5B"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p w14:paraId="3596254D"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Pracownia w Szczecinie</w:t>
            </w:r>
          </w:p>
        </w:tc>
        <w:tc>
          <w:tcPr>
            <w:tcW w:w="1007" w:type="dxa"/>
            <w:gridSpan w:val="2"/>
            <w:shd w:val="clear" w:color="auto" w:fill="FFFFFF" w:themeFill="background1"/>
          </w:tcPr>
          <w:p w14:paraId="5C21D76F"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80</w:t>
            </w:r>
          </w:p>
          <w:p w14:paraId="19529CB6" w14:textId="77777777" w:rsidR="00A0382C" w:rsidRPr="001D7941" w:rsidRDefault="00A0382C" w:rsidP="000F2D42">
            <w:pPr>
              <w:spacing w:line="276" w:lineRule="auto"/>
              <w:jc w:val="center"/>
              <w:rPr>
                <w:rFonts w:ascii="Arial Narrow" w:hAnsi="Arial Narrow" w:cs="Arial"/>
                <w:sz w:val="22"/>
                <w:szCs w:val="22"/>
              </w:rPr>
            </w:pPr>
          </w:p>
          <w:p w14:paraId="1152AE5D" w14:textId="77777777" w:rsidR="00A0382C" w:rsidRPr="001D7941" w:rsidRDefault="00A0382C" w:rsidP="000F2D42">
            <w:pPr>
              <w:spacing w:line="276" w:lineRule="auto"/>
              <w:jc w:val="center"/>
              <w:rPr>
                <w:rFonts w:ascii="Arial Narrow" w:hAnsi="Arial Narrow" w:cs="Arial"/>
                <w:sz w:val="22"/>
                <w:szCs w:val="22"/>
              </w:rPr>
            </w:pPr>
          </w:p>
        </w:tc>
      </w:tr>
      <w:tr w:rsidR="00A0382C" w:rsidRPr="00C14043" w14:paraId="4BF015F7" w14:textId="77777777" w:rsidTr="13D253B6">
        <w:trPr>
          <w:trHeight w:val="320"/>
          <w:jc w:val="center"/>
        </w:trPr>
        <w:tc>
          <w:tcPr>
            <w:tcW w:w="723" w:type="dxa"/>
            <w:vMerge w:val="restart"/>
            <w:shd w:val="clear" w:color="auto" w:fill="D9D9D9" w:themeFill="background1" w:themeFillShade="D9"/>
          </w:tcPr>
          <w:p w14:paraId="5E902E6C" w14:textId="77777777" w:rsidR="00A0382C" w:rsidRPr="00C14043"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15.</w:t>
            </w:r>
          </w:p>
        </w:tc>
        <w:tc>
          <w:tcPr>
            <w:tcW w:w="9059" w:type="dxa"/>
            <w:gridSpan w:val="4"/>
            <w:shd w:val="clear" w:color="auto" w:fill="D9D9D9" w:themeFill="background1" w:themeFillShade="D9"/>
          </w:tcPr>
          <w:p w14:paraId="5C51DF4B"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Fluor</w:t>
            </w:r>
            <w:r w:rsidR="00137990">
              <w:rPr>
                <w:rFonts w:ascii="Arial Narrow" w:hAnsi="Arial Narrow" w:cs="Arial"/>
                <w:b/>
                <w:sz w:val="22"/>
                <w:szCs w:val="22"/>
              </w:rPr>
              <w:t>.</w:t>
            </w:r>
          </w:p>
        </w:tc>
      </w:tr>
      <w:tr w:rsidR="00A0382C" w:rsidRPr="00890196" w14:paraId="113B1641" w14:textId="77777777" w:rsidTr="13D253B6">
        <w:trPr>
          <w:trHeight w:val="320"/>
          <w:jc w:val="center"/>
        </w:trPr>
        <w:tc>
          <w:tcPr>
            <w:tcW w:w="723" w:type="dxa"/>
            <w:vMerge/>
          </w:tcPr>
          <w:p w14:paraId="548776C7" w14:textId="77777777" w:rsidR="00A0382C" w:rsidRPr="00073DB3" w:rsidRDefault="00A0382C" w:rsidP="000F2D42">
            <w:pPr>
              <w:spacing w:line="276" w:lineRule="auto"/>
              <w:rPr>
                <w:rFonts w:ascii="Arial Narrow" w:hAnsi="Arial Narrow" w:cs="Arial"/>
                <w:sz w:val="22"/>
                <w:szCs w:val="22"/>
              </w:rPr>
            </w:pPr>
          </w:p>
        </w:tc>
        <w:tc>
          <w:tcPr>
            <w:tcW w:w="5303" w:type="dxa"/>
            <w:shd w:val="clear" w:color="auto" w:fill="FFFFFF" w:themeFill="background1"/>
          </w:tcPr>
          <w:p w14:paraId="6BE48629" w14:textId="77777777" w:rsidR="007920E1" w:rsidRPr="001D7941" w:rsidRDefault="007920E1" w:rsidP="000F2D42">
            <w:pPr>
              <w:spacing w:line="276" w:lineRule="auto"/>
              <w:jc w:val="both"/>
              <w:rPr>
                <w:rFonts w:ascii="Arial Narrow" w:hAnsi="Arial Narrow" w:cs="Arial Narrow"/>
                <w:sz w:val="22"/>
                <w:szCs w:val="22"/>
              </w:rPr>
            </w:pPr>
            <w:r w:rsidRPr="001D7941">
              <w:rPr>
                <w:rFonts w:ascii="Arial Narrow" w:hAnsi="Arial Narrow" w:cs="Arial Narrow"/>
                <w:b/>
                <w:sz w:val="22"/>
                <w:szCs w:val="22"/>
              </w:rPr>
              <w:t>Rodzaj badanych pasz:</w:t>
            </w:r>
          </w:p>
          <w:p w14:paraId="38FBB2E1" w14:textId="77777777" w:rsidR="00AD06DE" w:rsidRPr="001D7941" w:rsidRDefault="00AD06DE" w:rsidP="000F2D42">
            <w:pPr>
              <w:spacing w:line="276" w:lineRule="auto"/>
              <w:jc w:val="both"/>
              <w:rPr>
                <w:rFonts w:ascii="Arial Narrow" w:hAnsi="Arial Narrow" w:cs="Arial Narrow"/>
                <w:sz w:val="22"/>
                <w:szCs w:val="22"/>
              </w:rPr>
            </w:pPr>
            <w:r w:rsidRPr="001D7941">
              <w:rPr>
                <w:rFonts w:ascii="Arial Narrow" w:hAnsi="Arial Narrow" w:cs="Arial Narrow"/>
                <w:sz w:val="22"/>
                <w:szCs w:val="22"/>
              </w:rPr>
              <w:t>- materiały paszowe i mieszanki paszowe mineralne, mieszanki paszowe pełnoporcjowe i uzupełniające</w:t>
            </w:r>
            <w:r w:rsidR="00B94BBA">
              <w:rPr>
                <w:rFonts w:ascii="Arial Narrow" w:hAnsi="Arial Narrow" w:cs="Arial Narrow"/>
                <w:sz w:val="22"/>
                <w:szCs w:val="22"/>
              </w:rPr>
              <w:t>.</w:t>
            </w:r>
          </w:p>
          <w:p w14:paraId="2B0A2F71" w14:textId="77777777" w:rsidR="00AD06DE" w:rsidRPr="001D7941" w:rsidRDefault="00AD06DE" w:rsidP="000F2D42">
            <w:pPr>
              <w:spacing w:line="276" w:lineRule="auto"/>
              <w:jc w:val="both"/>
              <w:rPr>
                <w:rFonts w:ascii="Arial Narrow" w:hAnsi="Arial Narrow" w:cs="Arial Narrow"/>
                <w:sz w:val="22"/>
                <w:szCs w:val="22"/>
              </w:rPr>
            </w:pPr>
          </w:p>
          <w:p w14:paraId="40CAC363" w14:textId="77777777" w:rsidR="00AD06DE" w:rsidRPr="001D7941" w:rsidRDefault="00AD06DE" w:rsidP="000F2D42">
            <w:pPr>
              <w:spacing w:line="276" w:lineRule="auto"/>
              <w:jc w:val="both"/>
              <w:rPr>
                <w:rFonts w:ascii="Arial Narrow" w:hAnsi="Arial Narrow" w:cs="Arial Narrow"/>
                <w:sz w:val="22"/>
                <w:szCs w:val="22"/>
              </w:rPr>
            </w:pPr>
            <w:r w:rsidRPr="001D7941">
              <w:rPr>
                <w:rFonts w:ascii="Arial Narrow" w:hAnsi="Arial Narrow" w:cs="Arial Narrow"/>
                <w:b/>
                <w:bCs/>
                <w:sz w:val="22"/>
                <w:szCs w:val="22"/>
              </w:rPr>
              <w:t>Podstawa prawna</w:t>
            </w:r>
            <w:r w:rsidRPr="001D7941">
              <w:rPr>
                <w:rFonts w:ascii="Arial Narrow" w:hAnsi="Arial Narrow" w:cs="Arial Narrow"/>
                <w:sz w:val="22"/>
                <w:szCs w:val="22"/>
              </w:rPr>
              <w:t xml:space="preserve">: </w:t>
            </w:r>
          </w:p>
          <w:p w14:paraId="3DB695CA" w14:textId="77777777" w:rsidR="00AD06DE" w:rsidRPr="001D7941" w:rsidRDefault="00AD06DE" w:rsidP="000F2D42">
            <w:pPr>
              <w:spacing w:line="276" w:lineRule="auto"/>
              <w:jc w:val="both"/>
              <w:rPr>
                <w:rFonts w:ascii="Arial Narrow" w:hAnsi="Arial Narrow"/>
                <w:bCs/>
                <w:sz w:val="22"/>
                <w:szCs w:val="22"/>
              </w:rPr>
            </w:pPr>
            <w:r w:rsidRPr="001D7941">
              <w:rPr>
                <w:rFonts w:ascii="Arial Narrow" w:hAnsi="Arial Narrow" w:cs="Arial Narrow"/>
                <w:sz w:val="22"/>
                <w:szCs w:val="22"/>
              </w:rPr>
              <w:t xml:space="preserve">- Ustawa z dnia 22 lipca 2006 r. o paszach </w:t>
            </w:r>
            <w:r w:rsidR="009750E6" w:rsidRPr="009750E6">
              <w:rPr>
                <w:rFonts w:ascii="Arial Narrow" w:hAnsi="Arial Narrow" w:cs="Arial Narrow"/>
                <w:sz w:val="22"/>
                <w:szCs w:val="22"/>
              </w:rPr>
              <w:t>(Dz.U. 2023 poz. 1149).</w:t>
            </w:r>
          </w:p>
          <w:p w14:paraId="209D44A5" w14:textId="77777777" w:rsidR="00AD06DE" w:rsidRPr="001D7941" w:rsidRDefault="00AD06DE" w:rsidP="000F2D42">
            <w:pPr>
              <w:spacing w:line="276" w:lineRule="auto"/>
              <w:jc w:val="both"/>
              <w:rPr>
                <w:rFonts w:ascii="Arial Narrow" w:hAnsi="Arial Narrow" w:cs="Arial Narrow"/>
                <w:sz w:val="22"/>
                <w:szCs w:val="22"/>
              </w:rPr>
            </w:pPr>
            <w:r w:rsidRPr="001D7941">
              <w:rPr>
                <w:rFonts w:ascii="Arial Narrow" w:hAnsi="Arial Narrow" w:cs="Arial Narrow"/>
                <w:sz w:val="22"/>
                <w:szCs w:val="22"/>
              </w:rPr>
              <w:t>- Rozporządzenie Ministra Rolnictwa i Rozwoju Wsi z dnia 8 lutego 2013 r. zmieniające rozporządzenie w sprawie zawartości substancji niepożądanych w paszach (Dz.U. z dnia 22 lutego 2013 r., poz. 253)</w:t>
            </w:r>
          </w:p>
          <w:p w14:paraId="4C5F34C0" w14:textId="77777777" w:rsidR="00AD06DE" w:rsidRPr="001D7941" w:rsidRDefault="00AD06DE" w:rsidP="000F2D42">
            <w:pPr>
              <w:spacing w:line="276" w:lineRule="auto"/>
              <w:jc w:val="both"/>
              <w:rPr>
                <w:rFonts w:ascii="Arial Narrow" w:hAnsi="Arial Narrow" w:cs="Arial Narrow"/>
                <w:b/>
                <w:bCs/>
                <w:sz w:val="22"/>
                <w:szCs w:val="22"/>
              </w:rPr>
            </w:pPr>
          </w:p>
          <w:p w14:paraId="7B77762C" w14:textId="77777777" w:rsidR="00AD06DE" w:rsidRPr="001D7941" w:rsidRDefault="00AD06DE" w:rsidP="000F2D42">
            <w:pPr>
              <w:spacing w:line="276" w:lineRule="auto"/>
              <w:jc w:val="both"/>
              <w:rPr>
                <w:rFonts w:ascii="Arial Narrow" w:hAnsi="Arial Narrow" w:cs="Arial Narrow"/>
                <w:b/>
                <w:bCs/>
                <w:sz w:val="22"/>
                <w:szCs w:val="22"/>
              </w:rPr>
            </w:pPr>
            <w:r w:rsidRPr="001D7941">
              <w:rPr>
                <w:rFonts w:ascii="Arial Narrow" w:hAnsi="Arial Narrow" w:cs="Arial Narrow"/>
                <w:b/>
                <w:bCs/>
                <w:sz w:val="22"/>
                <w:szCs w:val="22"/>
              </w:rPr>
              <w:t>Metoda badania:</w:t>
            </w:r>
          </w:p>
          <w:p w14:paraId="30FD80AE" w14:textId="77777777" w:rsidR="00A0382C" w:rsidRPr="001D7941" w:rsidRDefault="00AD06DE" w:rsidP="000F2D42">
            <w:pPr>
              <w:spacing w:line="276" w:lineRule="auto"/>
              <w:jc w:val="both"/>
              <w:rPr>
                <w:rFonts w:ascii="Arial Narrow" w:hAnsi="Arial Narrow" w:cs="Arial Narrow"/>
                <w:sz w:val="22"/>
                <w:szCs w:val="22"/>
              </w:rPr>
            </w:pPr>
            <w:r w:rsidRPr="001D7941">
              <w:rPr>
                <w:rFonts w:ascii="Arial Narrow" w:hAnsi="Arial Narrow" w:cs="Arial Narrow"/>
                <w:sz w:val="22"/>
                <w:szCs w:val="22"/>
              </w:rPr>
              <w:t>- Metoda potencjometryczna z zastosowaniem elektrody jonoselektywnej ISE wg PN-EN 16279</w:t>
            </w:r>
          </w:p>
        </w:tc>
        <w:tc>
          <w:tcPr>
            <w:tcW w:w="2749" w:type="dxa"/>
            <w:shd w:val="clear" w:color="auto" w:fill="FFFFFF" w:themeFill="background1"/>
          </w:tcPr>
          <w:p w14:paraId="083E4F15"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596C9120"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Lublin</w:t>
            </w:r>
          </w:p>
          <w:p w14:paraId="350850D1" w14:textId="77777777" w:rsidR="00A0382C" w:rsidRPr="001D7941" w:rsidRDefault="00A0382C" w:rsidP="000F2D42">
            <w:pPr>
              <w:spacing w:line="276" w:lineRule="auto"/>
              <w:rPr>
                <w:rFonts w:ascii="Arial Narrow" w:hAnsi="Arial Narrow" w:cs="Arial"/>
                <w:sz w:val="22"/>
                <w:szCs w:val="22"/>
              </w:rPr>
            </w:pPr>
          </w:p>
          <w:p w14:paraId="1B1133C0"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7DFB0DB6"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2349EB77" w14:textId="1330E694" w:rsidR="00A0382C" w:rsidRPr="001D7941" w:rsidRDefault="7240B14A" w:rsidP="15F3FD0E">
            <w:pPr>
              <w:spacing w:line="276" w:lineRule="auto"/>
              <w:jc w:val="center"/>
              <w:rPr>
                <w:rFonts w:ascii="Arial Narrow" w:hAnsi="Arial Narrow" w:cs="Arial"/>
                <w:b/>
                <w:bCs/>
                <w:sz w:val="22"/>
                <w:szCs w:val="22"/>
              </w:rPr>
            </w:pPr>
            <w:r w:rsidRPr="15F3FD0E">
              <w:rPr>
                <w:rFonts w:ascii="Arial Narrow" w:hAnsi="Arial Narrow" w:cs="Arial"/>
                <w:b/>
                <w:bCs/>
                <w:sz w:val="22"/>
                <w:szCs w:val="22"/>
              </w:rPr>
              <w:t>56</w:t>
            </w:r>
          </w:p>
          <w:p w14:paraId="65DB00E1" w14:textId="77777777" w:rsidR="00A0382C" w:rsidRPr="001D7941" w:rsidRDefault="00A0382C" w:rsidP="000F2D42">
            <w:pPr>
              <w:spacing w:line="276" w:lineRule="auto"/>
              <w:jc w:val="center"/>
              <w:rPr>
                <w:rFonts w:ascii="Arial Narrow" w:hAnsi="Arial Narrow" w:cs="Arial"/>
                <w:sz w:val="22"/>
                <w:szCs w:val="22"/>
              </w:rPr>
            </w:pPr>
          </w:p>
          <w:p w14:paraId="1DBDB0FA" w14:textId="77777777" w:rsidR="00A0382C" w:rsidRPr="001D7941" w:rsidRDefault="00A0382C" w:rsidP="000F2D42">
            <w:pPr>
              <w:spacing w:line="276" w:lineRule="auto"/>
              <w:jc w:val="center"/>
              <w:rPr>
                <w:rFonts w:ascii="Arial Narrow" w:hAnsi="Arial Narrow" w:cs="Arial"/>
                <w:sz w:val="22"/>
                <w:szCs w:val="22"/>
              </w:rPr>
            </w:pPr>
          </w:p>
        </w:tc>
      </w:tr>
      <w:tr w:rsidR="00A0382C" w:rsidRPr="00C14043" w14:paraId="636B3422" w14:textId="77777777" w:rsidTr="13D253B6">
        <w:trPr>
          <w:trHeight w:val="320"/>
          <w:jc w:val="center"/>
        </w:trPr>
        <w:tc>
          <w:tcPr>
            <w:tcW w:w="723" w:type="dxa"/>
            <w:vMerge w:val="restart"/>
            <w:shd w:val="clear" w:color="auto" w:fill="D9D9D9" w:themeFill="background1" w:themeFillShade="D9"/>
          </w:tcPr>
          <w:p w14:paraId="22D16E44" w14:textId="77777777" w:rsidR="00A0382C" w:rsidRPr="00C14043"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16.</w:t>
            </w:r>
          </w:p>
        </w:tc>
        <w:tc>
          <w:tcPr>
            <w:tcW w:w="9059" w:type="dxa"/>
            <w:gridSpan w:val="4"/>
            <w:shd w:val="clear" w:color="auto" w:fill="D9D9D9" w:themeFill="background1" w:themeFillShade="D9"/>
          </w:tcPr>
          <w:p w14:paraId="577FF873"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Azotyny</w:t>
            </w:r>
            <w:r w:rsidR="00137990">
              <w:rPr>
                <w:rFonts w:ascii="Arial Narrow" w:hAnsi="Arial Narrow" w:cs="Arial"/>
                <w:b/>
                <w:sz w:val="22"/>
                <w:szCs w:val="22"/>
              </w:rPr>
              <w:t>.</w:t>
            </w:r>
          </w:p>
        </w:tc>
      </w:tr>
      <w:tr w:rsidR="00A0382C" w:rsidRPr="00890196" w14:paraId="095E4A12" w14:textId="77777777" w:rsidTr="13D253B6">
        <w:trPr>
          <w:trHeight w:val="320"/>
          <w:jc w:val="center"/>
        </w:trPr>
        <w:tc>
          <w:tcPr>
            <w:tcW w:w="723" w:type="dxa"/>
            <w:vMerge/>
          </w:tcPr>
          <w:p w14:paraId="22BBECD2" w14:textId="77777777" w:rsidR="00A0382C" w:rsidRPr="00FF731E" w:rsidRDefault="00A0382C" w:rsidP="000F2D42">
            <w:pPr>
              <w:spacing w:line="276" w:lineRule="auto"/>
              <w:rPr>
                <w:rFonts w:ascii="Arial Narrow" w:hAnsi="Arial Narrow" w:cs="Arial"/>
                <w:sz w:val="22"/>
                <w:szCs w:val="22"/>
              </w:rPr>
            </w:pPr>
          </w:p>
        </w:tc>
        <w:tc>
          <w:tcPr>
            <w:tcW w:w="5303" w:type="dxa"/>
            <w:shd w:val="clear" w:color="auto" w:fill="FFFFFF" w:themeFill="background1"/>
          </w:tcPr>
          <w:p w14:paraId="1E79006B" w14:textId="77777777" w:rsidR="00A0382C" w:rsidRPr="001D7941" w:rsidRDefault="004C7E04" w:rsidP="000F2D42">
            <w:pPr>
              <w:spacing w:line="276" w:lineRule="auto"/>
              <w:jc w:val="both"/>
              <w:rPr>
                <w:rFonts w:ascii="Arial Narrow" w:hAnsi="Arial Narrow"/>
                <w:b/>
                <w:bCs/>
                <w:sz w:val="22"/>
                <w:szCs w:val="22"/>
              </w:rPr>
            </w:pPr>
            <w:r w:rsidRPr="001D7941">
              <w:rPr>
                <w:rFonts w:ascii="Arial Narrow" w:hAnsi="Arial Narrow"/>
                <w:b/>
                <w:bCs/>
                <w:sz w:val="22"/>
                <w:szCs w:val="22"/>
              </w:rPr>
              <w:t>-</w:t>
            </w:r>
            <w:r w:rsidR="00A0382C" w:rsidRPr="001D7941">
              <w:rPr>
                <w:rFonts w:ascii="Arial Narrow" w:hAnsi="Arial Narrow"/>
                <w:b/>
                <w:bCs/>
                <w:sz w:val="22"/>
                <w:szCs w:val="22"/>
              </w:rPr>
              <w:t>Rodzaj badanych pasz:</w:t>
            </w:r>
          </w:p>
          <w:p w14:paraId="2311D154" w14:textId="77777777" w:rsidR="000C630C" w:rsidRPr="001D7941" w:rsidRDefault="000C630C" w:rsidP="000C630C">
            <w:pPr>
              <w:spacing w:line="276" w:lineRule="auto"/>
              <w:jc w:val="both"/>
              <w:rPr>
                <w:rFonts w:ascii="Arial Narrow" w:hAnsi="Arial Narrow"/>
                <w:bCs/>
                <w:sz w:val="22"/>
                <w:szCs w:val="22"/>
              </w:rPr>
            </w:pPr>
            <w:r w:rsidRPr="001D7941">
              <w:rPr>
                <w:rFonts w:ascii="Arial Narrow" w:hAnsi="Arial Narrow"/>
                <w:bCs/>
                <w:sz w:val="22"/>
                <w:szCs w:val="22"/>
              </w:rPr>
              <w:t>- mieszanki paszow</w:t>
            </w:r>
            <w:r>
              <w:rPr>
                <w:rFonts w:ascii="Arial Narrow" w:hAnsi="Arial Narrow"/>
                <w:bCs/>
                <w:sz w:val="22"/>
                <w:szCs w:val="22"/>
              </w:rPr>
              <w:t>e,</w:t>
            </w:r>
            <w:r w:rsidRPr="001D7941">
              <w:rPr>
                <w:rFonts w:ascii="Arial Narrow" w:hAnsi="Arial Narrow"/>
                <w:bCs/>
                <w:sz w:val="22"/>
                <w:szCs w:val="22"/>
              </w:rPr>
              <w:t xml:space="preserve"> </w:t>
            </w:r>
            <w:r w:rsidRPr="004E4383">
              <w:rPr>
                <w:rFonts w:ascii="Arial Narrow" w:hAnsi="Arial Narrow"/>
                <w:bCs/>
                <w:strike/>
                <w:sz w:val="22"/>
                <w:szCs w:val="22"/>
              </w:rPr>
              <w:t xml:space="preserve">i </w:t>
            </w:r>
            <w:r w:rsidRPr="001D7941">
              <w:rPr>
                <w:rFonts w:ascii="Arial Narrow" w:hAnsi="Arial Narrow"/>
                <w:bCs/>
                <w:sz w:val="22"/>
                <w:szCs w:val="22"/>
              </w:rPr>
              <w:t>mączki rybne</w:t>
            </w:r>
            <w:r>
              <w:rPr>
                <w:rFonts w:ascii="Arial Narrow" w:hAnsi="Arial Narrow"/>
                <w:bCs/>
                <w:sz w:val="22"/>
                <w:szCs w:val="22"/>
              </w:rPr>
              <w:t>, wysłodki buraczane, melasa</w:t>
            </w:r>
          </w:p>
          <w:p w14:paraId="7D984FCA" w14:textId="77777777" w:rsidR="00A0382C" w:rsidRPr="001D7941" w:rsidRDefault="00A0382C" w:rsidP="000F2D42">
            <w:pPr>
              <w:spacing w:line="276" w:lineRule="auto"/>
              <w:jc w:val="both"/>
              <w:rPr>
                <w:rFonts w:ascii="Arial Narrow" w:hAnsi="Arial Narrow"/>
                <w:bCs/>
                <w:sz w:val="22"/>
                <w:szCs w:val="22"/>
              </w:rPr>
            </w:pPr>
          </w:p>
          <w:p w14:paraId="5739F523"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657E2A30" w14:textId="77777777" w:rsidR="00F020EA" w:rsidRPr="001D7941" w:rsidRDefault="00A0382C" w:rsidP="000F2D42">
            <w:pPr>
              <w:spacing w:line="276" w:lineRule="auto"/>
              <w:jc w:val="both"/>
              <w:rPr>
                <w:rFonts w:ascii="Arial Narrow" w:hAnsi="Arial Narrow"/>
                <w:bCs/>
                <w:sz w:val="22"/>
                <w:szCs w:val="22"/>
              </w:rPr>
            </w:pPr>
            <w:r w:rsidRPr="001D7941">
              <w:rPr>
                <w:rFonts w:ascii="Arial Narrow" w:hAnsi="Arial Narrow" w:cs="Arial"/>
                <w:sz w:val="22"/>
                <w:szCs w:val="22"/>
              </w:rPr>
              <w:t xml:space="preserve">- Ustawa z dnia 22 lipca 2006 r. o paszach </w:t>
            </w:r>
            <w:r w:rsidR="009750E6" w:rsidRPr="009750E6">
              <w:rPr>
                <w:rFonts w:ascii="Arial Narrow" w:hAnsi="Arial Narrow" w:cs="Arial"/>
                <w:sz w:val="22"/>
                <w:szCs w:val="22"/>
              </w:rPr>
              <w:t>(Dz.U. 2023 poz. 1149).</w:t>
            </w:r>
          </w:p>
          <w:p w14:paraId="3425518C" w14:textId="77777777" w:rsidR="00E7041F" w:rsidRPr="001D7941" w:rsidRDefault="00E7041F" w:rsidP="000F2D42">
            <w:pPr>
              <w:spacing w:line="276" w:lineRule="auto"/>
              <w:jc w:val="both"/>
              <w:rPr>
                <w:rFonts w:ascii="Arial Narrow" w:hAnsi="Arial Narrow" w:cs="Arial Narrow"/>
                <w:sz w:val="22"/>
                <w:szCs w:val="22"/>
              </w:rPr>
            </w:pPr>
            <w:r w:rsidRPr="001D7941">
              <w:rPr>
                <w:rFonts w:ascii="Arial Narrow" w:hAnsi="Arial Narrow" w:cs="Arial Narrow"/>
                <w:sz w:val="22"/>
                <w:szCs w:val="22"/>
              </w:rPr>
              <w:t xml:space="preserve">- Rozporządzenie Ministra Rolnictwa i Rozwoju Wsi z dnia 10 lipca 2015 r. zmieniające rozporządzenie w sprawie zawartości substancji niepożądanych w paszach (Dz. U. z dnia </w:t>
            </w:r>
            <w:r w:rsidR="00CF03BE">
              <w:rPr>
                <w:rFonts w:ascii="Arial Narrow" w:hAnsi="Arial Narrow" w:cs="Arial Narrow"/>
                <w:sz w:val="22"/>
                <w:szCs w:val="22"/>
              </w:rPr>
              <w:t>12 sierpnia 2015 r., poz. 1141)</w:t>
            </w:r>
            <w:r w:rsidRPr="001D7941">
              <w:rPr>
                <w:rFonts w:ascii="Arial Narrow" w:hAnsi="Arial Narrow" w:cs="Arial Narrow"/>
                <w:sz w:val="22"/>
                <w:szCs w:val="22"/>
              </w:rPr>
              <w:t>.</w:t>
            </w:r>
          </w:p>
          <w:p w14:paraId="16B64719" w14:textId="77777777" w:rsidR="00A0382C" w:rsidRPr="001D7941" w:rsidRDefault="00A0382C" w:rsidP="000F2D42">
            <w:pPr>
              <w:spacing w:line="276" w:lineRule="auto"/>
              <w:jc w:val="both"/>
              <w:rPr>
                <w:rFonts w:ascii="Arial Narrow" w:hAnsi="Arial Narrow"/>
                <w:b/>
                <w:iCs/>
                <w:sz w:val="22"/>
                <w:szCs w:val="22"/>
              </w:rPr>
            </w:pPr>
          </w:p>
          <w:p w14:paraId="69D23863"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40CA118B" w14:textId="77777777" w:rsidR="00A0382C" w:rsidRPr="001D7941" w:rsidRDefault="004C7E04"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w:t>
            </w:r>
            <w:r w:rsidR="00722426" w:rsidRPr="001D7941">
              <w:rPr>
                <w:rFonts w:ascii="Arial Narrow" w:hAnsi="Arial Narrow" w:cs="Arial"/>
                <w:sz w:val="22"/>
                <w:szCs w:val="22"/>
              </w:rPr>
              <w:t>Metoda spektrofotometryczna</w:t>
            </w:r>
          </w:p>
        </w:tc>
        <w:tc>
          <w:tcPr>
            <w:tcW w:w="2749" w:type="dxa"/>
            <w:shd w:val="clear" w:color="auto" w:fill="FFFFFF" w:themeFill="background1"/>
          </w:tcPr>
          <w:p w14:paraId="230FEAB3"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Lublin</w:t>
            </w:r>
          </w:p>
          <w:p w14:paraId="34AB8967"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33C30CFC" w14:textId="77777777" w:rsidR="00A0382C" w:rsidRPr="001D7941" w:rsidRDefault="00A0382C" w:rsidP="000F2D42">
            <w:pPr>
              <w:spacing w:line="276" w:lineRule="auto"/>
              <w:rPr>
                <w:rFonts w:ascii="Arial Narrow" w:hAnsi="Arial Narrow" w:cs="Arial"/>
                <w:sz w:val="22"/>
                <w:szCs w:val="22"/>
              </w:rPr>
            </w:pPr>
          </w:p>
          <w:p w14:paraId="5CD5EDD8"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1612708E"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5C74BF71" w14:textId="507CB8A4" w:rsidR="00A0382C" w:rsidRPr="001D7941" w:rsidRDefault="7240B14A" w:rsidP="15F3FD0E">
            <w:pPr>
              <w:spacing w:line="276" w:lineRule="auto"/>
              <w:jc w:val="center"/>
              <w:rPr>
                <w:rFonts w:ascii="Arial Narrow" w:hAnsi="Arial Narrow" w:cs="Arial"/>
                <w:b/>
                <w:bCs/>
                <w:sz w:val="22"/>
                <w:szCs w:val="22"/>
              </w:rPr>
            </w:pPr>
            <w:r w:rsidRPr="15F3FD0E">
              <w:rPr>
                <w:rFonts w:ascii="Arial Narrow" w:hAnsi="Arial Narrow" w:cs="Arial"/>
                <w:b/>
                <w:bCs/>
                <w:sz w:val="22"/>
                <w:szCs w:val="22"/>
              </w:rPr>
              <w:t>60</w:t>
            </w:r>
          </w:p>
          <w:p w14:paraId="05E13350" w14:textId="77777777" w:rsidR="00A0382C" w:rsidRPr="001D7941" w:rsidRDefault="00A0382C" w:rsidP="000F2D42">
            <w:pPr>
              <w:spacing w:line="276" w:lineRule="auto"/>
              <w:jc w:val="center"/>
              <w:rPr>
                <w:rFonts w:ascii="Arial Narrow" w:hAnsi="Arial Narrow" w:cs="Arial"/>
                <w:sz w:val="22"/>
                <w:szCs w:val="22"/>
              </w:rPr>
            </w:pPr>
          </w:p>
          <w:p w14:paraId="2B7A2EB3" w14:textId="77777777" w:rsidR="00A0382C" w:rsidRPr="001D7941" w:rsidRDefault="00A0382C" w:rsidP="000F2D42">
            <w:pPr>
              <w:spacing w:line="276" w:lineRule="auto"/>
              <w:jc w:val="center"/>
              <w:rPr>
                <w:rFonts w:ascii="Arial Narrow" w:hAnsi="Arial Narrow" w:cs="Arial"/>
                <w:sz w:val="22"/>
                <w:szCs w:val="22"/>
              </w:rPr>
            </w:pPr>
          </w:p>
        </w:tc>
      </w:tr>
      <w:tr w:rsidR="00A0382C" w:rsidRPr="00C14043" w14:paraId="6390E6D2" w14:textId="77777777" w:rsidTr="13D253B6">
        <w:trPr>
          <w:trHeight w:val="320"/>
          <w:jc w:val="center"/>
        </w:trPr>
        <w:tc>
          <w:tcPr>
            <w:tcW w:w="723" w:type="dxa"/>
            <w:vMerge w:val="restart"/>
            <w:shd w:val="clear" w:color="auto" w:fill="D9D9D9" w:themeFill="background1" w:themeFillShade="D9"/>
          </w:tcPr>
          <w:p w14:paraId="014C3B22" w14:textId="77777777" w:rsidR="00A0382C" w:rsidRPr="00C14043"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17.</w:t>
            </w:r>
          </w:p>
        </w:tc>
        <w:tc>
          <w:tcPr>
            <w:tcW w:w="9059" w:type="dxa"/>
            <w:gridSpan w:val="4"/>
            <w:shd w:val="clear" w:color="auto" w:fill="D9D9D9" w:themeFill="background1" w:themeFillShade="D9"/>
          </w:tcPr>
          <w:p w14:paraId="6485295E"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Homogeniczność mieszanek paszowych – stopień wymieszania</w:t>
            </w:r>
            <w:r w:rsidR="00137990">
              <w:rPr>
                <w:rFonts w:ascii="Arial Narrow" w:hAnsi="Arial Narrow" w:cs="Arial"/>
                <w:b/>
                <w:sz w:val="22"/>
                <w:szCs w:val="22"/>
              </w:rPr>
              <w:t>.</w:t>
            </w:r>
          </w:p>
        </w:tc>
      </w:tr>
      <w:tr w:rsidR="00A0382C" w:rsidRPr="00073DB3" w14:paraId="18908420" w14:textId="77777777" w:rsidTr="13D253B6">
        <w:trPr>
          <w:trHeight w:val="320"/>
          <w:jc w:val="center"/>
        </w:trPr>
        <w:tc>
          <w:tcPr>
            <w:tcW w:w="723" w:type="dxa"/>
            <w:vMerge/>
          </w:tcPr>
          <w:p w14:paraId="48F3EC44" w14:textId="77777777" w:rsidR="00A0382C" w:rsidRPr="00073DB3" w:rsidRDefault="00A0382C" w:rsidP="000F2D42">
            <w:pPr>
              <w:spacing w:line="276" w:lineRule="auto"/>
              <w:rPr>
                <w:rFonts w:ascii="Arial Narrow" w:hAnsi="Arial Narrow" w:cs="Arial"/>
                <w:sz w:val="22"/>
                <w:szCs w:val="22"/>
              </w:rPr>
            </w:pPr>
          </w:p>
        </w:tc>
        <w:tc>
          <w:tcPr>
            <w:tcW w:w="5303" w:type="dxa"/>
            <w:shd w:val="clear" w:color="auto" w:fill="FFFFFF" w:themeFill="background1"/>
          </w:tcPr>
          <w:p w14:paraId="50BBCEB5"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4FF5E612"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mieszanki paszowe</w:t>
            </w:r>
            <w:r w:rsidR="00DC0D4C">
              <w:rPr>
                <w:rFonts w:ascii="Arial Narrow" w:hAnsi="Arial Narrow"/>
                <w:bCs/>
                <w:sz w:val="22"/>
                <w:szCs w:val="22"/>
              </w:rPr>
              <w:t>.</w:t>
            </w:r>
          </w:p>
          <w:p w14:paraId="27882518" w14:textId="77777777" w:rsidR="00A0382C" w:rsidRPr="001D7941" w:rsidRDefault="00A0382C" w:rsidP="000F2D42">
            <w:pPr>
              <w:spacing w:line="276" w:lineRule="auto"/>
              <w:jc w:val="both"/>
              <w:rPr>
                <w:rFonts w:ascii="Arial Narrow" w:hAnsi="Arial Narrow"/>
                <w:bCs/>
                <w:sz w:val="22"/>
                <w:szCs w:val="22"/>
              </w:rPr>
            </w:pPr>
          </w:p>
          <w:p w14:paraId="2D03DA6B"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07DF0667" w14:textId="77777777" w:rsidR="00F020EA"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1205547E" w14:textId="77777777" w:rsidR="00137990" w:rsidRDefault="00137990" w:rsidP="000F2D42">
            <w:pPr>
              <w:spacing w:line="276" w:lineRule="auto"/>
              <w:jc w:val="both"/>
              <w:rPr>
                <w:rFonts w:ascii="Arial Narrow" w:hAnsi="Arial Narrow"/>
                <w:b/>
                <w:iCs/>
                <w:sz w:val="22"/>
                <w:szCs w:val="22"/>
              </w:rPr>
            </w:pPr>
          </w:p>
          <w:p w14:paraId="71872CA7"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69C8FC6D" w14:textId="3179235C" w:rsidR="004C7E04" w:rsidRPr="000821CE" w:rsidRDefault="19951AA0" w:rsidP="3274CF8B">
            <w:pPr>
              <w:spacing w:line="276" w:lineRule="auto"/>
              <w:jc w:val="both"/>
              <w:rPr>
                <w:rFonts w:ascii="Arial Narrow" w:hAnsi="Arial Narrow"/>
                <w:sz w:val="22"/>
                <w:szCs w:val="22"/>
              </w:rPr>
            </w:pPr>
            <w:r w:rsidRPr="3274CF8B">
              <w:rPr>
                <w:rFonts w:ascii="Arial Narrow" w:hAnsi="Arial Narrow"/>
                <w:sz w:val="22"/>
                <w:szCs w:val="22"/>
              </w:rPr>
              <w:t xml:space="preserve">- </w:t>
            </w:r>
            <w:r w:rsidR="07480C44" w:rsidRPr="3274CF8B">
              <w:rPr>
                <w:rFonts w:ascii="Arial Narrow" w:hAnsi="Arial Narrow"/>
                <w:sz w:val="22"/>
                <w:szCs w:val="22"/>
              </w:rPr>
              <w:t xml:space="preserve">Metoda badania chlorków, cynku i miedzi wg Rozporządzenia Wykonawczego Komisji (UE) 2024/771 z 29 lutego 2024 r. zmieniającego Rozporządzenie Komisji (WE) nr 152/2009 </w:t>
            </w:r>
            <w:proofErr w:type="spellStart"/>
            <w:r w:rsidR="07480C44" w:rsidRPr="3274CF8B">
              <w:rPr>
                <w:rFonts w:ascii="Arial Narrow" w:hAnsi="Arial Narrow"/>
                <w:sz w:val="22"/>
                <w:szCs w:val="22"/>
              </w:rPr>
              <w:t>ustanawiajace</w:t>
            </w:r>
            <w:proofErr w:type="spellEnd"/>
            <w:r w:rsidR="07480C44" w:rsidRPr="3274CF8B">
              <w:rPr>
                <w:rFonts w:ascii="Arial Narrow" w:hAnsi="Arial Narrow"/>
                <w:sz w:val="22"/>
                <w:szCs w:val="22"/>
              </w:rPr>
              <w:t xml:space="preserve"> metody pobierania próbek i dokonywania analiz do celów urzędowej kontroli pasz (Dz. </w:t>
            </w:r>
            <w:proofErr w:type="spellStart"/>
            <w:r w:rsidR="07480C44" w:rsidRPr="3274CF8B">
              <w:rPr>
                <w:rFonts w:ascii="Arial Narrow" w:hAnsi="Arial Narrow"/>
                <w:sz w:val="22"/>
                <w:szCs w:val="22"/>
              </w:rPr>
              <w:t>Urz.UE</w:t>
            </w:r>
            <w:proofErr w:type="spellEnd"/>
            <w:r w:rsidR="07480C44" w:rsidRPr="3274CF8B">
              <w:rPr>
                <w:rFonts w:ascii="Arial Narrow" w:hAnsi="Arial Narrow"/>
                <w:sz w:val="22"/>
                <w:szCs w:val="22"/>
              </w:rPr>
              <w:t xml:space="preserve"> L, 2024/771, </w:t>
            </w:r>
            <w:r w:rsidR="303B95B3" w:rsidRPr="3274CF8B">
              <w:rPr>
                <w:rFonts w:ascii="Arial Narrow" w:hAnsi="Arial Narrow"/>
                <w:sz w:val="22"/>
                <w:szCs w:val="22"/>
              </w:rPr>
              <w:t>15.03.2024</w:t>
            </w:r>
            <w:r w:rsidR="07480C44" w:rsidRPr="3274CF8B">
              <w:rPr>
                <w:rFonts w:ascii="Arial Narrow" w:hAnsi="Arial Narrow"/>
                <w:sz w:val="22"/>
                <w:szCs w:val="22"/>
              </w:rPr>
              <w:t>)</w:t>
            </w:r>
          </w:p>
          <w:p w14:paraId="5E88C1E1" w14:textId="77777777" w:rsidR="00F45B8E" w:rsidRPr="001D7941" w:rsidRDefault="004C7E04" w:rsidP="000F2D42">
            <w:pPr>
              <w:spacing w:line="276" w:lineRule="auto"/>
              <w:jc w:val="both"/>
              <w:rPr>
                <w:rFonts w:ascii="Arial Narrow" w:hAnsi="Arial Narrow"/>
                <w:iCs/>
                <w:sz w:val="22"/>
                <w:szCs w:val="22"/>
              </w:rPr>
            </w:pPr>
            <w:r w:rsidRPr="000821CE">
              <w:rPr>
                <w:rFonts w:ascii="Arial Narrow" w:hAnsi="Arial Narrow"/>
                <w:iCs/>
                <w:sz w:val="22"/>
                <w:szCs w:val="22"/>
              </w:rPr>
              <w:t>- Metoda badania wapnia</w:t>
            </w:r>
            <w:r w:rsidR="00F92DAD" w:rsidRPr="0075266B">
              <w:rPr>
                <w:rFonts w:ascii="Arial Narrow" w:hAnsi="Arial Narrow"/>
                <w:iCs/>
                <w:sz w:val="22"/>
                <w:szCs w:val="22"/>
              </w:rPr>
              <w:t>,</w:t>
            </w:r>
            <w:r w:rsidR="00F92DAD" w:rsidRPr="00C25C03">
              <w:rPr>
                <w:rFonts w:ascii="Arial Narrow" w:hAnsi="Arial Narrow"/>
                <w:iCs/>
                <w:sz w:val="22"/>
                <w:szCs w:val="22"/>
              </w:rPr>
              <w:t xml:space="preserve"> cynku i miedzi</w:t>
            </w:r>
            <w:r w:rsidRPr="001D7941">
              <w:rPr>
                <w:rFonts w:ascii="Arial Narrow" w:hAnsi="Arial Narrow"/>
                <w:iCs/>
                <w:sz w:val="22"/>
                <w:szCs w:val="22"/>
              </w:rPr>
              <w:t xml:space="preserve"> wg PN-EN-ISO 6869:2002</w:t>
            </w:r>
            <w:r w:rsidR="00957E11">
              <w:t xml:space="preserve"> </w:t>
            </w:r>
            <w:r w:rsidR="00957E11" w:rsidRPr="00957E11">
              <w:rPr>
                <w:rFonts w:ascii="Arial Narrow" w:hAnsi="Arial Narrow"/>
                <w:iCs/>
                <w:sz w:val="22"/>
                <w:szCs w:val="22"/>
              </w:rPr>
              <w:t>lub PN-EN –ISO 15510:2017-09, lub PN-EN-ISO 15621:2017-09</w:t>
            </w:r>
            <w:r w:rsidRPr="001D7941">
              <w:rPr>
                <w:rFonts w:ascii="Arial Narrow" w:hAnsi="Arial Narrow"/>
                <w:iCs/>
                <w:sz w:val="22"/>
                <w:szCs w:val="22"/>
              </w:rPr>
              <w:br/>
              <w:t>- Obliczanie stopnia wymieszania (homogeniczność) na podstawie wyników badań chlorków</w:t>
            </w:r>
            <w:r w:rsidR="009F3E54" w:rsidRPr="001D7941">
              <w:rPr>
                <w:rFonts w:ascii="Arial Narrow" w:hAnsi="Arial Narrow"/>
                <w:iCs/>
                <w:sz w:val="22"/>
                <w:szCs w:val="22"/>
              </w:rPr>
              <w:t xml:space="preserve">, </w:t>
            </w:r>
            <w:r w:rsidRPr="001D7941">
              <w:rPr>
                <w:rFonts w:ascii="Arial Narrow" w:hAnsi="Arial Narrow"/>
                <w:iCs/>
                <w:sz w:val="22"/>
                <w:szCs w:val="22"/>
              </w:rPr>
              <w:t>wapnia</w:t>
            </w:r>
            <w:r w:rsidR="00F45B8E" w:rsidRPr="001D7941">
              <w:rPr>
                <w:rFonts w:ascii="Arial Narrow" w:hAnsi="Arial Narrow"/>
                <w:iCs/>
                <w:sz w:val="22"/>
                <w:szCs w:val="22"/>
              </w:rPr>
              <w:t>, cynku lub miedzi.</w:t>
            </w:r>
          </w:p>
          <w:p w14:paraId="3F82BE3D" w14:textId="77777777" w:rsidR="00A0382C" w:rsidRPr="001D7941" w:rsidRDefault="00F45B8E" w:rsidP="000F2D42">
            <w:pPr>
              <w:spacing w:line="276" w:lineRule="auto"/>
              <w:jc w:val="both"/>
              <w:rPr>
                <w:rFonts w:ascii="Arial Narrow" w:hAnsi="Arial Narrow"/>
                <w:iCs/>
                <w:sz w:val="22"/>
                <w:szCs w:val="22"/>
              </w:rPr>
            </w:pPr>
            <w:r w:rsidRPr="001D7941">
              <w:rPr>
                <w:rFonts w:ascii="Arial Narrow" w:hAnsi="Arial Narrow"/>
                <w:iCs/>
                <w:sz w:val="22"/>
                <w:szCs w:val="22"/>
              </w:rPr>
              <w:lastRenderedPageBreak/>
              <w:t>Obliczanie stopnia wymieszania wg Instrukcji GLW</w:t>
            </w:r>
            <w:r w:rsidR="004C7E04" w:rsidRPr="001D7941">
              <w:rPr>
                <w:rFonts w:ascii="Arial Narrow" w:hAnsi="Arial Narrow"/>
                <w:iCs/>
                <w:sz w:val="22"/>
                <w:szCs w:val="22"/>
              </w:rPr>
              <w:t xml:space="preserve"> </w:t>
            </w:r>
          </w:p>
        </w:tc>
        <w:tc>
          <w:tcPr>
            <w:tcW w:w="2749" w:type="dxa"/>
            <w:shd w:val="clear" w:color="auto" w:fill="FFFFFF" w:themeFill="background1"/>
          </w:tcPr>
          <w:p w14:paraId="15C8FA69"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lastRenderedPageBreak/>
              <w:t>ZHW Bydgoszcz</w:t>
            </w:r>
          </w:p>
          <w:p w14:paraId="5A3B5639" w14:textId="77777777" w:rsidR="00A0382C"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Krosno</w:t>
            </w:r>
          </w:p>
          <w:p w14:paraId="3167BEDF" w14:textId="77777777" w:rsidR="00957E11" w:rsidRPr="001D7941" w:rsidRDefault="00957E11" w:rsidP="000F2D42">
            <w:pPr>
              <w:spacing w:line="276" w:lineRule="auto"/>
              <w:rPr>
                <w:rFonts w:ascii="Arial Narrow" w:hAnsi="Arial Narrow" w:cs="Arial"/>
                <w:sz w:val="22"/>
                <w:szCs w:val="22"/>
              </w:rPr>
            </w:pPr>
            <w:r>
              <w:rPr>
                <w:rFonts w:ascii="Arial Narrow" w:hAnsi="Arial Narrow" w:cs="Arial"/>
                <w:sz w:val="22"/>
                <w:szCs w:val="22"/>
              </w:rPr>
              <w:t>ZHW Kraków</w:t>
            </w:r>
          </w:p>
          <w:p w14:paraId="741235A5"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Opole</w:t>
            </w:r>
          </w:p>
          <w:p w14:paraId="79A0E377"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2C43350F" w14:textId="77777777" w:rsidR="00A0382C"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Z.</w:t>
            </w:r>
            <w:r w:rsidR="005130E2">
              <w:rPr>
                <w:rFonts w:ascii="Arial Narrow" w:hAnsi="Arial Narrow" w:cs="Arial"/>
                <w:sz w:val="22"/>
                <w:szCs w:val="22"/>
              </w:rPr>
              <w:t xml:space="preserve"> </w:t>
            </w:r>
            <w:r w:rsidRPr="001D7941">
              <w:rPr>
                <w:rFonts w:ascii="Arial Narrow" w:hAnsi="Arial Narrow" w:cs="Arial"/>
                <w:sz w:val="22"/>
                <w:szCs w:val="22"/>
              </w:rPr>
              <w:t>Góra/Gorzów</w:t>
            </w:r>
          </w:p>
          <w:p w14:paraId="2957386C" w14:textId="77777777" w:rsidR="00302F7D" w:rsidRPr="001D7941" w:rsidRDefault="00302F7D" w:rsidP="000F2D42">
            <w:pPr>
              <w:spacing w:line="276" w:lineRule="auto"/>
              <w:rPr>
                <w:rFonts w:ascii="Arial Narrow" w:hAnsi="Arial Narrow" w:cs="Arial"/>
                <w:sz w:val="22"/>
                <w:szCs w:val="22"/>
              </w:rPr>
            </w:pPr>
            <w:r>
              <w:rPr>
                <w:rFonts w:ascii="Arial Narrow" w:hAnsi="Arial Narrow" w:cs="Arial"/>
                <w:sz w:val="22"/>
                <w:szCs w:val="22"/>
              </w:rPr>
              <w:t>ZHW Łódź</w:t>
            </w:r>
          </w:p>
          <w:p w14:paraId="121C5503" w14:textId="77777777" w:rsidR="00A0382C" w:rsidRPr="001D7941" w:rsidRDefault="00A0382C" w:rsidP="000F2D42">
            <w:pPr>
              <w:spacing w:line="276" w:lineRule="auto"/>
              <w:rPr>
                <w:rFonts w:ascii="Arial Narrow" w:hAnsi="Arial Narrow" w:cs="Arial"/>
                <w:sz w:val="22"/>
                <w:szCs w:val="22"/>
              </w:rPr>
            </w:pPr>
          </w:p>
          <w:p w14:paraId="63F61C65"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5130E2">
              <w:rPr>
                <w:rFonts w:ascii="Arial Narrow" w:hAnsi="Arial Narrow" w:cs="Arial"/>
                <w:sz w:val="22"/>
                <w:szCs w:val="22"/>
              </w:rPr>
              <w:t>R</w:t>
            </w:r>
            <w:r w:rsidRPr="001D7941">
              <w:rPr>
                <w:rFonts w:ascii="Arial Narrow" w:hAnsi="Arial Narrow" w:cs="Arial"/>
                <w:sz w:val="22"/>
                <w:szCs w:val="22"/>
              </w:rPr>
              <w:t>eferencyjne</w:t>
            </w:r>
            <w:r w:rsidR="005130E2">
              <w:rPr>
                <w:rFonts w:ascii="Arial Narrow" w:hAnsi="Arial Narrow" w:cs="Arial"/>
                <w:sz w:val="22"/>
                <w:szCs w:val="22"/>
              </w:rPr>
              <w:t>:</w:t>
            </w:r>
          </w:p>
          <w:p w14:paraId="73AC3364"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303C8854" w14:textId="77777777" w:rsidR="00A0382C" w:rsidRPr="001D7941" w:rsidRDefault="00A0382C" w:rsidP="000F2D42">
            <w:pPr>
              <w:spacing w:line="276" w:lineRule="auto"/>
              <w:jc w:val="center"/>
              <w:rPr>
                <w:rFonts w:ascii="Arial Narrow" w:hAnsi="Arial Narrow" w:cs="Arial"/>
                <w:b/>
                <w:sz w:val="22"/>
                <w:szCs w:val="22"/>
              </w:rPr>
            </w:pPr>
          </w:p>
          <w:p w14:paraId="1D46C1E1" w14:textId="3A57F38C" w:rsidR="00A0382C" w:rsidRPr="00934A8B" w:rsidRDefault="7240B14A" w:rsidP="15F3FD0E">
            <w:pPr>
              <w:spacing w:line="276" w:lineRule="auto"/>
              <w:jc w:val="center"/>
              <w:rPr>
                <w:rFonts w:ascii="Arial Narrow" w:hAnsi="Arial Narrow" w:cs="Arial"/>
                <w:b/>
                <w:bCs/>
                <w:color w:val="000000"/>
                <w:sz w:val="22"/>
                <w:szCs w:val="22"/>
              </w:rPr>
            </w:pPr>
            <w:r w:rsidRPr="15F3FD0E">
              <w:rPr>
                <w:rFonts w:ascii="Arial Narrow" w:hAnsi="Arial Narrow" w:cs="Arial"/>
                <w:b/>
                <w:bCs/>
                <w:color w:val="000000" w:themeColor="text1"/>
                <w:sz w:val="22"/>
                <w:szCs w:val="22"/>
              </w:rPr>
              <w:t>140</w:t>
            </w:r>
          </w:p>
          <w:p w14:paraId="3E889387" w14:textId="77777777" w:rsidR="00A0382C" w:rsidRPr="001D7941" w:rsidRDefault="00A0382C" w:rsidP="000F2D42">
            <w:pPr>
              <w:spacing w:line="276" w:lineRule="auto"/>
              <w:jc w:val="center"/>
              <w:rPr>
                <w:rFonts w:ascii="Arial Narrow" w:hAnsi="Arial Narrow" w:cs="Arial"/>
                <w:sz w:val="22"/>
                <w:szCs w:val="22"/>
              </w:rPr>
            </w:pPr>
          </w:p>
        </w:tc>
      </w:tr>
      <w:tr w:rsidR="00A0382C" w:rsidRPr="00C14043" w14:paraId="4FD8AD65" w14:textId="77777777" w:rsidTr="13D253B6">
        <w:trPr>
          <w:trHeight w:val="320"/>
          <w:jc w:val="center"/>
        </w:trPr>
        <w:tc>
          <w:tcPr>
            <w:tcW w:w="723" w:type="dxa"/>
            <w:vMerge w:val="restart"/>
            <w:shd w:val="clear" w:color="auto" w:fill="D9D9D9" w:themeFill="background1" w:themeFillShade="D9"/>
          </w:tcPr>
          <w:p w14:paraId="7B29908B" w14:textId="77777777" w:rsidR="00A0382C" w:rsidRPr="00C14043"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18.</w:t>
            </w:r>
          </w:p>
        </w:tc>
        <w:tc>
          <w:tcPr>
            <w:tcW w:w="9059" w:type="dxa"/>
            <w:gridSpan w:val="4"/>
            <w:shd w:val="clear" w:color="auto" w:fill="D9D9D9" w:themeFill="background1" w:themeFillShade="D9"/>
          </w:tcPr>
          <w:p w14:paraId="049B2B4C"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Obecność materiałów paszowych z roślin modyfikowanych genetycznie GMO</w:t>
            </w:r>
            <w:r w:rsidR="00137990">
              <w:rPr>
                <w:rFonts w:ascii="Arial Narrow" w:hAnsi="Arial Narrow" w:cs="Arial"/>
                <w:b/>
                <w:sz w:val="22"/>
                <w:szCs w:val="22"/>
              </w:rPr>
              <w:t>.</w:t>
            </w:r>
          </w:p>
        </w:tc>
      </w:tr>
      <w:tr w:rsidR="00A0382C" w:rsidRPr="0095550D" w14:paraId="76A5A4F7" w14:textId="77777777" w:rsidTr="13D253B6">
        <w:trPr>
          <w:trHeight w:val="320"/>
          <w:jc w:val="center"/>
        </w:trPr>
        <w:tc>
          <w:tcPr>
            <w:tcW w:w="723" w:type="dxa"/>
            <w:vMerge/>
          </w:tcPr>
          <w:p w14:paraId="4680CAAA" w14:textId="77777777" w:rsidR="00A0382C" w:rsidRPr="0095550D" w:rsidRDefault="00A0382C" w:rsidP="000F2D42">
            <w:pPr>
              <w:spacing w:line="276" w:lineRule="auto"/>
              <w:rPr>
                <w:rFonts w:ascii="Arial Narrow" w:hAnsi="Arial Narrow" w:cs="Arial"/>
                <w:sz w:val="22"/>
                <w:szCs w:val="22"/>
              </w:rPr>
            </w:pPr>
          </w:p>
        </w:tc>
        <w:tc>
          <w:tcPr>
            <w:tcW w:w="5303" w:type="dxa"/>
            <w:shd w:val="clear" w:color="auto" w:fill="FFFFFF" w:themeFill="background1"/>
          </w:tcPr>
          <w:p w14:paraId="55EBC6D4"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5137A282" w14:textId="77777777" w:rsidR="004C537F"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materiały paszowe takiej jak soja, kukurydza, rzepak i ich produkty, mieszanki paszowe</w:t>
            </w:r>
            <w:r w:rsidR="004C537F" w:rsidRPr="001D7941">
              <w:rPr>
                <w:rFonts w:ascii="Arial Narrow" w:hAnsi="Arial Narrow"/>
                <w:bCs/>
                <w:sz w:val="22"/>
                <w:szCs w:val="22"/>
              </w:rPr>
              <w:t xml:space="preserve">, w tym pasze </w:t>
            </w:r>
            <w:r w:rsidR="00CF03BE" w:rsidRPr="001D7941">
              <w:rPr>
                <w:rFonts w:ascii="Arial Narrow" w:hAnsi="Arial Narrow"/>
                <w:bCs/>
                <w:sz w:val="22"/>
                <w:szCs w:val="22"/>
              </w:rPr>
              <w:t>oznakowane, jako</w:t>
            </w:r>
            <w:r w:rsidR="004C537F" w:rsidRPr="001D7941">
              <w:rPr>
                <w:rFonts w:ascii="Arial Narrow" w:hAnsi="Arial Narrow"/>
                <w:bCs/>
                <w:sz w:val="22"/>
                <w:szCs w:val="22"/>
              </w:rPr>
              <w:t xml:space="preserve"> „</w:t>
            </w:r>
            <w:r w:rsidR="008F5148" w:rsidRPr="001D7941">
              <w:rPr>
                <w:rFonts w:ascii="Arial Narrow" w:hAnsi="Arial Narrow"/>
                <w:bCs/>
                <w:sz w:val="22"/>
                <w:szCs w:val="22"/>
              </w:rPr>
              <w:t>bez</w:t>
            </w:r>
            <w:r w:rsidR="004C537F" w:rsidRPr="001D7941">
              <w:rPr>
                <w:rFonts w:ascii="Arial Narrow" w:hAnsi="Arial Narrow"/>
                <w:bCs/>
                <w:sz w:val="22"/>
                <w:szCs w:val="22"/>
              </w:rPr>
              <w:t xml:space="preserve"> GMO”</w:t>
            </w:r>
          </w:p>
          <w:p w14:paraId="5E6239DB" w14:textId="77777777" w:rsidR="0084241B" w:rsidRPr="001D7941" w:rsidRDefault="0084241B" w:rsidP="000F2D42">
            <w:pPr>
              <w:spacing w:line="276" w:lineRule="auto"/>
              <w:jc w:val="both"/>
              <w:rPr>
                <w:rFonts w:ascii="Arial Narrow" w:hAnsi="Arial Narrow"/>
                <w:bCs/>
                <w:sz w:val="22"/>
                <w:szCs w:val="22"/>
              </w:rPr>
            </w:pPr>
          </w:p>
          <w:p w14:paraId="79525E39" w14:textId="77777777" w:rsidR="00980375" w:rsidRPr="001D7941" w:rsidRDefault="00CF03BE" w:rsidP="000F2D42">
            <w:pPr>
              <w:spacing w:line="276" w:lineRule="auto"/>
              <w:jc w:val="both"/>
              <w:rPr>
                <w:rFonts w:ascii="Arial Narrow" w:hAnsi="Arial Narrow"/>
                <w:b/>
                <w:bCs/>
                <w:sz w:val="22"/>
                <w:szCs w:val="22"/>
              </w:rPr>
            </w:pPr>
            <w:r w:rsidRPr="001D7941">
              <w:rPr>
                <w:rFonts w:ascii="Arial Narrow" w:hAnsi="Arial Narrow"/>
                <w:b/>
                <w:bCs/>
                <w:sz w:val="22"/>
                <w:szCs w:val="22"/>
              </w:rPr>
              <w:t xml:space="preserve">UWAGA!!! </w:t>
            </w:r>
          </w:p>
          <w:p w14:paraId="67F59E7A" w14:textId="77777777" w:rsidR="00BE2BAD" w:rsidRDefault="00BE2BAD" w:rsidP="000F2D42">
            <w:pPr>
              <w:spacing w:line="276" w:lineRule="auto"/>
              <w:jc w:val="both"/>
              <w:rPr>
                <w:rFonts w:ascii="Arial Narrow" w:hAnsi="Arial Narrow"/>
                <w:bCs/>
                <w:sz w:val="22"/>
                <w:szCs w:val="22"/>
              </w:rPr>
            </w:pPr>
            <w:r w:rsidRPr="001D7941">
              <w:rPr>
                <w:rFonts w:ascii="Arial Narrow" w:hAnsi="Arial Narrow"/>
                <w:bCs/>
                <w:sz w:val="22"/>
                <w:szCs w:val="22"/>
              </w:rPr>
              <w:t>- W przypadku pobierania próbek z mieszanek paszowych u producenta zaleca się wpisanie w protokole pobrania próbek procentowego udziału materiałów paszowych pochodzenia roślinnego w mieszance paszowej. W takiej sytuacji przeliczenia ilości surowca GMO w odniesieniu do mieszanki paszowej dokona laboratorium. Jeżeli producent odmówi możliwości wpisania do protokołu pobrania próbek informacji o udziale procentowym badanego materiału paszowego w mieszance paszowej, przeliczenia dokonuje PLW po uzyskaniu wyniku badania i zestawieniu tego wyniku z dokumentacją produkcyjną zakładu.</w:t>
            </w:r>
          </w:p>
          <w:p w14:paraId="54CD8C34" w14:textId="77777777" w:rsidR="00984C20" w:rsidRPr="000821CE" w:rsidRDefault="00984C20" w:rsidP="000F2D42">
            <w:pPr>
              <w:spacing w:line="276" w:lineRule="auto"/>
              <w:jc w:val="both"/>
              <w:rPr>
                <w:rFonts w:ascii="Arial Narrow" w:hAnsi="Arial Narrow"/>
                <w:bCs/>
                <w:sz w:val="22"/>
                <w:szCs w:val="22"/>
              </w:rPr>
            </w:pPr>
            <w:r w:rsidRPr="000821CE">
              <w:rPr>
                <w:rFonts w:ascii="Arial Narrow" w:hAnsi="Arial Narrow"/>
                <w:bCs/>
                <w:sz w:val="22"/>
                <w:szCs w:val="22"/>
              </w:rPr>
              <w:t xml:space="preserve">- przesyłając do badań materiał paszowy, do protokołu pobrania próbek dołączyć, wszelkie dostępne dokumenty wskazujące na deklarowaną przez podmiot obecność poszczególnych linii GMO (kopie certyfikatów). Dotyczy PIW, WIW, </w:t>
            </w:r>
            <w:proofErr w:type="spellStart"/>
            <w:r w:rsidRPr="000821CE">
              <w:rPr>
                <w:rFonts w:ascii="Arial Narrow" w:hAnsi="Arial Narrow"/>
                <w:bCs/>
                <w:sz w:val="22"/>
                <w:szCs w:val="22"/>
              </w:rPr>
              <w:t>GrIW</w:t>
            </w:r>
            <w:proofErr w:type="spellEnd"/>
          </w:p>
          <w:p w14:paraId="6C889795" w14:textId="77777777" w:rsidR="000471AB" w:rsidRPr="001D7941" w:rsidRDefault="00CF03BE" w:rsidP="000F2D42">
            <w:pPr>
              <w:spacing w:line="276" w:lineRule="auto"/>
              <w:jc w:val="both"/>
              <w:rPr>
                <w:rFonts w:ascii="Arial Narrow" w:hAnsi="Arial Narrow"/>
                <w:bCs/>
                <w:sz w:val="22"/>
                <w:szCs w:val="22"/>
              </w:rPr>
            </w:pPr>
            <w:r w:rsidRPr="001D7941">
              <w:rPr>
                <w:rFonts w:ascii="Arial Narrow" w:hAnsi="Arial Narrow"/>
                <w:bCs/>
                <w:sz w:val="22"/>
                <w:szCs w:val="22"/>
              </w:rPr>
              <w:t>- W</w:t>
            </w:r>
            <w:r w:rsidR="00980375" w:rsidRPr="001D7941">
              <w:rPr>
                <w:rFonts w:ascii="Arial Narrow" w:hAnsi="Arial Narrow"/>
                <w:bCs/>
                <w:sz w:val="22"/>
                <w:szCs w:val="22"/>
              </w:rPr>
              <w:t xml:space="preserve"> przypadku pobierania </w:t>
            </w:r>
            <w:r w:rsidR="00070A86" w:rsidRPr="001D7941">
              <w:rPr>
                <w:rFonts w:ascii="Arial Narrow" w:hAnsi="Arial Narrow"/>
                <w:bCs/>
                <w:sz w:val="22"/>
                <w:szCs w:val="22"/>
              </w:rPr>
              <w:t xml:space="preserve">do badań </w:t>
            </w:r>
            <w:r w:rsidR="00980375" w:rsidRPr="001D7941">
              <w:rPr>
                <w:rFonts w:ascii="Arial Narrow" w:hAnsi="Arial Narrow"/>
                <w:bCs/>
                <w:sz w:val="22"/>
                <w:szCs w:val="22"/>
              </w:rPr>
              <w:t>próbe</w:t>
            </w:r>
            <w:r w:rsidR="00070A86" w:rsidRPr="001D7941">
              <w:rPr>
                <w:rFonts w:ascii="Arial Narrow" w:hAnsi="Arial Narrow"/>
                <w:bCs/>
                <w:sz w:val="22"/>
                <w:szCs w:val="22"/>
              </w:rPr>
              <w:t xml:space="preserve">k </w:t>
            </w:r>
            <w:r w:rsidR="00980375" w:rsidRPr="001D7941">
              <w:rPr>
                <w:rFonts w:ascii="Arial Narrow" w:hAnsi="Arial Narrow"/>
                <w:bCs/>
                <w:sz w:val="22"/>
                <w:szCs w:val="22"/>
              </w:rPr>
              <w:t>mieszanek paszowych w punkcie obrotu, wytwarzan</w:t>
            </w:r>
            <w:r w:rsidR="004406A2" w:rsidRPr="001D7941">
              <w:rPr>
                <w:rFonts w:ascii="Arial Narrow" w:hAnsi="Arial Narrow"/>
                <w:bCs/>
                <w:sz w:val="22"/>
                <w:szCs w:val="22"/>
              </w:rPr>
              <w:t>ych przez krajowych producentów</w:t>
            </w:r>
            <w:r w:rsidR="00980375" w:rsidRPr="001D7941">
              <w:rPr>
                <w:rFonts w:ascii="Arial Narrow" w:hAnsi="Arial Narrow"/>
                <w:bCs/>
                <w:sz w:val="22"/>
                <w:szCs w:val="22"/>
              </w:rPr>
              <w:t xml:space="preserve"> celem określenia</w:t>
            </w:r>
            <w:r w:rsidR="004406A2" w:rsidRPr="001D7941">
              <w:rPr>
                <w:rFonts w:ascii="Arial Narrow" w:hAnsi="Arial Narrow"/>
                <w:bCs/>
                <w:sz w:val="22"/>
                <w:szCs w:val="22"/>
              </w:rPr>
              <w:t>,</w:t>
            </w:r>
            <w:r w:rsidR="00980375" w:rsidRPr="001D7941">
              <w:rPr>
                <w:rFonts w:ascii="Arial Narrow" w:hAnsi="Arial Narrow"/>
                <w:bCs/>
                <w:sz w:val="22"/>
                <w:szCs w:val="22"/>
              </w:rPr>
              <w:t xml:space="preserve"> czy badany materiał paszowy nie występuje na poziomie powyżej 0,9% GMO, po uzyskaniu wyniku badania, w którym określono obecność GMO ze wskazaniem jego procentowego udziału w surowcu GMO, należy przesłać kopię wyniku do PLW właściwego ze względu na miejsce wytworzenia mieszanki. PLW właściwy ze względu na miejsce wytworzenia mieszanki</w:t>
            </w:r>
            <w:r w:rsidR="00563F98" w:rsidRPr="001D7941">
              <w:rPr>
                <w:rFonts w:ascii="Arial Narrow" w:hAnsi="Arial Narrow"/>
                <w:bCs/>
                <w:sz w:val="22"/>
                <w:szCs w:val="22"/>
              </w:rPr>
              <w:t>,</w:t>
            </w:r>
            <w:r w:rsidR="00980375" w:rsidRPr="001D7941">
              <w:rPr>
                <w:rFonts w:ascii="Arial Narrow" w:hAnsi="Arial Narrow"/>
                <w:bCs/>
                <w:sz w:val="22"/>
                <w:szCs w:val="22"/>
              </w:rPr>
              <w:t xml:space="preserve"> weryfikuje poprawność braku deklaracji o obecności </w:t>
            </w:r>
            <w:r w:rsidR="00563F98" w:rsidRPr="001D7941">
              <w:rPr>
                <w:rFonts w:ascii="Arial Narrow" w:hAnsi="Arial Narrow"/>
                <w:bCs/>
                <w:sz w:val="22"/>
                <w:szCs w:val="22"/>
              </w:rPr>
              <w:t>GMO na etykiecie mieszanki</w:t>
            </w:r>
            <w:r w:rsidR="00980375" w:rsidRPr="001D7941">
              <w:rPr>
                <w:rFonts w:ascii="Arial Narrow" w:hAnsi="Arial Narrow"/>
                <w:bCs/>
                <w:sz w:val="22"/>
                <w:szCs w:val="22"/>
              </w:rPr>
              <w:t xml:space="preserve"> z dokumentacją produkcyjną zakładu</w:t>
            </w:r>
            <w:r w:rsidR="000471AB" w:rsidRPr="001D7941">
              <w:rPr>
                <w:rFonts w:ascii="Arial Narrow" w:hAnsi="Arial Narrow"/>
                <w:bCs/>
                <w:sz w:val="22"/>
                <w:szCs w:val="22"/>
              </w:rPr>
              <w:t>.</w:t>
            </w:r>
          </w:p>
          <w:p w14:paraId="4F2C1029" w14:textId="087E7509" w:rsidR="00C95BC4" w:rsidRDefault="68D5A1A0" w:rsidP="3274CF8B">
            <w:pPr>
              <w:spacing w:line="276" w:lineRule="auto"/>
              <w:jc w:val="both"/>
              <w:rPr>
                <w:rFonts w:ascii="Arial Narrow" w:hAnsi="Arial Narrow"/>
                <w:sz w:val="22"/>
                <w:szCs w:val="22"/>
              </w:rPr>
            </w:pPr>
            <w:r w:rsidRPr="3274CF8B">
              <w:rPr>
                <w:rFonts w:ascii="Arial Narrow" w:hAnsi="Arial Narrow"/>
                <w:sz w:val="22"/>
                <w:szCs w:val="22"/>
              </w:rPr>
              <w:t xml:space="preserve">- przy interpretacji wyników badań można </w:t>
            </w:r>
            <w:r w:rsidR="4D107131" w:rsidRPr="3274CF8B">
              <w:rPr>
                <w:rFonts w:ascii="Arial Narrow" w:hAnsi="Arial Narrow"/>
                <w:sz w:val="22"/>
                <w:szCs w:val="22"/>
              </w:rPr>
              <w:t>korzystać z niemieckiego przewodnika</w:t>
            </w:r>
            <w:r w:rsidR="4D679A8F" w:rsidRPr="3274CF8B">
              <w:rPr>
                <w:rFonts w:ascii="Arial Narrow" w:hAnsi="Arial Narrow"/>
                <w:sz w:val="22"/>
                <w:szCs w:val="22"/>
              </w:rPr>
              <w:t xml:space="preserve"> </w:t>
            </w:r>
            <w:r w:rsidR="4D107131" w:rsidRPr="3274CF8B">
              <w:rPr>
                <w:rFonts w:ascii="Arial Narrow" w:hAnsi="Arial Narrow"/>
                <w:sz w:val="22"/>
                <w:szCs w:val="22"/>
              </w:rPr>
              <w:t>zawierającego</w:t>
            </w:r>
            <w:r w:rsidRPr="3274CF8B">
              <w:rPr>
                <w:rFonts w:ascii="Arial Narrow" w:hAnsi="Arial Narrow"/>
                <w:sz w:val="22"/>
                <w:szCs w:val="22"/>
              </w:rPr>
              <w:t xml:space="preserve"> wytyczne w zakresie kontrolowania GMO w paszach. Przetłumaczony na język polski przewodnik został przesłany do organów IW przy piśmie znak</w:t>
            </w:r>
            <w:r w:rsidR="78E4345A" w:rsidRPr="3274CF8B">
              <w:rPr>
                <w:rFonts w:ascii="Arial Narrow" w:hAnsi="Arial Narrow"/>
                <w:sz w:val="22"/>
                <w:szCs w:val="22"/>
              </w:rPr>
              <w:t xml:space="preserve"> GIWpuf-</w:t>
            </w:r>
            <w:r w:rsidR="78D85D88" w:rsidRPr="3274CF8B">
              <w:rPr>
                <w:rFonts w:ascii="Arial Narrow" w:hAnsi="Arial Narrow"/>
                <w:sz w:val="22"/>
                <w:szCs w:val="22"/>
              </w:rPr>
              <w:t>7010-26/2017(1)</w:t>
            </w:r>
            <w:r w:rsidRPr="3274CF8B">
              <w:rPr>
                <w:rFonts w:ascii="Arial Narrow" w:hAnsi="Arial Narrow"/>
                <w:sz w:val="22"/>
                <w:szCs w:val="22"/>
              </w:rPr>
              <w:t xml:space="preserve"> z dnia 16 marca </w:t>
            </w:r>
            <w:r w:rsidR="575CAB32" w:rsidRPr="3274CF8B">
              <w:rPr>
                <w:rFonts w:ascii="Arial Narrow" w:hAnsi="Arial Narrow"/>
                <w:sz w:val="22"/>
                <w:szCs w:val="22"/>
              </w:rPr>
              <w:t>2017 r.</w:t>
            </w:r>
            <w:r w:rsidRPr="3274CF8B">
              <w:rPr>
                <w:rFonts w:ascii="Arial Narrow" w:hAnsi="Arial Narrow"/>
                <w:sz w:val="22"/>
                <w:szCs w:val="22"/>
              </w:rPr>
              <w:t xml:space="preserve"> Strona polska uzyska</w:t>
            </w:r>
            <w:r w:rsidR="78E4345A" w:rsidRPr="3274CF8B">
              <w:rPr>
                <w:rFonts w:ascii="Arial Narrow" w:hAnsi="Arial Narrow"/>
                <w:sz w:val="22"/>
                <w:szCs w:val="22"/>
              </w:rPr>
              <w:t xml:space="preserve">ła zgodę kompetentnych organów strony </w:t>
            </w:r>
            <w:r w:rsidRPr="3274CF8B">
              <w:rPr>
                <w:rFonts w:ascii="Arial Narrow" w:hAnsi="Arial Narrow"/>
                <w:sz w:val="22"/>
                <w:szCs w:val="22"/>
              </w:rPr>
              <w:t xml:space="preserve">niemieckiej </w:t>
            </w:r>
            <w:r w:rsidR="660AA0EB" w:rsidRPr="3274CF8B">
              <w:rPr>
                <w:rFonts w:ascii="Arial Narrow" w:hAnsi="Arial Narrow"/>
                <w:sz w:val="22"/>
                <w:szCs w:val="22"/>
              </w:rPr>
              <w:t>na jego wykorzystanie.</w:t>
            </w:r>
          </w:p>
          <w:p w14:paraId="6874D76C" w14:textId="77777777" w:rsidR="00984C20" w:rsidRPr="000821CE" w:rsidRDefault="00984C20" w:rsidP="000F2D42">
            <w:pPr>
              <w:spacing w:line="276" w:lineRule="auto"/>
              <w:jc w:val="both"/>
              <w:rPr>
                <w:rFonts w:ascii="Arial Narrow" w:hAnsi="Arial Narrow"/>
                <w:bCs/>
                <w:sz w:val="22"/>
                <w:szCs w:val="22"/>
              </w:rPr>
            </w:pPr>
            <w:r w:rsidRPr="000821CE">
              <w:rPr>
                <w:rFonts w:ascii="Arial Narrow" w:hAnsi="Arial Narrow"/>
                <w:bCs/>
                <w:sz w:val="22"/>
                <w:szCs w:val="22"/>
              </w:rPr>
              <w:t xml:space="preserve">- ponieważ niektóre laboratoria ZHW stosują metodyki badań przesiewowych nie pozwalających na wykrycie GMO, </w:t>
            </w:r>
            <w:r w:rsidR="002937E8" w:rsidRPr="000821CE">
              <w:rPr>
                <w:rFonts w:ascii="Arial Narrow" w:hAnsi="Arial Narrow"/>
                <w:bCs/>
                <w:sz w:val="22"/>
                <w:szCs w:val="22"/>
              </w:rPr>
              <w:t>które nie posiadają</w:t>
            </w:r>
            <w:r w:rsidRPr="000821CE">
              <w:rPr>
                <w:rFonts w:ascii="Arial Narrow" w:hAnsi="Arial Narrow"/>
                <w:bCs/>
                <w:sz w:val="22"/>
                <w:szCs w:val="22"/>
              </w:rPr>
              <w:t xml:space="preserve"> elementów </w:t>
            </w:r>
            <w:proofErr w:type="spellStart"/>
            <w:r w:rsidRPr="000821CE">
              <w:rPr>
                <w:rFonts w:ascii="Arial Narrow" w:hAnsi="Arial Narrow"/>
                <w:bCs/>
                <w:sz w:val="22"/>
                <w:szCs w:val="22"/>
              </w:rPr>
              <w:t>skriningowych</w:t>
            </w:r>
            <w:proofErr w:type="spellEnd"/>
            <w:r w:rsidRPr="000821CE">
              <w:rPr>
                <w:rFonts w:ascii="Arial Narrow" w:hAnsi="Arial Narrow"/>
                <w:bCs/>
                <w:sz w:val="22"/>
                <w:szCs w:val="22"/>
              </w:rPr>
              <w:t xml:space="preserve">, koniecznym w niektórych przypadkach będzie przeprowadzenie badań </w:t>
            </w:r>
            <w:r w:rsidR="002937E8" w:rsidRPr="000821CE">
              <w:rPr>
                <w:rFonts w:ascii="Arial Narrow" w:hAnsi="Arial Narrow"/>
                <w:bCs/>
                <w:sz w:val="22"/>
                <w:szCs w:val="22"/>
              </w:rPr>
              <w:t>„</w:t>
            </w:r>
            <w:proofErr w:type="spellStart"/>
            <w:r w:rsidRPr="000821CE">
              <w:rPr>
                <w:rFonts w:ascii="Arial Narrow" w:hAnsi="Arial Narrow"/>
                <w:bCs/>
                <w:sz w:val="22"/>
                <w:szCs w:val="22"/>
              </w:rPr>
              <w:t>skriningowych</w:t>
            </w:r>
            <w:proofErr w:type="spellEnd"/>
            <w:r w:rsidRPr="000821CE">
              <w:rPr>
                <w:rFonts w:ascii="Arial Narrow" w:hAnsi="Arial Narrow"/>
                <w:bCs/>
                <w:sz w:val="22"/>
                <w:szCs w:val="22"/>
              </w:rPr>
              <w:t xml:space="preserve"> rozszerzonych</w:t>
            </w:r>
            <w:r w:rsidR="002937E8" w:rsidRPr="000821CE">
              <w:rPr>
                <w:rFonts w:ascii="Arial Narrow" w:hAnsi="Arial Narrow"/>
                <w:bCs/>
                <w:sz w:val="22"/>
                <w:szCs w:val="22"/>
              </w:rPr>
              <w:t>”</w:t>
            </w:r>
            <w:r w:rsidRPr="000821CE">
              <w:rPr>
                <w:rFonts w:ascii="Arial Narrow" w:hAnsi="Arial Narrow"/>
                <w:bCs/>
                <w:sz w:val="22"/>
                <w:szCs w:val="22"/>
              </w:rPr>
              <w:t xml:space="preserve"> w laboratoriach określonych w tabeli 65B. Próbkę do badań „rozszerzonych” przesyła Kierownik ZHW wykonującego </w:t>
            </w:r>
            <w:proofErr w:type="spellStart"/>
            <w:r w:rsidRPr="000821CE">
              <w:rPr>
                <w:rFonts w:ascii="Arial Narrow" w:hAnsi="Arial Narrow"/>
                <w:bCs/>
                <w:sz w:val="22"/>
                <w:szCs w:val="22"/>
              </w:rPr>
              <w:t>skrining</w:t>
            </w:r>
            <w:proofErr w:type="spellEnd"/>
            <w:r w:rsidRPr="000821CE">
              <w:rPr>
                <w:rFonts w:ascii="Arial Narrow" w:hAnsi="Arial Narrow"/>
                <w:bCs/>
                <w:sz w:val="22"/>
                <w:szCs w:val="22"/>
              </w:rPr>
              <w:t xml:space="preserve"> „</w:t>
            </w:r>
            <w:r w:rsidR="00803A40" w:rsidRPr="000821CE">
              <w:rPr>
                <w:rFonts w:ascii="Arial Narrow" w:hAnsi="Arial Narrow"/>
                <w:bCs/>
                <w:sz w:val="22"/>
                <w:szCs w:val="22"/>
              </w:rPr>
              <w:t>podstawowy</w:t>
            </w:r>
            <w:r w:rsidRPr="000821CE">
              <w:rPr>
                <w:rFonts w:ascii="Arial Narrow" w:hAnsi="Arial Narrow"/>
                <w:bCs/>
                <w:sz w:val="22"/>
                <w:szCs w:val="22"/>
              </w:rPr>
              <w:t>” po konsultacji z PLW, dokonującym pobrania próbki. Przed podjęciem decyzji o konieczności prowadzenia „</w:t>
            </w:r>
            <w:proofErr w:type="spellStart"/>
            <w:r w:rsidRPr="000821CE">
              <w:rPr>
                <w:rFonts w:ascii="Arial Narrow" w:hAnsi="Arial Narrow"/>
                <w:bCs/>
                <w:sz w:val="22"/>
                <w:szCs w:val="22"/>
              </w:rPr>
              <w:t>skriningu</w:t>
            </w:r>
            <w:proofErr w:type="spellEnd"/>
            <w:r w:rsidRPr="000821CE">
              <w:rPr>
                <w:rFonts w:ascii="Arial Narrow" w:hAnsi="Arial Narrow"/>
                <w:bCs/>
                <w:sz w:val="22"/>
                <w:szCs w:val="22"/>
              </w:rPr>
              <w:t xml:space="preserve"> rozszerzonego” PLW przeprowadza analizę ryzyka, uwzględniającą m.in.: kraj </w:t>
            </w:r>
            <w:r w:rsidR="008B07C5" w:rsidRPr="000821CE">
              <w:rPr>
                <w:rFonts w:ascii="Arial Narrow" w:hAnsi="Arial Narrow"/>
                <w:bCs/>
                <w:sz w:val="22"/>
                <w:szCs w:val="22"/>
              </w:rPr>
              <w:lastRenderedPageBreak/>
              <w:t>pochodzenia</w:t>
            </w:r>
            <w:r w:rsidRPr="000821CE">
              <w:rPr>
                <w:rFonts w:ascii="Arial Narrow" w:hAnsi="Arial Narrow"/>
                <w:bCs/>
                <w:sz w:val="22"/>
                <w:szCs w:val="22"/>
              </w:rPr>
              <w:t xml:space="preserve"> badanego surowca, </w:t>
            </w:r>
            <w:r w:rsidR="008B07C5" w:rsidRPr="000821CE">
              <w:rPr>
                <w:rFonts w:ascii="Arial Narrow" w:hAnsi="Arial Narrow"/>
                <w:bCs/>
                <w:sz w:val="22"/>
                <w:szCs w:val="22"/>
              </w:rPr>
              <w:t xml:space="preserve">gatunek i grupę technologiczną żywionych zwierząt, informację czy od żywionych zwierząt pozyskuje się produkty </w:t>
            </w:r>
            <w:r w:rsidR="00CF03BE" w:rsidRPr="000821CE">
              <w:rPr>
                <w:rFonts w:ascii="Arial Narrow" w:hAnsi="Arial Narrow"/>
                <w:bCs/>
                <w:sz w:val="22"/>
                <w:szCs w:val="22"/>
              </w:rPr>
              <w:t>oznakowane, jako</w:t>
            </w:r>
            <w:r w:rsidR="008B07C5" w:rsidRPr="000821CE">
              <w:rPr>
                <w:rFonts w:ascii="Arial Narrow" w:hAnsi="Arial Narrow"/>
                <w:bCs/>
                <w:sz w:val="22"/>
                <w:szCs w:val="22"/>
              </w:rPr>
              <w:t xml:space="preserve"> „wolne od GMO” (jeśli tak, jakie obowiązują okresy karencji dla danego produktu pochodzenia zwierzęcego). Poniżej przykłady jak taka analiza mogłaby wyglądać.</w:t>
            </w:r>
          </w:p>
          <w:p w14:paraId="657944F7" w14:textId="77777777" w:rsidR="005A3550" w:rsidRPr="000821CE" w:rsidRDefault="005A3550" w:rsidP="000F2D42">
            <w:pPr>
              <w:spacing w:line="276" w:lineRule="auto"/>
              <w:jc w:val="both"/>
              <w:rPr>
                <w:rFonts w:ascii="Arial Narrow" w:hAnsi="Arial Narrow"/>
                <w:bCs/>
                <w:sz w:val="22"/>
                <w:szCs w:val="22"/>
              </w:rPr>
            </w:pPr>
          </w:p>
          <w:p w14:paraId="7857A5CC" w14:textId="77777777" w:rsidR="008B07C5" w:rsidRPr="00A26253" w:rsidRDefault="008B07C5" w:rsidP="000F2D42">
            <w:pPr>
              <w:spacing w:line="276" w:lineRule="auto"/>
              <w:jc w:val="both"/>
              <w:rPr>
                <w:rFonts w:ascii="Arial Narrow" w:hAnsi="Arial Narrow"/>
                <w:sz w:val="22"/>
                <w:szCs w:val="22"/>
              </w:rPr>
            </w:pPr>
            <w:r w:rsidRPr="00A26253">
              <w:rPr>
                <w:rFonts w:ascii="Arial Narrow" w:hAnsi="Arial Narrow"/>
                <w:sz w:val="22"/>
                <w:szCs w:val="22"/>
              </w:rPr>
              <w:t>Przykład 1</w:t>
            </w:r>
          </w:p>
          <w:p w14:paraId="55807CCB" w14:textId="77777777" w:rsidR="008B07C5" w:rsidRPr="000821CE" w:rsidRDefault="008B07C5" w:rsidP="000F2D42">
            <w:pPr>
              <w:spacing w:line="276" w:lineRule="auto"/>
              <w:jc w:val="both"/>
              <w:rPr>
                <w:rFonts w:ascii="Arial Narrow" w:hAnsi="Arial Narrow"/>
                <w:bCs/>
                <w:sz w:val="22"/>
                <w:szCs w:val="22"/>
              </w:rPr>
            </w:pPr>
            <w:r w:rsidRPr="000821CE">
              <w:rPr>
                <w:rFonts w:ascii="Arial Narrow" w:hAnsi="Arial Narrow"/>
                <w:bCs/>
                <w:sz w:val="22"/>
                <w:szCs w:val="22"/>
              </w:rPr>
              <w:t>Na fermie drobiu pobrano próbkę śruty sojowej, której oznakowanie nie wskazuje na obecność GMO. Inspektor dokonuje pobrania próbki celem weryfikacji, czy oświadczenie podmiotu wprowadzającego do obrotu materiał paszowy jest prawdziwe. Po pobraniu próbki przesyła ją do laboratorium, ZHW</w:t>
            </w:r>
            <w:r w:rsidR="002937E8" w:rsidRPr="000821CE">
              <w:rPr>
                <w:rFonts w:ascii="Arial Narrow" w:hAnsi="Arial Narrow"/>
                <w:bCs/>
                <w:sz w:val="22"/>
                <w:szCs w:val="22"/>
              </w:rPr>
              <w:t>,</w:t>
            </w:r>
            <w:r w:rsidRPr="000821CE">
              <w:rPr>
                <w:rFonts w:ascii="Arial Narrow" w:hAnsi="Arial Narrow"/>
                <w:bCs/>
                <w:sz w:val="22"/>
                <w:szCs w:val="22"/>
              </w:rPr>
              <w:t xml:space="preserve"> które przeprowadza badanie </w:t>
            </w:r>
            <w:r w:rsidR="002937E8" w:rsidRPr="000821CE">
              <w:rPr>
                <w:rFonts w:ascii="Arial Narrow" w:hAnsi="Arial Narrow"/>
                <w:bCs/>
                <w:sz w:val="22"/>
                <w:szCs w:val="22"/>
              </w:rPr>
              <w:t>„</w:t>
            </w:r>
            <w:proofErr w:type="spellStart"/>
            <w:r w:rsidRPr="000821CE">
              <w:rPr>
                <w:rFonts w:ascii="Arial Narrow" w:hAnsi="Arial Narrow"/>
                <w:bCs/>
                <w:sz w:val="22"/>
                <w:szCs w:val="22"/>
              </w:rPr>
              <w:t>skriningowe</w:t>
            </w:r>
            <w:proofErr w:type="spellEnd"/>
            <w:r w:rsidRPr="000821CE">
              <w:rPr>
                <w:rFonts w:ascii="Arial Narrow" w:hAnsi="Arial Narrow"/>
                <w:bCs/>
                <w:sz w:val="22"/>
                <w:szCs w:val="22"/>
              </w:rPr>
              <w:t xml:space="preserve"> </w:t>
            </w:r>
            <w:r w:rsidR="00803A40" w:rsidRPr="000821CE">
              <w:rPr>
                <w:rFonts w:ascii="Arial Narrow" w:hAnsi="Arial Narrow"/>
                <w:bCs/>
                <w:sz w:val="22"/>
                <w:szCs w:val="22"/>
              </w:rPr>
              <w:t>podstawowe</w:t>
            </w:r>
            <w:r w:rsidR="002937E8" w:rsidRPr="000821CE">
              <w:rPr>
                <w:rFonts w:ascii="Arial Narrow" w:hAnsi="Arial Narrow"/>
                <w:bCs/>
                <w:sz w:val="22"/>
                <w:szCs w:val="22"/>
              </w:rPr>
              <w:t>”</w:t>
            </w:r>
            <w:r w:rsidRPr="000821CE">
              <w:rPr>
                <w:rFonts w:ascii="Arial Narrow" w:hAnsi="Arial Narrow"/>
                <w:bCs/>
                <w:sz w:val="22"/>
                <w:szCs w:val="22"/>
              </w:rPr>
              <w:t xml:space="preserve">. W wyniku badania nie stwierdzono w badanej próbce GMO. Nie oznacza to, że można wykluczyć obecność w badanym materiale </w:t>
            </w:r>
            <w:r w:rsidR="005A3550" w:rsidRPr="000821CE">
              <w:rPr>
                <w:rFonts w:ascii="Arial Narrow" w:hAnsi="Arial Narrow"/>
                <w:bCs/>
                <w:sz w:val="22"/>
                <w:szCs w:val="22"/>
              </w:rPr>
              <w:t xml:space="preserve">GMO, które nie posiada elementów </w:t>
            </w:r>
            <w:proofErr w:type="spellStart"/>
            <w:r w:rsidR="005A3550" w:rsidRPr="000821CE">
              <w:rPr>
                <w:rFonts w:ascii="Arial Narrow" w:hAnsi="Arial Narrow"/>
                <w:bCs/>
                <w:sz w:val="22"/>
                <w:szCs w:val="22"/>
              </w:rPr>
              <w:t>skriningowych</w:t>
            </w:r>
            <w:proofErr w:type="spellEnd"/>
            <w:r w:rsidR="005A3550" w:rsidRPr="000821CE">
              <w:rPr>
                <w:rFonts w:ascii="Arial Narrow" w:hAnsi="Arial Narrow"/>
                <w:bCs/>
                <w:sz w:val="22"/>
                <w:szCs w:val="22"/>
              </w:rPr>
              <w:t xml:space="preserve">. PLW posiada jednak wiedzę, że z/od żywionych zwierząt nie pozyskuje się produktów pochodzenia zwierzęcego, które wprowadzane są na rynek z oznakowaniem „wyprodukowane bez stosowania GMO”, a więc ewentualne wykrycie GMO w </w:t>
            </w:r>
            <w:r w:rsidR="002937E8" w:rsidRPr="000821CE">
              <w:rPr>
                <w:rFonts w:ascii="Arial Narrow" w:hAnsi="Arial Narrow"/>
                <w:bCs/>
                <w:sz w:val="22"/>
                <w:szCs w:val="22"/>
              </w:rPr>
              <w:t>„</w:t>
            </w:r>
            <w:proofErr w:type="spellStart"/>
            <w:r w:rsidR="005A3550" w:rsidRPr="000821CE">
              <w:rPr>
                <w:rFonts w:ascii="Arial Narrow" w:hAnsi="Arial Narrow"/>
                <w:bCs/>
                <w:sz w:val="22"/>
                <w:szCs w:val="22"/>
              </w:rPr>
              <w:t>skrinningu</w:t>
            </w:r>
            <w:proofErr w:type="spellEnd"/>
            <w:r w:rsidR="005A3550" w:rsidRPr="000821CE">
              <w:rPr>
                <w:rFonts w:ascii="Arial Narrow" w:hAnsi="Arial Narrow"/>
                <w:bCs/>
                <w:sz w:val="22"/>
                <w:szCs w:val="22"/>
              </w:rPr>
              <w:t xml:space="preserve"> rozszerzonym”, nie </w:t>
            </w:r>
            <w:r w:rsidR="00CF03BE" w:rsidRPr="000821CE">
              <w:rPr>
                <w:rFonts w:ascii="Arial Narrow" w:hAnsi="Arial Narrow"/>
                <w:bCs/>
                <w:sz w:val="22"/>
                <w:szCs w:val="22"/>
              </w:rPr>
              <w:t>miałoby</w:t>
            </w:r>
            <w:r w:rsidR="005A3550" w:rsidRPr="000821CE">
              <w:rPr>
                <w:rFonts w:ascii="Arial Narrow" w:hAnsi="Arial Narrow"/>
                <w:bCs/>
                <w:sz w:val="22"/>
                <w:szCs w:val="22"/>
              </w:rPr>
              <w:t xml:space="preserve"> negatywnych konsekwencji, dla prawdziwości oświadczeń producenta drobiu. W takim przypadku PLW mógłby zadecydować o odstąpieniu od przeprowadzania dalszych badań, tym samym o zakończeniu procedury badawczej na tym etapie. </w:t>
            </w:r>
          </w:p>
          <w:p w14:paraId="3D4050FC" w14:textId="77777777" w:rsidR="00B94BBA" w:rsidRDefault="00B94BBA" w:rsidP="000F2D42">
            <w:pPr>
              <w:spacing w:line="276" w:lineRule="auto"/>
              <w:jc w:val="both"/>
              <w:rPr>
                <w:rFonts w:ascii="Arial Narrow" w:hAnsi="Arial Narrow"/>
                <w:b/>
                <w:sz w:val="22"/>
                <w:szCs w:val="22"/>
              </w:rPr>
            </w:pPr>
          </w:p>
          <w:p w14:paraId="676FBA32" w14:textId="77777777" w:rsidR="005A3550" w:rsidRPr="00A26253" w:rsidRDefault="005A3550" w:rsidP="000F2D42">
            <w:pPr>
              <w:spacing w:line="276" w:lineRule="auto"/>
              <w:jc w:val="both"/>
              <w:rPr>
                <w:rFonts w:ascii="Arial Narrow" w:hAnsi="Arial Narrow"/>
                <w:sz w:val="22"/>
                <w:szCs w:val="22"/>
              </w:rPr>
            </w:pPr>
            <w:r w:rsidRPr="00A26253">
              <w:rPr>
                <w:rFonts w:ascii="Arial Narrow" w:hAnsi="Arial Narrow"/>
                <w:sz w:val="22"/>
                <w:szCs w:val="22"/>
              </w:rPr>
              <w:t>Przykład 2</w:t>
            </w:r>
          </w:p>
          <w:p w14:paraId="44470A86" w14:textId="77777777" w:rsidR="005A3550" w:rsidRPr="000821CE" w:rsidRDefault="005A3550" w:rsidP="000F2D42">
            <w:pPr>
              <w:spacing w:line="276" w:lineRule="auto"/>
              <w:jc w:val="both"/>
              <w:rPr>
                <w:rFonts w:ascii="Arial Narrow" w:hAnsi="Arial Narrow"/>
                <w:bCs/>
                <w:sz w:val="22"/>
                <w:szCs w:val="22"/>
              </w:rPr>
            </w:pPr>
            <w:r w:rsidRPr="000821CE">
              <w:rPr>
                <w:rFonts w:ascii="Arial Narrow" w:hAnsi="Arial Narrow"/>
                <w:bCs/>
                <w:sz w:val="22"/>
                <w:szCs w:val="22"/>
              </w:rPr>
              <w:t xml:space="preserve">Do badań </w:t>
            </w:r>
            <w:proofErr w:type="spellStart"/>
            <w:r w:rsidRPr="000821CE">
              <w:rPr>
                <w:rFonts w:ascii="Arial Narrow" w:hAnsi="Arial Narrow"/>
                <w:bCs/>
                <w:sz w:val="22"/>
                <w:szCs w:val="22"/>
              </w:rPr>
              <w:t>skriningowych</w:t>
            </w:r>
            <w:proofErr w:type="spellEnd"/>
            <w:r w:rsidRPr="000821CE">
              <w:rPr>
                <w:rFonts w:ascii="Arial Narrow" w:hAnsi="Arial Narrow"/>
                <w:bCs/>
                <w:sz w:val="22"/>
                <w:szCs w:val="22"/>
              </w:rPr>
              <w:t xml:space="preserve"> przesłano próbki DDGS z kukurydzy. W </w:t>
            </w:r>
            <w:r w:rsidR="004331A6" w:rsidRPr="000821CE">
              <w:rPr>
                <w:rFonts w:ascii="Arial Narrow" w:hAnsi="Arial Narrow"/>
                <w:bCs/>
                <w:sz w:val="22"/>
                <w:szCs w:val="22"/>
              </w:rPr>
              <w:t xml:space="preserve">badaniu </w:t>
            </w:r>
            <w:r w:rsidR="002937E8" w:rsidRPr="000821CE">
              <w:rPr>
                <w:rFonts w:ascii="Arial Narrow" w:hAnsi="Arial Narrow"/>
                <w:bCs/>
                <w:sz w:val="22"/>
                <w:szCs w:val="22"/>
              </w:rPr>
              <w:t>„</w:t>
            </w:r>
            <w:proofErr w:type="spellStart"/>
            <w:r w:rsidR="004331A6" w:rsidRPr="000821CE">
              <w:rPr>
                <w:rFonts w:ascii="Arial Narrow" w:hAnsi="Arial Narrow"/>
                <w:bCs/>
                <w:sz w:val="22"/>
                <w:szCs w:val="22"/>
              </w:rPr>
              <w:t>skriningowym</w:t>
            </w:r>
            <w:proofErr w:type="spellEnd"/>
            <w:r w:rsidR="004331A6" w:rsidRPr="000821CE">
              <w:rPr>
                <w:rFonts w:ascii="Arial Narrow" w:hAnsi="Arial Narrow"/>
                <w:bCs/>
                <w:sz w:val="22"/>
                <w:szCs w:val="22"/>
              </w:rPr>
              <w:t xml:space="preserve"> </w:t>
            </w:r>
            <w:r w:rsidR="00803A40" w:rsidRPr="000821CE">
              <w:rPr>
                <w:rFonts w:ascii="Arial Narrow" w:hAnsi="Arial Narrow"/>
                <w:bCs/>
                <w:sz w:val="22"/>
                <w:szCs w:val="22"/>
              </w:rPr>
              <w:t>podstawowym</w:t>
            </w:r>
            <w:r w:rsidR="004331A6" w:rsidRPr="000821CE">
              <w:rPr>
                <w:rFonts w:ascii="Arial Narrow" w:hAnsi="Arial Narrow"/>
                <w:bCs/>
                <w:sz w:val="22"/>
                <w:szCs w:val="22"/>
              </w:rPr>
              <w:t>” nie stwierdzono GMO. Analiza PLW wykazała, że surowiec do jego produkcji pochodził z krajowej produkcji (zakaz upraw GMO w Polsce). W takim przypadku PLW mógłby zadecydować o odstąpieniu od przeprowadzania dalszych badań, tym samym o zakończeniu procedury badawczej na tym etapie.</w:t>
            </w:r>
          </w:p>
          <w:p w14:paraId="746B81E8" w14:textId="77777777" w:rsidR="004331A6" w:rsidRPr="000821CE" w:rsidRDefault="004331A6" w:rsidP="000F2D42">
            <w:pPr>
              <w:spacing w:line="276" w:lineRule="auto"/>
              <w:jc w:val="both"/>
              <w:rPr>
                <w:rFonts w:ascii="Arial Narrow" w:hAnsi="Arial Narrow"/>
                <w:bCs/>
                <w:sz w:val="22"/>
                <w:szCs w:val="22"/>
              </w:rPr>
            </w:pPr>
          </w:p>
          <w:p w14:paraId="5B638935" w14:textId="77777777" w:rsidR="004331A6" w:rsidRPr="00A26253" w:rsidRDefault="004331A6" w:rsidP="000F2D42">
            <w:pPr>
              <w:spacing w:line="276" w:lineRule="auto"/>
              <w:jc w:val="both"/>
              <w:rPr>
                <w:rFonts w:ascii="Arial Narrow" w:hAnsi="Arial Narrow"/>
                <w:bCs/>
                <w:sz w:val="22"/>
                <w:szCs w:val="22"/>
              </w:rPr>
            </w:pPr>
            <w:r w:rsidRPr="00A26253">
              <w:rPr>
                <w:rFonts w:ascii="Arial Narrow" w:hAnsi="Arial Narrow"/>
                <w:sz w:val="22"/>
                <w:szCs w:val="22"/>
              </w:rPr>
              <w:t>Przykład 3</w:t>
            </w:r>
          </w:p>
          <w:p w14:paraId="14938DB3" w14:textId="77777777" w:rsidR="004331A6" w:rsidRPr="000821CE" w:rsidRDefault="004331A6" w:rsidP="000F2D42">
            <w:pPr>
              <w:spacing w:line="276" w:lineRule="auto"/>
              <w:jc w:val="both"/>
              <w:rPr>
                <w:rFonts w:ascii="Arial Narrow" w:hAnsi="Arial Narrow"/>
                <w:bCs/>
                <w:sz w:val="22"/>
                <w:szCs w:val="22"/>
              </w:rPr>
            </w:pPr>
            <w:r w:rsidRPr="000821CE">
              <w:rPr>
                <w:rFonts w:ascii="Arial Narrow" w:hAnsi="Arial Narrow"/>
                <w:bCs/>
                <w:sz w:val="22"/>
                <w:szCs w:val="22"/>
              </w:rPr>
              <w:t>Podczas kontroli wytwórni pasz PLW pobrał próbkę śruty sojowej importowanej</w:t>
            </w:r>
            <w:r w:rsidR="00E96008" w:rsidRPr="000821CE">
              <w:rPr>
                <w:rFonts w:ascii="Arial Narrow" w:hAnsi="Arial Narrow"/>
                <w:bCs/>
                <w:sz w:val="22"/>
                <w:szCs w:val="22"/>
              </w:rPr>
              <w:t xml:space="preserve">, z </w:t>
            </w:r>
            <w:r w:rsidR="00CF03BE" w:rsidRPr="000821CE">
              <w:rPr>
                <w:rFonts w:ascii="Arial Narrow" w:hAnsi="Arial Narrow"/>
                <w:bCs/>
                <w:sz w:val="22"/>
                <w:szCs w:val="22"/>
              </w:rPr>
              <w:t>oznakowania, której</w:t>
            </w:r>
            <w:r w:rsidR="00E96008" w:rsidRPr="000821CE">
              <w:rPr>
                <w:rFonts w:ascii="Arial Narrow" w:hAnsi="Arial Narrow"/>
                <w:bCs/>
                <w:sz w:val="22"/>
                <w:szCs w:val="22"/>
              </w:rPr>
              <w:t xml:space="preserve"> nie </w:t>
            </w:r>
            <w:r w:rsidR="00CF03BE" w:rsidRPr="000821CE">
              <w:rPr>
                <w:rFonts w:ascii="Arial Narrow" w:hAnsi="Arial Narrow"/>
                <w:bCs/>
                <w:sz w:val="22"/>
                <w:szCs w:val="22"/>
              </w:rPr>
              <w:t>wynika, aby</w:t>
            </w:r>
            <w:r w:rsidR="00E96008" w:rsidRPr="000821CE">
              <w:rPr>
                <w:rFonts w:ascii="Arial Narrow" w:hAnsi="Arial Narrow"/>
                <w:bCs/>
                <w:sz w:val="22"/>
                <w:szCs w:val="22"/>
              </w:rPr>
              <w:t xml:space="preserve"> był to materiał GMO</w:t>
            </w:r>
            <w:r w:rsidRPr="000821CE">
              <w:rPr>
                <w:rFonts w:ascii="Arial Narrow" w:hAnsi="Arial Narrow"/>
                <w:bCs/>
                <w:sz w:val="22"/>
                <w:szCs w:val="22"/>
              </w:rPr>
              <w:t xml:space="preserve">. Zakład ten jest pierwszym miejscem wejścia materiału paszowego na terytorium RP. </w:t>
            </w:r>
            <w:r w:rsidR="00E96008" w:rsidRPr="000821CE">
              <w:rPr>
                <w:rFonts w:ascii="Arial Narrow" w:hAnsi="Arial Narrow"/>
                <w:bCs/>
                <w:sz w:val="22"/>
                <w:szCs w:val="22"/>
              </w:rPr>
              <w:t>Dokumentacja</w:t>
            </w:r>
            <w:r w:rsidRPr="000821CE">
              <w:rPr>
                <w:rFonts w:ascii="Arial Narrow" w:hAnsi="Arial Narrow"/>
                <w:bCs/>
                <w:sz w:val="22"/>
                <w:szCs w:val="22"/>
              </w:rPr>
              <w:t xml:space="preserve"> z weterynaryjnej kontroli granicznej </w:t>
            </w:r>
            <w:r w:rsidR="00E96008" w:rsidRPr="000821CE">
              <w:rPr>
                <w:rFonts w:ascii="Arial Narrow" w:hAnsi="Arial Narrow"/>
                <w:bCs/>
                <w:sz w:val="22"/>
                <w:szCs w:val="22"/>
              </w:rPr>
              <w:t>wskazuje,</w:t>
            </w:r>
            <w:r w:rsidRPr="000821CE">
              <w:rPr>
                <w:rFonts w:ascii="Arial Narrow" w:hAnsi="Arial Narrow"/>
                <w:bCs/>
                <w:sz w:val="22"/>
                <w:szCs w:val="22"/>
              </w:rPr>
              <w:t xml:space="preserve"> że </w:t>
            </w:r>
            <w:r w:rsidR="00E96008" w:rsidRPr="000821CE">
              <w:rPr>
                <w:rFonts w:ascii="Arial Narrow" w:hAnsi="Arial Narrow"/>
                <w:bCs/>
                <w:sz w:val="22"/>
                <w:szCs w:val="22"/>
              </w:rPr>
              <w:t>podczas odprawy nie pobierano próbki do badań w kierunku wykrywania GMO. W wyniku badania laboratorium (</w:t>
            </w:r>
            <w:r w:rsidR="002937E8" w:rsidRPr="000821CE">
              <w:rPr>
                <w:rFonts w:ascii="Arial Narrow" w:hAnsi="Arial Narrow"/>
                <w:bCs/>
                <w:sz w:val="22"/>
                <w:szCs w:val="22"/>
              </w:rPr>
              <w:t>„</w:t>
            </w:r>
            <w:proofErr w:type="spellStart"/>
            <w:r w:rsidR="00803A40" w:rsidRPr="000821CE">
              <w:rPr>
                <w:rFonts w:ascii="Arial Narrow" w:hAnsi="Arial Narrow"/>
                <w:bCs/>
                <w:sz w:val="22"/>
                <w:szCs w:val="22"/>
              </w:rPr>
              <w:t>skrining</w:t>
            </w:r>
            <w:proofErr w:type="spellEnd"/>
            <w:r w:rsidR="00803A40" w:rsidRPr="000821CE">
              <w:rPr>
                <w:rFonts w:ascii="Arial Narrow" w:hAnsi="Arial Narrow"/>
                <w:bCs/>
                <w:sz w:val="22"/>
                <w:szCs w:val="22"/>
              </w:rPr>
              <w:t xml:space="preserve"> podstawowy</w:t>
            </w:r>
            <w:r w:rsidR="002937E8" w:rsidRPr="000821CE">
              <w:rPr>
                <w:rFonts w:ascii="Arial Narrow" w:hAnsi="Arial Narrow"/>
                <w:bCs/>
                <w:sz w:val="22"/>
                <w:szCs w:val="22"/>
              </w:rPr>
              <w:t>”</w:t>
            </w:r>
            <w:r w:rsidR="00E96008" w:rsidRPr="000821CE">
              <w:rPr>
                <w:rFonts w:ascii="Arial Narrow" w:hAnsi="Arial Narrow"/>
                <w:bCs/>
                <w:sz w:val="22"/>
                <w:szCs w:val="22"/>
              </w:rPr>
              <w:t xml:space="preserve">) ZHW stwierdziło brak GMO. Dotychczas prowadzone badania wskazują, że największe prawdopodobieństwo obecności GMO </w:t>
            </w:r>
            <w:r w:rsidR="00CF03BE" w:rsidRPr="000821CE">
              <w:rPr>
                <w:rFonts w:ascii="Arial Narrow" w:hAnsi="Arial Narrow"/>
                <w:bCs/>
                <w:sz w:val="22"/>
                <w:szCs w:val="22"/>
              </w:rPr>
              <w:t>nieposiadającego</w:t>
            </w:r>
            <w:r w:rsidR="00E96008" w:rsidRPr="000821CE">
              <w:rPr>
                <w:rFonts w:ascii="Arial Narrow" w:hAnsi="Arial Narrow"/>
                <w:bCs/>
                <w:sz w:val="22"/>
                <w:szCs w:val="22"/>
              </w:rPr>
              <w:t xml:space="preserve"> elementów </w:t>
            </w:r>
            <w:proofErr w:type="spellStart"/>
            <w:r w:rsidR="00E96008" w:rsidRPr="000821CE">
              <w:rPr>
                <w:rFonts w:ascii="Arial Narrow" w:hAnsi="Arial Narrow"/>
                <w:bCs/>
                <w:sz w:val="22"/>
                <w:szCs w:val="22"/>
              </w:rPr>
              <w:t>skriningowych</w:t>
            </w:r>
            <w:proofErr w:type="spellEnd"/>
            <w:r w:rsidR="00E96008" w:rsidRPr="000821CE">
              <w:rPr>
                <w:rFonts w:ascii="Arial Narrow" w:hAnsi="Arial Narrow"/>
                <w:bCs/>
                <w:sz w:val="22"/>
                <w:szCs w:val="22"/>
              </w:rPr>
              <w:t xml:space="preserve"> istnieje w odniesieniu do importowanych materiałów sojowych.  W takim przypadku PLW powinien podjąć decyzję o skierowaniu próbki do dalszych badań – </w:t>
            </w:r>
            <w:r w:rsidR="002937E8" w:rsidRPr="000821CE">
              <w:rPr>
                <w:rFonts w:ascii="Arial Narrow" w:hAnsi="Arial Narrow"/>
                <w:bCs/>
                <w:sz w:val="22"/>
                <w:szCs w:val="22"/>
              </w:rPr>
              <w:t>„</w:t>
            </w:r>
            <w:proofErr w:type="spellStart"/>
            <w:r w:rsidR="00E96008" w:rsidRPr="000821CE">
              <w:rPr>
                <w:rFonts w:ascii="Arial Narrow" w:hAnsi="Arial Narrow"/>
                <w:bCs/>
                <w:sz w:val="22"/>
                <w:szCs w:val="22"/>
              </w:rPr>
              <w:t>skrining</w:t>
            </w:r>
            <w:proofErr w:type="spellEnd"/>
            <w:r w:rsidR="00E96008" w:rsidRPr="000821CE">
              <w:rPr>
                <w:rFonts w:ascii="Arial Narrow" w:hAnsi="Arial Narrow"/>
                <w:bCs/>
                <w:sz w:val="22"/>
                <w:szCs w:val="22"/>
              </w:rPr>
              <w:t xml:space="preserve"> rozszerzony</w:t>
            </w:r>
            <w:r w:rsidR="002937E8" w:rsidRPr="000821CE">
              <w:rPr>
                <w:rFonts w:ascii="Arial Narrow" w:hAnsi="Arial Narrow"/>
                <w:bCs/>
                <w:sz w:val="22"/>
                <w:szCs w:val="22"/>
              </w:rPr>
              <w:t>”</w:t>
            </w:r>
            <w:r w:rsidR="00E96008" w:rsidRPr="000821CE">
              <w:rPr>
                <w:rFonts w:ascii="Arial Narrow" w:hAnsi="Arial Narrow"/>
                <w:bCs/>
                <w:sz w:val="22"/>
                <w:szCs w:val="22"/>
              </w:rPr>
              <w:t>.</w:t>
            </w:r>
          </w:p>
          <w:p w14:paraId="7BAFBE87" w14:textId="77777777" w:rsidR="00984C20" w:rsidRPr="000821CE" w:rsidRDefault="00984C20" w:rsidP="000F2D42">
            <w:pPr>
              <w:spacing w:line="276" w:lineRule="auto"/>
              <w:jc w:val="both"/>
              <w:rPr>
                <w:rFonts w:ascii="Arial Narrow" w:hAnsi="Arial Narrow"/>
                <w:bCs/>
                <w:sz w:val="22"/>
                <w:szCs w:val="22"/>
              </w:rPr>
            </w:pPr>
          </w:p>
          <w:p w14:paraId="202D2B38" w14:textId="77777777" w:rsidR="00984C20" w:rsidRPr="000821CE" w:rsidRDefault="004331A6" w:rsidP="000F2D42">
            <w:pPr>
              <w:spacing w:line="276" w:lineRule="auto"/>
              <w:jc w:val="both"/>
              <w:rPr>
                <w:rFonts w:ascii="Arial Narrow" w:hAnsi="Arial Narrow"/>
                <w:bCs/>
                <w:sz w:val="22"/>
                <w:szCs w:val="22"/>
              </w:rPr>
            </w:pPr>
            <w:r w:rsidRPr="000821CE">
              <w:rPr>
                <w:rFonts w:ascii="Arial Narrow" w:hAnsi="Arial Narrow"/>
                <w:bCs/>
                <w:sz w:val="22"/>
                <w:szCs w:val="22"/>
              </w:rPr>
              <w:lastRenderedPageBreak/>
              <w:t xml:space="preserve">- wszystkie próbki materiałów paszowych pobranych w Granicznych Punktach Kontroli, po uzyskaniu wyniku negatywnego w </w:t>
            </w:r>
            <w:r w:rsidR="002937E8" w:rsidRPr="000821CE">
              <w:rPr>
                <w:rFonts w:ascii="Arial Narrow" w:hAnsi="Arial Narrow"/>
                <w:bCs/>
                <w:sz w:val="22"/>
                <w:szCs w:val="22"/>
              </w:rPr>
              <w:t>„</w:t>
            </w:r>
            <w:proofErr w:type="spellStart"/>
            <w:r w:rsidRPr="000821CE">
              <w:rPr>
                <w:rFonts w:ascii="Arial Narrow" w:hAnsi="Arial Narrow"/>
                <w:bCs/>
                <w:sz w:val="22"/>
                <w:szCs w:val="22"/>
              </w:rPr>
              <w:t>skriningu</w:t>
            </w:r>
            <w:proofErr w:type="spellEnd"/>
            <w:r w:rsidRPr="000821CE">
              <w:rPr>
                <w:rFonts w:ascii="Arial Narrow" w:hAnsi="Arial Narrow"/>
                <w:bCs/>
                <w:sz w:val="22"/>
                <w:szCs w:val="22"/>
              </w:rPr>
              <w:t xml:space="preserve"> podstawowym</w:t>
            </w:r>
            <w:r w:rsidR="002937E8" w:rsidRPr="000821CE">
              <w:rPr>
                <w:rFonts w:ascii="Arial Narrow" w:hAnsi="Arial Narrow"/>
                <w:bCs/>
                <w:sz w:val="22"/>
                <w:szCs w:val="22"/>
              </w:rPr>
              <w:t>”</w:t>
            </w:r>
            <w:r w:rsidRPr="000821CE">
              <w:rPr>
                <w:rFonts w:ascii="Arial Narrow" w:hAnsi="Arial Narrow"/>
                <w:bCs/>
                <w:sz w:val="22"/>
                <w:szCs w:val="22"/>
              </w:rPr>
              <w:t xml:space="preserve"> powinny być skierowane do badań </w:t>
            </w:r>
            <w:proofErr w:type="spellStart"/>
            <w:r w:rsidRPr="000821CE">
              <w:rPr>
                <w:rFonts w:ascii="Arial Narrow" w:hAnsi="Arial Narrow"/>
                <w:bCs/>
                <w:sz w:val="22"/>
                <w:szCs w:val="22"/>
              </w:rPr>
              <w:t>skriningowych</w:t>
            </w:r>
            <w:proofErr w:type="spellEnd"/>
            <w:r w:rsidRPr="000821CE">
              <w:rPr>
                <w:rFonts w:ascii="Arial Narrow" w:hAnsi="Arial Narrow"/>
                <w:bCs/>
                <w:sz w:val="22"/>
                <w:szCs w:val="22"/>
              </w:rPr>
              <w:t xml:space="preserve"> „rozszerzonych”. </w:t>
            </w:r>
          </w:p>
          <w:p w14:paraId="7FDFC5A7" w14:textId="77777777" w:rsidR="004331A6" w:rsidRDefault="004331A6" w:rsidP="000F2D42">
            <w:pPr>
              <w:spacing w:line="276" w:lineRule="auto"/>
              <w:jc w:val="both"/>
              <w:rPr>
                <w:rFonts w:ascii="Arial Narrow" w:hAnsi="Arial Narrow"/>
                <w:bCs/>
                <w:color w:val="FF0000"/>
                <w:sz w:val="22"/>
                <w:szCs w:val="22"/>
              </w:rPr>
            </w:pPr>
          </w:p>
          <w:p w14:paraId="46AE8E5B"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3198081C"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307BE5DA" w14:textId="77777777" w:rsidR="00A0382C" w:rsidRPr="001D7941" w:rsidRDefault="00A0382C" w:rsidP="000F2D42">
            <w:pPr>
              <w:spacing w:line="276" w:lineRule="auto"/>
              <w:rPr>
                <w:rFonts w:ascii="Arial Narrow" w:hAnsi="Arial Narrow"/>
                <w:sz w:val="22"/>
                <w:szCs w:val="22"/>
              </w:rPr>
            </w:pPr>
            <w:r w:rsidRPr="001D7941">
              <w:rPr>
                <w:rFonts w:ascii="Arial Narrow" w:hAnsi="Arial Narrow"/>
                <w:sz w:val="22"/>
                <w:szCs w:val="22"/>
              </w:rPr>
              <w:t xml:space="preserve">- </w:t>
            </w:r>
            <w:r w:rsidRPr="001D7941">
              <w:rPr>
                <w:rFonts w:ascii="Arial Narrow" w:hAnsi="Arial Narrow" w:cs="Arial"/>
                <w:sz w:val="22"/>
                <w:szCs w:val="22"/>
              </w:rPr>
              <w:t>Ustawa o organizma</w:t>
            </w:r>
            <w:r w:rsidR="00617726" w:rsidRPr="001D7941">
              <w:rPr>
                <w:rFonts w:ascii="Arial Narrow" w:hAnsi="Arial Narrow" w:cs="Arial"/>
                <w:sz w:val="22"/>
                <w:szCs w:val="22"/>
              </w:rPr>
              <w:t>ch genetycznie zmodyfikowanych (</w:t>
            </w:r>
            <w:r w:rsidRPr="001D7941">
              <w:rPr>
                <w:rFonts w:ascii="Arial Narrow" w:hAnsi="Arial Narrow" w:cs="Arial"/>
                <w:sz w:val="22"/>
                <w:szCs w:val="22"/>
              </w:rPr>
              <w:t xml:space="preserve">Dz.U. </w:t>
            </w:r>
            <w:r w:rsidR="00B94BBA">
              <w:rPr>
                <w:rFonts w:ascii="Arial Narrow" w:hAnsi="Arial Narrow" w:cs="Arial"/>
                <w:sz w:val="22"/>
                <w:szCs w:val="22"/>
              </w:rPr>
              <w:t>Nr</w:t>
            </w:r>
            <w:r w:rsidRPr="001D7941">
              <w:rPr>
                <w:rFonts w:ascii="Arial Narrow" w:hAnsi="Arial Narrow" w:cs="Arial"/>
                <w:sz w:val="22"/>
                <w:szCs w:val="22"/>
              </w:rPr>
              <w:t xml:space="preserve"> 76, poz. 811 z 2001 – art. </w:t>
            </w:r>
            <w:r w:rsidR="00617726" w:rsidRPr="001D7941">
              <w:rPr>
                <w:rFonts w:ascii="Arial Narrow" w:hAnsi="Arial Narrow" w:cs="Arial"/>
                <w:sz w:val="22"/>
                <w:szCs w:val="22"/>
              </w:rPr>
              <w:t xml:space="preserve">11, ust.4, pkt 9 z </w:t>
            </w:r>
            <w:proofErr w:type="spellStart"/>
            <w:r w:rsidR="00617726" w:rsidRPr="001D7941">
              <w:rPr>
                <w:rFonts w:ascii="Arial Narrow" w:hAnsi="Arial Narrow" w:cs="Arial"/>
                <w:sz w:val="22"/>
                <w:szCs w:val="22"/>
              </w:rPr>
              <w:t>póź</w:t>
            </w:r>
            <w:r w:rsidRPr="001D7941">
              <w:rPr>
                <w:rFonts w:ascii="Arial Narrow" w:hAnsi="Arial Narrow" w:cs="Arial"/>
                <w:sz w:val="22"/>
                <w:szCs w:val="22"/>
              </w:rPr>
              <w:t>n</w:t>
            </w:r>
            <w:proofErr w:type="spellEnd"/>
            <w:r w:rsidRPr="001D7941">
              <w:rPr>
                <w:rFonts w:ascii="Arial Narrow" w:hAnsi="Arial Narrow" w:cs="Arial"/>
                <w:sz w:val="22"/>
                <w:szCs w:val="22"/>
              </w:rPr>
              <w:t>. zm.</w:t>
            </w:r>
            <w:r w:rsidR="00617726" w:rsidRPr="001D7941">
              <w:rPr>
                <w:rFonts w:ascii="Arial Narrow" w:hAnsi="Arial Narrow" w:cs="Arial"/>
                <w:sz w:val="22"/>
                <w:szCs w:val="22"/>
              </w:rPr>
              <w:t>)</w:t>
            </w:r>
          </w:p>
          <w:p w14:paraId="1C2DA135" w14:textId="77777777" w:rsidR="006B31F3" w:rsidRPr="001D7941" w:rsidRDefault="006B31F3" w:rsidP="000F2D42">
            <w:pPr>
              <w:spacing w:line="276" w:lineRule="auto"/>
              <w:jc w:val="both"/>
              <w:rPr>
                <w:rFonts w:ascii="Arial Narrow" w:hAnsi="Arial Narrow" w:cs="Arial Narrow"/>
                <w:b/>
                <w:bCs/>
                <w:sz w:val="22"/>
                <w:szCs w:val="22"/>
              </w:rPr>
            </w:pPr>
            <w:r w:rsidRPr="001D7941">
              <w:rPr>
                <w:rFonts w:ascii="Arial Narrow" w:hAnsi="Arial Narrow" w:cs="Arial Narrow"/>
                <w:sz w:val="22"/>
                <w:szCs w:val="22"/>
              </w:rPr>
              <w:t xml:space="preserve">- Rozporządzenie (WE) </w:t>
            </w:r>
            <w:r w:rsidR="00DC0D4C">
              <w:rPr>
                <w:rFonts w:ascii="Arial Narrow" w:hAnsi="Arial Narrow" w:cs="Arial Narrow"/>
                <w:sz w:val="22"/>
                <w:szCs w:val="22"/>
              </w:rPr>
              <w:t>n</w:t>
            </w:r>
            <w:r w:rsidR="00B94BBA">
              <w:rPr>
                <w:rFonts w:ascii="Arial Narrow" w:hAnsi="Arial Narrow" w:cs="Arial Narrow"/>
                <w:sz w:val="22"/>
                <w:szCs w:val="22"/>
              </w:rPr>
              <w:t>r</w:t>
            </w:r>
            <w:r w:rsidRPr="001D7941">
              <w:rPr>
                <w:rFonts w:ascii="Arial Narrow" w:hAnsi="Arial Narrow" w:cs="Arial Narrow"/>
                <w:sz w:val="22"/>
                <w:szCs w:val="22"/>
              </w:rPr>
              <w:t xml:space="preserve"> 1829/2003 Parlamentu Europejskiego i Rady z dnia 22 września 2003 r. w sprawie genetycznie zmodyfikowanej żywności i paszy (Dz. Urz. UE </w:t>
            </w:r>
            <w:r w:rsidR="009B588C" w:rsidRPr="001D7941">
              <w:rPr>
                <w:rFonts w:ascii="Arial Narrow" w:hAnsi="Arial Narrow" w:cs="Arial Narrow"/>
                <w:sz w:val="22"/>
                <w:szCs w:val="22"/>
              </w:rPr>
              <w:t xml:space="preserve">L268/1 z dn. 18.10.2003 z </w:t>
            </w:r>
            <w:proofErr w:type="spellStart"/>
            <w:r w:rsidR="009B588C" w:rsidRPr="001D7941">
              <w:rPr>
                <w:rFonts w:ascii="Arial Narrow" w:hAnsi="Arial Narrow" w:cs="Arial Narrow"/>
                <w:sz w:val="22"/>
                <w:szCs w:val="22"/>
              </w:rPr>
              <w:t>późn</w:t>
            </w:r>
            <w:proofErr w:type="spellEnd"/>
            <w:r w:rsidR="009B588C" w:rsidRPr="001D7941">
              <w:rPr>
                <w:rFonts w:ascii="Arial Narrow" w:hAnsi="Arial Narrow" w:cs="Arial Narrow"/>
                <w:sz w:val="22"/>
                <w:szCs w:val="22"/>
              </w:rPr>
              <w:t>. zm.)</w:t>
            </w:r>
          </w:p>
          <w:p w14:paraId="1D8E2CE5" w14:textId="77777777" w:rsidR="006B31F3" w:rsidRPr="001D7941" w:rsidRDefault="006B31F3" w:rsidP="000F2D42">
            <w:pPr>
              <w:spacing w:line="276" w:lineRule="auto"/>
              <w:jc w:val="both"/>
              <w:rPr>
                <w:rFonts w:ascii="Arial Narrow" w:hAnsi="Arial Narrow" w:cs="Arial Narrow"/>
                <w:b/>
                <w:bCs/>
                <w:sz w:val="22"/>
                <w:szCs w:val="22"/>
              </w:rPr>
            </w:pPr>
            <w:r w:rsidRPr="001D7941">
              <w:rPr>
                <w:rFonts w:ascii="Arial Narrow" w:hAnsi="Arial Narrow" w:cs="Arial Narrow"/>
                <w:sz w:val="22"/>
                <w:szCs w:val="22"/>
              </w:rPr>
              <w:t xml:space="preserve">- Rozporządzenie (WE) </w:t>
            </w:r>
            <w:r w:rsidR="00DC0D4C">
              <w:rPr>
                <w:rFonts w:ascii="Arial Narrow" w:hAnsi="Arial Narrow" w:cs="Arial Narrow"/>
                <w:sz w:val="22"/>
                <w:szCs w:val="22"/>
              </w:rPr>
              <w:t>n</w:t>
            </w:r>
            <w:r w:rsidR="00B94BBA">
              <w:rPr>
                <w:rFonts w:ascii="Arial Narrow" w:hAnsi="Arial Narrow" w:cs="Arial Narrow"/>
                <w:sz w:val="22"/>
                <w:szCs w:val="22"/>
              </w:rPr>
              <w:t>r</w:t>
            </w:r>
            <w:r w:rsidRPr="001D7941">
              <w:rPr>
                <w:rFonts w:ascii="Arial Narrow" w:hAnsi="Arial Narrow" w:cs="Arial Narrow"/>
                <w:sz w:val="22"/>
                <w:szCs w:val="22"/>
              </w:rPr>
              <w:t xml:space="preserve"> 1830/2003 Parlamentu Europejskiego i Rady z dnia 22 września 2003 r. dotyczące możliwości śledzenia żywności i produktów paszowych wyprodukowanych z organizmów zmodyfikowanych genetycznie i zmieniające dyrektywę 2001/18/WE (Dz. Urz. </w:t>
            </w:r>
            <w:r w:rsidR="00CF03BE" w:rsidRPr="001D7941">
              <w:rPr>
                <w:rFonts w:ascii="Arial Narrow" w:hAnsi="Arial Narrow" w:cs="Arial Narrow"/>
                <w:sz w:val="22"/>
                <w:szCs w:val="22"/>
              </w:rPr>
              <w:t>UE L</w:t>
            </w:r>
            <w:r w:rsidR="009B588C" w:rsidRPr="001D7941">
              <w:rPr>
                <w:rFonts w:ascii="Arial Narrow" w:hAnsi="Arial Narrow" w:cs="Arial Narrow"/>
                <w:sz w:val="22"/>
                <w:szCs w:val="22"/>
              </w:rPr>
              <w:t xml:space="preserve">268/24 z dn. 18.10.2003 z </w:t>
            </w:r>
            <w:proofErr w:type="spellStart"/>
            <w:r w:rsidR="009B588C" w:rsidRPr="001D7941">
              <w:rPr>
                <w:rFonts w:ascii="Arial Narrow" w:hAnsi="Arial Narrow" w:cs="Arial Narrow"/>
                <w:sz w:val="22"/>
                <w:szCs w:val="22"/>
              </w:rPr>
              <w:t>późn</w:t>
            </w:r>
            <w:proofErr w:type="spellEnd"/>
            <w:r w:rsidR="009B588C" w:rsidRPr="001D7941">
              <w:rPr>
                <w:rFonts w:ascii="Arial Narrow" w:hAnsi="Arial Narrow" w:cs="Arial Narrow"/>
                <w:sz w:val="22"/>
                <w:szCs w:val="22"/>
              </w:rPr>
              <w:t>. zm.)</w:t>
            </w:r>
          </w:p>
          <w:p w14:paraId="725D2155" w14:textId="77777777" w:rsidR="00E0290F" w:rsidRPr="001D7941" w:rsidRDefault="00E0290F" w:rsidP="000F2D42">
            <w:pPr>
              <w:spacing w:line="276" w:lineRule="auto"/>
              <w:jc w:val="both"/>
              <w:rPr>
                <w:rFonts w:ascii="Arial Narrow" w:hAnsi="Arial Narrow" w:cs="Arial Narrow"/>
                <w:sz w:val="22"/>
                <w:szCs w:val="22"/>
              </w:rPr>
            </w:pPr>
            <w:r w:rsidRPr="001D7941">
              <w:rPr>
                <w:rFonts w:ascii="Arial Narrow" w:hAnsi="Arial Narrow"/>
                <w:bCs/>
                <w:sz w:val="22"/>
                <w:szCs w:val="22"/>
              </w:rPr>
              <w:t xml:space="preserve">- (zanieczyszczenia botaniczne z GMO w) </w:t>
            </w:r>
            <w:r w:rsidRPr="001D7941">
              <w:rPr>
                <w:rFonts w:ascii="Arial Narrow" w:hAnsi="Arial Narrow" w:cs="Arial Narrow"/>
                <w:sz w:val="22"/>
                <w:szCs w:val="22"/>
              </w:rPr>
              <w:t xml:space="preserve">Rozporządzenie Parlamentu Europejskiego i Rady (WE) </w:t>
            </w:r>
            <w:r w:rsidR="00B94BBA">
              <w:rPr>
                <w:rFonts w:ascii="Arial Narrow" w:hAnsi="Arial Narrow" w:cs="Arial Narrow"/>
                <w:sz w:val="22"/>
                <w:szCs w:val="22"/>
              </w:rPr>
              <w:t>nr</w:t>
            </w:r>
            <w:r w:rsidRPr="001D7941">
              <w:rPr>
                <w:rFonts w:ascii="Arial Narrow" w:hAnsi="Arial Narrow" w:cs="Arial Narrow"/>
                <w:sz w:val="22"/>
                <w:szCs w:val="22"/>
              </w:rPr>
              <w:t xml:space="preserve"> 767/2009 z dnia 13 lipca 2009 r. w sprawie wprowadzania na rynek i stosowania pasz, zmieniające rozporządzenie (WE) </w:t>
            </w:r>
            <w:r w:rsidR="00DC0D4C">
              <w:rPr>
                <w:rFonts w:ascii="Arial Narrow" w:hAnsi="Arial Narrow" w:cs="Arial Narrow"/>
                <w:sz w:val="22"/>
                <w:szCs w:val="22"/>
              </w:rPr>
              <w:t>n</w:t>
            </w:r>
            <w:r w:rsidR="00B94BBA">
              <w:rPr>
                <w:rFonts w:ascii="Arial Narrow" w:hAnsi="Arial Narrow" w:cs="Arial Narrow"/>
                <w:sz w:val="22"/>
                <w:szCs w:val="22"/>
              </w:rPr>
              <w:t>r</w:t>
            </w:r>
            <w:r w:rsidRPr="001D7941">
              <w:rPr>
                <w:rFonts w:ascii="Arial Narrow" w:hAnsi="Arial Narrow" w:cs="Arial Narrow"/>
                <w:sz w:val="22"/>
                <w:szCs w:val="22"/>
              </w:rPr>
              <w:t xml:space="preserve"> 1831/2003 Parlamentu Europejskiego i Rady i uchylające dyrektywę Rady 79/373/EWG, dyrektywę Komisji 80/511/EWG, dyrektywy Rady 82/471/EWG, 83/228/EWG, 93/74/EWG, 93/113/WE i 96/25/WE oraz decyzję Komisji 2004/217/WE. (Dz. Urz. </w:t>
            </w:r>
            <w:r w:rsidR="00CF03BE" w:rsidRPr="001D7941">
              <w:rPr>
                <w:rFonts w:ascii="Arial Narrow" w:hAnsi="Arial Narrow" w:cs="Arial Narrow"/>
                <w:sz w:val="22"/>
                <w:szCs w:val="22"/>
              </w:rPr>
              <w:t>UE L</w:t>
            </w:r>
            <w:r w:rsidRPr="001D7941">
              <w:rPr>
                <w:rFonts w:ascii="Arial Narrow" w:hAnsi="Arial Narrow" w:cs="Arial Narrow"/>
                <w:sz w:val="22"/>
                <w:szCs w:val="22"/>
              </w:rPr>
              <w:t xml:space="preserve"> 229/1 z 01.09.2009, z </w:t>
            </w:r>
            <w:proofErr w:type="spellStart"/>
            <w:r w:rsidRPr="001D7941">
              <w:rPr>
                <w:rFonts w:ascii="Arial Narrow" w:hAnsi="Arial Narrow" w:cs="Arial Narrow"/>
                <w:sz w:val="22"/>
                <w:szCs w:val="22"/>
              </w:rPr>
              <w:t>późn</w:t>
            </w:r>
            <w:proofErr w:type="spellEnd"/>
            <w:r w:rsidRPr="001D7941">
              <w:rPr>
                <w:rFonts w:ascii="Arial Narrow" w:hAnsi="Arial Narrow" w:cs="Arial Narrow"/>
                <w:sz w:val="22"/>
                <w:szCs w:val="22"/>
              </w:rPr>
              <w:t>. zm.).</w:t>
            </w:r>
          </w:p>
          <w:p w14:paraId="79D4B967" w14:textId="77777777" w:rsidR="00A0382C" w:rsidRPr="001D7941" w:rsidRDefault="00A0382C" w:rsidP="000F2D42">
            <w:pPr>
              <w:spacing w:line="276" w:lineRule="auto"/>
              <w:jc w:val="both"/>
              <w:rPr>
                <w:rFonts w:ascii="Arial Narrow" w:hAnsi="Arial Narrow"/>
                <w:b/>
                <w:bCs/>
                <w:sz w:val="22"/>
                <w:szCs w:val="22"/>
              </w:rPr>
            </w:pPr>
          </w:p>
          <w:p w14:paraId="70D9AA9D"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69732F29" w14:textId="77777777" w:rsidR="004C7E04" w:rsidRPr="001D7941" w:rsidRDefault="004C7E04" w:rsidP="000F2D42">
            <w:pPr>
              <w:spacing w:line="276" w:lineRule="auto"/>
              <w:jc w:val="both"/>
              <w:rPr>
                <w:rFonts w:ascii="Arial Narrow" w:hAnsi="Arial Narrow"/>
                <w:iCs/>
                <w:sz w:val="22"/>
                <w:szCs w:val="22"/>
              </w:rPr>
            </w:pPr>
            <w:r w:rsidRPr="001D7941">
              <w:rPr>
                <w:rFonts w:ascii="Arial Narrow" w:hAnsi="Arial Narrow"/>
                <w:iCs/>
                <w:sz w:val="22"/>
                <w:szCs w:val="22"/>
              </w:rPr>
              <w:t xml:space="preserve">- Metoda PCR </w:t>
            </w:r>
            <w:r w:rsidR="00830BFA" w:rsidRPr="001D7941">
              <w:rPr>
                <w:rFonts w:ascii="Arial Narrow" w:hAnsi="Arial Narrow"/>
                <w:iCs/>
                <w:sz w:val="22"/>
                <w:szCs w:val="22"/>
              </w:rPr>
              <w:t xml:space="preserve">i Real Time PCR </w:t>
            </w:r>
            <w:r w:rsidRPr="001D7941">
              <w:rPr>
                <w:rFonts w:ascii="Arial Narrow" w:hAnsi="Arial Narrow"/>
                <w:iCs/>
                <w:sz w:val="22"/>
                <w:szCs w:val="22"/>
              </w:rPr>
              <w:t>– jakościowo</w:t>
            </w:r>
          </w:p>
          <w:p w14:paraId="02E527EB" w14:textId="77777777" w:rsidR="004C7E04" w:rsidRPr="001D7941" w:rsidRDefault="004C7E04" w:rsidP="000F2D42">
            <w:pPr>
              <w:spacing w:line="276" w:lineRule="auto"/>
              <w:jc w:val="both"/>
              <w:rPr>
                <w:rFonts w:ascii="Arial Narrow" w:hAnsi="Arial Narrow"/>
                <w:iCs/>
                <w:sz w:val="22"/>
                <w:szCs w:val="22"/>
              </w:rPr>
            </w:pPr>
            <w:r w:rsidRPr="001D7941">
              <w:rPr>
                <w:rFonts w:ascii="Arial Narrow" w:hAnsi="Arial Narrow"/>
                <w:iCs/>
                <w:sz w:val="22"/>
                <w:szCs w:val="22"/>
              </w:rPr>
              <w:t>- Metoda Real-</w:t>
            </w:r>
            <w:proofErr w:type="spellStart"/>
            <w:r w:rsidRPr="001D7941">
              <w:rPr>
                <w:rFonts w:ascii="Arial Narrow" w:hAnsi="Arial Narrow"/>
                <w:iCs/>
                <w:sz w:val="22"/>
                <w:szCs w:val="22"/>
              </w:rPr>
              <w:t>time</w:t>
            </w:r>
            <w:proofErr w:type="spellEnd"/>
            <w:r w:rsidRPr="001D7941">
              <w:rPr>
                <w:rFonts w:ascii="Arial Narrow" w:hAnsi="Arial Narrow"/>
                <w:iCs/>
                <w:sz w:val="22"/>
                <w:szCs w:val="22"/>
              </w:rPr>
              <w:t xml:space="preserve"> PCR - ilościowo</w:t>
            </w:r>
          </w:p>
          <w:p w14:paraId="2C3904B1" w14:textId="77777777" w:rsidR="004C7E04" w:rsidRPr="001D7941" w:rsidRDefault="004C7E04" w:rsidP="000F2D42">
            <w:pPr>
              <w:spacing w:line="276" w:lineRule="auto"/>
              <w:jc w:val="both"/>
              <w:rPr>
                <w:rFonts w:ascii="Arial Narrow" w:hAnsi="Arial Narrow"/>
                <w:iCs/>
                <w:sz w:val="22"/>
                <w:szCs w:val="22"/>
              </w:rPr>
            </w:pPr>
            <w:r w:rsidRPr="001D7941">
              <w:rPr>
                <w:rFonts w:ascii="Arial Narrow" w:hAnsi="Arial Narrow"/>
                <w:iCs/>
                <w:sz w:val="22"/>
                <w:szCs w:val="22"/>
              </w:rPr>
              <w:t>- Instrukcja akceptowana przez GLW</w:t>
            </w:r>
          </w:p>
          <w:p w14:paraId="2275B520" w14:textId="77777777" w:rsidR="004C7E04" w:rsidRPr="001D7941" w:rsidRDefault="004C7E04" w:rsidP="000F2D42">
            <w:pPr>
              <w:spacing w:line="276" w:lineRule="auto"/>
              <w:jc w:val="both"/>
              <w:rPr>
                <w:rFonts w:ascii="Arial Narrow" w:hAnsi="Arial Narrow"/>
                <w:iCs/>
                <w:sz w:val="22"/>
                <w:szCs w:val="22"/>
              </w:rPr>
            </w:pPr>
            <w:r w:rsidRPr="001D7941">
              <w:rPr>
                <w:rFonts w:ascii="Arial Narrow" w:hAnsi="Arial Narrow"/>
                <w:iCs/>
                <w:sz w:val="22"/>
                <w:szCs w:val="22"/>
              </w:rPr>
              <w:t xml:space="preserve">- Metody PCR jakościowe i ilościowe opracowane przez JRC EURL GMFF dostępne na stronie internetowej </w:t>
            </w:r>
          </w:p>
          <w:p w14:paraId="18B2474C" w14:textId="77777777" w:rsidR="00A0382C" w:rsidRPr="001D7941" w:rsidRDefault="00B66B74" w:rsidP="000F2D42">
            <w:pPr>
              <w:spacing w:line="276" w:lineRule="auto"/>
              <w:jc w:val="both"/>
              <w:rPr>
                <w:rFonts w:ascii="Arial Narrow" w:hAnsi="Arial Narrow"/>
                <w:iCs/>
                <w:sz w:val="22"/>
                <w:szCs w:val="22"/>
              </w:rPr>
            </w:pPr>
            <w:hyperlink r:id="rId15" w:history="1">
              <w:r w:rsidRPr="001D7941">
                <w:rPr>
                  <w:rStyle w:val="Hipercze"/>
                  <w:rFonts w:ascii="Arial Narrow" w:hAnsi="Arial Narrow"/>
                  <w:iCs/>
                  <w:color w:val="auto"/>
                  <w:sz w:val="22"/>
                  <w:szCs w:val="22"/>
                </w:rPr>
                <w:t>http://gmo-crl.jrc.ec.europa.eu/gmomethods/</w:t>
              </w:r>
            </w:hyperlink>
          </w:p>
          <w:p w14:paraId="0A65EAB5" w14:textId="77777777" w:rsidR="00B66B74" w:rsidRPr="001D7941" w:rsidRDefault="00B66B74" w:rsidP="000F2D42">
            <w:pPr>
              <w:spacing w:line="276" w:lineRule="auto"/>
              <w:jc w:val="both"/>
              <w:rPr>
                <w:rFonts w:ascii="Arial Narrow" w:hAnsi="Arial Narrow"/>
                <w:iCs/>
                <w:sz w:val="22"/>
                <w:szCs w:val="22"/>
                <w:lang w:val="de-DE"/>
              </w:rPr>
            </w:pPr>
            <w:r w:rsidRPr="001D7941">
              <w:rPr>
                <w:rFonts w:ascii="Arial Narrow" w:hAnsi="Arial Narrow"/>
                <w:iCs/>
                <w:sz w:val="22"/>
                <w:szCs w:val="22"/>
                <w:lang w:val="de-DE"/>
              </w:rPr>
              <w:t>- PN-EN ISO 21569:2007+A1:2013-07</w:t>
            </w:r>
          </w:p>
          <w:p w14:paraId="02E9C8CC" w14:textId="77777777" w:rsidR="00C00A92" w:rsidRPr="001D7941" w:rsidRDefault="00B66B74" w:rsidP="000F2D42">
            <w:pPr>
              <w:spacing w:line="276" w:lineRule="auto"/>
              <w:jc w:val="both"/>
              <w:rPr>
                <w:rFonts w:ascii="Arial Narrow" w:hAnsi="Arial Narrow"/>
                <w:iCs/>
                <w:sz w:val="22"/>
                <w:szCs w:val="22"/>
                <w:lang w:val="de-DE"/>
              </w:rPr>
            </w:pPr>
            <w:r w:rsidRPr="001D7941">
              <w:rPr>
                <w:rFonts w:ascii="Arial Narrow" w:hAnsi="Arial Narrow"/>
                <w:iCs/>
                <w:sz w:val="22"/>
                <w:szCs w:val="22"/>
                <w:lang w:val="de-DE"/>
              </w:rPr>
              <w:t>- PN-EN ISO 21570:2007+A1:2013-06</w:t>
            </w:r>
          </w:p>
          <w:p w14:paraId="5DC8DF92" w14:textId="77777777" w:rsidR="00D50378" w:rsidRPr="001D7941" w:rsidRDefault="00D50378" w:rsidP="000F2D42">
            <w:pPr>
              <w:spacing w:line="276" w:lineRule="auto"/>
              <w:jc w:val="both"/>
              <w:rPr>
                <w:rFonts w:ascii="Arial Narrow" w:hAnsi="Arial Narrow"/>
                <w:b/>
                <w:iCs/>
                <w:sz w:val="22"/>
                <w:szCs w:val="22"/>
                <w:lang w:val="de-DE"/>
              </w:rPr>
            </w:pPr>
          </w:p>
          <w:p w14:paraId="7E35DD59"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Uwagi:</w:t>
            </w:r>
          </w:p>
          <w:p w14:paraId="73799318" w14:textId="77777777" w:rsidR="00A0382C" w:rsidRPr="001D7941" w:rsidRDefault="009F3E54" w:rsidP="000F2D42">
            <w:pPr>
              <w:spacing w:line="276" w:lineRule="auto"/>
              <w:jc w:val="both"/>
              <w:rPr>
                <w:rFonts w:ascii="Arial Narrow" w:hAnsi="Arial Narrow"/>
                <w:b/>
                <w:iCs/>
                <w:sz w:val="22"/>
                <w:szCs w:val="22"/>
              </w:rPr>
            </w:pPr>
            <w:r w:rsidRPr="001D7941">
              <w:rPr>
                <w:rFonts w:ascii="Arial Narrow" w:hAnsi="Arial Narrow" w:cs="Arial"/>
                <w:sz w:val="22"/>
                <w:szCs w:val="22"/>
              </w:rPr>
              <w:t xml:space="preserve">- Prowadzone </w:t>
            </w:r>
            <w:r w:rsidR="00A0382C" w:rsidRPr="001D7941">
              <w:rPr>
                <w:rFonts w:ascii="Arial Narrow" w:hAnsi="Arial Narrow" w:cs="Arial"/>
                <w:sz w:val="22"/>
                <w:szCs w:val="22"/>
              </w:rPr>
              <w:t>jest badanie jakościowe (</w:t>
            </w:r>
            <w:proofErr w:type="spellStart"/>
            <w:r w:rsidR="00E22BE1" w:rsidRPr="001D7941">
              <w:rPr>
                <w:rFonts w:ascii="Arial Narrow" w:hAnsi="Arial Narrow" w:cs="Arial"/>
                <w:sz w:val="22"/>
                <w:szCs w:val="22"/>
              </w:rPr>
              <w:t>sk</w:t>
            </w:r>
            <w:r w:rsidR="00A0382C" w:rsidRPr="001D7941">
              <w:rPr>
                <w:rFonts w:ascii="Arial Narrow" w:hAnsi="Arial Narrow" w:cs="Arial"/>
                <w:sz w:val="22"/>
                <w:szCs w:val="22"/>
              </w:rPr>
              <w:t>r</w:t>
            </w:r>
            <w:r w:rsidR="00E22BE1" w:rsidRPr="001D7941">
              <w:rPr>
                <w:rFonts w:ascii="Arial Narrow" w:hAnsi="Arial Narrow" w:cs="Arial"/>
                <w:sz w:val="22"/>
                <w:szCs w:val="22"/>
              </w:rPr>
              <w:t>i</w:t>
            </w:r>
            <w:r w:rsidR="00A0382C" w:rsidRPr="001D7941">
              <w:rPr>
                <w:rFonts w:ascii="Arial Narrow" w:hAnsi="Arial Narrow" w:cs="Arial"/>
                <w:sz w:val="22"/>
                <w:szCs w:val="22"/>
              </w:rPr>
              <w:t>ning</w:t>
            </w:r>
            <w:proofErr w:type="spellEnd"/>
            <w:r w:rsidR="00A0382C" w:rsidRPr="001D7941">
              <w:rPr>
                <w:rFonts w:ascii="Arial Narrow" w:hAnsi="Arial Narrow" w:cs="Arial"/>
                <w:sz w:val="22"/>
                <w:szCs w:val="22"/>
              </w:rPr>
              <w:t>) i ilościowe</w:t>
            </w:r>
          </w:p>
          <w:p w14:paraId="1A0CF1FD" w14:textId="77777777" w:rsidR="00D50378"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(post-</w:t>
            </w:r>
            <w:proofErr w:type="spellStart"/>
            <w:r w:rsidRPr="001D7941">
              <w:rPr>
                <w:rFonts w:ascii="Arial Narrow" w:hAnsi="Arial Narrow" w:cs="Arial"/>
                <w:sz w:val="22"/>
                <w:szCs w:val="22"/>
              </w:rPr>
              <w:t>s</w:t>
            </w:r>
            <w:r w:rsidR="00E22BE1" w:rsidRPr="001D7941">
              <w:rPr>
                <w:rFonts w:ascii="Arial Narrow" w:hAnsi="Arial Narrow" w:cs="Arial"/>
                <w:sz w:val="22"/>
                <w:szCs w:val="22"/>
              </w:rPr>
              <w:t>krining</w:t>
            </w:r>
            <w:proofErr w:type="spellEnd"/>
            <w:r w:rsidRPr="001D7941">
              <w:rPr>
                <w:rFonts w:ascii="Arial Narrow" w:hAnsi="Arial Narrow" w:cs="Arial"/>
                <w:sz w:val="22"/>
                <w:szCs w:val="22"/>
              </w:rPr>
              <w:t>)</w:t>
            </w:r>
            <w:r w:rsidR="00E0290F" w:rsidRPr="001D7941">
              <w:rPr>
                <w:rFonts w:ascii="Arial Narrow" w:hAnsi="Arial Narrow" w:cs="Arial"/>
                <w:sz w:val="22"/>
                <w:szCs w:val="22"/>
              </w:rPr>
              <w:t xml:space="preserve"> </w:t>
            </w:r>
          </w:p>
          <w:p w14:paraId="7DAC2A88" w14:textId="77777777" w:rsidR="00E1761C" w:rsidRPr="00E1761C" w:rsidRDefault="007C3158" w:rsidP="000F2D42">
            <w:pPr>
              <w:spacing w:line="276" w:lineRule="auto"/>
              <w:jc w:val="both"/>
              <w:rPr>
                <w:rFonts w:ascii="Arial Narrow" w:hAnsi="Arial Narrow"/>
                <w:color w:val="00B050"/>
                <w:sz w:val="22"/>
                <w:szCs w:val="22"/>
                <w:lang w:eastAsia="en-US"/>
              </w:rPr>
            </w:pPr>
            <w:r w:rsidRPr="001D7941">
              <w:rPr>
                <w:rFonts w:ascii="Arial Narrow" w:hAnsi="Arial Narrow" w:cs="Arial"/>
                <w:sz w:val="22"/>
                <w:szCs w:val="22"/>
              </w:rPr>
              <w:t xml:space="preserve">- </w:t>
            </w:r>
            <w:r w:rsidR="00684DD9" w:rsidRPr="001D7941">
              <w:rPr>
                <w:rFonts w:ascii="Arial Narrow" w:hAnsi="Arial Narrow"/>
                <w:sz w:val="22"/>
                <w:szCs w:val="22"/>
                <w:lang w:eastAsia="en-US"/>
              </w:rPr>
              <w:t>J</w:t>
            </w:r>
            <w:r w:rsidRPr="001D7941">
              <w:rPr>
                <w:rFonts w:ascii="Arial Narrow" w:hAnsi="Arial Narrow"/>
                <w:sz w:val="22"/>
                <w:szCs w:val="22"/>
                <w:lang w:eastAsia="en-US"/>
              </w:rPr>
              <w:t>eżeli w</w:t>
            </w:r>
            <w:r w:rsidR="00684DD9" w:rsidRPr="001D7941">
              <w:rPr>
                <w:rFonts w:ascii="Arial Narrow" w:hAnsi="Arial Narrow"/>
                <w:sz w:val="22"/>
                <w:szCs w:val="22"/>
                <w:lang w:eastAsia="en-US"/>
              </w:rPr>
              <w:t xml:space="preserve"> ramach badania </w:t>
            </w:r>
            <w:r w:rsidR="004406A2" w:rsidRPr="001D7941">
              <w:rPr>
                <w:rFonts w:ascii="Arial Narrow" w:hAnsi="Arial Narrow"/>
                <w:sz w:val="22"/>
                <w:szCs w:val="22"/>
                <w:lang w:eastAsia="en-US"/>
              </w:rPr>
              <w:t xml:space="preserve">stwierdzone będą elementy </w:t>
            </w:r>
            <w:proofErr w:type="spellStart"/>
            <w:r w:rsidR="004406A2" w:rsidRPr="001D7941">
              <w:rPr>
                <w:rFonts w:ascii="Arial Narrow" w:hAnsi="Arial Narrow"/>
                <w:sz w:val="22"/>
                <w:szCs w:val="22"/>
                <w:lang w:eastAsia="en-US"/>
              </w:rPr>
              <w:t>skri</w:t>
            </w:r>
            <w:r w:rsidR="00684DD9" w:rsidRPr="001D7941">
              <w:rPr>
                <w:rFonts w:ascii="Arial Narrow" w:hAnsi="Arial Narrow"/>
                <w:sz w:val="22"/>
                <w:szCs w:val="22"/>
                <w:lang w:eastAsia="en-US"/>
              </w:rPr>
              <w:t>ningowe</w:t>
            </w:r>
            <w:proofErr w:type="spellEnd"/>
            <w:r w:rsidR="00684DD9" w:rsidRPr="001D7941">
              <w:rPr>
                <w:rFonts w:ascii="Arial Narrow" w:hAnsi="Arial Narrow"/>
                <w:sz w:val="22"/>
                <w:szCs w:val="22"/>
                <w:lang w:eastAsia="en-US"/>
              </w:rPr>
              <w:t xml:space="preserve"> </w:t>
            </w:r>
            <w:r w:rsidRPr="001D7941">
              <w:rPr>
                <w:rFonts w:ascii="Arial Narrow" w:hAnsi="Arial Narrow"/>
                <w:sz w:val="22"/>
                <w:szCs w:val="22"/>
                <w:lang w:eastAsia="en-US"/>
              </w:rPr>
              <w:t xml:space="preserve">i laboratorium </w:t>
            </w:r>
            <w:r w:rsidR="00684DD9" w:rsidRPr="001D7941">
              <w:rPr>
                <w:rFonts w:ascii="Arial Narrow" w:hAnsi="Arial Narrow"/>
                <w:sz w:val="22"/>
                <w:szCs w:val="22"/>
                <w:lang w:eastAsia="en-US"/>
              </w:rPr>
              <w:t xml:space="preserve">w ramach swoich kompetencji </w:t>
            </w:r>
            <w:r w:rsidRPr="001D7941">
              <w:rPr>
                <w:rFonts w:ascii="Arial Narrow" w:hAnsi="Arial Narrow"/>
                <w:sz w:val="22"/>
                <w:szCs w:val="22"/>
                <w:lang w:eastAsia="en-US"/>
              </w:rPr>
              <w:t>jest w stanie określić ilościowo modyfikację a jej poziom jest pow</w:t>
            </w:r>
            <w:r w:rsidR="00684DD9" w:rsidRPr="001D7941">
              <w:rPr>
                <w:rFonts w:ascii="Arial Narrow" w:hAnsi="Arial Narrow"/>
                <w:sz w:val="22"/>
                <w:szCs w:val="22"/>
                <w:lang w:eastAsia="en-US"/>
              </w:rPr>
              <w:t>.</w:t>
            </w:r>
            <w:r w:rsidRPr="001D7941">
              <w:rPr>
                <w:rFonts w:ascii="Arial Narrow" w:hAnsi="Arial Narrow"/>
                <w:sz w:val="22"/>
                <w:szCs w:val="22"/>
                <w:lang w:eastAsia="en-US"/>
              </w:rPr>
              <w:t xml:space="preserve"> 0,9%</w:t>
            </w:r>
            <w:r w:rsidR="00BE2BAD" w:rsidRPr="001D7941">
              <w:rPr>
                <w:rFonts w:ascii="Arial Narrow" w:hAnsi="Arial Narrow"/>
                <w:sz w:val="22"/>
                <w:szCs w:val="22"/>
                <w:lang w:eastAsia="en-US"/>
              </w:rPr>
              <w:t xml:space="preserve"> danego składnika paszy</w:t>
            </w:r>
            <w:r w:rsidR="00684DD9" w:rsidRPr="001D7941">
              <w:rPr>
                <w:rFonts w:ascii="Arial Narrow" w:hAnsi="Arial Narrow"/>
                <w:sz w:val="22"/>
                <w:szCs w:val="22"/>
                <w:lang w:eastAsia="en-US"/>
              </w:rPr>
              <w:t>, można odstąpić</w:t>
            </w:r>
            <w:r w:rsidRPr="001D7941">
              <w:rPr>
                <w:rFonts w:ascii="Arial Narrow" w:hAnsi="Arial Narrow"/>
                <w:sz w:val="22"/>
                <w:szCs w:val="22"/>
                <w:lang w:eastAsia="en-US"/>
              </w:rPr>
              <w:t xml:space="preserve"> od określania ilościowego pozostałych modyfikacji. </w:t>
            </w:r>
            <w:r w:rsidR="004406A2" w:rsidRPr="001D7941">
              <w:rPr>
                <w:rFonts w:ascii="Arial Narrow" w:hAnsi="Arial Narrow" w:cs="Arial"/>
                <w:sz w:val="22"/>
                <w:szCs w:val="22"/>
              </w:rPr>
              <w:t xml:space="preserve">Brak wykrycia elementów </w:t>
            </w:r>
            <w:proofErr w:type="spellStart"/>
            <w:r w:rsidR="004406A2" w:rsidRPr="001D7941">
              <w:rPr>
                <w:rFonts w:ascii="Arial Narrow" w:hAnsi="Arial Narrow" w:cs="Arial"/>
                <w:sz w:val="22"/>
                <w:szCs w:val="22"/>
              </w:rPr>
              <w:t>skriningowych</w:t>
            </w:r>
            <w:proofErr w:type="spellEnd"/>
            <w:r w:rsidR="004406A2" w:rsidRPr="001D7941">
              <w:rPr>
                <w:rFonts w:ascii="Arial Narrow" w:hAnsi="Arial Narrow" w:cs="Arial"/>
                <w:sz w:val="22"/>
                <w:szCs w:val="22"/>
              </w:rPr>
              <w:t xml:space="preserve"> nie jest jednoznaczny</w:t>
            </w:r>
            <w:r w:rsidR="004C537F" w:rsidRPr="001D7941">
              <w:rPr>
                <w:rFonts w:ascii="Arial Narrow" w:hAnsi="Arial Narrow" w:cs="Arial"/>
                <w:sz w:val="22"/>
                <w:szCs w:val="22"/>
              </w:rPr>
              <w:t xml:space="preserve"> z nieobecnością GMO, gdyż istnieją modyfikacje, które nie posiadają elementów</w:t>
            </w:r>
            <w:r w:rsidR="004406A2" w:rsidRPr="001D7941">
              <w:rPr>
                <w:rFonts w:ascii="Arial Narrow" w:hAnsi="Arial Narrow" w:cs="Arial"/>
                <w:sz w:val="22"/>
                <w:szCs w:val="22"/>
              </w:rPr>
              <w:t xml:space="preserve"> </w:t>
            </w:r>
            <w:proofErr w:type="spellStart"/>
            <w:r w:rsidR="004406A2" w:rsidRPr="001D7941">
              <w:rPr>
                <w:rFonts w:ascii="Arial Narrow" w:hAnsi="Arial Narrow" w:cs="Arial"/>
                <w:sz w:val="22"/>
                <w:szCs w:val="22"/>
              </w:rPr>
              <w:t>skri</w:t>
            </w:r>
            <w:r w:rsidR="004C537F" w:rsidRPr="001D7941">
              <w:rPr>
                <w:rFonts w:ascii="Arial Narrow" w:hAnsi="Arial Narrow" w:cs="Arial"/>
                <w:sz w:val="22"/>
                <w:szCs w:val="22"/>
              </w:rPr>
              <w:t>ningowych</w:t>
            </w:r>
            <w:proofErr w:type="spellEnd"/>
            <w:r w:rsidR="004C537F" w:rsidRPr="001D7941">
              <w:rPr>
                <w:rFonts w:ascii="Arial Narrow" w:hAnsi="Arial Narrow" w:cs="Arial"/>
                <w:sz w:val="22"/>
                <w:szCs w:val="22"/>
              </w:rPr>
              <w:t xml:space="preserve">. W związku z tym należy przeprowadzić dalsze </w:t>
            </w:r>
            <w:r w:rsidR="004C537F" w:rsidRPr="001D7941">
              <w:rPr>
                <w:rFonts w:ascii="Arial Narrow" w:hAnsi="Arial Narrow" w:cs="Arial"/>
                <w:sz w:val="22"/>
                <w:szCs w:val="22"/>
              </w:rPr>
              <w:lastRenderedPageBreak/>
              <w:t xml:space="preserve">badania </w:t>
            </w:r>
            <w:r w:rsidR="001743DA" w:rsidRPr="00973E09">
              <w:rPr>
                <w:rFonts w:ascii="Arial Narrow" w:hAnsi="Arial Narrow" w:cs="Arial"/>
                <w:sz w:val="22"/>
                <w:szCs w:val="22"/>
              </w:rPr>
              <w:t>(zgodnie z tabelą 65B)</w:t>
            </w:r>
            <w:r w:rsidR="001743DA" w:rsidRPr="001743DA">
              <w:rPr>
                <w:rFonts w:ascii="Arial Narrow" w:hAnsi="Arial Narrow" w:cs="Arial"/>
                <w:sz w:val="22"/>
                <w:szCs w:val="22"/>
              </w:rPr>
              <w:t xml:space="preserve"> </w:t>
            </w:r>
            <w:r w:rsidR="004C537F" w:rsidRPr="001D7941">
              <w:rPr>
                <w:rFonts w:ascii="Arial Narrow" w:hAnsi="Arial Narrow" w:cs="Arial"/>
                <w:sz w:val="22"/>
                <w:szCs w:val="22"/>
              </w:rPr>
              <w:t>mające na celu wykluczenie obecności takiego GMO lub określenie jego ilości.</w:t>
            </w:r>
            <w:r w:rsidR="00E1761C">
              <w:rPr>
                <w:rFonts w:ascii="Arial Narrow" w:hAnsi="Arial Narrow" w:cs="Arial"/>
                <w:sz w:val="22"/>
                <w:szCs w:val="22"/>
              </w:rPr>
              <w:t xml:space="preserve"> </w:t>
            </w:r>
          </w:p>
          <w:p w14:paraId="50E8A961" w14:textId="77777777" w:rsidR="00684DD9" w:rsidRPr="001D7941" w:rsidRDefault="00684DD9" w:rsidP="000F2D42">
            <w:pPr>
              <w:spacing w:line="276" w:lineRule="auto"/>
              <w:jc w:val="both"/>
              <w:rPr>
                <w:rFonts w:ascii="Arial Narrow" w:hAnsi="Arial Narrow"/>
                <w:sz w:val="22"/>
                <w:szCs w:val="22"/>
                <w:lang w:eastAsia="en-US"/>
              </w:rPr>
            </w:pPr>
          </w:p>
          <w:p w14:paraId="08B6BF64" w14:textId="77777777" w:rsidR="00A0382C" w:rsidRPr="001D7941" w:rsidRDefault="00684DD9" w:rsidP="000F2D42">
            <w:pPr>
              <w:spacing w:line="276" w:lineRule="auto"/>
              <w:jc w:val="both"/>
              <w:rPr>
                <w:rFonts w:ascii="Arial Narrow" w:hAnsi="Arial Narrow" w:cs="Arial"/>
                <w:sz w:val="22"/>
                <w:szCs w:val="22"/>
              </w:rPr>
            </w:pPr>
            <w:r w:rsidRPr="001D7941">
              <w:rPr>
                <w:rFonts w:ascii="Arial Narrow" w:hAnsi="Arial Narrow"/>
                <w:sz w:val="22"/>
                <w:szCs w:val="22"/>
                <w:lang w:eastAsia="en-US"/>
              </w:rPr>
              <w:t xml:space="preserve">- </w:t>
            </w:r>
            <w:r w:rsidR="00967EC3" w:rsidRPr="001D7941">
              <w:rPr>
                <w:rFonts w:ascii="Arial Narrow" w:hAnsi="Arial Narrow" w:cs="Arial"/>
                <w:sz w:val="22"/>
                <w:szCs w:val="22"/>
              </w:rPr>
              <w:t xml:space="preserve">W przypadku </w:t>
            </w:r>
            <w:r w:rsidR="00CF03BE" w:rsidRPr="001D7941">
              <w:rPr>
                <w:rFonts w:ascii="Arial Narrow" w:hAnsi="Arial Narrow" w:cs="Arial"/>
                <w:sz w:val="22"/>
                <w:szCs w:val="22"/>
              </w:rPr>
              <w:t>jednak, gdy</w:t>
            </w:r>
            <w:r w:rsidR="004406A2" w:rsidRPr="001D7941">
              <w:rPr>
                <w:rFonts w:ascii="Arial Narrow" w:hAnsi="Arial Narrow" w:cs="Arial"/>
                <w:sz w:val="22"/>
                <w:szCs w:val="22"/>
              </w:rPr>
              <w:t xml:space="preserve"> wykryte elementy </w:t>
            </w:r>
            <w:proofErr w:type="spellStart"/>
            <w:r w:rsidR="004406A2" w:rsidRPr="001D7941">
              <w:rPr>
                <w:rFonts w:ascii="Arial Narrow" w:hAnsi="Arial Narrow" w:cs="Arial"/>
                <w:sz w:val="22"/>
                <w:szCs w:val="22"/>
              </w:rPr>
              <w:t>skri</w:t>
            </w:r>
            <w:r w:rsidR="00967EC3" w:rsidRPr="001D7941">
              <w:rPr>
                <w:rFonts w:ascii="Arial Narrow" w:hAnsi="Arial Narrow" w:cs="Arial"/>
                <w:sz w:val="22"/>
                <w:szCs w:val="22"/>
              </w:rPr>
              <w:t>ningowe</w:t>
            </w:r>
            <w:proofErr w:type="spellEnd"/>
            <w:r w:rsidR="00967EC3" w:rsidRPr="001D7941">
              <w:rPr>
                <w:rFonts w:ascii="Arial Narrow" w:hAnsi="Arial Narrow" w:cs="Arial"/>
                <w:sz w:val="22"/>
                <w:szCs w:val="22"/>
              </w:rPr>
              <w:t xml:space="preserve"> wskazują na możliwą obecność GMO </w:t>
            </w:r>
            <w:r w:rsidR="00CF03BE" w:rsidRPr="001D7941">
              <w:rPr>
                <w:rFonts w:ascii="Arial Narrow" w:hAnsi="Arial Narrow" w:cs="Arial"/>
                <w:sz w:val="22"/>
                <w:szCs w:val="22"/>
              </w:rPr>
              <w:t>niedopuszczonego</w:t>
            </w:r>
            <w:r w:rsidR="00967EC3" w:rsidRPr="001D7941">
              <w:rPr>
                <w:rFonts w:ascii="Arial Narrow" w:hAnsi="Arial Narrow" w:cs="Arial"/>
                <w:sz w:val="22"/>
                <w:szCs w:val="22"/>
              </w:rPr>
              <w:t xml:space="preserve">/wycofanego, należy przeprowadzić badania mające na celu </w:t>
            </w:r>
            <w:r w:rsidR="008713CE" w:rsidRPr="001D7941">
              <w:rPr>
                <w:rFonts w:ascii="Arial Narrow" w:hAnsi="Arial Narrow" w:cs="Arial"/>
                <w:sz w:val="22"/>
                <w:szCs w:val="22"/>
              </w:rPr>
              <w:t>w</w:t>
            </w:r>
            <w:r w:rsidR="00450AE9" w:rsidRPr="001D7941">
              <w:rPr>
                <w:rFonts w:ascii="Arial Narrow" w:hAnsi="Arial Narrow" w:cs="Arial"/>
                <w:sz w:val="22"/>
                <w:szCs w:val="22"/>
              </w:rPr>
              <w:t>ykluczenie obecności takiego GMO</w:t>
            </w:r>
            <w:r w:rsidR="008713CE" w:rsidRPr="001D7941">
              <w:rPr>
                <w:rFonts w:ascii="Arial Narrow" w:hAnsi="Arial Narrow" w:cs="Arial"/>
                <w:sz w:val="22"/>
                <w:szCs w:val="22"/>
              </w:rPr>
              <w:t xml:space="preserve"> lub określającego jego ilość</w:t>
            </w:r>
            <w:r w:rsidR="004406A2" w:rsidRPr="001D7941">
              <w:rPr>
                <w:rFonts w:ascii="Arial Narrow" w:hAnsi="Arial Narrow" w:cs="Arial"/>
                <w:sz w:val="22"/>
                <w:szCs w:val="22"/>
              </w:rPr>
              <w:t>.</w:t>
            </w:r>
          </w:p>
          <w:p w14:paraId="65D907F0" w14:textId="77777777" w:rsidR="00A0382C" w:rsidRPr="001D7941" w:rsidRDefault="004406A2"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Do badań </w:t>
            </w:r>
            <w:proofErr w:type="spellStart"/>
            <w:r w:rsidRPr="001D7941">
              <w:rPr>
                <w:rFonts w:ascii="Arial Narrow" w:hAnsi="Arial Narrow" w:cs="Arial"/>
                <w:sz w:val="22"/>
                <w:szCs w:val="22"/>
              </w:rPr>
              <w:t>skri</w:t>
            </w:r>
            <w:r w:rsidR="00A0382C" w:rsidRPr="001D7941">
              <w:rPr>
                <w:rFonts w:ascii="Arial Narrow" w:hAnsi="Arial Narrow" w:cs="Arial"/>
                <w:sz w:val="22"/>
                <w:szCs w:val="22"/>
              </w:rPr>
              <w:t>ningowych</w:t>
            </w:r>
            <w:proofErr w:type="spellEnd"/>
            <w:r w:rsidR="00A0382C" w:rsidRPr="001D7941">
              <w:rPr>
                <w:rFonts w:ascii="Arial Narrow" w:hAnsi="Arial Narrow" w:cs="Arial"/>
                <w:sz w:val="22"/>
                <w:szCs w:val="22"/>
              </w:rPr>
              <w:t xml:space="preserve"> próbki należy dostarczyć do </w:t>
            </w:r>
            <w:r w:rsidR="006C3B78" w:rsidRPr="001D7941">
              <w:rPr>
                <w:rFonts w:ascii="Arial Narrow" w:hAnsi="Arial Narrow" w:cs="Arial"/>
                <w:sz w:val="22"/>
                <w:szCs w:val="22"/>
              </w:rPr>
              <w:t>ZHW Gdańsk</w:t>
            </w:r>
            <w:r w:rsidR="00273084" w:rsidRPr="001D7941">
              <w:rPr>
                <w:rFonts w:ascii="Arial Narrow" w:hAnsi="Arial Narrow" w:cs="Arial"/>
                <w:b/>
                <w:sz w:val="22"/>
                <w:szCs w:val="22"/>
              </w:rPr>
              <w:t>,</w:t>
            </w:r>
            <w:r w:rsidR="006B68FF" w:rsidRPr="001D7941">
              <w:rPr>
                <w:rFonts w:ascii="Arial Narrow" w:hAnsi="Arial Narrow" w:cs="Arial"/>
                <w:b/>
                <w:sz w:val="22"/>
                <w:szCs w:val="22"/>
              </w:rPr>
              <w:t xml:space="preserve"> </w:t>
            </w:r>
            <w:r w:rsidR="00273084" w:rsidRPr="001D7941">
              <w:rPr>
                <w:rFonts w:ascii="Arial Narrow" w:hAnsi="Arial Narrow" w:cs="Arial"/>
                <w:sz w:val="22"/>
                <w:szCs w:val="22"/>
              </w:rPr>
              <w:t xml:space="preserve">ZHW Białystok Oddz. Łomża, </w:t>
            </w:r>
            <w:r w:rsidR="00A0382C" w:rsidRPr="001D7941">
              <w:rPr>
                <w:rFonts w:ascii="Arial Narrow" w:hAnsi="Arial Narrow" w:cs="Arial"/>
                <w:sz w:val="22"/>
                <w:szCs w:val="22"/>
              </w:rPr>
              <w:t>ZHW Opole,</w:t>
            </w:r>
            <w:r w:rsidR="006B68FF" w:rsidRPr="001D7941">
              <w:rPr>
                <w:rFonts w:ascii="Arial Narrow" w:hAnsi="Arial Narrow" w:cs="Arial"/>
                <w:sz w:val="22"/>
                <w:szCs w:val="22"/>
              </w:rPr>
              <w:t xml:space="preserve"> </w:t>
            </w:r>
            <w:r w:rsidR="00620B90" w:rsidRPr="001D7941">
              <w:rPr>
                <w:rFonts w:ascii="Arial Narrow" w:hAnsi="Arial Narrow" w:cs="Arial"/>
                <w:sz w:val="22"/>
                <w:szCs w:val="22"/>
              </w:rPr>
              <w:t>ZHW Poznań</w:t>
            </w:r>
            <w:r w:rsidR="00041494" w:rsidRPr="001D7941">
              <w:rPr>
                <w:rFonts w:ascii="Arial Narrow" w:hAnsi="Arial Narrow" w:cs="Arial"/>
                <w:sz w:val="22"/>
                <w:szCs w:val="22"/>
              </w:rPr>
              <w:t>,</w:t>
            </w:r>
            <w:r w:rsidR="00A0382C" w:rsidRPr="001D7941">
              <w:rPr>
                <w:rFonts w:ascii="Arial Narrow" w:hAnsi="Arial Narrow" w:cs="Arial"/>
                <w:sz w:val="22"/>
                <w:szCs w:val="22"/>
              </w:rPr>
              <w:t xml:space="preserve"> </w:t>
            </w:r>
            <w:proofErr w:type="spellStart"/>
            <w:r w:rsidR="009C747D">
              <w:rPr>
                <w:rFonts w:ascii="Arial Narrow" w:hAnsi="Arial Narrow" w:cs="Arial"/>
                <w:sz w:val="22"/>
                <w:szCs w:val="22"/>
              </w:rPr>
              <w:t>PIWet</w:t>
            </w:r>
            <w:proofErr w:type="spellEnd"/>
            <w:r w:rsidR="009C747D">
              <w:rPr>
                <w:rFonts w:ascii="Arial Narrow" w:hAnsi="Arial Narrow" w:cs="Arial"/>
                <w:sz w:val="22"/>
                <w:szCs w:val="22"/>
              </w:rPr>
              <w:t>.</w:t>
            </w:r>
            <w:r w:rsidR="00A0382C" w:rsidRPr="00A40F5F">
              <w:rPr>
                <w:rFonts w:ascii="Arial Narrow" w:hAnsi="Arial Narrow" w:cs="Arial"/>
                <w:sz w:val="22"/>
                <w:szCs w:val="22"/>
              </w:rPr>
              <w:t>-</w:t>
            </w:r>
            <w:r w:rsidR="00A0382C" w:rsidRPr="001D7941">
              <w:rPr>
                <w:rFonts w:ascii="Arial Narrow" w:hAnsi="Arial Narrow" w:cs="Arial"/>
                <w:sz w:val="22"/>
                <w:szCs w:val="22"/>
              </w:rPr>
              <w:t>PIB Puławy,</w:t>
            </w:r>
            <w:r w:rsidR="00E22BE1" w:rsidRPr="001D7941">
              <w:rPr>
                <w:rFonts w:ascii="Arial Narrow" w:hAnsi="Arial Narrow" w:cs="Arial"/>
                <w:sz w:val="22"/>
                <w:szCs w:val="22"/>
              </w:rPr>
              <w:t xml:space="preserve"> IZPIB KLP Pracownia w Szczecinie</w:t>
            </w:r>
            <w:r w:rsidR="00A0382C" w:rsidRPr="001D7941">
              <w:rPr>
                <w:rFonts w:ascii="Arial Narrow" w:hAnsi="Arial Narrow" w:cs="Arial"/>
                <w:sz w:val="22"/>
                <w:szCs w:val="22"/>
              </w:rPr>
              <w:t xml:space="preserve"> zgodnie z </w:t>
            </w:r>
            <w:r w:rsidR="00B66B74" w:rsidRPr="001D7941">
              <w:rPr>
                <w:rFonts w:ascii="Arial Narrow" w:hAnsi="Arial Narrow" w:cs="Arial"/>
                <w:sz w:val="22"/>
                <w:szCs w:val="22"/>
              </w:rPr>
              <w:t xml:space="preserve">Tabelą </w:t>
            </w:r>
            <w:r w:rsidR="00620B90" w:rsidRPr="001D7941">
              <w:rPr>
                <w:rFonts w:ascii="Arial Narrow" w:hAnsi="Arial Narrow" w:cs="Arial"/>
                <w:sz w:val="22"/>
                <w:szCs w:val="22"/>
              </w:rPr>
              <w:t>62</w:t>
            </w:r>
            <w:r w:rsidRPr="001D7941">
              <w:rPr>
                <w:rFonts w:ascii="Arial Narrow" w:hAnsi="Arial Narrow" w:cs="Arial"/>
                <w:sz w:val="22"/>
                <w:szCs w:val="22"/>
              </w:rPr>
              <w:t xml:space="preserve"> </w:t>
            </w:r>
            <w:r w:rsidR="00A0382C" w:rsidRPr="001D7941">
              <w:rPr>
                <w:rFonts w:ascii="Arial Narrow" w:hAnsi="Arial Narrow" w:cs="Arial"/>
                <w:sz w:val="22"/>
                <w:szCs w:val="22"/>
              </w:rPr>
              <w:t xml:space="preserve">i szczegółowymi informacjami w tabelach </w:t>
            </w:r>
            <w:r w:rsidR="00620B90" w:rsidRPr="001D7941">
              <w:rPr>
                <w:rFonts w:ascii="Arial Narrow" w:hAnsi="Arial Narrow" w:cs="Arial"/>
                <w:sz w:val="22"/>
                <w:szCs w:val="22"/>
              </w:rPr>
              <w:t>(63-65)</w:t>
            </w:r>
            <w:r w:rsidR="00A0382C" w:rsidRPr="001D7941">
              <w:rPr>
                <w:rFonts w:ascii="Arial Narrow" w:hAnsi="Arial Narrow" w:cs="Arial"/>
                <w:sz w:val="22"/>
                <w:szCs w:val="22"/>
              </w:rPr>
              <w:t xml:space="preserve">. Próbki należy pobrać zgodnie z rozporządzeniem Komisji (UE) </w:t>
            </w:r>
            <w:r w:rsidR="00B94BBA">
              <w:rPr>
                <w:rFonts w:ascii="Arial Narrow" w:hAnsi="Arial Narrow" w:cs="Arial"/>
                <w:sz w:val="22"/>
                <w:szCs w:val="22"/>
              </w:rPr>
              <w:t>nr</w:t>
            </w:r>
            <w:r w:rsidR="00A0382C" w:rsidRPr="001D7941">
              <w:rPr>
                <w:rFonts w:ascii="Arial Narrow" w:hAnsi="Arial Narrow" w:cs="Arial"/>
                <w:sz w:val="22"/>
                <w:szCs w:val="22"/>
              </w:rPr>
              <w:t xml:space="preserve"> 691/2013 z dnia 19 lipca 2013 r. zmieniającym r</w:t>
            </w:r>
            <w:r w:rsidRPr="001D7941">
              <w:rPr>
                <w:rFonts w:ascii="Arial Narrow" w:hAnsi="Arial Narrow" w:cs="Arial"/>
                <w:sz w:val="22"/>
                <w:szCs w:val="22"/>
              </w:rPr>
              <w:t xml:space="preserve">ozporządzenie (WE) </w:t>
            </w:r>
            <w:r w:rsidR="00B94BBA">
              <w:rPr>
                <w:rFonts w:ascii="Arial Narrow" w:hAnsi="Arial Narrow" w:cs="Arial"/>
                <w:sz w:val="22"/>
                <w:szCs w:val="22"/>
              </w:rPr>
              <w:t>nr</w:t>
            </w:r>
            <w:r w:rsidRPr="001D7941">
              <w:rPr>
                <w:rFonts w:ascii="Arial Narrow" w:hAnsi="Arial Narrow" w:cs="Arial"/>
                <w:sz w:val="22"/>
                <w:szCs w:val="22"/>
              </w:rPr>
              <w:t xml:space="preserve"> 152/2009 </w:t>
            </w:r>
            <w:r w:rsidR="00A0382C" w:rsidRPr="001D7941">
              <w:rPr>
                <w:rFonts w:ascii="Arial Narrow" w:hAnsi="Arial Narrow" w:cs="Arial"/>
                <w:sz w:val="22"/>
                <w:szCs w:val="22"/>
              </w:rPr>
              <w:t xml:space="preserve">w odniesieniu do metod pobierania próbek i dokonywania analiz. Zgodnie z </w:t>
            </w:r>
            <w:r w:rsidRPr="001D7941">
              <w:rPr>
                <w:rFonts w:ascii="Arial Narrow" w:hAnsi="Arial Narrow" w:cs="Arial"/>
                <w:sz w:val="22"/>
                <w:szCs w:val="22"/>
              </w:rPr>
              <w:t>ww.</w:t>
            </w:r>
            <w:r w:rsidR="00A0382C" w:rsidRPr="001D7941">
              <w:rPr>
                <w:rFonts w:ascii="Arial Narrow" w:hAnsi="Arial Narrow" w:cs="Arial"/>
                <w:sz w:val="22"/>
                <w:szCs w:val="22"/>
              </w:rPr>
              <w:t xml:space="preserve"> rozporządzeniem próbka końcowa (laboratoryjna) do celów kontroli GMO musi </w:t>
            </w:r>
            <w:r w:rsidR="00CF03BE" w:rsidRPr="001D7941">
              <w:rPr>
                <w:rFonts w:ascii="Arial Narrow" w:hAnsi="Arial Narrow" w:cs="Arial"/>
                <w:sz w:val="22"/>
                <w:szCs w:val="22"/>
              </w:rPr>
              <w:t>zawierać, co</w:t>
            </w:r>
            <w:r w:rsidR="00A0382C" w:rsidRPr="001D7941">
              <w:rPr>
                <w:rFonts w:ascii="Arial Narrow" w:hAnsi="Arial Narrow" w:cs="Arial"/>
                <w:sz w:val="22"/>
                <w:szCs w:val="22"/>
              </w:rPr>
              <w:t xml:space="preserve"> najmniej 10000 nasion/ziaren. Oznacza to, że w przypadku ziarna kukurydzy masa próbki końcowej musi wynosić</w:t>
            </w:r>
            <w:r w:rsidR="00E22BE1" w:rsidRPr="001D7941">
              <w:rPr>
                <w:rFonts w:ascii="Arial Narrow" w:hAnsi="Arial Narrow" w:cs="Arial"/>
                <w:sz w:val="22"/>
                <w:szCs w:val="22"/>
              </w:rPr>
              <w:t xml:space="preserve"> </w:t>
            </w:r>
            <w:r w:rsidR="00A0382C" w:rsidRPr="001D7941">
              <w:rPr>
                <w:rFonts w:ascii="Arial Narrow" w:hAnsi="Arial Narrow" w:cs="Arial"/>
                <w:sz w:val="22"/>
                <w:szCs w:val="22"/>
              </w:rPr>
              <w:t xml:space="preserve">co najmniej </w:t>
            </w:r>
            <w:smartTag w:uri="urn:schemas-microsoft-com:office:smarttags" w:element="metricconverter">
              <w:smartTagPr>
                <w:attr w:name="ProductID" w:val="3000 g"/>
              </w:smartTagPr>
              <w:r w:rsidR="00A0382C" w:rsidRPr="001D7941">
                <w:rPr>
                  <w:rFonts w:ascii="Arial Narrow" w:hAnsi="Arial Narrow" w:cs="Arial"/>
                  <w:sz w:val="22"/>
                  <w:szCs w:val="22"/>
                </w:rPr>
                <w:t>3000 g</w:t>
              </w:r>
            </w:smartTag>
            <w:r w:rsidR="00A0382C" w:rsidRPr="001D7941">
              <w:rPr>
                <w:rFonts w:ascii="Arial Narrow" w:hAnsi="Arial Narrow" w:cs="Arial"/>
                <w:sz w:val="22"/>
                <w:szCs w:val="22"/>
              </w:rPr>
              <w:t xml:space="preserve"> (</w:t>
            </w:r>
            <w:smartTag w:uri="urn:schemas-microsoft-com:office:smarttags" w:element="metricconverter">
              <w:smartTagPr>
                <w:attr w:name="ProductID" w:val="3 kg"/>
              </w:smartTagPr>
              <w:r w:rsidR="00A0382C" w:rsidRPr="001D7941">
                <w:rPr>
                  <w:rFonts w:ascii="Arial Narrow" w:hAnsi="Arial Narrow" w:cs="Arial"/>
                  <w:sz w:val="22"/>
                  <w:szCs w:val="22"/>
                </w:rPr>
                <w:t>3 kg</w:t>
              </w:r>
            </w:smartTag>
            <w:r w:rsidR="00A0382C" w:rsidRPr="001D7941">
              <w:rPr>
                <w:rFonts w:ascii="Arial Narrow" w:hAnsi="Arial Narrow" w:cs="Arial"/>
                <w:sz w:val="22"/>
                <w:szCs w:val="22"/>
              </w:rPr>
              <w:t xml:space="preserve">), w przypadku nasion soi co najmniej </w:t>
            </w:r>
            <w:smartTag w:uri="urn:schemas-microsoft-com:office:smarttags" w:element="metricconverter">
              <w:smartTagPr>
                <w:attr w:name="ProductID" w:val="2000 g"/>
              </w:smartTagPr>
              <w:r w:rsidR="00A0382C" w:rsidRPr="001D7941">
                <w:rPr>
                  <w:rFonts w:ascii="Arial Narrow" w:hAnsi="Arial Narrow" w:cs="Arial"/>
                  <w:sz w:val="22"/>
                  <w:szCs w:val="22"/>
                </w:rPr>
                <w:t>2000 g</w:t>
              </w:r>
            </w:smartTag>
            <w:r w:rsidR="00A0382C" w:rsidRPr="001D7941">
              <w:rPr>
                <w:rFonts w:ascii="Arial Narrow" w:hAnsi="Arial Narrow" w:cs="Arial"/>
                <w:sz w:val="22"/>
                <w:szCs w:val="22"/>
              </w:rPr>
              <w:t xml:space="preserve"> (</w:t>
            </w:r>
            <w:smartTag w:uri="urn:schemas-microsoft-com:office:smarttags" w:element="metricconverter">
              <w:smartTagPr>
                <w:attr w:name="ProductID" w:val="2 kg"/>
              </w:smartTagPr>
              <w:r w:rsidR="00A0382C" w:rsidRPr="001D7941">
                <w:rPr>
                  <w:rFonts w:ascii="Arial Narrow" w:hAnsi="Arial Narrow" w:cs="Arial"/>
                  <w:sz w:val="22"/>
                  <w:szCs w:val="22"/>
                </w:rPr>
                <w:t>2 kg</w:t>
              </w:r>
            </w:smartTag>
            <w:r w:rsidR="00A0382C" w:rsidRPr="001D7941">
              <w:rPr>
                <w:rFonts w:ascii="Arial Narrow" w:hAnsi="Arial Narrow" w:cs="Arial"/>
                <w:sz w:val="22"/>
                <w:szCs w:val="22"/>
              </w:rPr>
              <w:t>). W przypadku pozostałych nasion i ziaren takich jak jęczmień, proso, owies, ryż, żyto, pszenica, rzepak oraz w przypadku wszystkich rozdrobnionych materiałów paszowych (w tym produktów ubocznych soi jak np. śruta sojowa</w:t>
            </w:r>
            <w:r w:rsidR="00E22BE1" w:rsidRPr="001D7941">
              <w:rPr>
                <w:rFonts w:ascii="Arial Narrow" w:hAnsi="Arial Narrow" w:cs="Arial"/>
                <w:sz w:val="22"/>
                <w:szCs w:val="22"/>
              </w:rPr>
              <w:t xml:space="preserve"> </w:t>
            </w:r>
            <w:r w:rsidR="00A0382C" w:rsidRPr="001D7941">
              <w:rPr>
                <w:rFonts w:ascii="Arial Narrow" w:hAnsi="Arial Narrow" w:cs="Arial"/>
                <w:sz w:val="22"/>
                <w:szCs w:val="22"/>
              </w:rPr>
              <w:t xml:space="preserve">i kukurydzy jak np. glutem </w:t>
            </w:r>
            <w:r w:rsidR="00CF03BE" w:rsidRPr="001D7941">
              <w:rPr>
                <w:rFonts w:ascii="Arial Narrow" w:hAnsi="Arial Narrow" w:cs="Arial"/>
                <w:sz w:val="22"/>
                <w:szCs w:val="22"/>
              </w:rPr>
              <w:t>kukurydziany) i</w:t>
            </w:r>
            <w:r w:rsidR="00A0382C" w:rsidRPr="001D7941">
              <w:rPr>
                <w:rFonts w:ascii="Arial Narrow" w:hAnsi="Arial Narrow" w:cs="Arial"/>
                <w:sz w:val="22"/>
                <w:szCs w:val="22"/>
              </w:rPr>
              <w:t xml:space="preserve"> mieszanek paszowych masa próbki końcowej musi wynosić co najmniej </w:t>
            </w:r>
            <w:smartTag w:uri="urn:schemas-microsoft-com:office:smarttags" w:element="metricconverter">
              <w:smartTagPr>
                <w:attr w:name="ProductID" w:val="500 g"/>
              </w:smartTagPr>
              <w:r w:rsidR="00A0382C" w:rsidRPr="001D7941">
                <w:rPr>
                  <w:rFonts w:ascii="Arial Narrow" w:hAnsi="Arial Narrow" w:cs="Arial"/>
                  <w:sz w:val="22"/>
                  <w:szCs w:val="22"/>
                </w:rPr>
                <w:t>500 g</w:t>
              </w:r>
            </w:smartTag>
            <w:r w:rsidR="00A0382C" w:rsidRPr="001D7941">
              <w:rPr>
                <w:rFonts w:ascii="Arial Narrow" w:hAnsi="Arial Narrow" w:cs="Arial"/>
                <w:sz w:val="22"/>
                <w:szCs w:val="22"/>
              </w:rPr>
              <w:t xml:space="preserve"> (</w:t>
            </w:r>
            <w:smartTag w:uri="urn:schemas-microsoft-com:office:smarttags" w:element="metricconverter">
              <w:smartTagPr>
                <w:attr w:name="ProductID" w:val="0,5 kg"/>
              </w:smartTagPr>
              <w:r w:rsidR="00A0382C" w:rsidRPr="001D7941">
                <w:rPr>
                  <w:rFonts w:ascii="Arial Narrow" w:hAnsi="Arial Narrow" w:cs="Arial"/>
                  <w:sz w:val="22"/>
                  <w:szCs w:val="22"/>
                </w:rPr>
                <w:t>0,5 kg</w:t>
              </w:r>
            </w:smartTag>
            <w:r w:rsidR="00A0382C" w:rsidRPr="001D7941">
              <w:rPr>
                <w:rFonts w:ascii="Arial Narrow" w:hAnsi="Arial Narrow" w:cs="Arial"/>
                <w:sz w:val="22"/>
                <w:szCs w:val="22"/>
              </w:rPr>
              <w:t xml:space="preserve">). </w:t>
            </w:r>
          </w:p>
          <w:p w14:paraId="52126D42" w14:textId="77777777" w:rsidR="00A0382C" w:rsidRPr="001D7941" w:rsidRDefault="00A0382C" w:rsidP="000F2D42">
            <w:pPr>
              <w:spacing w:line="276" w:lineRule="auto"/>
              <w:jc w:val="both"/>
              <w:rPr>
                <w:rFonts w:ascii="Arial Narrow" w:hAnsi="Arial Narrow" w:cs="Arial"/>
                <w:b/>
                <w:sz w:val="22"/>
                <w:szCs w:val="22"/>
              </w:rPr>
            </w:pPr>
          </w:p>
          <w:p w14:paraId="27F66C79"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b/>
                <w:sz w:val="22"/>
                <w:szCs w:val="22"/>
              </w:rPr>
              <w:t xml:space="preserve">WAŻNE: do laboratorium wykonującego badania </w:t>
            </w:r>
            <w:proofErr w:type="spellStart"/>
            <w:r w:rsidRPr="001D7941">
              <w:rPr>
                <w:rFonts w:ascii="Arial Narrow" w:hAnsi="Arial Narrow" w:cs="Arial"/>
                <w:b/>
                <w:sz w:val="22"/>
                <w:szCs w:val="22"/>
              </w:rPr>
              <w:t>s</w:t>
            </w:r>
            <w:r w:rsidR="00E22BE1" w:rsidRPr="001D7941">
              <w:rPr>
                <w:rFonts w:ascii="Arial Narrow" w:hAnsi="Arial Narrow" w:cs="Arial"/>
                <w:b/>
                <w:sz w:val="22"/>
                <w:szCs w:val="22"/>
              </w:rPr>
              <w:t>krini</w:t>
            </w:r>
            <w:r w:rsidRPr="001D7941">
              <w:rPr>
                <w:rFonts w:ascii="Arial Narrow" w:hAnsi="Arial Narrow" w:cs="Arial"/>
                <w:b/>
                <w:sz w:val="22"/>
                <w:szCs w:val="22"/>
              </w:rPr>
              <w:t>ngowe</w:t>
            </w:r>
            <w:proofErr w:type="spellEnd"/>
            <w:r w:rsidRPr="001D7941">
              <w:rPr>
                <w:rFonts w:ascii="Arial Narrow" w:hAnsi="Arial Narrow" w:cs="Arial"/>
                <w:b/>
                <w:sz w:val="22"/>
                <w:szCs w:val="22"/>
              </w:rPr>
              <w:t xml:space="preserve"> należy dostarczyć dwie próbki </w:t>
            </w:r>
            <w:r w:rsidR="00CF03BE" w:rsidRPr="001D7941">
              <w:rPr>
                <w:rFonts w:ascii="Arial Narrow" w:hAnsi="Arial Narrow" w:cs="Arial"/>
                <w:b/>
                <w:sz w:val="22"/>
                <w:szCs w:val="22"/>
              </w:rPr>
              <w:t>końcowe!!!</w:t>
            </w:r>
          </w:p>
          <w:p w14:paraId="33AC1C39" w14:textId="77777777" w:rsidR="00D3630E"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W przypadku potrzeby wykonania badań </w:t>
            </w:r>
            <w:r w:rsidR="00CB1097" w:rsidRPr="001D7941">
              <w:rPr>
                <w:rFonts w:ascii="Arial Narrow" w:hAnsi="Arial Narrow" w:cs="Arial"/>
                <w:sz w:val="22"/>
                <w:szCs w:val="22"/>
              </w:rPr>
              <w:t xml:space="preserve">jakościowych i/lub </w:t>
            </w:r>
            <w:r w:rsidR="004406A2" w:rsidRPr="001D7941">
              <w:rPr>
                <w:rFonts w:ascii="Arial Narrow" w:hAnsi="Arial Narrow" w:cs="Arial"/>
                <w:sz w:val="22"/>
                <w:szCs w:val="22"/>
              </w:rPr>
              <w:t>ilościowych post-</w:t>
            </w:r>
            <w:proofErr w:type="spellStart"/>
            <w:r w:rsidR="004406A2" w:rsidRPr="001D7941">
              <w:rPr>
                <w:rFonts w:ascii="Arial Narrow" w:hAnsi="Arial Narrow" w:cs="Arial"/>
                <w:sz w:val="22"/>
                <w:szCs w:val="22"/>
              </w:rPr>
              <w:t>skri</w:t>
            </w:r>
            <w:r w:rsidRPr="001D7941">
              <w:rPr>
                <w:rFonts w:ascii="Arial Narrow" w:hAnsi="Arial Narrow" w:cs="Arial"/>
                <w:sz w:val="22"/>
                <w:szCs w:val="22"/>
              </w:rPr>
              <w:t>ningowyc</w:t>
            </w:r>
            <w:r w:rsidR="004406A2" w:rsidRPr="001D7941">
              <w:rPr>
                <w:rFonts w:ascii="Arial Narrow" w:hAnsi="Arial Narrow" w:cs="Arial"/>
                <w:sz w:val="22"/>
                <w:szCs w:val="22"/>
              </w:rPr>
              <w:t>h</w:t>
            </w:r>
            <w:proofErr w:type="spellEnd"/>
            <w:r w:rsidR="004406A2" w:rsidRPr="001D7941">
              <w:rPr>
                <w:rFonts w:ascii="Arial Narrow" w:hAnsi="Arial Narrow" w:cs="Arial"/>
                <w:sz w:val="22"/>
                <w:szCs w:val="22"/>
              </w:rPr>
              <w:t xml:space="preserve">, laboratorium wykonujące </w:t>
            </w:r>
            <w:proofErr w:type="spellStart"/>
            <w:r w:rsidR="004406A2" w:rsidRPr="001D7941">
              <w:rPr>
                <w:rFonts w:ascii="Arial Narrow" w:hAnsi="Arial Narrow" w:cs="Arial"/>
                <w:sz w:val="22"/>
                <w:szCs w:val="22"/>
              </w:rPr>
              <w:t>skri</w:t>
            </w:r>
            <w:r w:rsidRPr="001D7941">
              <w:rPr>
                <w:rFonts w:ascii="Arial Narrow" w:hAnsi="Arial Narrow" w:cs="Arial"/>
                <w:sz w:val="22"/>
                <w:szCs w:val="22"/>
              </w:rPr>
              <w:t>ning</w:t>
            </w:r>
            <w:proofErr w:type="spellEnd"/>
            <w:r w:rsidRPr="001D7941">
              <w:rPr>
                <w:rFonts w:ascii="Arial Narrow" w:hAnsi="Arial Narrow" w:cs="Arial"/>
                <w:sz w:val="22"/>
                <w:szCs w:val="22"/>
              </w:rPr>
              <w:t xml:space="preserve"> przesyła drugą oryginalną próbkę końcową na badania ilościowe do wybraneg</w:t>
            </w:r>
            <w:r w:rsidR="001643FC" w:rsidRPr="001D7941">
              <w:rPr>
                <w:rFonts w:ascii="Arial Narrow" w:hAnsi="Arial Narrow" w:cs="Arial"/>
                <w:sz w:val="22"/>
                <w:szCs w:val="22"/>
              </w:rPr>
              <w:t>o laboratorium zgodnie z T</w:t>
            </w:r>
            <w:r w:rsidRPr="001D7941">
              <w:rPr>
                <w:rFonts w:ascii="Arial Narrow" w:hAnsi="Arial Narrow" w:cs="Arial"/>
                <w:sz w:val="22"/>
                <w:szCs w:val="22"/>
              </w:rPr>
              <w:t xml:space="preserve">abelami </w:t>
            </w:r>
            <w:r w:rsidR="00B66B74" w:rsidRPr="001D7941">
              <w:rPr>
                <w:rFonts w:ascii="Arial Narrow" w:hAnsi="Arial Narrow" w:cs="Arial"/>
                <w:sz w:val="22"/>
                <w:szCs w:val="22"/>
              </w:rPr>
              <w:t>63, 64, 65</w:t>
            </w:r>
            <w:r w:rsidR="00922106">
              <w:rPr>
                <w:rFonts w:ascii="Arial Narrow" w:hAnsi="Arial Narrow" w:cs="Arial"/>
                <w:sz w:val="22"/>
                <w:szCs w:val="22"/>
              </w:rPr>
              <w:t xml:space="preserve">. </w:t>
            </w:r>
            <w:r w:rsidR="00D3630E" w:rsidRPr="001D7941">
              <w:rPr>
                <w:rFonts w:ascii="Arial Narrow" w:hAnsi="Arial Narrow" w:cs="Arial"/>
                <w:sz w:val="22"/>
                <w:szCs w:val="22"/>
              </w:rPr>
              <w:t>Laboratorium wykonujące badania</w:t>
            </w:r>
            <w:r w:rsidR="004406A2" w:rsidRPr="001D7941">
              <w:rPr>
                <w:rFonts w:ascii="Arial Narrow" w:hAnsi="Arial Narrow" w:cs="Arial"/>
                <w:sz w:val="22"/>
                <w:szCs w:val="22"/>
              </w:rPr>
              <w:t xml:space="preserve"> post-</w:t>
            </w:r>
            <w:proofErr w:type="spellStart"/>
            <w:r w:rsidR="004406A2" w:rsidRPr="001D7941">
              <w:rPr>
                <w:rFonts w:ascii="Arial Narrow" w:hAnsi="Arial Narrow" w:cs="Arial"/>
                <w:sz w:val="22"/>
                <w:szCs w:val="22"/>
              </w:rPr>
              <w:t>skri</w:t>
            </w:r>
            <w:r w:rsidR="00D3630E" w:rsidRPr="001D7941">
              <w:rPr>
                <w:rFonts w:ascii="Arial Narrow" w:hAnsi="Arial Narrow" w:cs="Arial"/>
                <w:sz w:val="22"/>
                <w:szCs w:val="22"/>
              </w:rPr>
              <w:t>ningowe</w:t>
            </w:r>
            <w:proofErr w:type="spellEnd"/>
            <w:r w:rsidR="00D3630E" w:rsidRPr="001D7941">
              <w:rPr>
                <w:rFonts w:ascii="Arial Narrow" w:hAnsi="Arial Narrow" w:cs="Arial"/>
                <w:sz w:val="22"/>
                <w:szCs w:val="22"/>
              </w:rPr>
              <w:t>, po otrzymaniu zlecenia od zlecającego</w:t>
            </w:r>
            <w:r w:rsidR="004406A2" w:rsidRPr="001D7941">
              <w:rPr>
                <w:rFonts w:ascii="Arial Narrow" w:hAnsi="Arial Narrow" w:cs="Arial"/>
                <w:sz w:val="22"/>
                <w:szCs w:val="22"/>
              </w:rPr>
              <w:t xml:space="preserve"> PIW</w:t>
            </w:r>
            <w:r w:rsidR="00D3630E" w:rsidRPr="001D7941">
              <w:rPr>
                <w:rFonts w:ascii="Arial Narrow" w:hAnsi="Arial Narrow" w:cs="Arial"/>
                <w:sz w:val="22"/>
                <w:szCs w:val="22"/>
              </w:rPr>
              <w:t xml:space="preserve">, rozpoczyna badania. Wyniki badań przesyła do zlecającego </w:t>
            </w:r>
            <w:r w:rsidR="004406A2" w:rsidRPr="001D7941">
              <w:rPr>
                <w:rFonts w:ascii="Arial Narrow" w:hAnsi="Arial Narrow" w:cs="Arial"/>
                <w:sz w:val="22"/>
                <w:szCs w:val="22"/>
              </w:rPr>
              <w:t xml:space="preserve">PIW </w:t>
            </w:r>
            <w:r w:rsidR="00D3630E" w:rsidRPr="001D7941">
              <w:rPr>
                <w:rFonts w:ascii="Arial Narrow" w:hAnsi="Arial Narrow" w:cs="Arial"/>
                <w:sz w:val="22"/>
                <w:szCs w:val="22"/>
              </w:rPr>
              <w:t xml:space="preserve">wraz z fakturą i równolegle wysyła kopię wyników do laboratorium </w:t>
            </w:r>
            <w:r w:rsidR="004406A2" w:rsidRPr="001D7941">
              <w:rPr>
                <w:rFonts w:ascii="Arial Narrow" w:hAnsi="Arial Narrow" w:cs="Arial"/>
                <w:sz w:val="22"/>
                <w:szCs w:val="22"/>
              </w:rPr>
              <w:t xml:space="preserve">wykonującego badania </w:t>
            </w:r>
            <w:proofErr w:type="spellStart"/>
            <w:r w:rsidR="004406A2" w:rsidRPr="001D7941">
              <w:rPr>
                <w:rFonts w:ascii="Arial Narrow" w:hAnsi="Arial Narrow" w:cs="Arial"/>
                <w:sz w:val="22"/>
                <w:szCs w:val="22"/>
              </w:rPr>
              <w:t>skri</w:t>
            </w:r>
            <w:r w:rsidR="00D3630E" w:rsidRPr="001D7941">
              <w:rPr>
                <w:rFonts w:ascii="Arial Narrow" w:hAnsi="Arial Narrow" w:cs="Arial"/>
                <w:sz w:val="22"/>
                <w:szCs w:val="22"/>
              </w:rPr>
              <w:t>ningowe</w:t>
            </w:r>
            <w:proofErr w:type="spellEnd"/>
            <w:r w:rsidR="00D3630E" w:rsidRPr="001D7941">
              <w:rPr>
                <w:rFonts w:ascii="Arial Narrow" w:hAnsi="Arial Narrow" w:cs="Arial"/>
                <w:sz w:val="22"/>
                <w:szCs w:val="22"/>
              </w:rPr>
              <w:t xml:space="preserve"> tej próbki.</w:t>
            </w:r>
          </w:p>
          <w:p w14:paraId="6CC38E5F"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Labor</w:t>
            </w:r>
            <w:r w:rsidR="00617726" w:rsidRPr="001D7941">
              <w:rPr>
                <w:rFonts w:ascii="Arial Narrow" w:hAnsi="Arial Narrow" w:cs="Arial"/>
                <w:sz w:val="22"/>
                <w:szCs w:val="22"/>
              </w:rPr>
              <w:t>atorium wykonujące badania post</w:t>
            </w:r>
            <w:r w:rsidR="004406A2" w:rsidRPr="001D7941">
              <w:rPr>
                <w:rFonts w:ascii="Arial Narrow" w:hAnsi="Arial Narrow" w:cs="Arial"/>
                <w:sz w:val="22"/>
                <w:szCs w:val="22"/>
              </w:rPr>
              <w:t>–</w:t>
            </w:r>
            <w:proofErr w:type="spellStart"/>
            <w:r w:rsidR="004406A2" w:rsidRPr="001D7941">
              <w:rPr>
                <w:rFonts w:ascii="Arial Narrow" w:hAnsi="Arial Narrow" w:cs="Arial"/>
                <w:sz w:val="22"/>
                <w:szCs w:val="22"/>
              </w:rPr>
              <w:t>skri</w:t>
            </w:r>
            <w:r w:rsidRPr="001D7941">
              <w:rPr>
                <w:rFonts w:ascii="Arial Narrow" w:hAnsi="Arial Narrow" w:cs="Arial"/>
                <w:sz w:val="22"/>
                <w:szCs w:val="22"/>
              </w:rPr>
              <w:t>ningowe</w:t>
            </w:r>
            <w:proofErr w:type="spellEnd"/>
            <w:r w:rsidRPr="001D7941">
              <w:rPr>
                <w:rFonts w:ascii="Arial Narrow" w:hAnsi="Arial Narrow" w:cs="Arial"/>
                <w:sz w:val="22"/>
                <w:szCs w:val="22"/>
              </w:rPr>
              <w:t xml:space="preserve"> </w:t>
            </w:r>
            <w:r w:rsidR="004406A2" w:rsidRPr="001D7941">
              <w:rPr>
                <w:rFonts w:ascii="Arial Narrow" w:hAnsi="Arial Narrow" w:cs="Arial"/>
                <w:sz w:val="22"/>
                <w:szCs w:val="22"/>
              </w:rPr>
              <w:t>przesyła wyniki badań post-</w:t>
            </w:r>
            <w:proofErr w:type="spellStart"/>
            <w:r w:rsidR="004406A2" w:rsidRPr="001D7941">
              <w:rPr>
                <w:rFonts w:ascii="Arial Narrow" w:hAnsi="Arial Narrow" w:cs="Arial"/>
                <w:sz w:val="22"/>
                <w:szCs w:val="22"/>
              </w:rPr>
              <w:t>skri</w:t>
            </w:r>
            <w:r w:rsidRPr="001D7941">
              <w:rPr>
                <w:rFonts w:ascii="Arial Narrow" w:hAnsi="Arial Narrow" w:cs="Arial"/>
                <w:sz w:val="22"/>
                <w:szCs w:val="22"/>
              </w:rPr>
              <w:t>ningowych</w:t>
            </w:r>
            <w:proofErr w:type="spellEnd"/>
            <w:r w:rsidRPr="001D7941">
              <w:rPr>
                <w:rFonts w:ascii="Arial Narrow" w:hAnsi="Arial Narrow" w:cs="Arial"/>
                <w:sz w:val="22"/>
                <w:szCs w:val="22"/>
              </w:rPr>
              <w:t xml:space="preserve"> do zlecającego </w:t>
            </w:r>
            <w:r w:rsidR="004406A2" w:rsidRPr="001D7941">
              <w:rPr>
                <w:rFonts w:ascii="Arial Narrow" w:hAnsi="Arial Narrow" w:cs="Arial"/>
                <w:sz w:val="22"/>
                <w:szCs w:val="22"/>
              </w:rPr>
              <w:t xml:space="preserve">PIW </w:t>
            </w:r>
            <w:r w:rsidRPr="001D7941">
              <w:rPr>
                <w:rFonts w:ascii="Arial Narrow" w:hAnsi="Arial Narrow" w:cs="Arial"/>
                <w:sz w:val="22"/>
                <w:szCs w:val="22"/>
              </w:rPr>
              <w:t xml:space="preserve">wraz z fakturą i równolegle wysyła kopię wyników do </w:t>
            </w:r>
            <w:r w:rsidR="00617726" w:rsidRPr="001D7941">
              <w:rPr>
                <w:rFonts w:ascii="Arial Narrow" w:hAnsi="Arial Narrow" w:cs="Arial"/>
                <w:sz w:val="22"/>
                <w:szCs w:val="22"/>
              </w:rPr>
              <w:t>laboratorium</w:t>
            </w:r>
            <w:r w:rsidRPr="001D7941">
              <w:rPr>
                <w:rFonts w:ascii="Arial Narrow" w:hAnsi="Arial Narrow" w:cs="Arial"/>
                <w:sz w:val="22"/>
                <w:szCs w:val="22"/>
              </w:rPr>
              <w:t xml:space="preserve"> w</w:t>
            </w:r>
            <w:r w:rsidR="004406A2" w:rsidRPr="001D7941">
              <w:rPr>
                <w:rFonts w:ascii="Arial Narrow" w:hAnsi="Arial Narrow" w:cs="Arial"/>
                <w:sz w:val="22"/>
                <w:szCs w:val="22"/>
              </w:rPr>
              <w:t xml:space="preserve">ykonującego badania </w:t>
            </w:r>
            <w:proofErr w:type="spellStart"/>
            <w:r w:rsidR="004406A2" w:rsidRPr="001D7941">
              <w:rPr>
                <w:rFonts w:ascii="Arial Narrow" w:hAnsi="Arial Narrow" w:cs="Arial"/>
                <w:sz w:val="22"/>
                <w:szCs w:val="22"/>
              </w:rPr>
              <w:t>skriningowe</w:t>
            </w:r>
            <w:proofErr w:type="spellEnd"/>
            <w:r w:rsidR="004406A2" w:rsidRPr="001D7941">
              <w:rPr>
                <w:rFonts w:ascii="Arial Narrow" w:hAnsi="Arial Narrow" w:cs="Arial"/>
                <w:sz w:val="22"/>
                <w:szCs w:val="22"/>
              </w:rPr>
              <w:t xml:space="preserve"> tej próbki. </w:t>
            </w:r>
            <w:r w:rsidRPr="001D7941">
              <w:rPr>
                <w:rFonts w:ascii="Arial Narrow" w:hAnsi="Arial Narrow" w:cs="Arial"/>
                <w:sz w:val="22"/>
                <w:szCs w:val="22"/>
              </w:rPr>
              <w:t xml:space="preserve">Próbki </w:t>
            </w:r>
            <w:r w:rsidRPr="001D7941">
              <w:rPr>
                <w:rFonts w:ascii="Arial Narrow" w:hAnsi="Arial Narrow" w:cs="Arial"/>
                <w:sz w:val="22"/>
                <w:szCs w:val="22"/>
              </w:rPr>
              <w:br/>
              <w:t>do badań nie muszą zawierać deklaracji producenta na etykiecie (lub w dokumentach) odnośnie obecności produktów GMO.</w:t>
            </w:r>
          </w:p>
        </w:tc>
        <w:tc>
          <w:tcPr>
            <w:tcW w:w="2749" w:type="dxa"/>
            <w:shd w:val="clear" w:color="auto" w:fill="FFFFFF" w:themeFill="background1"/>
          </w:tcPr>
          <w:p w14:paraId="2539C049" w14:textId="77777777" w:rsidR="00E1761C" w:rsidRPr="00E1761C" w:rsidRDefault="00E1761C" w:rsidP="000F2D42">
            <w:pPr>
              <w:spacing w:line="276" w:lineRule="auto"/>
              <w:rPr>
                <w:rFonts w:ascii="Arial Narrow" w:hAnsi="Arial Narrow" w:cs="Arial"/>
                <w:sz w:val="22"/>
                <w:szCs w:val="22"/>
              </w:rPr>
            </w:pPr>
            <w:proofErr w:type="spellStart"/>
            <w:r w:rsidRPr="00E1761C">
              <w:rPr>
                <w:rFonts w:ascii="Arial Narrow" w:hAnsi="Arial Narrow" w:cs="Arial"/>
                <w:sz w:val="22"/>
                <w:szCs w:val="22"/>
              </w:rPr>
              <w:lastRenderedPageBreak/>
              <w:t>Skrining</w:t>
            </w:r>
            <w:proofErr w:type="spellEnd"/>
            <w:r w:rsidRPr="00E1761C">
              <w:rPr>
                <w:rFonts w:ascii="Arial Narrow" w:hAnsi="Arial Narrow" w:cs="Arial"/>
                <w:sz w:val="22"/>
                <w:szCs w:val="22"/>
              </w:rPr>
              <w:t xml:space="preserve"> GMO:</w:t>
            </w:r>
          </w:p>
          <w:p w14:paraId="3392680B"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ZHW Gdańsk</w:t>
            </w:r>
          </w:p>
          <w:p w14:paraId="12AE3854"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ZHW Białystok Oddz. Łomża</w:t>
            </w:r>
          </w:p>
          <w:p w14:paraId="40B3A92F"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 xml:space="preserve">ZHW Opole </w:t>
            </w:r>
          </w:p>
          <w:p w14:paraId="476E5288"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ZHW Poznań</w:t>
            </w:r>
          </w:p>
          <w:p w14:paraId="6E60F8CE" w14:textId="77777777" w:rsidR="00E1761C" w:rsidRPr="00E1761C" w:rsidRDefault="009C747D" w:rsidP="000F2D42">
            <w:pPr>
              <w:spacing w:line="276" w:lineRule="auto"/>
              <w:rPr>
                <w:rFonts w:ascii="Arial Narrow" w:hAnsi="Arial Narrow" w:cs="Arial"/>
                <w:sz w:val="22"/>
                <w:szCs w:val="22"/>
              </w:rPr>
            </w:pPr>
            <w:proofErr w:type="spellStart"/>
            <w:r>
              <w:rPr>
                <w:rFonts w:ascii="Arial Narrow" w:hAnsi="Arial Narrow" w:cs="Arial"/>
                <w:sz w:val="22"/>
                <w:szCs w:val="22"/>
              </w:rPr>
              <w:t>PIWet</w:t>
            </w:r>
            <w:proofErr w:type="spellEnd"/>
            <w:r>
              <w:rPr>
                <w:rFonts w:ascii="Arial Narrow" w:hAnsi="Arial Narrow" w:cs="Arial"/>
                <w:sz w:val="22"/>
                <w:szCs w:val="22"/>
              </w:rPr>
              <w:t>.</w:t>
            </w:r>
            <w:r w:rsidR="00B94BBA">
              <w:rPr>
                <w:rFonts w:ascii="Arial Narrow" w:hAnsi="Arial Narrow" w:cs="Arial"/>
                <w:color w:val="00B050"/>
                <w:sz w:val="22"/>
                <w:szCs w:val="22"/>
              </w:rPr>
              <w:t>-</w:t>
            </w:r>
            <w:r w:rsidR="00E1761C" w:rsidRPr="00E1761C">
              <w:rPr>
                <w:rFonts w:ascii="Arial Narrow" w:hAnsi="Arial Narrow" w:cs="Arial"/>
                <w:sz w:val="22"/>
                <w:szCs w:val="22"/>
              </w:rPr>
              <w:t>PIB Puławy</w:t>
            </w:r>
          </w:p>
          <w:p w14:paraId="1935E908"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 xml:space="preserve">IZ – PIB KLP Pracownia w Szczecinie </w:t>
            </w:r>
          </w:p>
          <w:p w14:paraId="4439847D" w14:textId="77777777" w:rsidR="00E1761C" w:rsidRPr="00E1761C" w:rsidRDefault="00E1761C" w:rsidP="000F2D42">
            <w:pPr>
              <w:spacing w:line="276" w:lineRule="auto"/>
              <w:rPr>
                <w:rFonts w:ascii="Arial Narrow" w:hAnsi="Arial Narrow" w:cs="Arial"/>
                <w:sz w:val="22"/>
                <w:szCs w:val="22"/>
              </w:rPr>
            </w:pPr>
          </w:p>
          <w:p w14:paraId="6D9C8C2B"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ZHW Poznań (soja)</w:t>
            </w:r>
          </w:p>
          <w:p w14:paraId="29BA48E1"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ZHW Opole (soja</w:t>
            </w:r>
            <w:r w:rsidR="000821CE">
              <w:rPr>
                <w:rFonts w:ascii="Arial Narrow" w:hAnsi="Arial Narrow" w:cs="Arial"/>
                <w:sz w:val="22"/>
                <w:szCs w:val="22"/>
              </w:rPr>
              <w:t xml:space="preserve">, </w:t>
            </w:r>
            <w:r w:rsidRPr="00E1761C">
              <w:rPr>
                <w:rFonts w:ascii="Arial Narrow" w:hAnsi="Arial Narrow" w:cs="Arial"/>
                <w:sz w:val="22"/>
                <w:szCs w:val="22"/>
              </w:rPr>
              <w:t>kukurydza</w:t>
            </w:r>
            <w:r w:rsidR="000821CE">
              <w:rPr>
                <w:rFonts w:ascii="Arial Narrow" w:hAnsi="Arial Narrow" w:cs="Arial"/>
                <w:sz w:val="22"/>
                <w:szCs w:val="22"/>
              </w:rPr>
              <w:t xml:space="preserve">, </w:t>
            </w:r>
            <w:r w:rsidRPr="00E1761C">
              <w:rPr>
                <w:rFonts w:ascii="Arial Narrow" w:hAnsi="Arial Narrow" w:cs="Arial"/>
                <w:sz w:val="22"/>
                <w:szCs w:val="22"/>
              </w:rPr>
              <w:t>rzepak</w:t>
            </w:r>
            <w:r w:rsidR="00AC4725">
              <w:rPr>
                <w:rFonts w:ascii="Arial Narrow" w:hAnsi="Arial Narrow" w:cs="Arial"/>
                <w:sz w:val="22"/>
                <w:szCs w:val="22"/>
              </w:rPr>
              <w:t>, burak</w:t>
            </w:r>
            <w:r w:rsidR="000821CE">
              <w:rPr>
                <w:rFonts w:ascii="Arial Narrow" w:hAnsi="Arial Narrow" w:cs="Arial"/>
                <w:sz w:val="22"/>
                <w:szCs w:val="22"/>
              </w:rPr>
              <w:t>)</w:t>
            </w:r>
          </w:p>
          <w:p w14:paraId="6A8AB1EF"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 xml:space="preserve">ZHW Gdańsk (soja) </w:t>
            </w:r>
          </w:p>
          <w:p w14:paraId="65D901A0" w14:textId="77777777" w:rsidR="00E1761C" w:rsidRPr="00E1761C" w:rsidRDefault="009C747D" w:rsidP="000F2D42">
            <w:pPr>
              <w:spacing w:line="276" w:lineRule="auto"/>
              <w:rPr>
                <w:rFonts w:ascii="Arial Narrow" w:hAnsi="Arial Narrow" w:cs="Arial"/>
                <w:sz w:val="22"/>
                <w:szCs w:val="22"/>
              </w:rPr>
            </w:pPr>
            <w:proofErr w:type="spellStart"/>
            <w:r>
              <w:rPr>
                <w:rFonts w:ascii="Arial Narrow" w:hAnsi="Arial Narrow" w:cs="Arial"/>
                <w:sz w:val="22"/>
                <w:szCs w:val="22"/>
              </w:rPr>
              <w:t>PIWet</w:t>
            </w:r>
            <w:proofErr w:type="spellEnd"/>
            <w:r>
              <w:rPr>
                <w:rFonts w:ascii="Arial Narrow" w:hAnsi="Arial Narrow" w:cs="Arial"/>
                <w:sz w:val="22"/>
                <w:szCs w:val="22"/>
              </w:rPr>
              <w:t>.</w:t>
            </w:r>
            <w:r w:rsidR="00B94BBA">
              <w:rPr>
                <w:rFonts w:ascii="Arial Narrow" w:hAnsi="Arial Narrow" w:cs="Arial"/>
                <w:sz w:val="22"/>
                <w:szCs w:val="22"/>
              </w:rPr>
              <w:t>-</w:t>
            </w:r>
            <w:r w:rsidR="00E1761C" w:rsidRPr="000821CE">
              <w:rPr>
                <w:rFonts w:ascii="Arial Narrow" w:hAnsi="Arial Narrow" w:cs="Arial"/>
                <w:sz w:val="22"/>
                <w:szCs w:val="22"/>
              </w:rPr>
              <w:t>PIB</w:t>
            </w:r>
            <w:r w:rsidR="00E1761C" w:rsidRPr="00E1761C">
              <w:rPr>
                <w:rFonts w:ascii="Arial Narrow" w:hAnsi="Arial Narrow" w:cs="Arial"/>
                <w:color w:val="00B050"/>
                <w:sz w:val="22"/>
                <w:szCs w:val="22"/>
              </w:rPr>
              <w:t xml:space="preserve"> </w:t>
            </w:r>
            <w:r w:rsidR="00E1761C" w:rsidRPr="00E1761C">
              <w:rPr>
                <w:rFonts w:ascii="Arial Narrow" w:hAnsi="Arial Narrow" w:cs="Arial"/>
                <w:sz w:val="22"/>
                <w:szCs w:val="22"/>
              </w:rPr>
              <w:t>Puławy (soja</w:t>
            </w:r>
            <w:r w:rsidR="000821CE">
              <w:rPr>
                <w:rFonts w:ascii="Arial Narrow" w:hAnsi="Arial Narrow" w:cs="Arial"/>
                <w:sz w:val="22"/>
                <w:szCs w:val="22"/>
              </w:rPr>
              <w:t xml:space="preserve">, </w:t>
            </w:r>
            <w:r w:rsidR="00E1761C" w:rsidRPr="00E1761C">
              <w:rPr>
                <w:rFonts w:ascii="Arial Narrow" w:hAnsi="Arial Narrow" w:cs="Arial"/>
                <w:sz w:val="22"/>
                <w:szCs w:val="22"/>
              </w:rPr>
              <w:t>kukurydza</w:t>
            </w:r>
            <w:r w:rsidR="000821CE">
              <w:rPr>
                <w:rFonts w:ascii="Arial Narrow" w:hAnsi="Arial Narrow" w:cs="Arial"/>
                <w:sz w:val="22"/>
                <w:szCs w:val="22"/>
              </w:rPr>
              <w:t>)</w:t>
            </w:r>
            <w:r w:rsidR="00E1761C" w:rsidRPr="00E1761C">
              <w:rPr>
                <w:rFonts w:ascii="Arial Narrow" w:hAnsi="Arial Narrow" w:cs="Arial"/>
                <w:sz w:val="22"/>
                <w:szCs w:val="22"/>
              </w:rPr>
              <w:t xml:space="preserve"> </w:t>
            </w:r>
          </w:p>
          <w:p w14:paraId="5120553B"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KLP Szczecin (rzepak</w:t>
            </w:r>
            <w:r w:rsidR="000821CE">
              <w:rPr>
                <w:rFonts w:ascii="Arial Narrow" w:hAnsi="Arial Narrow" w:cs="Arial"/>
                <w:sz w:val="22"/>
                <w:szCs w:val="22"/>
              </w:rPr>
              <w:t>)</w:t>
            </w:r>
            <w:r w:rsidRPr="00E1761C">
              <w:rPr>
                <w:rFonts w:ascii="Arial Narrow" w:hAnsi="Arial Narrow" w:cs="Arial"/>
                <w:sz w:val="22"/>
                <w:szCs w:val="22"/>
              </w:rPr>
              <w:t xml:space="preserve"> </w:t>
            </w:r>
          </w:p>
          <w:p w14:paraId="607286CF" w14:textId="77777777" w:rsidR="00E1761C" w:rsidRPr="00E1761C" w:rsidRDefault="00E1761C" w:rsidP="000F2D42">
            <w:pPr>
              <w:spacing w:line="276" w:lineRule="auto"/>
              <w:rPr>
                <w:rFonts w:ascii="Arial Narrow" w:hAnsi="Arial Narrow" w:cs="Arial"/>
                <w:sz w:val="22"/>
                <w:szCs w:val="22"/>
              </w:rPr>
            </w:pPr>
          </w:p>
          <w:p w14:paraId="24AA8CE4"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 xml:space="preserve">Lab. </w:t>
            </w:r>
            <w:r w:rsidR="00081F0F">
              <w:rPr>
                <w:rFonts w:ascii="Arial Narrow" w:hAnsi="Arial Narrow" w:cs="Arial"/>
                <w:sz w:val="22"/>
                <w:szCs w:val="22"/>
              </w:rPr>
              <w:t>R</w:t>
            </w:r>
            <w:r w:rsidRPr="00E1761C">
              <w:rPr>
                <w:rFonts w:ascii="Arial Narrow" w:hAnsi="Arial Narrow" w:cs="Arial"/>
                <w:sz w:val="22"/>
                <w:szCs w:val="22"/>
              </w:rPr>
              <w:t>eferencyjne</w:t>
            </w:r>
            <w:r w:rsidR="00081F0F">
              <w:rPr>
                <w:rFonts w:ascii="Arial Narrow" w:hAnsi="Arial Narrow" w:cs="Arial"/>
                <w:sz w:val="22"/>
                <w:szCs w:val="22"/>
              </w:rPr>
              <w:t>:</w:t>
            </w:r>
          </w:p>
          <w:p w14:paraId="3DEBCA90"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IZ–PIB KLP w Lublinie</w:t>
            </w:r>
          </w:p>
          <w:p w14:paraId="19C6D7F2"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Pracownia w Szczecinie</w:t>
            </w:r>
          </w:p>
          <w:p w14:paraId="7C572C63" w14:textId="77777777" w:rsidR="00E1761C" w:rsidRP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(soja, kukurydza, ziemniak, burak)</w:t>
            </w:r>
          </w:p>
          <w:p w14:paraId="374ECB20" w14:textId="77777777" w:rsidR="00E1761C" w:rsidRPr="00E1761C" w:rsidRDefault="00E1761C" w:rsidP="000F2D42">
            <w:pPr>
              <w:spacing w:line="276" w:lineRule="auto"/>
              <w:rPr>
                <w:rFonts w:ascii="Arial Narrow" w:hAnsi="Arial Narrow" w:cs="Arial"/>
                <w:sz w:val="22"/>
                <w:szCs w:val="22"/>
              </w:rPr>
            </w:pPr>
            <w:proofErr w:type="spellStart"/>
            <w:r w:rsidRPr="00E1761C">
              <w:rPr>
                <w:rFonts w:ascii="Arial Narrow" w:hAnsi="Arial Narrow" w:cs="Arial"/>
                <w:sz w:val="22"/>
                <w:szCs w:val="22"/>
              </w:rPr>
              <w:t>PIW</w:t>
            </w:r>
            <w:r w:rsidR="00B94BBA">
              <w:rPr>
                <w:rFonts w:ascii="Arial Narrow" w:hAnsi="Arial Narrow" w:cs="Arial"/>
                <w:sz w:val="22"/>
                <w:szCs w:val="22"/>
              </w:rPr>
              <w:t>et</w:t>
            </w:r>
            <w:proofErr w:type="spellEnd"/>
            <w:r w:rsidR="00B94BBA">
              <w:rPr>
                <w:rFonts w:ascii="Arial Narrow" w:hAnsi="Arial Narrow" w:cs="Arial"/>
                <w:sz w:val="22"/>
                <w:szCs w:val="22"/>
              </w:rPr>
              <w:t>.</w:t>
            </w:r>
            <w:r w:rsidRPr="00E1761C">
              <w:rPr>
                <w:rFonts w:ascii="Arial Narrow" w:hAnsi="Arial Narrow" w:cs="Arial"/>
                <w:sz w:val="22"/>
                <w:szCs w:val="22"/>
              </w:rPr>
              <w:t>-PIB Puławy</w:t>
            </w:r>
          </w:p>
          <w:p w14:paraId="64D35986" w14:textId="77777777" w:rsidR="00E1761C" w:rsidRDefault="00E1761C" w:rsidP="000F2D42">
            <w:pPr>
              <w:spacing w:line="276" w:lineRule="auto"/>
              <w:rPr>
                <w:rFonts w:ascii="Arial Narrow" w:hAnsi="Arial Narrow" w:cs="Arial"/>
                <w:sz w:val="22"/>
                <w:szCs w:val="22"/>
              </w:rPr>
            </w:pPr>
            <w:r w:rsidRPr="00E1761C">
              <w:rPr>
                <w:rFonts w:ascii="Arial Narrow" w:hAnsi="Arial Narrow" w:cs="Arial"/>
                <w:sz w:val="22"/>
                <w:szCs w:val="22"/>
              </w:rPr>
              <w:t>(rzepak, bawełna, mikroorganizmy)</w:t>
            </w:r>
          </w:p>
          <w:p w14:paraId="1B1E4DC9" w14:textId="77777777" w:rsidR="00E1761C" w:rsidRDefault="00E1761C" w:rsidP="000F2D42">
            <w:pPr>
              <w:spacing w:line="276" w:lineRule="auto"/>
              <w:rPr>
                <w:rFonts w:ascii="Arial Narrow" w:hAnsi="Arial Narrow" w:cs="Arial"/>
                <w:sz w:val="22"/>
                <w:szCs w:val="22"/>
              </w:rPr>
            </w:pPr>
          </w:p>
          <w:p w14:paraId="749AE545" w14:textId="77777777" w:rsidR="00A0382C" w:rsidRPr="001D7941" w:rsidRDefault="00A0382C" w:rsidP="000F2D42">
            <w:pPr>
              <w:spacing w:line="276" w:lineRule="auto"/>
              <w:rPr>
                <w:rFonts w:ascii="Arial Narrow" w:hAnsi="Arial Narrow" w:cs="Arial"/>
                <w:sz w:val="22"/>
                <w:szCs w:val="22"/>
              </w:rPr>
            </w:pPr>
          </w:p>
        </w:tc>
        <w:tc>
          <w:tcPr>
            <w:tcW w:w="1007" w:type="dxa"/>
            <w:gridSpan w:val="2"/>
            <w:shd w:val="clear" w:color="auto" w:fill="FFFFFF" w:themeFill="background1"/>
          </w:tcPr>
          <w:p w14:paraId="755A6C51" w14:textId="337923FE" w:rsidR="008C0845" w:rsidRPr="001D7941" w:rsidRDefault="00F6183A" w:rsidP="15F3FD0E">
            <w:pPr>
              <w:spacing w:line="276" w:lineRule="auto"/>
              <w:jc w:val="center"/>
              <w:rPr>
                <w:rFonts w:ascii="Arial Narrow" w:hAnsi="Arial Narrow" w:cs="Arial"/>
                <w:b/>
                <w:bCs/>
                <w:sz w:val="22"/>
                <w:szCs w:val="22"/>
              </w:rPr>
            </w:pPr>
            <w:r>
              <w:rPr>
                <w:rFonts w:ascii="Arial Narrow" w:hAnsi="Arial Narrow" w:cs="Arial"/>
                <w:b/>
                <w:bCs/>
                <w:sz w:val="22"/>
                <w:szCs w:val="22"/>
              </w:rPr>
              <w:t>189</w:t>
            </w:r>
          </w:p>
          <w:p w14:paraId="28FA6121" w14:textId="77777777" w:rsidR="00A0382C" w:rsidRPr="001D7941" w:rsidRDefault="00A0382C" w:rsidP="000F2D42">
            <w:pPr>
              <w:spacing w:line="276" w:lineRule="auto"/>
              <w:rPr>
                <w:rFonts w:ascii="Arial Narrow" w:hAnsi="Arial Narrow" w:cs="Arial"/>
                <w:sz w:val="22"/>
                <w:szCs w:val="22"/>
              </w:rPr>
            </w:pPr>
          </w:p>
          <w:p w14:paraId="286CF2A6" w14:textId="77777777" w:rsidR="00A0382C" w:rsidRPr="001D7941" w:rsidRDefault="00A0382C" w:rsidP="000F2D42">
            <w:pPr>
              <w:spacing w:line="276" w:lineRule="auto"/>
              <w:rPr>
                <w:rFonts w:ascii="Arial Narrow" w:hAnsi="Arial Narrow" w:cs="Arial"/>
                <w:sz w:val="22"/>
                <w:szCs w:val="22"/>
              </w:rPr>
            </w:pPr>
          </w:p>
        </w:tc>
      </w:tr>
      <w:tr w:rsidR="00635970" w:rsidRPr="00C14043" w14:paraId="3A6FAA6D" w14:textId="77777777" w:rsidTr="13D253B6">
        <w:trPr>
          <w:trHeight w:val="320"/>
          <w:jc w:val="center"/>
        </w:trPr>
        <w:tc>
          <w:tcPr>
            <w:tcW w:w="723" w:type="dxa"/>
            <w:vMerge w:val="restart"/>
            <w:shd w:val="clear" w:color="auto" w:fill="D9D9D9" w:themeFill="background1" w:themeFillShade="D9"/>
          </w:tcPr>
          <w:p w14:paraId="4BB68FB1" w14:textId="77777777" w:rsidR="00635970" w:rsidRPr="00C14043"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lastRenderedPageBreak/>
              <w:t>19.</w:t>
            </w:r>
          </w:p>
        </w:tc>
        <w:tc>
          <w:tcPr>
            <w:tcW w:w="9059" w:type="dxa"/>
            <w:gridSpan w:val="4"/>
            <w:shd w:val="clear" w:color="auto" w:fill="D9D9D9" w:themeFill="background1" w:themeFillShade="D9"/>
          </w:tcPr>
          <w:p w14:paraId="35B34BCC" w14:textId="77777777" w:rsidR="00635970" w:rsidRPr="001D7941" w:rsidRDefault="00635970" w:rsidP="000F2D42">
            <w:pPr>
              <w:spacing w:line="276" w:lineRule="auto"/>
              <w:jc w:val="center"/>
              <w:rPr>
                <w:rFonts w:ascii="Arial Narrow" w:hAnsi="Arial Narrow" w:cs="Arial"/>
                <w:b/>
                <w:sz w:val="22"/>
                <w:szCs w:val="22"/>
              </w:rPr>
            </w:pPr>
            <w:r w:rsidRPr="001D7941">
              <w:rPr>
                <w:rFonts w:ascii="Arial Narrow" w:hAnsi="Arial Narrow" w:cs="Arial"/>
                <w:b/>
                <w:sz w:val="22"/>
                <w:szCs w:val="22"/>
              </w:rPr>
              <w:t>Mocznik w materiałach paszowych wysokobiałkowych (drożdże paszowe, mączki rybne, inne)</w:t>
            </w:r>
            <w:r w:rsidR="00F80BEA" w:rsidRPr="001D7941">
              <w:rPr>
                <w:rFonts w:ascii="Arial Narrow" w:hAnsi="Arial Narrow" w:cs="Arial"/>
                <w:b/>
                <w:sz w:val="22"/>
                <w:szCs w:val="22"/>
              </w:rPr>
              <w:t xml:space="preserve"> </w:t>
            </w:r>
          </w:p>
        </w:tc>
      </w:tr>
      <w:tr w:rsidR="00635970" w:rsidRPr="0095550D" w14:paraId="72FD2031" w14:textId="77777777" w:rsidTr="13D253B6">
        <w:trPr>
          <w:trHeight w:val="320"/>
          <w:jc w:val="center"/>
        </w:trPr>
        <w:tc>
          <w:tcPr>
            <w:tcW w:w="723" w:type="dxa"/>
            <w:vMerge/>
          </w:tcPr>
          <w:p w14:paraId="68E9DEDA" w14:textId="77777777" w:rsidR="00635970" w:rsidRPr="0095550D" w:rsidRDefault="00635970" w:rsidP="000F2D42">
            <w:pPr>
              <w:spacing w:line="276" w:lineRule="auto"/>
              <w:rPr>
                <w:rFonts w:ascii="Arial Narrow" w:hAnsi="Arial Narrow" w:cs="Arial"/>
                <w:sz w:val="22"/>
                <w:szCs w:val="22"/>
              </w:rPr>
            </w:pPr>
          </w:p>
        </w:tc>
        <w:tc>
          <w:tcPr>
            <w:tcW w:w="5303" w:type="dxa"/>
            <w:shd w:val="clear" w:color="auto" w:fill="FFFFFF" w:themeFill="background1"/>
          </w:tcPr>
          <w:p w14:paraId="6F17476E" w14:textId="77777777" w:rsidR="00635970" w:rsidRPr="001D7941" w:rsidRDefault="00635970"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6B1C38ED" w14:textId="77777777" w:rsidR="00635970" w:rsidRPr="001D7941" w:rsidRDefault="00635970" w:rsidP="000F2D42">
            <w:pPr>
              <w:spacing w:line="276" w:lineRule="auto"/>
              <w:jc w:val="both"/>
              <w:rPr>
                <w:rFonts w:ascii="Arial Narrow" w:hAnsi="Arial Narrow"/>
                <w:bCs/>
                <w:sz w:val="22"/>
                <w:szCs w:val="22"/>
              </w:rPr>
            </w:pPr>
            <w:r w:rsidRPr="001D7941">
              <w:rPr>
                <w:rFonts w:ascii="Arial Narrow" w:hAnsi="Arial Narrow"/>
                <w:bCs/>
                <w:sz w:val="22"/>
                <w:szCs w:val="22"/>
              </w:rPr>
              <w:t xml:space="preserve">- </w:t>
            </w:r>
            <w:r w:rsidR="00F80BEA" w:rsidRPr="001D7941">
              <w:rPr>
                <w:rFonts w:ascii="Arial Narrow" w:hAnsi="Arial Narrow"/>
                <w:bCs/>
                <w:sz w:val="22"/>
                <w:szCs w:val="22"/>
              </w:rPr>
              <w:t>materiały paszowe (drożdż</w:t>
            </w:r>
            <w:r w:rsidR="006F779C" w:rsidRPr="001D7941">
              <w:rPr>
                <w:rFonts w:ascii="Arial Narrow" w:hAnsi="Arial Narrow"/>
                <w:bCs/>
                <w:sz w:val="22"/>
                <w:szCs w:val="22"/>
              </w:rPr>
              <w:t>e paszowe, mączki rybne, inne)</w:t>
            </w:r>
          </w:p>
          <w:p w14:paraId="34C0C094" w14:textId="77777777" w:rsidR="00635970" w:rsidRPr="001D7941" w:rsidRDefault="00635970" w:rsidP="000F2D42">
            <w:pPr>
              <w:spacing w:line="276" w:lineRule="auto"/>
              <w:jc w:val="both"/>
              <w:rPr>
                <w:rFonts w:ascii="Arial Narrow" w:hAnsi="Arial Narrow"/>
                <w:bCs/>
                <w:sz w:val="22"/>
                <w:szCs w:val="22"/>
              </w:rPr>
            </w:pPr>
          </w:p>
          <w:p w14:paraId="61A8B791" w14:textId="77777777" w:rsidR="00635970" w:rsidRPr="001D7941" w:rsidRDefault="00635970"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209732A9" w14:textId="77777777" w:rsidR="00F020EA" w:rsidRPr="001D7941" w:rsidRDefault="00635970" w:rsidP="000F2D42">
            <w:pPr>
              <w:spacing w:line="276" w:lineRule="auto"/>
              <w:jc w:val="both"/>
              <w:rPr>
                <w:rFonts w:ascii="Arial Narrow" w:hAnsi="Arial Narrow"/>
                <w:bCs/>
                <w:sz w:val="22"/>
                <w:szCs w:val="22"/>
              </w:rPr>
            </w:pPr>
            <w:r w:rsidRPr="001D7941">
              <w:rPr>
                <w:rFonts w:ascii="Arial Narrow" w:hAnsi="Arial Narrow"/>
                <w:sz w:val="22"/>
                <w:szCs w:val="22"/>
              </w:rPr>
              <w:lastRenderedPageBreak/>
              <w:t>- Ustawa z dnia 22 lipca 2006 r. o paszach</w:t>
            </w:r>
            <w:r w:rsidR="009750E6" w:rsidRPr="009750E6">
              <w:rPr>
                <w:rFonts w:ascii="Arial Narrow" w:hAnsi="Arial Narrow"/>
                <w:sz w:val="22"/>
                <w:szCs w:val="22"/>
              </w:rPr>
              <w:t xml:space="preserve"> (Dz.U. 2023 poz. 1149).</w:t>
            </w:r>
          </w:p>
          <w:p w14:paraId="637F2FF8" w14:textId="77777777" w:rsidR="00635970" w:rsidRPr="001D7941" w:rsidRDefault="00635970" w:rsidP="000F2D42">
            <w:pPr>
              <w:pStyle w:val="NormalnyWeb"/>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Rozporządzenie Parlamentu Europejskiego i Rady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bCs/>
                <w:sz w:val="22"/>
                <w:szCs w:val="22"/>
              </w:rPr>
              <w:t xml:space="preserve">. Urz. UE L 229/1 z 1.09.2009 </w:t>
            </w:r>
          </w:p>
          <w:p w14:paraId="21602E3D" w14:textId="77777777" w:rsidR="00635970" w:rsidRPr="001D7941" w:rsidRDefault="00635970" w:rsidP="000F2D42">
            <w:pPr>
              <w:spacing w:line="276" w:lineRule="auto"/>
              <w:jc w:val="both"/>
              <w:rPr>
                <w:rFonts w:ascii="Arial Narrow" w:hAnsi="Arial Narrow"/>
                <w:b/>
                <w:bCs/>
                <w:sz w:val="22"/>
                <w:szCs w:val="22"/>
              </w:rPr>
            </w:pPr>
          </w:p>
          <w:p w14:paraId="01DA9848" w14:textId="21718CBE" w:rsidR="00635970" w:rsidRPr="001D7941" w:rsidRDefault="2859985B" w:rsidP="3274CF8B">
            <w:pPr>
              <w:tabs>
                <w:tab w:val="left" w:pos="1967"/>
              </w:tabs>
              <w:spacing w:line="276" w:lineRule="auto"/>
              <w:jc w:val="both"/>
              <w:rPr>
                <w:rFonts w:ascii="Arial Narrow" w:hAnsi="Arial Narrow"/>
                <w:b/>
                <w:bCs/>
                <w:sz w:val="22"/>
                <w:szCs w:val="22"/>
              </w:rPr>
            </w:pPr>
            <w:r w:rsidRPr="3274CF8B">
              <w:rPr>
                <w:rFonts w:ascii="Arial Narrow" w:hAnsi="Arial Narrow"/>
                <w:b/>
                <w:bCs/>
                <w:sz w:val="22"/>
                <w:szCs w:val="22"/>
              </w:rPr>
              <w:t xml:space="preserve">Metoda </w:t>
            </w:r>
            <w:r w:rsidR="00635970">
              <w:tab/>
            </w:r>
          </w:p>
          <w:p w14:paraId="3A10A586" w14:textId="77777777" w:rsidR="00C21068" w:rsidRPr="001D7941" w:rsidRDefault="00635970" w:rsidP="005A4FF1">
            <w:pPr>
              <w:spacing w:line="276" w:lineRule="auto"/>
              <w:rPr>
                <w:rFonts w:ascii="Arial Narrow" w:hAnsi="Arial Narrow"/>
                <w:iCs/>
                <w:sz w:val="22"/>
                <w:szCs w:val="22"/>
              </w:rPr>
            </w:pPr>
            <w:r w:rsidRPr="001D7941">
              <w:rPr>
                <w:rFonts w:ascii="Arial Narrow" w:hAnsi="Arial Narrow"/>
                <w:iCs/>
                <w:sz w:val="22"/>
                <w:szCs w:val="22"/>
              </w:rPr>
              <w:t>- Metoda spektrofotometryczna</w:t>
            </w:r>
            <w:r w:rsidR="00B63742">
              <w:rPr>
                <w:rFonts w:ascii="Arial Narrow" w:hAnsi="Arial Narrow"/>
                <w:iCs/>
                <w:sz w:val="22"/>
                <w:szCs w:val="22"/>
              </w:rPr>
              <w:t xml:space="preserve"> </w:t>
            </w:r>
            <w:r w:rsidR="00B63742" w:rsidRPr="00B63742">
              <w:rPr>
                <w:rFonts w:ascii="Arial Narrow" w:hAnsi="Arial Narrow"/>
                <w:iCs/>
                <w:sz w:val="22"/>
                <w:szCs w:val="22"/>
              </w:rPr>
              <w:t>wg procedury badawczej sprawdzonej w PT/ILC</w:t>
            </w:r>
          </w:p>
        </w:tc>
        <w:tc>
          <w:tcPr>
            <w:tcW w:w="2749" w:type="dxa"/>
            <w:shd w:val="clear" w:color="auto" w:fill="FFFFFF" w:themeFill="background1"/>
          </w:tcPr>
          <w:p w14:paraId="2BAAD555" w14:textId="77777777" w:rsidR="00635970" w:rsidRPr="001D7941" w:rsidRDefault="00635970" w:rsidP="000F2D42">
            <w:pPr>
              <w:spacing w:line="276" w:lineRule="auto"/>
              <w:rPr>
                <w:rFonts w:ascii="Arial Narrow" w:hAnsi="Arial Narrow" w:cs="Arial"/>
                <w:sz w:val="22"/>
                <w:szCs w:val="22"/>
              </w:rPr>
            </w:pPr>
            <w:r w:rsidRPr="001D7941">
              <w:rPr>
                <w:rFonts w:ascii="Arial Narrow" w:hAnsi="Arial Narrow" w:cs="Arial"/>
                <w:sz w:val="22"/>
                <w:szCs w:val="22"/>
              </w:rPr>
              <w:lastRenderedPageBreak/>
              <w:t>ZHW Gorzów Wlkp.</w:t>
            </w:r>
          </w:p>
          <w:p w14:paraId="53C6EB94" w14:textId="77777777" w:rsidR="006F779C" w:rsidRPr="001D7941" w:rsidRDefault="006F779C" w:rsidP="000F2D42">
            <w:pPr>
              <w:spacing w:line="276" w:lineRule="auto"/>
              <w:rPr>
                <w:rFonts w:ascii="Arial Narrow" w:hAnsi="Arial Narrow" w:cs="Arial"/>
                <w:sz w:val="22"/>
                <w:szCs w:val="22"/>
              </w:rPr>
            </w:pPr>
            <w:r w:rsidRPr="001D7941">
              <w:rPr>
                <w:rFonts w:ascii="Arial Narrow" w:hAnsi="Arial Narrow" w:cs="Arial"/>
                <w:sz w:val="22"/>
                <w:szCs w:val="22"/>
              </w:rPr>
              <w:t>ZHW Kielce</w:t>
            </w:r>
          </w:p>
          <w:p w14:paraId="11487478" w14:textId="77777777" w:rsidR="00635970" w:rsidRPr="001D7941" w:rsidRDefault="00635970" w:rsidP="000F2D42">
            <w:pPr>
              <w:spacing w:line="276" w:lineRule="auto"/>
              <w:rPr>
                <w:rFonts w:ascii="Arial Narrow" w:hAnsi="Arial Narrow" w:cs="Arial"/>
                <w:sz w:val="22"/>
                <w:szCs w:val="22"/>
              </w:rPr>
            </w:pPr>
            <w:r w:rsidRPr="001D7941">
              <w:rPr>
                <w:rFonts w:ascii="Arial Narrow" w:hAnsi="Arial Narrow" w:cs="Arial"/>
                <w:sz w:val="22"/>
                <w:szCs w:val="22"/>
              </w:rPr>
              <w:t>ZHW Olsztyn</w:t>
            </w:r>
          </w:p>
          <w:p w14:paraId="23A8E20F" w14:textId="77777777" w:rsidR="00635970" w:rsidRPr="001D7941" w:rsidRDefault="00635970" w:rsidP="000F2D42">
            <w:pPr>
              <w:spacing w:line="276" w:lineRule="auto"/>
              <w:rPr>
                <w:rFonts w:ascii="Arial Narrow" w:hAnsi="Arial Narrow" w:cs="Arial"/>
                <w:sz w:val="22"/>
                <w:szCs w:val="22"/>
              </w:rPr>
            </w:pPr>
          </w:p>
          <w:p w14:paraId="20F51159" w14:textId="77777777" w:rsidR="00635970" w:rsidRPr="001D7941" w:rsidRDefault="00635970"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081F0F">
              <w:rPr>
                <w:rFonts w:ascii="Arial Narrow" w:hAnsi="Arial Narrow" w:cs="Arial"/>
                <w:sz w:val="22"/>
                <w:szCs w:val="22"/>
              </w:rPr>
              <w:t>R</w:t>
            </w:r>
            <w:r w:rsidRPr="001D7941">
              <w:rPr>
                <w:rFonts w:ascii="Arial Narrow" w:hAnsi="Arial Narrow" w:cs="Arial"/>
                <w:sz w:val="22"/>
                <w:szCs w:val="22"/>
              </w:rPr>
              <w:t>eferencyjne</w:t>
            </w:r>
            <w:r w:rsidR="00081F0F">
              <w:rPr>
                <w:rFonts w:ascii="Arial Narrow" w:hAnsi="Arial Narrow" w:cs="Arial"/>
                <w:sz w:val="22"/>
                <w:szCs w:val="22"/>
              </w:rPr>
              <w:t>:</w:t>
            </w:r>
          </w:p>
          <w:p w14:paraId="74A74A23" w14:textId="77777777" w:rsidR="00635970" w:rsidRPr="001D7941" w:rsidRDefault="00635970" w:rsidP="000F2D42">
            <w:pPr>
              <w:spacing w:line="276" w:lineRule="auto"/>
              <w:rPr>
                <w:rFonts w:ascii="Arial Narrow" w:hAnsi="Arial Narrow" w:cs="Arial"/>
                <w:sz w:val="22"/>
                <w:szCs w:val="22"/>
              </w:rPr>
            </w:pPr>
            <w:r w:rsidRPr="001D7941">
              <w:rPr>
                <w:rFonts w:ascii="Arial Narrow" w:hAnsi="Arial Narrow" w:cs="Arial"/>
                <w:sz w:val="22"/>
                <w:szCs w:val="22"/>
              </w:rPr>
              <w:lastRenderedPageBreak/>
              <w:t>IZ-PIB KLP w Lublinie</w:t>
            </w:r>
          </w:p>
        </w:tc>
        <w:tc>
          <w:tcPr>
            <w:tcW w:w="1007" w:type="dxa"/>
            <w:gridSpan w:val="2"/>
            <w:shd w:val="clear" w:color="auto" w:fill="FFFFFF" w:themeFill="background1"/>
          </w:tcPr>
          <w:p w14:paraId="50D41381" w14:textId="77777777" w:rsidR="00635970" w:rsidRPr="00934A8B" w:rsidRDefault="00B63742" w:rsidP="000F2D42">
            <w:pPr>
              <w:spacing w:line="276" w:lineRule="auto"/>
              <w:jc w:val="center"/>
              <w:rPr>
                <w:rFonts w:ascii="Arial Narrow" w:hAnsi="Arial Narrow" w:cs="Arial"/>
                <w:b/>
                <w:color w:val="000000"/>
                <w:sz w:val="22"/>
                <w:szCs w:val="22"/>
              </w:rPr>
            </w:pPr>
            <w:r w:rsidRPr="00934A8B">
              <w:rPr>
                <w:rFonts w:ascii="Arial Narrow" w:hAnsi="Arial Narrow" w:cs="Arial"/>
                <w:b/>
                <w:color w:val="000000"/>
                <w:sz w:val="22"/>
                <w:szCs w:val="22"/>
              </w:rPr>
              <w:lastRenderedPageBreak/>
              <w:t>80</w:t>
            </w:r>
          </w:p>
        </w:tc>
      </w:tr>
      <w:tr w:rsidR="00B63742" w:rsidRPr="0095550D" w14:paraId="6F30E451" w14:textId="77777777" w:rsidTr="13D253B6">
        <w:trPr>
          <w:trHeight w:val="320"/>
          <w:jc w:val="center"/>
        </w:trPr>
        <w:tc>
          <w:tcPr>
            <w:tcW w:w="723" w:type="dxa"/>
            <w:shd w:val="clear" w:color="auto" w:fill="D9D9D9" w:themeFill="background1" w:themeFillShade="D9"/>
          </w:tcPr>
          <w:p w14:paraId="73C8D9F4" w14:textId="77777777" w:rsidR="00B63742" w:rsidRPr="00B63742" w:rsidRDefault="00B63742" w:rsidP="000F2D42">
            <w:pPr>
              <w:spacing w:line="276" w:lineRule="auto"/>
              <w:rPr>
                <w:rFonts w:ascii="Arial Narrow" w:hAnsi="Arial Narrow" w:cs="Arial"/>
                <w:b/>
                <w:bCs/>
                <w:sz w:val="22"/>
                <w:szCs w:val="22"/>
              </w:rPr>
            </w:pPr>
            <w:r w:rsidRPr="00B63742">
              <w:rPr>
                <w:rFonts w:ascii="Arial Narrow" w:hAnsi="Arial Narrow" w:cs="Arial"/>
                <w:b/>
                <w:bCs/>
                <w:sz w:val="22"/>
                <w:szCs w:val="22"/>
              </w:rPr>
              <w:t>19A.</w:t>
            </w:r>
          </w:p>
        </w:tc>
        <w:tc>
          <w:tcPr>
            <w:tcW w:w="9059" w:type="dxa"/>
            <w:gridSpan w:val="4"/>
            <w:shd w:val="clear" w:color="auto" w:fill="D9D9D9" w:themeFill="background1" w:themeFillShade="D9"/>
          </w:tcPr>
          <w:p w14:paraId="7B5E640B" w14:textId="77777777" w:rsidR="00B63742" w:rsidRPr="00B63742" w:rsidRDefault="00B63742" w:rsidP="00B63742">
            <w:pPr>
              <w:spacing w:line="276" w:lineRule="auto"/>
              <w:jc w:val="center"/>
              <w:rPr>
                <w:rFonts w:ascii="Arial Narrow" w:hAnsi="Arial Narrow" w:cs="Arial"/>
                <w:b/>
                <w:bCs/>
                <w:sz w:val="22"/>
                <w:szCs w:val="22"/>
              </w:rPr>
            </w:pPr>
            <w:r w:rsidRPr="00B63742">
              <w:rPr>
                <w:rFonts w:ascii="Arial Narrow" w:hAnsi="Arial Narrow" w:cs="Arial"/>
                <w:b/>
                <w:bCs/>
                <w:sz w:val="22"/>
                <w:szCs w:val="22"/>
              </w:rPr>
              <w:t>Mocznik w mieszankach paszowych dla przeżuwaczy z deklarowaną zawartością mocznika (MPP, MPU)</w:t>
            </w:r>
          </w:p>
        </w:tc>
      </w:tr>
      <w:tr w:rsidR="00B63742" w:rsidRPr="0095550D" w14:paraId="2BF72628" w14:textId="77777777" w:rsidTr="13D253B6">
        <w:trPr>
          <w:trHeight w:val="320"/>
          <w:jc w:val="center"/>
        </w:trPr>
        <w:tc>
          <w:tcPr>
            <w:tcW w:w="723" w:type="dxa"/>
            <w:shd w:val="clear" w:color="auto" w:fill="D9D9D9" w:themeFill="background1" w:themeFillShade="D9"/>
          </w:tcPr>
          <w:p w14:paraId="41B3EE0A" w14:textId="77777777" w:rsidR="00B63742" w:rsidRPr="0095550D" w:rsidRDefault="00B63742" w:rsidP="000F2D42">
            <w:pPr>
              <w:spacing w:line="276" w:lineRule="auto"/>
              <w:rPr>
                <w:rFonts w:ascii="Arial Narrow" w:hAnsi="Arial Narrow" w:cs="Arial"/>
                <w:sz w:val="22"/>
                <w:szCs w:val="22"/>
              </w:rPr>
            </w:pPr>
          </w:p>
        </w:tc>
        <w:tc>
          <w:tcPr>
            <w:tcW w:w="5303" w:type="dxa"/>
            <w:shd w:val="clear" w:color="auto" w:fill="FFFFFF" w:themeFill="background1"/>
          </w:tcPr>
          <w:p w14:paraId="2EBFBDCA" w14:textId="77777777" w:rsidR="00C0436C" w:rsidRPr="00C0436C" w:rsidRDefault="00C0436C" w:rsidP="00C0436C">
            <w:pPr>
              <w:spacing w:line="276" w:lineRule="auto"/>
              <w:jc w:val="both"/>
              <w:rPr>
                <w:rFonts w:ascii="Arial Narrow" w:hAnsi="Arial Narrow"/>
                <w:b/>
                <w:bCs/>
                <w:sz w:val="22"/>
                <w:szCs w:val="22"/>
              </w:rPr>
            </w:pPr>
            <w:r w:rsidRPr="00C0436C">
              <w:rPr>
                <w:rFonts w:ascii="Arial Narrow" w:hAnsi="Arial Narrow"/>
                <w:b/>
                <w:bCs/>
                <w:sz w:val="22"/>
                <w:szCs w:val="22"/>
              </w:rPr>
              <w:t>Rodzaj badanych pasz:</w:t>
            </w:r>
          </w:p>
          <w:p w14:paraId="0CE0C527" w14:textId="77777777" w:rsidR="00C0436C" w:rsidRPr="00C0436C" w:rsidRDefault="00C0436C" w:rsidP="00C0436C">
            <w:pPr>
              <w:spacing w:line="276" w:lineRule="auto"/>
              <w:jc w:val="both"/>
              <w:rPr>
                <w:rFonts w:ascii="Arial Narrow" w:hAnsi="Arial Narrow"/>
                <w:b/>
                <w:bCs/>
                <w:sz w:val="22"/>
                <w:szCs w:val="22"/>
              </w:rPr>
            </w:pPr>
            <w:r w:rsidRPr="00C0436C">
              <w:rPr>
                <w:rFonts w:ascii="Arial Narrow" w:hAnsi="Arial Narrow"/>
                <w:b/>
                <w:bCs/>
                <w:sz w:val="22"/>
                <w:szCs w:val="22"/>
              </w:rPr>
              <w:t xml:space="preserve">- </w:t>
            </w:r>
            <w:r w:rsidRPr="00C0436C">
              <w:rPr>
                <w:rFonts w:ascii="Arial Narrow" w:hAnsi="Arial Narrow"/>
                <w:sz w:val="22"/>
                <w:szCs w:val="22"/>
              </w:rPr>
              <w:t>mieszanki paszowe dla przeżuwaczy z mocznikiem jako dodatkiem paszowym (MPP, MPU).</w:t>
            </w:r>
          </w:p>
          <w:p w14:paraId="25F829AF" w14:textId="77777777" w:rsidR="00C0436C" w:rsidRPr="00C0436C" w:rsidRDefault="00C0436C" w:rsidP="00C0436C">
            <w:pPr>
              <w:spacing w:line="276" w:lineRule="auto"/>
              <w:jc w:val="both"/>
              <w:rPr>
                <w:rFonts w:ascii="Arial Narrow" w:hAnsi="Arial Narrow"/>
                <w:b/>
                <w:bCs/>
                <w:sz w:val="22"/>
                <w:szCs w:val="22"/>
              </w:rPr>
            </w:pPr>
          </w:p>
          <w:p w14:paraId="3C63E11C" w14:textId="77777777" w:rsidR="00C0436C" w:rsidRPr="00C0436C" w:rsidRDefault="00C0436C" w:rsidP="00C0436C">
            <w:pPr>
              <w:spacing w:line="276" w:lineRule="auto"/>
              <w:jc w:val="both"/>
              <w:rPr>
                <w:rFonts w:ascii="Arial Narrow" w:hAnsi="Arial Narrow"/>
                <w:b/>
                <w:bCs/>
                <w:sz w:val="22"/>
                <w:szCs w:val="22"/>
              </w:rPr>
            </w:pPr>
            <w:r w:rsidRPr="00C0436C">
              <w:rPr>
                <w:rFonts w:ascii="Arial Narrow" w:hAnsi="Arial Narrow"/>
                <w:b/>
                <w:bCs/>
                <w:sz w:val="22"/>
                <w:szCs w:val="22"/>
              </w:rPr>
              <w:t xml:space="preserve">Podstawa prawna: </w:t>
            </w:r>
          </w:p>
          <w:p w14:paraId="5EBFD466" w14:textId="77777777" w:rsidR="00C0436C" w:rsidRPr="00C0436C" w:rsidRDefault="00C0436C" w:rsidP="00C0436C">
            <w:pPr>
              <w:spacing w:line="276" w:lineRule="auto"/>
              <w:jc w:val="both"/>
              <w:rPr>
                <w:rFonts w:ascii="Arial Narrow" w:hAnsi="Arial Narrow"/>
                <w:sz w:val="22"/>
                <w:szCs w:val="22"/>
              </w:rPr>
            </w:pPr>
            <w:r w:rsidRPr="00C0436C">
              <w:rPr>
                <w:rFonts w:ascii="Arial Narrow" w:hAnsi="Arial Narrow"/>
                <w:sz w:val="22"/>
                <w:szCs w:val="22"/>
              </w:rPr>
              <w:t xml:space="preserve">- Ustawa z dnia 22 lipca 2006 r. o paszach (Dz. U. z 2021 r. poz. 278). </w:t>
            </w:r>
          </w:p>
          <w:p w14:paraId="0044361C" w14:textId="77777777" w:rsidR="00C0436C" w:rsidRPr="00C0436C" w:rsidRDefault="00C0436C" w:rsidP="00C0436C">
            <w:pPr>
              <w:spacing w:line="276" w:lineRule="auto"/>
              <w:jc w:val="both"/>
              <w:rPr>
                <w:rFonts w:ascii="Arial Narrow" w:hAnsi="Arial Narrow"/>
                <w:sz w:val="22"/>
                <w:szCs w:val="22"/>
              </w:rPr>
            </w:pPr>
            <w:r w:rsidRPr="00C0436C">
              <w:rPr>
                <w:rFonts w:ascii="Arial Narrow" w:hAnsi="Arial Narrow"/>
                <w:sz w:val="22"/>
                <w:szCs w:val="22"/>
              </w:rPr>
              <w:t xml:space="preserve">- Rozporządzenie Parlamentu Europejskiego i Rady (WE) nr 767/2009 z dnia 13 lipca 2009 r. w sprawie wprowadzania na rynek i stosowania pasz, zmieniającego rozporządzenie (WE) nr 1831/2003 i uchylające dyrektywy 79/373/EWG, 80/511/EWG, 82/471/EWG, 83/228/EWG, 93/74/EWG, 93/113/WE i 96/25/WE oraz decyzję 2004/21/WE (Dz. Urz. UE L 229/1 z 1.09.2009 </w:t>
            </w:r>
          </w:p>
          <w:p w14:paraId="53DC769C" w14:textId="77777777" w:rsidR="00C0436C" w:rsidRPr="00C0436C" w:rsidRDefault="00C0436C" w:rsidP="00C0436C">
            <w:pPr>
              <w:spacing w:line="276" w:lineRule="auto"/>
              <w:jc w:val="both"/>
              <w:rPr>
                <w:rFonts w:ascii="Arial Narrow" w:hAnsi="Arial Narrow"/>
                <w:b/>
                <w:bCs/>
                <w:sz w:val="22"/>
                <w:szCs w:val="22"/>
              </w:rPr>
            </w:pPr>
          </w:p>
          <w:p w14:paraId="4BBF1F7B" w14:textId="1586435D" w:rsidR="00C0436C" w:rsidRPr="00C0436C" w:rsidRDefault="1210205C" w:rsidP="00C0436C">
            <w:pPr>
              <w:spacing w:line="276" w:lineRule="auto"/>
              <w:jc w:val="both"/>
              <w:rPr>
                <w:rFonts w:ascii="Arial Narrow" w:hAnsi="Arial Narrow"/>
                <w:b/>
                <w:bCs/>
                <w:sz w:val="22"/>
                <w:szCs w:val="22"/>
              </w:rPr>
            </w:pPr>
            <w:r w:rsidRPr="3274CF8B">
              <w:rPr>
                <w:rFonts w:ascii="Arial Narrow" w:hAnsi="Arial Narrow"/>
                <w:b/>
                <w:bCs/>
                <w:sz w:val="22"/>
                <w:szCs w:val="22"/>
              </w:rPr>
              <w:t xml:space="preserve">Metoda </w:t>
            </w:r>
            <w:r w:rsidR="00C0436C">
              <w:tab/>
            </w:r>
          </w:p>
          <w:p w14:paraId="7E278D9E" w14:textId="77777777" w:rsidR="00C0436C" w:rsidRPr="00C0436C" w:rsidRDefault="00C0436C" w:rsidP="00C0436C">
            <w:pPr>
              <w:spacing w:line="276" w:lineRule="auto"/>
              <w:jc w:val="both"/>
              <w:rPr>
                <w:rFonts w:ascii="Arial Narrow" w:hAnsi="Arial Narrow"/>
                <w:b/>
                <w:bCs/>
                <w:sz w:val="22"/>
                <w:szCs w:val="22"/>
              </w:rPr>
            </w:pPr>
            <w:r w:rsidRPr="00C0436C">
              <w:rPr>
                <w:rFonts w:ascii="Arial Narrow" w:hAnsi="Arial Narrow"/>
                <w:b/>
                <w:bCs/>
                <w:sz w:val="22"/>
                <w:szCs w:val="22"/>
              </w:rPr>
              <w:t xml:space="preserve">- </w:t>
            </w:r>
            <w:r w:rsidRPr="00C0436C">
              <w:rPr>
                <w:rFonts w:ascii="Arial Narrow" w:hAnsi="Arial Narrow"/>
                <w:sz w:val="22"/>
                <w:szCs w:val="22"/>
              </w:rPr>
              <w:t>Metoda spektrofotometryczna</w:t>
            </w:r>
          </w:p>
          <w:p w14:paraId="4E70E1BB" w14:textId="0431BDBE" w:rsidR="00B63742" w:rsidRPr="001D7941" w:rsidRDefault="2139575E" w:rsidP="00C0436C">
            <w:pPr>
              <w:spacing w:line="276" w:lineRule="auto"/>
              <w:jc w:val="both"/>
              <w:rPr>
                <w:rFonts w:ascii="Arial Narrow" w:hAnsi="Arial Narrow"/>
                <w:b/>
                <w:bCs/>
                <w:sz w:val="22"/>
                <w:szCs w:val="22"/>
              </w:rPr>
            </w:pPr>
            <w:r w:rsidRPr="13D253B6">
              <w:rPr>
                <w:rFonts w:ascii="Arial Narrow" w:hAnsi="Arial Narrow"/>
                <w:b/>
                <w:bCs/>
                <w:sz w:val="22"/>
                <w:szCs w:val="22"/>
              </w:rPr>
              <w:t xml:space="preserve">- </w:t>
            </w:r>
            <w:r w:rsidRPr="13D253B6">
              <w:rPr>
                <w:rFonts w:ascii="Arial Narrow" w:hAnsi="Arial Narrow"/>
                <w:sz w:val="22"/>
                <w:szCs w:val="22"/>
              </w:rPr>
              <w:t>wg Rozporządzenia Wykonawczego Komisji (UE) 2024/771 z 29 lutego 2024 r. zmieniające Rozporządzenie Komisji (WE) nr 152/2009 ustanawiaj</w:t>
            </w:r>
            <w:r w:rsidR="68C649D7" w:rsidRPr="13D253B6">
              <w:rPr>
                <w:rFonts w:ascii="Arial Narrow" w:hAnsi="Arial Narrow"/>
                <w:sz w:val="22"/>
                <w:szCs w:val="22"/>
              </w:rPr>
              <w:t>ą</w:t>
            </w:r>
            <w:r w:rsidRPr="13D253B6">
              <w:rPr>
                <w:rFonts w:ascii="Arial Narrow" w:hAnsi="Arial Narrow"/>
                <w:sz w:val="22"/>
                <w:szCs w:val="22"/>
              </w:rPr>
              <w:t>ce</w:t>
            </w:r>
            <w:r w:rsidR="030FCF80" w:rsidRPr="13D253B6">
              <w:rPr>
                <w:rFonts w:ascii="Arial Narrow" w:hAnsi="Arial Narrow"/>
                <w:sz w:val="22"/>
                <w:szCs w:val="22"/>
              </w:rPr>
              <w:t xml:space="preserve"> </w:t>
            </w:r>
            <w:r w:rsidRPr="13D253B6">
              <w:rPr>
                <w:rFonts w:ascii="Arial Narrow" w:hAnsi="Arial Narrow"/>
                <w:sz w:val="22"/>
                <w:szCs w:val="22"/>
              </w:rPr>
              <w:t xml:space="preserve">metody pobierania próbek i dokonywania analiz do celów urzędowej kontroli pasz (Dz. </w:t>
            </w:r>
            <w:proofErr w:type="spellStart"/>
            <w:r w:rsidRPr="13D253B6">
              <w:rPr>
                <w:rFonts w:ascii="Arial Narrow" w:hAnsi="Arial Narrow"/>
                <w:sz w:val="22"/>
                <w:szCs w:val="22"/>
              </w:rPr>
              <w:t>Urz.UE</w:t>
            </w:r>
            <w:proofErr w:type="spellEnd"/>
            <w:r w:rsidRPr="13D253B6">
              <w:rPr>
                <w:rFonts w:ascii="Arial Narrow" w:hAnsi="Arial Narrow"/>
                <w:sz w:val="22"/>
                <w:szCs w:val="22"/>
              </w:rPr>
              <w:t xml:space="preserve"> L, 2024/771, </w:t>
            </w:r>
            <w:r w:rsidR="6694988C" w:rsidRPr="13D253B6">
              <w:rPr>
                <w:rFonts w:ascii="Arial Narrow" w:hAnsi="Arial Narrow"/>
                <w:sz w:val="22"/>
                <w:szCs w:val="22"/>
              </w:rPr>
              <w:t>15.03.2024</w:t>
            </w:r>
            <w:r w:rsidRPr="13D253B6">
              <w:rPr>
                <w:rFonts w:ascii="Arial Narrow" w:hAnsi="Arial Narrow"/>
                <w:sz w:val="22"/>
                <w:szCs w:val="22"/>
              </w:rPr>
              <w:t>)</w:t>
            </w:r>
          </w:p>
        </w:tc>
        <w:tc>
          <w:tcPr>
            <w:tcW w:w="2749" w:type="dxa"/>
            <w:shd w:val="clear" w:color="auto" w:fill="FFFFFF" w:themeFill="background1"/>
          </w:tcPr>
          <w:p w14:paraId="5B909C2C" w14:textId="77777777" w:rsidR="00C0436C" w:rsidRPr="00C0436C" w:rsidRDefault="00C0436C" w:rsidP="00C0436C">
            <w:pPr>
              <w:spacing w:line="276" w:lineRule="auto"/>
              <w:rPr>
                <w:rFonts w:ascii="Arial Narrow" w:hAnsi="Arial Narrow" w:cs="Arial"/>
                <w:sz w:val="22"/>
                <w:szCs w:val="22"/>
              </w:rPr>
            </w:pPr>
            <w:r w:rsidRPr="00C0436C">
              <w:rPr>
                <w:rFonts w:ascii="Arial Narrow" w:hAnsi="Arial Narrow" w:cs="Arial"/>
                <w:sz w:val="22"/>
                <w:szCs w:val="22"/>
              </w:rPr>
              <w:t>ZHW Gorzów Wlkp.</w:t>
            </w:r>
          </w:p>
          <w:p w14:paraId="55C42AA3" w14:textId="77777777" w:rsidR="00C0436C" w:rsidRPr="00C0436C" w:rsidRDefault="00C0436C" w:rsidP="00C0436C">
            <w:pPr>
              <w:spacing w:line="276" w:lineRule="auto"/>
              <w:rPr>
                <w:rFonts w:ascii="Arial Narrow" w:hAnsi="Arial Narrow" w:cs="Arial"/>
                <w:sz w:val="22"/>
                <w:szCs w:val="22"/>
              </w:rPr>
            </w:pPr>
            <w:r w:rsidRPr="00C0436C">
              <w:rPr>
                <w:rFonts w:ascii="Arial Narrow" w:hAnsi="Arial Narrow" w:cs="Arial"/>
                <w:sz w:val="22"/>
                <w:szCs w:val="22"/>
              </w:rPr>
              <w:t>ZHW Kielce</w:t>
            </w:r>
          </w:p>
          <w:p w14:paraId="61A48335" w14:textId="77777777" w:rsidR="00C0436C" w:rsidRPr="00C0436C" w:rsidRDefault="00C0436C" w:rsidP="00C0436C">
            <w:pPr>
              <w:spacing w:line="276" w:lineRule="auto"/>
              <w:rPr>
                <w:rFonts w:ascii="Arial Narrow" w:hAnsi="Arial Narrow" w:cs="Arial"/>
                <w:sz w:val="22"/>
                <w:szCs w:val="22"/>
              </w:rPr>
            </w:pPr>
            <w:r w:rsidRPr="00C0436C">
              <w:rPr>
                <w:rFonts w:ascii="Arial Narrow" w:hAnsi="Arial Narrow" w:cs="Arial"/>
                <w:sz w:val="22"/>
                <w:szCs w:val="22"/>
              </w:rPr>
              <w:t>ZHW Olsztyn</w:t>
            </w:r>
          </w:p>
          <w:p w14:paraId="7F4A79D7" w14:textId="77777777" w:rsidR="00C0436C" w:rsidRPr="00C0436C" w:rsidRDefault="00C0436C" w:rsidP="00C0436C">
            <w:pPr>
              <w:spacing w:line="276" w:lineRule="auto"/>
              <w:rPr>
                <w:rFonts w:ascii="Arial Narrow" w:hAnsi="Arial Narrow" w:cs="Arial"/>
                <w:sz w:val="22"/>
                <w:szCs w:val="22"/>
              </w:rPr>
            </w:pPr>
          </w:p>
          <w:p w14:paraId="67313B64" w14:textId="77777777" w:rsidR="00C0436C" w:rsidRPr="00C0436C" w:rsidRDefault="00C0436C" w:rsidP="00C0436C">
            <w:pPr>
              <w:spacing w:line="276" w:lineRule="auto"/>
              <w:rPr>
                <w:rFonts w:ascii="Arial Narrow" w:hAnsi="Arial Narrow" w:cs="Arial"/>
                <w:sz w:val="22"/>
                <w:szCs w:val="22"/>
              </w:rPr>
            </w:pPr>
            <w:r w:rsidRPr="00C0436C">
              <w:rPr>
                <w:rFonts w:ascii="Arial Narrow" w:hAnsi="Arial Narrow" w:cs="Arial"/>
                <w:sz w:val="22"/>
                <w:szCs w:val="22"/>
              </w:rPr>
              <w:t>Lab. Referencyjne:</w:t>
            </w:r>
          </w:p>
          <w:p w14:paraId="66C06921" w14:textId="77777777" w:rsidR="00B63742" w:rsidRPr="001D7941" w:rsidRDefault="00C0436C" w:rsidP="00C0436C">
            <w:pPr>
              <w:spacing w:line="276" w:lineRule="auto"/>
              <w:rPr>
                <w:rFonts w:ascii="Arial Narrow" w:hAnsi="Arial Narrow" w:cs="Arial"/>
                <w:sz w:val="22"/>
                <w:szCs w:val="22"/>
              </w:rPr>
            </w:pPr>
            <w:r w:rsidRPr="00C0436C">
              <w:rPr>
                <w:rFonts w:ascii="Arial Narrow" w:hAnsi="Arial Narrow" w:cs="Arial"/>
                <w:sz w:val="22"/>
                <w:szCs w:val="22"/>
              </w:rPr>
              <w:t>IZ-PIB KLP w Lublinie</w:t>
            </w:r>
          </w:p>
        </w:tc>
        <w:tc>
          <w:tcPr>
            <w:tcW w:w="1007" w:type="dxa"/>
            <w:gridSpan w:val="2"/>
            <w:shd w:val="clear" w:color="auto" w:fill="FFFFFF" w:themeFill="background1"/>
          </w:tcPr>
          <w:p w14:paraId="7E8E1637" w14:textId="77777777" w:rsidR="00B63742" w:rsidRPr="00934A8B" w:rsidRDefault="00C0436C" w:rsidP="000F2D42">
            <w:pPr>
              <w:spacing w:line="276" w:lineRule="auto"/>
              <w:jc w:val="center"/>
              <w:rPr>
                <w:rFonts w:ascii="Arial Narrow" w:hAnsi="Arial Narrow" w:cs="Arial"/>
                <w:b/>
                <w:color w:val="000000"/>
                <w:sz w:val="22"/>
                <w:szCs w:val="22"/>
              </w:rPr>
            </w:pPr>
            <w:r w:rsidRPr="00934A8B">
              <w:rPr>
                <w:rFonts w:ascii="Arial Narrow" w:hAnsi="Arial Narrow" w:cs="Arial"/>
                <w:b/>
                <w:color w:val="000000"/>
                <w:sz w:val="22"/>
                <w:szCs w:val="22"/>
              </w:rPr>
              <w:t>80</w:t>
            </w:r>
          </w:p>
        </w:tc>
      </w:tr>
      <w:tr w:rsidR="00A0382C" w:rsidRPr="00C14043" w14:paraId="4C656ECC" w14:textId="77777777" w:rsidTr="13D253B6">
        <w:trPr>
          <w:trHeight w:val="320"/>
          <w:jc w:val="center"/>
        </w:trPr>
        <w:tc>
          <w:tcPr>
            <w:tcW w:w="723" w:type="dxa"/>
            <w:vMerge w:val="restart"/>
            <w:shd w:val="clear" w:color="auto" w:fill="D9D9D9" w:themeFill="background1" w:themeFillShade="D9"/>
          </w:tcPr>
          <w:p w14:paraId="437F8ED8" w14:textId="77777777" w:rsidR="00A0382C" w:rsidRPr="00C14043"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20.</w:t>
            </w:r>
          </w:p>
        </w:tc>
        <w:tc>
          <w:tcPr>
            <w:tcW w:w="9059" w:type="dxa"/>
            <w:gridSpan w:val="4"/>
            <w:shd w:val="clear" w:color="auto" w:fill="D9D9D9" w:themeFill="background1" w:themeFillShade="D9"/>
          </w:tcPr>
          <w:p w14:paraId="0F97C4CC" w14:textId="77777777" w:rsidR="00A0382C" w:rsidRPr="001D7941" w:rsidRDefault="00635970" w:rsidP="000F2D42">
            <w:pPr>
              <w:spacing w:line="276" w:lineRule="auto"/>
              <w:jc w:val="center"/>
              <w:rPr>
                <w:rFonts w:ascii="Arial Narrow" w:hAnsi="Arial Narrow" w:cs="Arial"/>
                <w:b/>
                <w:sz w:val="22"/>
                <w:szCs w:val="22"/>
              </w:rPr>
            </w:pPr>
            <w:r w:rsidRPr="001D7941">
              <w:rPr>
                <w:rFonts w:ascii="Arial Narrow" w:hAnsi="Arial Narrow" w:cs="Arial"/>
                <w:b/>
                <w:sz w:val="22"/>
                <w:szCs w:val="22"/>
              </w:rPr>
              <w:t>Pozostałości opakowań w paszach oraz inne zanieczyszczenia fizyczne</w:t>
            </w:r>
            <w:r w:rsidR="00137990">
              <w:rPr>
                <w:rFonts w:ascii="Arial Narrow" w:hAnsi="Arial Narrow" w:cs="Arial"/>
                <w:b/>
                <w:sz w:val="22"/>
                <w:szCs w:val="22"/>
              </w:rPr>
              <w:t>.</w:t>
            </w:r>
          </w:p>
        </w:tc>
      </w:tr>
      <w:tr w:rsidR="00A0382C" w:rsidRPr="0095550D" w14:paraId="79BE5DA8" w14:textId="77777777" w:rsidTr="13D253B6">
        <w:trPr>
          <w:trHeight w:val="320"/>
          <w:jc w:val="center"/>
        </w:trPr>
        <w:tc>
          <w:tcPr>
            <w:tcW w:w="723" w:type="dxa"/>
            <w:vMerge/>
          </w:tcPr>
          <w:p w14:paraId="6A5853C9" w14:textId="77777777" w:rsidR="00A0382C" w:rsidRPr="0095550D" w:rsidRDefault="00A0382C" w:rsidP="000F2D42">
            <w:pPr>
              <w:spacing w:line="276" w:lineRule="auto"/>
              <w:rPr>
                <w:rFonts w:ascii="Arial Narrow" w:hAnsi="Arial Narrow" w:cs="Arial"/>
                <w:sz w:val="22"/>
                <w:szCs w:val="22"/>
              </w:rPr>
            </w:pPr>
          </w:p>
        </w:tc>
        <w:tc>
          <w:tcPr>
            <w:tcW w:w="5303" w:type="dxa"/>
            <w:shd w:val="clear" w:color="auto" w:fill="FFFFFF" w:themeFill="background1"/>
          </w:tcPr>
          <w:p w14:paraId="59933164"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7EDAAE54" w14:textId="77777777" w:rsidR="00B66B74"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xml:space="preserve">- </w:t>
            </w:r>
            <w:r w:rsidR="009F3E54" w:rsidRPr="001D7941">
              <w:rPr>
                <w:rFonts w:ascii="Arial Narrow" w:hAnsi="Arial Narrow"/>
                <w:bCs/>
                <w:sz w:val="22"/>
                <w:szCs w:val="22"/>
              </w:rPr>
              <w:t xml:space="preserve">produkty piekarnicze, </w:t>
            </w:r>
            <w:r w:rsidR="00B66B74" w:rsidRPr="001D7941">
              <w:rPr>
                <w:rFonts w:ascii="Arial Narrow" w:hAnsi="Arial Narrow"/>
                <w:bCs/>
                <w:sz w:val="22"/>
                <w:szCs w:val="22"/>
              </w:rPr>
              <w:t>ciastkarskie – pozostałości opakowań</w:t>
            </w:r>
            <w:r w:rsidR="00B94BBA">
              <w:rPr>
                <w:rFonts w:ascii="Arial Narrow" w:hAnsi="Arial Narrow"/>
                <w:bCs/>
                <w:sz w:val="22"/>
                <w:szCs w:val="22"/>
              </w:rPr>
              <w:t>,</w:t>
            </w:r>
          </w:p>
          <w:p w14:paraId="265EC706" w14:textId="77777777" w:rsidR="00A0382C" w:rsidRPr="001D7941" w:rsidRDefault="00B66B74" w:rsidP="000F2D42">
            <w:pPr>
              <w:spacing w:line="276" w:lineRule="auto"/>
              <w:jc w:val="both"/>
              <w:rPr>
                <w:rFonts w:ascii="Arial Narrow" w:hAnsi="Arial Narrow"/>
                <w:bCs/>
                <w:sz w:val="22"/>
                <w:szCs w:val="22"/>
              </w:rPr>
            </w:pPr>
            <w:r w:rsidRPr="001D7941">
              <w:rPr>
                <w:rFonts w:ascii="Arial Narrow" w:hAnsi="Arial Narrow"/>
                <w:bCs/>
                <w:sz w:val="22"/>
                <w:szCs w:val="22"/>
              </w:rPr>
              <w:t xml:space="preserve">- </w:t>
            </w:r>
            <w:r w:rsidR="009F3E54" w:rsidRPr="001D7941">
              <w:rPr>
                <w:rFonts w:ascii="Arial Narrow" w:hAnsi="Arial Narrow"/>
                <w:bCs/>
                <w:sz w:val="22"/>
                <w:szCs w:val="22"/>
              </w:rPr>
              <w:t>materiały paszowe, mieszanki paszowe</w:t>
            </w:r>
            <w:r w:rsidRPr="001D7941">
              <w:rPr>
                <w:rFonts w:ascii="Arial Narrow" w:hAnsi="Arial Narrow"/>
                <w:bCs/>
                <w:sz w:val="22"/>
                <w:szCs w:val="22"/>
              </w:rPr>
              <w:t xml:space="preserve"> – zanieczyszczenia fizyczne</w:t>
            </w:r>
            <w:r w:rsidR="00B94BBA">
              <w:rPr>
                <w:rFonts w:ascii="Arial Narrow" w:hAnsi="Arial Narrow"/>
                <w:bCs/>
                <w:sz w:val="22"/>
                <w:szCs w:val="22"/>
              </w:rPr>
              <w:t>.</w:t>
            </w:r>
          </w:p>
          <w:p w14:paraId="1D060A6C" w14:textId="77777777" w:rsidR="004406A2" w:rsidRPr="001D7941" w:rsidRDefault="004406A2" w:rsidP="000F2D42">
            <w:pPr>
              <w:spacing w:line="276" w:lineRule="auto"/>
              <w:jc w:val="both"/>
              <w:rPr>
                <w:rFonts w:ascii="Arial Narrow" w:hAnsi="Arial Narrow"/>
                <w:b/>
                <w:bCs/>
                <w:sz w:val="22"/>
                <w:szCs w:val="22"/>
              </w:rPr>
            </w:pPr>
          </w:p>
          <w:p w14:paraId="0BCA9187"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753D95AC"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sz w:val="22"/>
                <w:szCs w:val="22"/>
              </w:rPr>
              <w:t xml:space="preserve">- Ustawa z dnia 22 lipca 2006 r. o paszach </w:t>
            </w:r>
            <w:r w:rsidR="009750E6" w:rsidRPr="009750E6">
              <w:rPr>
                <w:rFonts w:ascii="Arial Narrow" w:hAnsi="Arial Narrow"/>
                <w:sz w:val="22"/>
                <w:szCs w:val="22"/>
              </w:rPr>
              <w:t>(Dz.U. 2023 poz. 1149).</w:t>
            </w:r>
          </w:p>
          <w:p w14:paraId="56A3D913" w14:textId="77777777" w:rsidR="00A0382C" w:rsidRPr="001D7941" w:rsidRDefault="00A0382C" w:rsidP="000F2D42">
            <w:pPr>
              <w:pStyle w:val="NormalnyWeb"/>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Rozporządzenie Parlamentu Europejskiego i Rady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bCs/>
                <w:sz w:val="22"/>
                <w:szCs w:val="22"/>
              </w:rPr>
              <w:t xml:space="preserve">. Urz. UE L 229/1 z 1.09.2009 </w:t>
            </w:r>
          </w:p>
          <w:p w14:paraId="66CB95D3" w14:textId="77777777" w:rsidR="00A0382C" w:rsidRPr="001D7941" w:rsidRDefault="00A0382C" w:rsidP="000F2D42">
            <w:pPr>
              <w:spacing w:line="276" w:lineRule="auto"/>
              <w:jc w:val="both"/>
              <w:rPr>
                <w:rFonts w:ascii="Arial Narrow" w:hAnsi="Arial Narrow"/>
                <w:b/>
                <w:bCs/>
                <w:sz w:val="22"/>
                <w:szCs w:val="22"/>
              </w:rPr>
            </w:pPr>
          </w:p>
          <w:p w14:paraId="2B3FBD62" w14:textId="1B30AEA7" w:rsidR="00A0382C" w:rsidRPr="001D7941" w:rsidRDefault="00A0382C" w:rsidP="3274CF8B">
            <w:pPr>
              <w:tabs>
                <w:tab w:val="left" w:pos="1967"/>
              </w:tabs>
              <w:spacing w:line="276" w:lineRule="auto"/>
              <w:jc w:val="both"/>
              <w:rPr>
                <w:rFonts w:ascii="Arial Narrow" w:hAnsi="Arial Narrow"/>
                <w:b/>
                <w:bCs/>
                <w:sz w:val="22"/>
                <w:szCs w:val="22"/>
              </w:rPr>
            </w:pPr>
            <w:r w:rsidRPr="3274CF8B">
              <w:rPr>
                <w:rFonts w:ascii="Arial Narrow" w:hAnsi="Arial Narrow"/>
                <w:b/>
                <w:bCs/>
                <w:sz w:val="22"/>
                <w:szCs w:val="22"/>
              </w:rPr>
              <w:lastRenderedPageBreak/>
              <w:t xml:space="preserve">Metoda </w:t>
            </w:r>
            <w:r>
              <w:tab/>
            </w:r>
          </w:p>
          <w:p w14:paraId="47512A80" w14:textId="77777777" w:rsidR="00A0382C" w:rsidRPr="001D7941" w:rsidRDefault="004C7E04" w:rsidP="000F2D42">
            <w:pPr>
              <w:tabs>
                <w:tab w:val="left" w:pos="1967"/>
              </w:tabs>
              <w:spacing w:line="276" w:lineRule="auto"/>
              <w:jc w:val="both"/>
              <w:rPr>
                <w:rFonts w:ascii="Arial Narrow" w:hAnsi="Arial Narrow"/>
                <w:iCs/>
                <w:sz w:val="22"/>
                <w:szCs w:val="22"/>
              </w:rPr>
            </w:pPr>
            <w:r w:rsidRPr="001D7941">
              <w:rPr>
                <w:rFonts w:ascii="Arial Narrow" w:hAnsi="Arial Narrow"/>
                <w:iCs/>
                <w:sz w:val="22"/>
                <w:szCs w:val="22"/>
              </w:rPr>
              <w:t xml:space="preserve">- </w:t>
            </w:r>
            <w:r w:rsidR="00B66B74" w:rsidRPr="001D7941">
              <w:rPr>
                <w:rFonts w:ascii="Arial Narrow" w:hAnsi="Arial Narrow"/>
                <w:iCs/>
                <w:sz w:val="22"/>
                <w:szCs w:val="22"/>
              </w:rPr>
              <w:t xml:space="preserve">Pozostałości opakowań - </w:t>
            </w:r>
            <w:r w:rsidR="00DC0D4C">
              <w:rPr>
                <w:rFonts w:ascii="Arial Narrow" w:hAnsi="Arial Narrow"/>
                <w:iCs/>
                <w:sz w:val="22"/>
                <w:szCs w:val="22"/>
              </w:rPr>
              <w:t>m</w:t>
            </w:r>
            <w:r w:rsidR="009F3E54" w:rsidRPr="001D7941">
              <w:rPr>
                <w:rFonts w:ascii="Arial Narrow" w:hAnsi="Arial Narrow"/>
                <w:iCs/>
                <w:sz w:val="22"/>
                <w:szCs w:val="22"/>
              </w:rPr>
              <w:t>etoda wagowa</w:t>
            </w:r>
          </w:p>
          <w:p w14:paraId="0FD8386F" w14:textId="77777777" w:rsidR="00B66B74" w:rsidRPr="001D7941" w:rsidRDefault="00B66B74" w:rsidP="000F2D42">
            <w:pPr>
              <w:tabs>
                <w:tab w:val="left" w:pos="1967"/>
              </w:tabs>
              <w:spacing w:line="276" w:lineRule="auto"/>
              <w:jc w:val="both"/>
              <w:rPr>
                <w:rFonts w:ascii="Arial Narrow" w:hAnsi="Arial Narrow"/>
                <w:b/>
                <w:iCs/>
                <w:sz w:val="22"/>
                <w:szCs w:val="22"/>
              </w:rPr>
            </w:pPr>
            <w:r w:rsidRPr="001D7941">
              <w:rPr>
                <w:rFonts w:ascii="Arial Narrow" w:hAnsi="Arial Narrow"/>
                <w:iCs/>
                <w:sz w:val="22"/>
                <w:szCs w:val="22"/>
              </w:rPr>
              <w:t>- Zanieczyszczenia fizyczne – metoda wizualna</w:t>
            </w:r>
          </w:p>
        </w:tc>
        <w:tc>
          <w:tcPr>
            <w:tcW w:w="2749" w:type="dxa"/>
            <w:shd w:val="clear" w:color="auto" w:fill="FFFFFF" w:themeFill="background1"/>
          </w:tcPr>
          <w:p w14:paraId="74F9BC2F" w14:textId="77777777" w:rsidR="003A4329" w:rsidRPr="001D7941" w:rsidRDefault="003A4329" w:rsidP="000F2D42">
            <w:pPr>
              <w:spacing w:line="276" w:lineRule="auto"/>
              <w:rPr>
                <w:rFonts w:ascii="Arial Narrow" w:hAnsi="Arial Narrow" w:cs="Arial"/>
                <w:sz w:val="22"/>
                <w:szCs w:val="22"/>
              </w:rPr>
            </w:pPr>
            <w:r w:rsidRPr="001D7941">
              <w:rPr>
                <w:rFonts w:ascii="Arial Narrow" w:hAnsi="Arial Narrow" w:cs="Arial"/>
                <w:sz w:val="22"/>
                <w:szCs w:val="22"/>
              </w:rPr>
              <w:lastRenderedPageBreak/>
              <w:t>ZHW Opole</w:t>
            </w:r>
          </w:p>
          <w:p w14:paraId="2BB54A51" w14:textId="77777777" w:rsidR="003A4329" w:rsidRPr="001D7941" w:rsidRDefault="003A4329"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64F0C6FC" w14:textId="77777777" w:rsidR="003A4329" w:rsidRPr="001D7941" w:rsidRDefault="003A4329" w:rsidP="000F2D42">
            <w:pPr>
              <w:spacing w:line="276" w:lineRule="auto"/>
              <w:rPr>
                <w:rFonts w:ascii="Arial Narrow" w:hAnsi="Arial Narrow" w:cs="Arial"/>
                <w:sz w:val="22"/>
                <w:szCs w:val="22"/>
              </w:rPr>
            </w:pPr>
          </w:p>
          <w:p w14:paraId="040EAF48"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081F0F">
              <w:rPr>
                <w:rFonts w:ascii="Arial Narrow" w:hAnsi="Arial Narrow" w:cs="Arial"/>
                <w:sz w:val="22"/>
                <w:szCs w:val="22"/>
              </w:rPr>
              <w:t>R</w:t>
            </w:r>
            <w:r w:rsidRPr="001D7941">
              <w:rPr>
                <w:rFonts w:ascii="Arial Narrow" w:hAnsi="Arial Narrow" w:cs="Arial"/>
                <w:sz w:val="22"/>
                <w:szCs w:val="22"/>
              </w:rPr>
              <w:t>eferencyjne</w:t>
            </w:r>
            <w:r w:rsidR="00081F0F">
              <w:rPr>
                <w:rFonts w:ascii="Arial Narrow" w:hAnsi="Arial Narrow" w:cs="Arial"/>
                <w:sz w:val="22"/>
                <w:szCs w:val="22"/>
              </w:rPr>
              <w:t>:</w:t>
            </w:r>
          </w:p>
          <w:p w14:paraId="426708B1"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IZ-PIB KLP w Lublinie</w:t>
            </w:r>
          </w:p>
        </w:tc>
        <w:tc>
          <w:tcPr>
            <w:tcW w:w="1007" w:type="dxa"/>
            <w:gridSpan w:val="2"/>
            <w:shd w:val="clear" w:color="auto" w:fill="FFFFFF" w:themeFill="background1"/>
          </w:tcPr>
          <w:p w14:paraId="05C5363C" w14:textId="77777777" w:rsidR="00A0382C" w:rsidRPr="001D7941" w:rsidRDefault="00635970" w:rsidP="000F2D42">
            <w:pPr>
              <w:spacing w:line="276" w:lineRule="auto"/>
              <w:jc w:val="center"/>
              <w:rPr>
                <w:rFonts w:ascii="Arial Narrow" w:hAnsi="Arial Narrow" w:cs="Arial"/>
                <w:b/>
                <w:sz w:val="22"/>
                <w:szCs w:val="22"/>
              </w:rPr>
            </w:pPr>
            <w:r w:rsidRPr="001D7941">
              <w:rPr>
                <w:rFonts w:ascii="Arial Narrow" w:hAnsi="Arial Narrow" w:cs="Arial"/>
                <w:b/>
                <w:sz w:val="22"/>
                <w:szCs w:val="22"/>
              </w:rPr>
              <w:t>80</w:t>
            </w:r>
          </w:p>
        </w:tc>
      </w:tr>
      <w:tr w:rsidR="00A0382C" w:rsidRPr="00890196" w14:paraId="07868B7B" w14:textId="77777777" w:rsidTr="13D253B6">
        <w:trPr>
          <w:gridAfter w:val="1"/>
          <w:wAfter w:w="15" w:type="dxa"/>
          <w:trHeight w:val="320"/>
          <w:jc w:val="center"/>
        </w:trPr>
        <w:tc>
          <w:tcPr>
            <w:tcW w:w="9767" w:type="dxa"/>
            <w:gridSpan w:val="4"/>
            <w:tcBorders>
              <w:top w:val="single" w:sz="6" w:space="0" w:color="000000" w:themeColor="text1"/>
              <w:left w:val="single" w:sz="6" w:space="0" w:color="000000" w:themeColor="text1"/>
              <w:right w:val="single" w:sz="6" w:space="0" w:color="000000" w:themeColor="text1"/>
            </w:tcBorders>
            <w:shd w:val="clear" w:color="auto" w:fill="2E74B5" w:themeFill="accent5" w:themeFillShade="BF"/>
          </w:tcPr>
          <w:p w14:paraId="171BE946" w14:textId="77777777" w:rsidR="00A0382C" w:rsidRPr="009D28CE" w:rsidRDefault="00A0382C" w:rsidP="000F2D42">
            <w:pPr>
              <w:spacing w:line="276" w:lineRule="auto"/>
              <w:jc w:val="center"/>
              <w:rPr>
                <w:rFonts w:ascii="Arial Narrow" w:hAnsi="Arial Narrow" w:cs="Arial"/>
                <w:b/>
                <w:color w:val="FFFFFF"/>
                <w:sz w:val="28"/>
                <w:szCs w:val="28"/>
              </w:rPr>
            </w:pPr>
          </w:p>
          <w:p w14:paraId="24D0E3FE" w14:textId="77777777" w:rsidR="00A0382C" w:rsidRPr="009D28CE" w:rsidRDefault="00A0382C" w:rsidP="000F2D42">
            <w:pPr>
              <w:spacing w:line="276" w:lineRule="auto"/>
              <w:jc w:val="center"/>
              <w:rPr>
                <w:rFonts w:ascii="Arial Narrow" w:hAnsi="Arial Narrow" w:cs="Arial"/>
                <w:b/>
                <w:color w:val="FFFFFF"/>
                <w:sz w:val="28"/>
                <w:szCs w:val="28"/>
              </w:rPr>
            </w:pPr>
            <w:r w:rsidRPr="009D28CE">
              <w:rPr>
                <w:rFonts w:ascii="Arial Narrow" w:hAnsi="Arial Narrow" w:cs="Arial"/>
                <w:b/>
                <w:color w:val="FFFFFF"/>
                <w:sz w:val="28"/>
                <w:szCs w:val="28"/>
              </w:rPr>
              <w:t xml:space="preserve">Czynniki jakościowe </w:t>
            </w:r>
            <w:proofErr w:type="spellStart"/>
            <w:r w:rsidRPr="009D28CE">
              <w:rPr>
                <w:rFonts w:ascii="Arial Narrow" w:hAnsi="Arial Narrow" w:cs="Arial"/>
                <w:b/>
                <w:color w:val="FFFFFF"/>
                <w:sz w:val="28"/>
                <w:szCs w:val="28"/>
              </w:rPr>
              <w:t>premiksów</w:t>
            </w:r>
            <w:proofErr w:type="spellEnd"/>
          </w:p>
          <w:p w14:paraId="7CC75EA3" w14:textId="77777777" w:rsidR="00A0382C" w:rsidRPr="009D28CE" w:rsidRDefault="00A0382C" w:rsidP="000F2D42">
            <w:pPr>
              <w:spacing w:line="276" w:lineRule="auto"/>
              <w:jc w:val="center"/>
              <w:rPr>
                <w:rFonts w:ascii="Arial Narrow" w:hAnsi="Arial Narrow" w:cs="Arial"/>
                <w:b/>
                <w:color w:val="FFFFFF"/>
                <w:sz w:val="28"/>
                <w:szCs w:val="28"/>
              </w:rPr>
            </w:pPr>
          </w:p>
        </w:tc>
      </w:tr>
      <w:tr w:rsidR="00A0382C" w:rsidRPr="003E34A4" w14:paraId="0404525A" w14:textId="77777777" w:rsidTr="13D253B6">
        <w:trPr>
          <w:gridAfter w:val="1"/>
          <w:wAfter w:w="15" w:type="dxa"/>
          <w:trHeight w:val="320"/>
          <w:jc w:val="center"/>
        </w:trPr>
        <w:tc>
          <w:tcPr>
            <w:tcW w:w="9767" w:type="dxa"/>
            <w:gridSpan w:val="4"/>
            <w:tcBorders>
              <w:top w:val="single" w:sz="6" w:space="0" w:color="000000" w:themeColor="text1"/>
              <w:left w:val="single" w:sz="6" w:space="0" w:color="000000" w:themeColor="text1"/>
              <w:right w:val="single" w:sz="6" w:space="0" w:color="000000" w:themeColor="text1"/>
            </w:tcBorders>
            <w:shd w:val="clear" w:color="auto" w:fill="D9D9D9" w:themeFill="background1" w:themeFillShade="D9"/>
          </w:tcPr>
          <w:p w14:paraId="4FA18F53" w14:textId="77777777" w:rsidR="003C51B8" w:rsidRPr="00196723" w:rsidRDefault="00A0382C" w:rsidP="000F2D42">
            <w:pPr>
              <w:spacing w:line="276" w:lineRule="auto"/>
              <w:jc w:val="center"/>
              <w:rPr>
                <w:rFonts w:ascii="Arial Narrow" w:hAnsi="Arial Narrow" w:cs="Arial"/>
                <w:b/>
                <w:sz w:val="22"/>
                <w:szCs w:val="22"/>
              </w:rPr>
            </w:pPr>
            <w:r w:rsidRPr="00196723">
              <w:rPr>
                <w:rFonts w:ascii="Arial Narrow" w:hAnsi="Arial Narrow" w:cs="Arial"/>
                <w:b/>
                <w:sz w:val="22"/>
                <w:szCs w:val="22"/>
              </w:rPr>
              <w:t xml:space="preserve">Próbki </w:t>
            </w:r>
            <w:proofErr w:type="spellStart"/>
            <w:r w:rsidRPr="00196723">
              <w:rPr>
                <w:rFonts w:ascii="Arial Narrow" w:hAnsi="Arial Narrow" w:cs="Arial"/>
                <w:b/>
                <w:sz w:val="22"/>
                <w:szCs w:val="22"/>
              </w:rPr>
              <w:t>premiksów</w:t>
            </w:r>
            <w:proofErr w:type="spellEnd"/>
            <w:r w:rsidRPr="00196723">
              <w:rPr>
                <w:rFonts w:ascii="Arial Narrow" w:hAnsi="Arial Narrow" w:cs="Arial"/>
                <w:b/>
                <w:sz w:val="22"/>
                <w:szCs w:val="22"/>
              </w:rPr>
              <w:t xml:space="preserve"> należy pobierać jedynie w zakładach produkujących </w:t>
            </w:r>
            <w:proofErr w:type="spellStart"/>
            <w:r w:rsidRPr="00196723">
              <w:rPr>
                <w:rFonts w:ascii="Arial Narrow" w:hAnsi="Arial Narrow" w:cs="Arial"/>
                <w:b/>
                <w:sz w:val="22"/>
                <w:szCs w:val="22"/>
              </w:rPr>
              <w:t>premiksy</w:t>
            </w:r>
            <w:proofErr w:type="spellEnd"/>
            <w:r w:rsidRPr="00196723">
              <w:rPr>
                <w:rFonts w:ascii="Arial Narrow" w:hAnsi="Arial Narrow" w:cs="Arial"/>
                <w:b/>
                <w:sz w:val="22"/>
                <w:szCs w:val="22"/>
              </w:rPr>
              <w:t xml:space="preserve">, wytwórniach pasz oraz zarejestrowanych lub zatwierdzonych gospodarstwach produkujących pasze na własne potrzeby </w:t>
            </w:r>
            <w:r>
              <w:rPr>
                <w:rFonts w:ascii="Arial Narrow" w:hAnsi="Arial Narrow" w:cs="Arial"/>
                <w:b/>
                <w:sz w:val="22"/>
                <w:szCs w:val="22"/>
              </w:rPr>
              <w:br/>
            </w:r>
            <w:r w:rsidRPr="00196723">
              <w:rPr>
                <w:rFonts w:ascii="Arial Narrow" w:hAnsi="Arial Narrow" w:cs="Arial"/>
                <w:b/>
                <w:sz w:val="22"/>
                <w:szCs w:val="22"/>
              </w:rPr>
              <w:t xml:space="preserve">z wykorzystaniem </w:t>
            </w:r>
            <w:proofErr w:type="spellStart"/>
            <w:r w:rsidRPr="00196723">
              <w:rPr>
                <w:rFonts w:ascii="Arial Narrow" w:hAnsi="Arial Narrow" w:cs="Arial"/>
                <w:b/>
                <w:sz w:val="22"/>
                <w:szCs w:val="22"/>
              </w:rPr>
              <w:t>premiksów</w:t>
            </w:r>
            <w:proofErr w:type="spellEnd"/>
            <w:r w:rsidRPr="00196723">
              <w:rPr>
                <w:rFonts w:ascii="Arial Narrow" w:hAnsi="Arial Narrow" w:cs="Arial"/>
                <w:b/>
                <w:sz w:val="22"/>
                <w:szCs w:val="22"/>
              </w:rPr>
              <w:t>.</w:t>
            </w:r>
          </w:p>
        </w:tc>
      </w:tr>
      <w:tr w:rsidR="00A0382C" w:rsidRPr="003E34A4" w14:paraId="1338265A" w14:textId="77777777" w:rsidTr="13D253B6">
        <w:trPr>
          <w:trHeight w:val="320"/>
          <w:jc w:val="center"/>
        </w:trPr>
        <w:tc>
          <w:tcPr>
            <w:tcW w:w="723" w:type="dxa"/>
            <w:vMerge w:val="restart"/>
            <w:tcBorders>
              <w:top w:val="single" w:sz="6" w:space="0" w:color="000000" w:themeColor="text1"/>
              <w:left w:val="single" w:sz="6" w:space="0" w:color="000000" w:themeColor="text1"/>
              <w:right w:val="single" w:sz="6" w:space="0" w:color="000000" w:themeColor="text1"/>
            </w:tcBorders>
            <w:shd w:val="clear" w:color="auto" w:fill="D9D9D9" w:themeFill="background1" w:themeFillShade="D9"/>
          </w:tcPr>
          <w:p w14:paraId="34D7E917" w14:textId="77777777" w:rsidR="00A0382C" w:rsidRPr="003E34A4"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21.</w:t>
            </w:r>
          </w:p>
        </w:tc>
        <w:tc>
          <w:tcPr>
            <w:tcW w:w="9059"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5A15D924" w14:textId="77777777" w:rsidR="00A0382C" w:rsidRPr="001D7941" w:rsidRDefault="00FD4591" w:rsidP="000F2D42">
            <w:pPr>
              <w:spacing w:line="276" w:lineRule="auto"/>
              <w:jc w:val="center"/>
              <w:rPr>
                <w:rFonts w:ascii="Arial Narrow" w:hAnsi="Arial Narrow" w:cs="Arial"/>
                <w:b/>
                <w:sz w:val="22"/>
                <w:szCs w:val="22"/>
              </w:rPr>
            </w:pPr>
            <w:r w:rsidRPr="001D7941">
              <w:rPr>
                <w:rFonts w:ascii="Arial Narrow" w:hAnsi="Arial Narrow" w:cs="Arial"/>
                <w:b/>
                <w:sz w:val="22"/>
                <w:szCs w:val="22"/>
              </w:rPr>
              <w:t>Badanie zawartości mikroelementów żelaza (Fe), manganu (Mn), cynku (Zn), miedzi (Cu)</w:t>
            </w:r>
            <w:r w:rsidR="009D3170">
              <w:rPr>
                <w:rFonts w:ascii="Arial Narrow" w:hAnsi="Arial Narrow" w:cs="Arial"/>
                <w:b/>
                <w:sz w:val="22"/>
                <w:szCs w:val="22"/>
              </w:rPr>
              <w:t>.</w:t>
            </w:r>
          </w:p>
        </w:tc>
      </w:tr>
      <w:tr w:rsidR="00A0382C" w:rsidRPr="003E34A4" w14:paraId="794151D4" w14:textId="77777777" w:rsidTr="13D253B6">
        <w:trPr>
          <w:trHeight w:val="320"/>
          <w:jc w:val="center"/>
        </w:trPr>
        <w:tc>
          <w:tcPr>
            <w:tcW w:w="723" w:type="dxa"/>
            <w:vMerge/>
          </w:tcPr>
          <w:p w14:paraId="6C24103A" w14:textId="77777777" w:rsidR="00A0382C" w:rsidRPr="003E34A4" w:rsidRDefault="00A0382C" w:rsidP="000F2D42">
            <w:pPr>
              <w:spacing w:line="276" w:lineRule="auto"/>
              <w:rPr>
                <w:rFonts w:ascii="Arial Narrow" w:hAnsi="Arial Narrow" w:cs="Arial"/>
                <w:sz w:val="22"/>
                <w:szCs w:val="22"/>
              </w:rPr>
            </w:pPr>
          </w:p>
        </w:tc>
        <w:tc>
          <w:tcPr>
            <w:tcW w:w="530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3E8F707D" w14:textId="77777777" w:rsidR="00A0382C" w:rsidRPr="003E34A4" w:rsidRDefault="00A0382C" w:rsidP="000F2D42">
            <w:pPr>
              <w:spacing w:line="276" w:lineRule="auto"/>
              <w:jc w:val="both"/>
              <w:rPr>
                <w:rFonts w:ascii="Arial Narrow" w:hAnsi="Arial Narrow"/>
                <w:b/>
                <w:bCs/>
                <w:color w:val="000000"/>
                <w:sz w:val="22"/>
                <w:szCs w:val="22"/>
              </w:rPr>
            </w:pPr>
            <w:r w:rsidRPr="003E34A4">
              <w:rPr>
                <w:rFonts w:ascii="Arial Narrow" w:hAnsi="Arial Narrow"/>
                <w:b/>
                <w:bCs/>
                <w:color w:val="000000"/>
                <w:sz w:val="22"/>
                <w:szCs w:val="22"/>
              </w:rPr>
              <w:t>Rodzaj badanych pasz:</w:t>
            </w:r>
          </w:p>
          <w:p w14:paraId="1FDB4926" w14:textId="77777777" w:rsidR="00A0382C" w:rsidRPr="003E34A4" w:rsidRDefault="00A0382C" w:rsidP="000F2D42">
            <w:pPr>
              <w:spacing w:line="276" w:lineRule="auto"/>
              <w:jc w:val="both"/>
              <w:rPr>
                <w:rFonts w:ascii="Arial Narrow" w:hAnsi="Arial Narrow"/>
                <w:bCs/>
                <w:color w:val="000000"/>
                <w:sz w:val="22"/>
                <w:szCs w:val="22"/>
              </w:rPr>
            </w:pPr>
            <w:r w:rsidRPr="003E34A4">
              <w:rPr>
                <w:rFonts w:ascii="Arial Narrow" w:hAnsi="Arial Narrow"/>
                <w:bCs/>
                <w:color w:val="000000"/>
                <w:sz w:val="22"/>
                <w:szCs w:val="22"/>
              </w:rPr>
              <w:t xml:space="preserve">- </w:t>
            </w:r>
            <w:proofErr w:type="spellStart"/>
            <w:r w:rsidRPr="003E34A4">
              <w:rPr>
                <w:rFonts w:ascii="Arial Narrow" w:hAnsi="Arial Narrow"/>
                <w:bCs/>
                <w:color w:val="000000"/>
                <w:sz w:val="22"/>
                <w:szCs w:val="22"/>
              </w:rPr>
              <w:t>premiksy</w:t>
            </w:r>
            <w:proofErr w:type="spellEnd"/>
            <w:r w:rsidR="00B94BBA">
              <w:rPr>
                <w:rFonts w:ascii="Arial Narrow" w:hAnsi="Arial Narrow"/>
                <w:bCs/>
                <w:color w:val="000000"/>
                <w:sz w:val="22"/>
                <w:szCs w:val="22"/>
              </w:rPr>
              <w:t>.</w:t>
            </w:r>
          </w:p>
          <w:p w14:paraId="3A91F333" w14:textId="77777777" w:rsidR="00A0382C" w:rsidRPr="003E34A4" w:rsidRDefault="00A0382C" w:rsidP="000F2D42">
            <w:pPr>
              <w:spacing w:line="276" w:lineRule="auto"/>
              <w:jc w:val="both"/>
              <w:rPr>
                <w:rFonts w:ascii="Arial Narrow" w:hAnsi="Arial Narrow"/>
                <w:bCs/>
                <w:color w:val="000000"/>
                <w:sz w:val="22"/>
                <w:szCs w:val="22"/>
              </w:rPr>
            </w:pPr>
          </w:p>
          <w:p w14:paraId="0C2BAE71" w14:textId="77777777" w:rsidR="00A0382C" w:rsidRPr="003E34A4" w:rsidRDefault="00A0382C" w:rsidP="000F2D42">
            <w:pPr>
              <w:spacing w:line="276" w:lineRule="auto"/>
              <w:jc w:val="both"/>
              <w:rPr>
                <w:rFonts w:ascii="Arial Narrow" w:hAnsi="Arial Narrow"/>
                <w:color w:val="000000"/>
                <w:sz w:val="22"/>
                <w:szCs w:val="22"/>
              </w:rPr>
            </w:pPr>
            <w:r w:rsidRPr="003E34A4">
              <w:rPr>
                <w:rFonts w:ascii="Arial Narrow" w:hAnsi="Arial Narrow"/>
                <w:b/>
                <w:bCs/>
                <w:color w:val="000000"/>
                <w:sz w:val="22"/>
                <w:szCs w:val="22"/>
              </w:rPr>
              <w:t>Podstawa prawna</w:t>
            </w:r>
            <w:r w:rsidRPr="003E34A4">
              <w:rPr>
                <w:rFonts w:ascii="Arial Narrow" w:hAnsi="Arial Narrow"/>
                <w:color w:val="000000"/>
                <w:sz w:val="22"/>
                <w:szCs w:val="22"/>
              </w:rPr>
              <w:t xml:space="preserve">: </w:t>
            </w:r>
          </w:p>
          <w:p w14:paraId="02CFE066" w14:textId="77777777" w:rsidR="00F020EA" w:rsidRPr="00684857" w:rsidRDefault="00A0382C" w:rsidP="000F2D42">
            <w:pPr>
              <w:spacing w:line="276" w:lineRule="auto"/>
              <w:jc w:val="both"/>
              <w:rPr>
                <w:rFonts w:ascii="Arial Narrow" w:hAnsi="Arial Narrow"/>
                <w:bCs/>
                <w:color w:val="00B050"/>
                <w:sz w:val="22"/>
                <w:szCs w:val="22"/>
              </w:rPr>
            </w:pPr>
            <w:r w:rsidRPr="003E34A4">
              <w:rPr>
                <w:rFonts w:ascii="Arial Narrow" w:hAnsi="Arial Narrow"/>
                <w:color w:val="000000"/>
                <w:sz w:val="22"/>
                <w:szCs w:val="22"/>
              </w:rPr>
              <w:t xml:space="preserve">- </w:t>
            </w:r>
            <w:r w:rsidRPr="003E34A4">
              <w:rPr>
                <w:rFonts w:ascii="Arial Narrow" w:hAnsi="Arial Narrow" w:cs="Arial"/>
                <w:sz w:val="22"/>
                <w:szCs w:val="22"/>
              </w:rPr>
              <w:t xml:space="preserve">Ustawa z dnia 22 lipca 2006 r. o paszach </w:t>
            </w:r>
            <w:r w:rsidR="009750E6" w:rsidRPr="009750E6">
              <w:rPr>
                <w:rFonts w:ascii="Arial Narrow" w:hAnsi="Arial Narrow" w:cs="Arial"/>
                <w:sz w:val="22"/>
                <w:szCs w:val="22"/>
              </w:rPr>
              <w:t>(Dz.U. 2023 poz. 1149).</w:t>
            </w:r>
          </w:p>
          <w:p w14:paraId="7BE05722" w14:textId="77777777" w:rsidR="00A0382C" w:rsidRPr="003E34A4" w:rsidRDefault="00A0382C" w:rsidP="000F2D42">
            <w:pPr>
              <w:spacing w:line="276" w:lineRule="auto"/>
              <w:jc w:val="both"/>
              <w:rPr>
                <w:rFonts w:ascii="Arial Narrow" w:hAnsi="Arial Narrow" w:cs="Arial"/>
                <w:sz w:val="22"/>
                <w:szCs w:val="22"/>
              </w:rPr>
            </w:pPr>
            <w:r>
              <w:rPr>
                <w:rFonts w:ascii="Arial Narrow" w:hAnsi="Arial Narrow" w:cs="Arial"/>
                <w:sz w:val="22"/>
                <w:szCs w:val="22"/>
              </w:rPr>
              <w:t xml:space="preserve">- </w:t>
            </w:r>
            <w:r w:rsidRPr="003E34A4">
              <w:rPr>
                <w:rFonts w:ascii="Arial Narrow" w:hAnsi="Arial Narrow" w:cs="Arial"/>
                <w:sz w:val="22"/>
                <w:szCs w:val="22"/>
              </w:rPr>
              <w:t xml:space="preserve">Rozporządzenie Parlamentu Europejskiego i Rady (WE) </w:t>
            </w:r>
            <w:r w:rsidR="00DC0D4C">
              <w:rPr>
                <w:rFonts w:ascii="Arial Narrow" w:hAnsi="Arial Narrow" w:cs="Arial"/>
                <w:sz w:val="22"/>
                <w:szCs w:val="22"/>
              </w:rPr>
              <w:t>n</w:t>
            </w:r>
            <w:r w:rsidR="00B94BBA">
              <w:rPr>
                <w:rFonts w:ascii="Arial Narrow" w:hAnsi="Arial Narrow" w:cs="Arial"/>
                <w:sz w:val="22"/>
                <w:szCs w:val="22"/>
              </w:rPr>
              <w:t>r</w:t>
            </w:r>
            <w:r w:rsidRPr="003E34A4">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3E34A4">
              <w:rPr>
                <w:rFonts w:ascii="Arial Narrow" w:hAnsi="Arial Narrow" w:cs="Arial"/>
                <w:sz w:val="22"/>
                <w:szCs w:val="22"/>
              </w:rPr>
              <w:t xml:space="preserve"> 1831/2003 i uchylające dyrektywy 79/373/EWG, 80/511/EWG, 82/471/EWG, 83/228/EWG, 93/74/EWG, 93/113/WE i 96/25/WE oraz decyzję 2004/21/</w:t>
            </w:r>
            <w:r w:rsidR="00CF03BE" w:rsidRPr="003E34A4">
              <w:rPr>
                <w:rFonts w:ascii="Arial Narrow" w:hAnsi="Arial Narrow" w:cs="Arial"/>
                <w:sz w:val="22"/>
                <w:szCs w:val="22"/>
              </w:rPr>
              <w:t>WE (Dz</w:t>
            </w:r>
            <w:r w:rsidRPr="003E34A4">
              <w:rPr>
                <w:rFonts w:ascii="Arial Narrow" w:hAnsi="Arial Narrow" w:cs="Arial"/>
                <w:sz w:val="22"/>
                <w:szCs w:val="22"/>
              </w:rPr>
              <w:t xml:space="preserve">. Urz. UE L 229/1 z 1.09.2009 </w:t>
            </w:r>
          </w:p>
          <w:p w14:paraId="687BA864" w14:textId="77777777" w:rsidR="00A0382C" w:rsidRDefault="00A0382C" w:rsidP="000F2D42">
            <w:pPr>
              <w:spacing w:line="276" w:lineRule="auto"/>
              <w:jc w:val="both"/>
              <w:rPr>
                <w:rFonts w:ascii="Arial Narrow" w:hAnsi="Arial Narrow" w:cs="Arial"/>
                <w:sz w:val="22"/>
                <w:szCs w:val="22"/>
              </w:rPr>
            </w:pPr>
            <w:r>
              <w:rPr>
                <w:rFonts w:ascii="Arial Narrow" w:hAnsi="Arial Narrow" w:cs="Arial"/>
                <w:sz w:val="22"/>
                <w:szCs w:val="22"/>
              </w:rPr>
              <w:t xml:space="preserve">- Rozporządzenie </w:t>
            </w:r>
            <w:r w:rsidR="00B94BBA">
              <w:rPr>
                <w:rFonts w:ascii="Arial Narrow" w:hAnsi="Arial Narrow" w:cs="Arial"/>
                <w:sz w:val="22"/>
                <w:szCs w:val="22"/>
              </w:rPr>
              <w:t xml:space="preserve">(WE) nr </w:t>
            </w:r>
            <w:r>
              <w:rPr>
                <w:rFonts w:ascii="Arial Narrow" w:hAnsi="Arial Narrow" w:cs="Arial"/>
                <w:sz w:val="22"/>
                <w:szCs w:val="22"/>
              </w:rPr>
              <w:t>1831/2003</w:t>
            </w:r>
            <w:r w:rsidR="00617726">
              <w:rPr>
                <w:rFonts w:ascii="Arial Narrow" w:hAnsi="Arial Narrow" w:cs="Arial"/>
                <w:sz w:val="22"/>
                <w:szCs w:val="22"/>
              </w:rPr>
              <w:t xml:space="preserve"> w sprawie dodatków stosowanych w żywieniu zwierząt</w:t>
            </w:r>
            <w:r>
              <w:rPr>
                <w:rFonts w:ascii="Arial Narrow" w:hAnsi="Arial Narrow" w:cs="Arial"/>
                <w:sz w:val="22"/>
                <w:szCs w:val="22"/>
              </w:rPr>
              <w:t xml:space="preserve"> </w:t>
            </w:r>
          </w:p>
          <w:p w14:paraId="6AF7EA9A" w14:textId="77777777" w:rsidR="00B94BBA" w:rsidRPr="003E34A4" w:rsidRDefault="00A0382C" w:rsidP="000F2D42">
            <w:pPr>
              <w:spacing w:line="276" w:lineRule="auto"/>
              <w:jc w:val="both"/>
              <w:rPr>
                <w:rFonts w:ascii="Arial Narrow" w:hAnsi="Arial Narrow"/>
                <w:b/>
                <w:bCs/>
                <w:color w:val="000000"/>
                <w:sz w:val="22"/>
                <w:szCs w:val="22"/>
              </w:rPr>
            </w:pPr>
            <w:r>
              <w:rPr>
                <w:rFonts w:ascii="Arial Narrow" w:hAnsi="Arial Narrow" w:cs="Arial"/>
                <w:sz w:val="22"/>
                <w:szCs w:val="22"/>
              </w:rPr>
              <w:t xml:space="preserve">- </w:t>
            </w:r>
            <w:r w:rsidRPr="003E34A4">
              <w:rPr>
                <w:rFonts w:ascii="Arial Narrow" w:hAnsi="Arial Narrow" w:cs="Arial"/>
                <w:sz w:val="22"/>
                <w:szCs w:val="22"/>
              </w:rPr>
              <w:t xml:space="preserve">Wspólnotowy Rejestr </w:t>
            </w:r>
            <w:r w:rsidR="00B94BBA" w:rsidRPr="003E34A4">
              <w:rPr>
                <w:rFonts w:ascii="Arial Narrow" w:hAnsi="Arial Narrow" w:cs="Arial"/>
                <w:sz w:val="22"/>
                <w:szCs w:val="22"/>
              </w:rPr>
              <w:t xml:space="preserve">Dodatków Paszowych </w:t>
            </w:r>
            <w:r w:rsidRPr="003E34A4">
              <w:rPr>
                <w:rFonts w:ascii="Arial Narrow" w:hAnsi="Arial Narrow" w:cs="Arial"/>
                <w:sz w:val="22"/>
                <w:szCs w:val="22"/>
              </w:rPr>
              <w:t xml:space="preserve">utworzony zgodnie z rozporządzeniem (WE) </w:t>
            </w:r>
            <w:r w:rsidR="00B94BBA">
              <w:rPr>
                <w:rFonts w:ascii="Arial Narrow" w:hAnsi="Arial Narrow" w:cs="Arial"/>
                <w:sz w:val="22"/>
                <w:szCs w:val="22"/>
              </w:rPr>
              <w:t>n</w:t>
            </w:r>
            <w:r w:rsidR="00C00A92">
              <w:rPr>
                <w:rFonts w:ascii="Arial Narrow" w:hAnsi="Arial Narrow" w:cs="Arial"/>
                <w:sz w:val="22"/>
                <w:szCs w:val="22"/>
              </w:rPr>
              <w:t>r</w:t>
            </w:r>
            <w:r w:rsidRPr="003E34A4">
              <w:rPr>
                <w:rFonts w:ascii="Arial Narrow" w:hAnsi="Arial Narrow" w:cs="Arial"/>
                <w:sz w:val="22"/>
                <w:szCs w:val="22"/>
              </w:rPr>
              <w:t xml:space="preserve"> 1831/2003</w:t>
            </w:r>
            <w:r w:rsidR="00B94BBA">
              <w:rPr>
                <w:rFonts w:ascii="Arial Narrow" w:hAnsi="Arial Narrow" w:cs="Arial"/>
                <w:sz w:val="22"/>
                <w:szCs w:val="22"/>
              </w:rPr>
              <w:t xml:space="preserve"> </w:t>
            </w:r>
          </w:p>
          <w:p w14:paraId="43F013D3" w14:textId="77777777" w:rsidR="00A0382C" w:rsidRDefault="00A0382C" w:rsidP="000F2D42">
            <w:pPr>
              <w:spacing w:line="276" w:lineRule="auto"/>
              <w:jc w:val="both"/>
              <w:rPr>
                <w:rFonts w:ascii="Arial Narrow" w:hAnsi="Arial Narrow"/>
                <w:b/>
                <w:iCs/>
                <w:color w:val="000000"/>
                <w:sz w:val="22"/>
                <w:szCs w:val="22"/>
              </w:rPr>
            </w:pPr>
          </w:p>
          <w:p w14:paraId="6C35657C" w14:textId="77777777" w:rsidR="00635970" w:rsidRPr="00635970" w:rsidRDefault="00635970" w:rsidP="000F2D42">
            <w:pPr>
              <w:spacing w:line="276" w:lineRule="auto"/>
              <w:jc w:val="both"/>
              <w:rPr>
                <w:rFonts w:ascii="Arial Narrow" w:hAnsi="Arial Narrow"/>
                <w:b/>
                <w:iCs/>
                <w:color w:val="000000"/>
                <w:sz w:val="22"/>
                <w:szCs w:val="22"/>
              </w:rPr>
            </w:pPr>
            <w:r w:rsidRPr="00635970">
              <w:rPr>
                <w:rFonts w:ascii="Arial Narrow" w:hAnsi="Arial Narrow"/>
                <w:b/>
                <w:iCs/>
                <w:color w:val="000000"/>
                <w:sz w:val="22"/>
                <w:szCs w:val="22"/>
              </w:rPr>
              <w:t>Metoda badania:</w:t>
            </w:r>
          </w:p>
          <w:p w14:paraId="57832C19" w14:textId="77777777" w:rsidR="00D7110C" w:rsidRPr="00D7110C" w:rsidRDefault="00635970" w:rsidP="00D7110C">
            <w:pPr>
              <w:spacing w:line="276" w:lineRule="auto"/>
              <w:jc w:val="both"/>
              <w:rPr>
                <w:rFonts w:ascii="Arial Narrow" w:hAnsi="Arial Narrow"/>
                <w:bCs/>
                <w:iCs/>
                <w:color w:val="000000"/>
                <w:sz w:val="22"/>
                <w:szCs w:val="22"/>
              </w:rPr>
            </w:pPr>
            <w:r w:rsidRPr="00635970">
              <w:rPr>
                <w:rFonts w:ascii="Arial Narrow" w:hAnsi="Arial Narrow"/>
                <w:b/>
                <w:iCs/>
                <w:color w:val="000000"/>
                <w:sz w:val="22"/>
                <w:szCs w:val="22"/>
              </w:rPr>
              <w:t xml:space="preserve">- </w:t>
            </w:r>
            <w:r w:rsidR="00D7110C" w:rsidRPr="00D7110C">
              <w:rPr>
                <w:rFonts w:ascii="Arial Narrow" w:hAnsi="Arial Narrow"/>
                <w:bCs/>
                <w:iCs/>
                <w:color w:val="000000"/>
                <w:sz w:val="22"/>
                <w:szCs w:val="22"/>
              </w:rPr>
              <w:t>Metoda płomieniowej absorpcyjnej spektrometrii atomowej wg Rozporządzenia Wykonawczego Komisji (UE) 2024/771 z 29 lutego 2024 r. zmieniające Rozporządzenie Komisji (WE) nr</w:t>
            </w:r>
          </w:p>
          <w:p w14:paraId="5E3FA434" w14:textId="626B1CC1" w:rsidR="00A0382C" w:rsidRPr="00D7110C" w:rsidRDefault="00D7110C" w:rsidP="3274CF8B">
            <w:pPr>
              <w:spacing w:line="276" w:lineRule="auto"/>
              <w:jc w:val="both"/>
              <w:rPr>
                <w:rFonts w:ascii="Arial Narrow" w:hAnsi="Arial Narrow"/>
                <w:color w:val="000000"/>
                <w:sz w:val="22"/>
                <w:szCs w:val="22"/>
              </w:rPr>
            </w:pPr>
            <w:r w:rsidRPr="3274CF8B">
              <w:rPr>
                <w:rFonts w:ascii="Arial Narrow" w:hAnsi="Arial Narrow"/>
                <w:color w:val="000000" w:themeColor="text1"/>
                <w:sz w:val="22"/>
                <w:szCs w:val="22"/>
              </w:rPr>
              <w:t xml:space="preserve">152/2009 </w:t>
            </w:r>
            <w:proofErr w:type="spellStart"/>
            <w:r w:rsidRPr="3274CF8B">
              <w:rPr>
                <w:rFonts w:ascii="Arial Narrow" w:hAnsi="Arial Narrow"/>
                <w:color w:val="000000" w:themeColor="text1"/>
                <w:sz w:val="22"/>
                <w:szCs w:val="22"/>
              </w:rPr>
              <w:t>ustanawiajace</w:t>
            </w:r>
            <w:proofErr w:type="spellEnd"/>
            <w:r w:rsidRPr="3274CF8B">
              <w:rPr>
                <w:rFonts w:ascii="Arial Narrow" w:hAnsi="Arial Narrow"/>
                <w:color w:val="000000" w:themeColor="text1"/>
                <w:sz w:val="22"/>
                <w:szCs w:val="22"/>
              </w:rPr>
              <w:t xml:space="preserve"> metody pobierania próbek i dokonywania analiz do celów urzędowej kontroli pasz (Dz. </w:t>
            </w:r>
            <w:proofErr w:type="spellStart"/>
            <w:r w:rsidRPr="3274CF8B">
              <w:rPr>
                <w:rFonts w:ascii="Arial Narrow" w:hAnsi="Arial Narrow"/>
                <w:color w:val="000000" w:themeColor="text1"/>
                <w:sz w:val="22"/>
                <w:szCs w:val="22"/>
              </w:rPr>
              <w:t>Urz.UE</w:t>
            </w:r>
            <w:proofErr w:type="spellEnd"/>
            <w:r w:rsidRPr="3274CF8B">
              <w:rPr>
                <w:rFonts w:ascii="Arial Narrow" w:hAnsi="Arial Narrow"/>
                <w:color w:val="000000" w:themeColor="text1"/>
                <w:sz w:val="22"/>
                <w:szCs w:val="22"/>
              </w:rPr>
              <w:t xml:space="preserve"> L, 2024/771, </w:t>
            </w:r>
            <w:r w:rsidR="15D019F5" w:rsidRPr="3274CF8B">
              <w:rPr>
                <w:rFonts w:ascii="Arial Narrow" w:hAnsi="Arial Narrow"/>
                <w:color w:val="000000" w:themeColor="text1"/>
                <w:sz w:val="22"/>
                <w:szCs w:val="22"/>
              </w:rPr>
              <w:t>15.03.2024</w:t>
            </w:r>
            <w:r w:rsidRPr="3274CF8B">
              <w:rPr>
                <w:rFonts w:ascii="Arial Narrow" w:hAnsi="Arial Narrow"/>
                <w:color w:val="000000" w:themeColor="text1"/>
                <w:sz w:val="22"/>
                <w:szCs w:val="22"/>
              </w:rPr>
              <w:t>)</w:t>
            </w:r>
          </w:p>
          <w:p w14:paraId="4A8B5906" w14:textId="77777777" w:rsidR="00F92DAD" w:rsidRDefault="00F92DAD" w:rsidP="000F2D42">
            <w:pPr>
              <w:spacing w:line="276" w:lineRule="auto"/>
              <w:jc w:val="both"/>
              <w:rPr>
                <w:rFonts w:ascii="Arial Narrow" w:hAnsi="Arial Narrow"/>
                <w:iCs/>
                <w:sz w:val="22"/>
                <w:szCs w:val="22"/>
              </w:rPr>
            </w:pPr>
            <w:r w:rsidRPr="00EA4236">
              <w:rPr>
                <w:rFonts w:ascii="Arial Narrow" w:hAnsi="Arial Narrow"/>
                <w:iCs/>
                <w:sz w:val="22"/>
                <w:szCs w:val="22"/>
              </w:rPr>
              <w:t>- Metoda płomieniowej absorpcyjnej spektrometrii atomowej wg PN-EN-ISO 6869:2002</w:t>
            </w:r>
          </w:p>
          <w:p w14:paraId="5EE317DD" w14:textId="77777777" w:rsidR="0075266B" w:rsidRPr="00DC0D4C" w:rsidRDefault="0075266B" w:rsidP="000F2D42">
            <w:pPr>
              <w:spacing w:line="276" w:lineRule="auto"/>
              <w:jc w:val="both"/>
              <w:rPr>
                <w:rFonts w:ascii="Arial Narrow" w:hAnsi="Arial Narrow" w:cs="Arial"/>
                <w:sz w:val="22"/>
                <w:szCs w:val="22"/>
              </w:rPr>
            </w:pPr>
            <w:r w:rsidRPr="001238B1">
              <w:rPr>
                <w:rFonts w:ascii="Arial Narrow" w:hAnsi="Arial Narrow" w:cs="Arial"/>
                <w:iCs/>
                <w:sz w:val="22"/>
                <w:szCs w:val="22"/>
              </w:rPr>
              <w:t xml:space="preserve">Metoda spektrometrii mas z </w:t>
            </w:r>
            <w:r w:rsidRPr="001238B1">
              <w:rPr>
                <w:rFonts w:ascii="Arial Narrow" w:hAnsi="Arial Narrow" w:cs="Arial"/>
                <w:sz w:val="22"/>
                <w:szCs w:val="22"/>
              </w:rPr>
              <w:t xml:space="preserve">plazmą wzbudzoną indukcyjnie </w:t>
            </w:r>
            <w:r w:rsidRPr="001238B1">
              <w:rPr>
                <w:rFonts w:ascii="Arial Narrow" w:hAnsi="Arial Narrow" w:cs="Arial"/>
                <w:iCs/>
                <w:sz w:val="22"/>
                <w:szCs w:val="22"/>
              </w:rPr>
              <w:t>– ICP-MS</w:t>
            </w:r>
            <w:r w:rsidR="003D0553">
              <w:t xml:space="preserve"> </w:t>
            </w:r>
            <w:r w:rsidR="003D0553" w:rsidRPr="003D0553">
              <w:rPr>
                <w:rFonts w:ascii="Arial Narrow" w:hAnsi="Arial Narrow" w:cs="Arial"/>
                <w:iCs/>
                <w:sz w:val="22"/>
                <w:szCs w:val="22"/>
              </w:rPr>
              <w:t xml:space="preserve">lub </w:t>
            </w:r>
            <w:r w:rsidR="00957E11" w:rsidRPr="00957E11">
              <w:rPr>
                <w:rFonts w:ascii="Arial Narrow" w:hAnsi="Arial Narrow" w:cs="Arial"/>
                <w:iCs/>
                <w:sz w:val="22"/>
                <w:szCs w:val="22"/>
              </w:rPr>
              <w:t>Metoda emisyjnej spektrometrii atomowej z plazmą wzbudzoną indukcyjnie (ICP-OES)</w:t>
            </w:r>
            <w:r w:rsidR="00957E11">
              <w:rPr>
                <w:rFonts w:ascii="Arial Narrow" w:hAnsi="Arial Narrow" w:cs="Arial"/>
                <w:iCs/>
                <w:sz w:val="22"/>
                <w:szCs w:val="22"/>
              </w:rPr>
              <w:t xml:space="preserve">. </w:t>
            </w:r>
          </w:p>
        </w:tc>
        <w:tc>
          <w:tcPr>
            <w:tcW w:w="27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49176D93"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Bydgoszcz</w:t>
            </w:r>
          </w:p>
          <w:p w14:paraId="22D376A6" w14:textId="77777777" w:rsidR="00A0382C"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ZHW Krosno </w:t>
            </w:r>
          </w:p>
          <w:p w14:paraId="257B7468" w14:textId="77777777" w:rsidR="00957E11" w:rsidRPr="001D7941" w:rsidRDefault="00957E11" w:rsidP="000F2D42">
            <w:pPr>
              <w:spacing w:line="276" w:lineRule="auto"/>
              <w:rPr>
                <w:rFonts w:ascii="Arial Narrow" w:hAnsi="Arial Narrow" w:cs="Arial"/>
                <w:sz w:val="22"/>
                <w:szCs w:val="22"/>
              </w:rPr>
            </w:pPr>
            <w:r>
              <w:rPr>
                <w:rFonts w:ascii="Arial Narrow" w:hAnsi="Arial Narrow" w:cs="Arial"/>
                <w:sz w:val="22"/>
                <w:szCs w:val="22"/>
              </w:rPr>
              <w:t>ZHW Kraków</w:t>
            </w:r>
          </w:p>
          <w:p w14:paraId="0C2D72CE"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Opole</w:t>
            </w:r>
          </w:p>
          <w:p w14:paraId="469A0514"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Szczecin</w:t>
            </w:r>
          </w:p>
          <w:p w14:paraId="1DC1AB9B" w14:textId="77777777" w:rsidR="00A0382C"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ZHW Z.</w:t>
            </w:r>
            <w:r w:rsidR="004406A2" w:rsidRPr="001D7941">
              <w:rPr>
                <w:rFonts w:ascii="Arial Narrow" w:hAnsi="Arial Narrow" w:cs="Arial"/>
                <w:sz w:val="22"/>
                <w:szCs w:val="22"/>
              </w:rPr>
              <w:t xml:space="preserve"> </w:t>
            </w:r>
            <w:r w:rsidRPr="001D7941">
              <w:rPr>
                <w:rFonts w:ascii="Arial Narrow" w:hAnsi="Arial Narrow" w:cs="Arial"/>
                <w:sz w:val="22"/>
                <w:szCs w:val="22"/>
              </w:rPr>
              <w:t>Góra/Gorzów</w:t>
            </w:r>
          </w:p>
          <w:p w14:paraId="29E11CE5" w14:textId="77777777" w:rsidR="00302F7D" w:rsidRPr="001D7941" w:rsidRDefault="00302F7D" w:rsidP="000F2D42">
            <w:pPr>
              <w:spacing w:line="276" w:lineRule="auto"/>
              <w:rPr>
                <w:rFonts w:ascii="Arial Narrow" w:hAnsi="Arial Narrow" w:cs="Arial"/>
                <w:sz w:val="22"/>
                <w:szCs w:val="22"/>
              </w:rPr>
            </w:pPr>
            <w:r>
              <w:rPr>
                <w:rFonts w:ascii="Arial Narrow" w:hAnsi="Arial Narrow" w:cs="Arial"/>
                <w:sz w:val="22"/>
                <w:szCs w:val="22"/>
              </w:rPr>
              <w:t>ZHW Łódź</w:t>
            </w:r>
          </w:p>
          <w:p w14:paraId="3C1E50E3" w14:textId="77777777" w:rsidR="00A0382C" w:rsidRPr="001D7941" w:rsidRDefault="00A0382C" w:rsidP="000F2D42">
            <w:pPr>
              <w:spacing w:line="276" w:lineRule="auto"/>
              <w:rPr>
                <w:rFonts w:ascii="Arial Narrow" w:hAnsi="Arial Narrow" w:cs="Arial"/>
                <w:sz w:val="22"/>
                <w:szCs w:val="22"/>
              </w:rPr>
            </w:pPr>
          </w:p>
          <w:p w14:paraId="7211EA2E" w14:textId="77777777" w:rsidR="00A0382C" w:rsidRPr="001D7941" w:rsidRDefault="00A0382C" w:rsidP="000F2D42">
            <w:pPr>
              <w:spacing w:line="276" w:lineRule="auto"/>
              <w:rPr>
                <w:rFonts w:ascii="Arial Narrow" w:hAnsi="Arial Narrow" w:cs="Arial"/>
                <w:sz w:val="22"/>
                <w:szCs w:val="22"/>
              </w:rPr>
            </w:pPr>
            <w:r w:rsidRPr="001D7941">
              <w:rPr>
                <w:rFonts w:ascii="Arial Narrow" w:hAnsi="Arial Narrow" w:cs="Arial"/>
                <w:sz w:val="22"/>
                <w:szCs w:val="22"/>
              </w:rPr>
              <w:t xml:space="preserve">Lab. </w:t>
            </w:r>
            <w:r w:rsidR="00081F0F">
              <w:rPr>
                <w:rFonts w:ascii="Arial Narrow" w:hAnsi="Arial Narrow" w:cs="Arial"/>
                <w:sz w:val="22"/>
                <w:szCs w:val="22"/>
              </w:rPr>
              <w:t>R</w:t>
            </w:r>
            <w:r w:rsidRPr="001D7941">
              <w:rPr>
                <w:rFonts w:ascii="Arial Narrow" w:hAnsi="Arial Narrow" w:cs="Arial"/>
                <w:sz w:val="22"/>
                <w:szCs w:val="22"/>
              </w:rPr>
              <w:t>eferencyjne</w:t>
            </w:r>
            <w:r w:rsidR="00081F0F">
              <w:rPr>
                <w:rFonts w:ascii="Arial Narrow" w:hAnsi="Arial Narrow" w:cs="Arial"/>
                <w:sz w:val="22"/>
                <w:szCs w:val="22"/>
              </w:rPr>
              <w:t>:</w:t>
            </w:r>
          </w:p>
          <w:p w14:paraId="3451DF1F" w14:textId="77777777" w:rsidR="00A0382C" w:rsidRPr="001D7941" w:rsidRDefault="00D7110C" w:rsidP="000F2D42">
            <w:pPr>
              <w:spacing w:line="276" w:lineRule="auto"/>
              <w:rPr>
                <w:rFonts w:ascii="Arial Narrow" w:hAnsi="Arial Narrow" w:cs="Arial"/>
                <w:sz w:val="22"/>
                <w:szCs w:val="22"/>
              </w:rPr>
            </w:pPr>
            <w:r>
              <w:rPr>
                <w:rFonts w:ascii="Arial Narrow" w:hAnsi="Arial Narrow" w:cs="Arial"/>
                <w:sz w:val="22"/>
                <w:szCs w:val="22"/>
              </w:rPr>
              <w:t>iż</w:t>
            </w:r>
            <w:r w:rsidR="00A0382C" w:rsidRPr="001D7941">
              <w:rPr>
                <w:rFonts w:ascii="Arial Narrow" w:hAnsi="Arial Narrow" w:cs="Arial"/>
                <w:sz w:val="22"/>
                <w:szCs w:val="22"/>
              </w:rPr>
              <w:t>-PIB KLP w Lublinie</w:t>
            </w:r>
          </w:p>
        </w:tc>
        <w:tc>
          <w:tcPr>
            <w:tcW w:w="100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3E97E34" w14:textId="77777777" w:rsidR="00A0382C" w:rsidRPr="00934A8B" w:rsidRDefault="000A305F" w:rsidP="000F2D42">
            <w:pPr>
              <w:spacing w:line="276" w:lineRule="auto"/>
              <w:jc w:val="center"/>
              <w:rPr>
                <w:rFonts w:ascii="Arial Narrow" w:hAnsi="Arial Narrow" w:cs="Arial"/>
                <w:b/>
                <w:color w:val="000000"/>
                <w:sz w:val="22"/>
                <w:szCs w:val="22"/>
              </w:rPr>
            </w:pPr>
            <w:r w:rsidRPr="00934A8B">
              <w:rPr>
                <w:rFonts w:ascii="Arial Narrow" w:hAnsi="Arial Narrow" w:cs="Arial"/>
                <w:b/>
                <w:color w:val="000000"/>
                <w:sz w:val="22"/>
                <w:szCs w:val="22"/>
              </w:rPr>
              <w:t>80</w:t>
            </w:r>
          </w:p>
          <w:p w14:paraId="6F9B77D7" w14:textId="77777777" w:rsidR="00A0382C" w:rsidRPr="001D7941" w:rsidRDefault="00A0382C" w:rsidP="000F2D42">
            <w:pPr>
              <w:spacing w:line="276" w:lineRule="auto"/>
              <w:jc w:val="center"/>
              <w:rPr>
                <w:rFonts w:ascii="Arial Narrow" w:hAnsi="Arial Narrow" w:cs="Arial"/>
                <w:sz w:val="22"/>
                <w:szCs w:val="22"/>
              </w:rPr>
            </w:pPr>
          </w:p>
          <w:p w14:paraId="3A5162F9" w14:textId="77777777" w:rsidR="00A0382C" w:rsidRPr="001D7941" w:rsidRDefault="00A0382C" w:rsidP="000F2D42">
            <w:pPr>
              <w:spacing w:line="276" w:lineRule="auto"/>
              <w:jc w:val="center"/>
              <w:rPr>
                <w:rFonts w:ascii="Arial Narrow" w:hAnsi="Arial Narrow" w:cs="Arial"/>
                <w:sz w:val="22"/>
                <w:szCs w:val="22"/>
              </w:rPr>
            </w:pPr>
          </w:p>
          <w:p w14:paraId="5F4ECBA3" w14:textId="77777777" w:rsidR="00A0382C" w:rsidRPr="001D7941" w:rsidRDefault="00A0382C" w:rsidP="000F2D42">
            <w:pPr>
              <w:spacing w:line="276" w:lineRule="auto"/>
              <w:jc w:val="center"/>
              <w:rPr>
                <w:rFonts w:ascii="Arial Narrow" w:hAnsi="Arial Narrow" w:cs="Arial"/>
                <w:sz w:val="22"/>
                <w:szCs w:val="22"/>
              </w:rPr>
            </w:pPr>
          </w:p>
          <w:p w14:paraId="6CE71C9B" w14:textId="77777777" w:rsidR="00A0382C" w:rsidRPr="001D7941" w:rsidRDefault="00A0382C" w:rsidP="000F2D42">
            <w:pPr>
              <w:spacing w:line="276" w:lineRule="auto"/>
              <w:jc w:val="center"/>
              <w:rPr>
                <w:rFonts w:ascii="Arial Narrow" w:hAnsi="Arial Narrow" w:cs="Arial"/>
                <w:sz w:val="22"/>
                <w:szCs w:val="22"/>
              </w:rPr>
            </w:pPr>
          </w:p>
        </w:tc>
      </w:tr>
      <w:tr w:rsidR="00A0382C" w:rsidRPr="00927A4A" w14:paraId="4E8665F5" w14:textId="77777777" w:rsidTr="13D253B6">
        <w:trPr>
          <w:trHeight w:val="320"/>
          <w:jc w:val="center"/>
        </w:trPr>
        <w:tc>
          <w:tcPr>
            <w:tcW w:w="723" w:type="dxa"/>
            <w:vMerge w:val="restart"/>
            <w:shd w:val="clear" w:color="auto" w:fill="D9D9D9" w:themeFill="background1" w:themeFillShade="D9"/>
          </w:tcPr>
          <w:p w14:paraId="59ED2508" w14:textId="77777777" w:rsidR="00A0382C" w:rsidRPr="002E5B36" w:rsidRDefault="00A0382C" w:rsidP="000F2D42">
            <w:pPr>
              <w:spacing w:line="276" w:lineRule="auto"/>
              <w:jc w:val="center"/>
              <w:rPr>
                <w:rFonts w:ascii="Arial Narrow" w:hAnsi="Arial Narrow" w:cs="Arial"/>
                <w:b/>
                <w:sz w:val="22"/>
                <w:szCs w:val="22"/>
              </w:rPr>
            </w:pPr>
            <w:r w:rsidRPr="002E5B36">
              <w:rPr>
                <w:rFonts w:ascii="Arial Narrow" w:hAnsi="Arial Narrow" w:cs="Arial"/>
                <w:b/>
                <w:sz w:val="22"/>
                <w:szCs w:val="22"/>
              </w:rPr>
              <w:t>2</w:t>
            </w:r>
            <w:r w:rsidR="000A2AF7" w:rsidRPr="002E5B36">
              <w:rPr>
                <w:rFonts w:ascii="Arial Narrow" w:hAnsi="Arial Narrow" w:cs="Arial"/>
                <w:b/>
                <w:sz w:val="22"/>
                <w:szCs w:val="22"/>
              </w:rPr>
              <w:t>2.</w:t>
            </w:r>
          </w:p>
        </w:tc>
        <w:tc>
          <w:tcPr>
            <w:tcW w:w="9059" w:type="dxa"/>
            <w:gridSpan w:val="4"/>
            <w:shd w:val="clear" w:color="auto" w:fill="D9D9D9" w:themeFill="background1" w:themeFillShade="D9"/>
          </w:tcPr>
          <w:p w14:paraId="79B276D9" w14:textId="77777777" w:rsidR="00A0382C" w:rsidRPr="002E5B36" w:rsidRDefault="00A0382C" w:rsidP="000F2D42">
            <w:pPr>
              <w:spacing w:line="276" w:lineRule="auto"/>
              <w:jc w:val="center"/>
              <w:rPr>
                <w:rFonts w:ascii="Arial Narrow" w:hAnsi="Arial Narrow" w:cs="Arial"/>
                <w:b/>
                <w:sz w:val="22"/>
                <w:szCs w:val="22"/>
              </w:rPr>
            </w:pPr>
            <w:r w:rsidRPr="002E5B36">
              <w:rPr>
                <w:rFonts w:ascii="Arial Narrow" w:hAnsi="Arial Narrow" w:cs="Arial"/>
                <w:b/>
                <w:strike/>
                <w:sz w:val="22"/>
                <w:szCs w:val="22"/>
              </w:rPr>
              <w:t>Badanie zawartości</w:t>
            </w:r>
            <w:r w:rsidR="006B68FF" w:rsidRPr="002E5B36">
              <w:rPr>
                <w:rFonts w:ascii="Arial Narrow" w:hAnsi="Arial Narrow" w:cs="Arial"/>
                <w:b/>
                <w:strike/>
                <w:sz w:val="22"/>
                <w:szCs w:val="22"/>
              </w:rPr>
              <w:t xml:space="preserve"> </w:t>
            </w:r>
            <w:r w:rsidRPr="002E5B36">
              <w:rPr>
                <w:rFonts w:ascii="Arial Narrow" w:hAnsi="Arial Narrow" w:cs="Arial"/>
                <w:b/>
                <w:strike/>
                <w:sz w:val="22"/>
                <w:szCs w:val="22"/>
              </w:rPr>
              <w:t>cynku (Zn)</w:t>
            </w:r>
            <w:r w:rsidR="000F0019" w:rsidRPr="002E5B36">
              <w:rPr>
                <w:rFonts w:ascii="Arial Narrow" w:hAnsi="Arial Narrow" w:cs="Arial"/>
                <w:b/>
                <w:strike/>
                <w:sz w:val="22"/>
                <w:szCs w:val="22"/>
              </w:rPr>
              <w:t xml:space="preserve"> i miedzi (Cu)</w:t>
            </w:r>
            <w:r w:rsidR="001D7941" w:rsidRPr="002E5B36">
              <w:rPr>
                <w:rFonts w:ascii="Arial Narrow" w:hAnsi="Arial Narrow" w:cs="Arial"/>
                <w:b/>
                <w:strike/>
                <w:sz w:val="22"/>
                <w:szCs w:val="22"/>
              </w:rPr>
              <w:t xml:space="preserve"> </w:t>
            </w:r>
            <w:r w:rsidR="001D7941" w:rsidRPr="002E5B36">
              <w:rPr>
                <w:rFonts w:ascii="Arial Narrow" w:hAnsi="Arial Narrow" w:cs="Arial"/>
                <w:b/>
                <w:sz w:val="22"/>
                <w:szCs w:val="22"/>
              </w:rPr>
              <w:t>rezerwa numeryczna</w:t>
            </w:r>
          </w:p>
        </w:tc>
      </w:tr>
      <w:tr w:rsidR="00A0382C" w:rsidRPr="00927A4A" w14:paraId="6E74206C" w14:textId="77777777" w:rsidTr="13D253B6">
        <w:trPr>
          <w:trHeight w:val="320"/>
          <w:jc w:val="center"/>
        </w:trPr>
        <w:tc>
          <w:tcPr>
            <w:tcW w:w="723" w:type="dxa"/>
            <w:vMerge/>
          </w:tcPr>
          <w:p w14:paraId="15023D0D" w14:textId="77777777" w:rsidR="00A0382C" w:rsidRPr="00927A4A" w:rsidRDefault="00A0382C" w:rsidP="000F2D42">
            <w:pPr>
              <w:spacing w:line="276" w:lineRule="auto"/>
              <w:rPr>
                <w:rFonts w:ascii="Arial Narrow" w:hAnsi="Arial Narrow" w:cs="Arial"/>
                <w:b/>
                <w:color w:val="0070C0"/>
                <w:sz w:val="22"/>
                <w:szCs w:val="22"/>
              </w:rPr>
            </w:pPr>
          </w:p>
        </w:tc>
        <w:tc>
          <w:tcPr>
            <w:tcW w:w="5303" w:type="dxa"/>
            <w:shd w:val="clear" w:color="auto" w:fill="FFFFFF" w:themeFill="background1"/>
          </w:tcPr>
          <w:p w14:paraId="11ECD56C" w14:textId="77777777" w:rsidR="00A0382C" w:rsidRPr="00927A4A" w:rsidRDefault="00A0382C" w:rsidP="000F2D42">
            <w:pPr>
              <w:spacing w:line="276" w:lineRule="auto"/>
              <w:jc w:val="both"/>
              <w:rPr>
                <w:rFonts w:ascii="Arial Narrow" w:hAnsi="Arial Narrow" w:cs="Arial"/>
                <w:color w:val="0070C0"/>
                <w:sz w:val="22"/>
                <w:szCs w:val="22"/>
              </w:rPr>
            </w:pPr>
          </w:p>
        </w:tc>
        <w:tc>
          <w:tcPr>
            <w:tcW w:w="2749" w:type="dxa"/>
            <w:shd w:val="clear" w:color="auto" w:fill="FFFFFF" w:themeFill="background1"/>
          </w:tcPr>
          <w:p w14:paraId="45C43E77" w14:textId="77777777" w:rsidR="00A0382C" w:rsidRPr="00927A4A" w:rsidRDefault="00A0382C" w:rsidP="000F2D42">
            <w:pPr>
              <w:spacing w:line="276" w:lineRule="auto"/>
              <w:rPr>
                <w:rFonts w:ascii="Arial Narrow" w:hAnsi="Arial Narrow" w:cs="Arial"/>
                <w:color w:val="0070C0"/>
                <w:sz w:val="22"/>
                <w:szCs w:val="22"/>
              </w:rPr>
            </w:pPr>
          </w:p>
        </w:tc>
        <w:tc>
          <w:tcPr>
            <w:tcW w:w="1007" w:type="dxa"/>
            <w:gridSpan w:val="2"/>
          </w:tcPr>
          <w:p w14:paraId="149D37D8" w14:textId="77777777" w:rsidR="00A0382C" w:rsidRPr="00927A4A" w:rsidRDefault="00A0382C" w:rsidP="000F2D42">
            <w:pPr>
              <w:spacing w:line="276" w:lineRule="auto"/>
              <w:jc w:val="center"/>
              <w:rPr>
                <w:rFonts w:ascii="Arial Narrow" w:hAnsi="Arial Narrow" w:cs="Arial"/>
                <w:b/>
                <w:strike/>
                <w:color w:val="0070C0"/>
                <w:sz w:val="22"/>
                <w:szCs w:val="22"/>
              </w:rPr>
            </w:pPr>
          </w:p>
        </w:tc>
      </w:tr>
      <w:tr w:rsidR="00A0382C" w:rsidRPr="004777C4" w14:paraId="058BC0DE" w14:textId="77777777" w:rsidTr="13D253B6">
        <w:trPr>
          <w:trHeight w:val="320"/>
          <w:jc w:val="center"/>
        </w:trPr>
        <w:tc>
          <w:tcPr>
            <w:tcW w:w="723" w:type="dxa"/>
            <w:vMerge w:val="restart"/>
            <w:tcBorders>
              <w:top w:val="single" w:sz="6" w:space="0" w:color="000000" w:themeColor="text1"/>
              <w:left w:val="single" w:sz="6" w:space="0" w:color="000000" w:themeColor="text1"/>
              <w:right w:val="single" w:sz="6" w:space="0" w:color="000000" w:themeColor="text1"/>
            </w:tcBorders>
            <w:shd w:val="clear" w:color="auto" w:fill="D9D9D9" w:themeFill="background1" w:themeFillShade="D9"/>
          </w:tcPr>
          <w:p w14:paraId="780CCFF5" w14:textId="77777777" w:rsidR="00A0382C" w:rsidRPr="004777C4" w:rsidRDefault="00A0382C" w:rsidP="000F2D42">
            <w:pPr>
              <w:spacing w:line="276" w:lineRule="auto"/>
              <w:jc w:val="center"/>
              <w:rPr>
                <w:rFonts w:ascii="Arial Narrow" w:hAnsi="Arial Narrow" w:cs="Arial"/>
                <w:b/>
                <w:sz w:val="22"/>
                <w:szCs w:val="22"/>
              </w:rPr>
            </w:pPr>
            <w:r>
              <w:rPr>
                <w:rFonts w:ascii="Arial Narrow" w:hAnsi="Arial Narrow" w:cs="Arial"/>
                <w:b/>
                <w:sz w:val="22"/>
                <w:szCs w:val="22"/>
              </w:rPr>
              <w:t>2</w:t>
            </w:r>
            <w:r w:rsidR="000A2AF7">
              <w:rPr>
                <w:rFonts w:ascii="Arial Narrow" w:hAnsi="Arial Narrow" w:cs="Arial"/>
                <w:b/>
                <w:sz w:val="22"/>
                <w:szCs w:val="22"/>
              </w:rPr>
              <w:t>3.</w:t>
            </w:r>
          </w:p>
        </w:tc>
        <w:tc>
          <w:tcPr>
            <w:tcW w:w="9059"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1E92EC9B" w14:textId="77777777" w:rsidR="00A0382C" w:rsidRPr="000F0019" w:rsidRDefault="00A0382C" w:rsidP="000F2D42">
            <w:pPr>
              <w:spacing w:line="276" w:lineRule="auto"/>
              <w:jc w:val="center"/>
              <w:rPr>
                <w:rFonts w:ascii="Arial Narrow" w:hAnsi="Arial Narrow" w:cs="Arial"/>
                <w:b/>
                <w:strike/>
                <w:sz w:val="22"/>
                <w:szCs w:val="22"/>
              </w:rPr>
            </w:pPr>
          </w:p>
        </w:tc>
      </w:tr>
      <w:tr w:rsidR="00A0382C" w:rsidRPr="00890196" w14:paraId="1AFE3F46" w14:textId="77777777" w:rsidTr="13D253B6">
        <w:trPr>
          <w:trHeight w:val="320"/>
          <w:jc w:val="center"/>
        </w:trPr>
        <w:tc>
          <w:tcPr>
            <w:tcW w:w="723" w:type="dxa"/>
            <w:vMerge/>
          </w:tcPr>
          <w:p w14:paraId="5D72ADDC" w14:textId="77777777" w:rsidR="00A0382C" w:rsidRPr="00FF731E" w:rsidRDefault="00A0382C" w:rsidP="000F2D42">
            <w:pPr>
              <w:spacing w:line="276" w:lineRule="auto"/>
              <w:rPr>
                <w:rFonts w:ascii="Arial Narrow" w:hAnsi="Arial Narrow" w:cs="Arial"/>
                <w:b/>
                <w:sz w:val="22"/>
                <w:szCs w:val="22"/>
              </w:rPr>
            </w:pPr>
          </w:p>
        </w:tc>
        <w:tc>
          <w:tcPr>
            <w:tcW w:w="530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1384A704" w14:textId="77777777" w:rsidR="00A0382C" w:rsidRPr="00775ADE" w:rsidRDefault="00775ADE" w:rsidP="000F2D42">
            <w:pPr>
              <w:spacing w:line="276" w:lineRule="auto"/>
              <w:jc w:val="both"/>
              <w:rPr>
                <w:rFonts w:ascii="Arial Narrow" w:hAnsi="Arial Narrow" w:cs="Arial"/>
                <w:sz w:val="22"/>
                <w:szCs w:val="22"/>
              </w:rPr>
            </w:pPr>
            <w:r w:rsidRPr="00775ADE">
              <w:rPr>
                <w:rFonts w:ascii="Arial Narrow" w:hAnsi="Arial Narrow" w:cs="Arial"/>
                <w:sz w:val="22"/>
                <w:szCs w:val="22"/>
              </w:rPr>
              <w:t xml:space="preserve">Rezerwa numeryczna po usunięciu kierunku „Badanie zawartości miedzi w </w:t>
            </w:r>
            <w:proofErr w:type="spellStart"/>
            <w:r w:rsidRPr="00775ADE">
              <w:rPr>
                <w:rFonts w:ascii="Arial Narrow" w:hAnsi="Arial Narrow" w:cs="Arial"/>
                <w:sz w:val="22"/>
                <w:szCs w:val="22"/>
              </w:rPr>
              <w:t>premiksach</w:t>
            </w:r>
            <w:proofErr w:type="spellEnd"/>
            <w:r w:rsidRPr="00775ADE">
              <w:rPr>
                <w:rFonts w:ascii="Arial Narrow" w:hAnsi="Arial Narrow" w:cs="Arial"/>
                <w:sz w:val="22"/>
                <w:szCs w:val="22"/>
              </w:rPr>
              <w:t>”</w:t>
            </w:r>
          </w:p>
        </w:tc>
        <w:tc>
          <w:tcPr>
            <w:tcW w:w="27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630812FA" w14:textId="77777777" w:rsidR="00A0382C" w:rsidRPr="000F0019" w:rsidRDefault="00A0382C" w:rsidP="000F2D42">
            <w:pPr>
              <w:spacing w:line="276" w:lineRule="auto"/>
              <w:rPr>
                <w:rFonts w:ascii="Arial Narrow" w:hAnsi="Arial Narrow" w:cs="Arial"/>
                <w:strike/>
                <w:sz w:val="22"/>
                <w:szCs w:val="22"/>
              </w:rPr>
            </w:pPr>
          </w:p>
        </w:tc>
        <w:tc>
          <w:tcPr>
            <w:tcW w:w="100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7CCE872" w14:textId="77777777" w:rsidR="00A0382C" w:rsidRPr="000F0019" w:rsidRDefault="00A0382C" w:rsidP="000F2D42">
            <w:pPr>
              <w:spacing w:line="276" w:lineRule="auto"/>
              <w:jc w:val="center"/>
              <w:rPr>
                <w:rFonts w:ascii="Arial Narrow" w:hAnsi="Arial Narrow" w:cs="Arial"/>
                <w:b/>
                <w:strike/>
                <w:sz w:val="22"/>
                <w:szCs w:val="22"/>
              </w:rPr>
            </w:pPr>
          </w:p>
        </w:tc>
      </w:tr>
      <w:tr w:rsidR="00A0382C" w:rsidRPr="004777C4" w14:paraId="6FC79D90" w14:textId="77777777" w:rsidTr="13D253B6">
        <w:trPr>
          <w:trHeight w:val="320"/>
          <w:jc w:val="center"/>
        </w:trPr>
        <w:tc>
          <w:tcPr>
            <w:tcW w:w="723" w:type="dxa"/>
            <w:vMerge w:val="restart"/>
            <w:tcBorders>
              <w:top w:val="single" w:sz="6" w:space="0" w:color="000000" w:themeColor="text1"/>
              <w:left w:val="single" w:sz="6" w:space="0" w:color="000000" w:themeColor="text1"/>
              <w:right w:val="single" w:sz="6" w:space="0" w:color="000000" w:themeColor="text1"/>
            </w:tcBorders>
            <w:shd w:val="clear" w:color="auto" w:fill="D9D9D9" w:themeFill="background1" w:themeFillShade="D9"/>
          </w:tcPr>
          <w:p w14:paraId="26CE1C73" w14:textId="77777777" w:rsidR="00A0382C" w:rsidRPr="004777C4"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24.</w:t>
            </w:r>
          </w:p>
        </w:tc>
        <w:tc>
          <w:tcPr>
            <w:tcW w:w="9059"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4C262E36" w14:textId="77777777" w:rsidR="00A0382C" w:rsidRPr="004777C4" w:rsidRDefault="00A0382C" w:rsidP="000F2D42">
            <w:pPr>
              <w:spacing w:line="276" w:lineRule="auto"/>
              <w:jc w:val="center"/>
              <w:rPr>
                <w:rFonts w:ascii="Arial Narrow" w:hAnsi="Arial Narrow" w:cs="Arial"/>
                <w:b/>
                <w:sz w:val="22"/>
                <w:szCs w:val="22"/>
              </w:rPr>
            </w:pPr>
            <w:r w:rsidRPr="004777C4">
              <w:rPr>
                <w:rFonts w:ascii="Arial Narrow" w:hAnsi="Arial Narrow" w:cs="Arial"/>
                <w:b/>
                <w:sz w:val="22"/>
                <w:szCs w:val="22"/>
              </w:rPr>
              <w:t>Badanie zawartości jodu</w:t>
            </w:r>
            <w:r>
              <w:rPr>
                <w:rFonts w:ascii="Arial Narrow" w:hAnsi="Arial Narrow" w:cs="Arial"/>
                <w:b/>
                <w:sz w:val="22"/>
                <w:szCs w:val="22"/>
              </w:rPr>
              <w:t xml:space="preserve"> (J)</w:t>
            </w:r>
            <w:r w:rsidR="009D3170">
              <w:rPr>
                <w:rFonts w:ascii="Arial Narrow" w:hAnsi="Arial Narrow" w:cs="Arial"/>
                <w:b/>
                <w:sz w:val="22"/>
                <w:szCs w:val="22"/>
              </w:rPr>
              <w:t>.</w:t>
            </w:r>
          </w:p>
        </w:tc>
      </w:tr>
      <w:tr w:rsidR="00A0382C" w:rsidRPr="00890196" w14:paraId="61599DD1" w14:textId="77777777" w:rsidTr="13D253B6">
        <w:trPr>
          <w:trHeight w:val="320"/>
          <w:jc w:val="center"/>
        </w:trPr>
        <w:tc>
          <w:tcPr>
            <w:tcW w:w="723" w:type="dxa"/>
            <w:vMerge/>
          </w:tcPr>
          <w:p w14:paraId="57F4963F" w14:textId="77777777" w:rsidR="00A0382C" w:rsidRPr="00FF731E" w:rsidRDefault="00A0382C" w:rsidP="000F2D42">
            <w:pPr>
              <w:spacing w:line="276" w:lineRule="auto"/>
              <w:rPr>
                <w:rFonts w:ascii="Arial Narrow" w:hAnsi="Arial Narrow" w:cs="Arial"/>
                <w:b/>
                <w:sz w:val="22"/>
                <w:szCs w:val="22"/>
              </w:rPr>
            </w:pPr>
          </w:p>
        </w:tc>
        <w:tc>
          <w:tcPr>
            <w:tcW w:w="530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5D34CF51" w14:textId="77777777" w:rsidR="00A0382C" w:rsidRPr="00FE3CEB" w:rsidRDefault="00A0382C" w:rsidP="000F2D42">
            <w:pPr>
              <w:spacing w:line="276" w:lineRule="auto"/>
              <w:jc w:val="both"/>
              <w:rPr>
                <w:rFonts w:ascii="Arial Narrow" w:hAnsi="Arial Narrow"/>
                <w:b/>
                <w:bCs/>
                <w:sz w:val="22"/>
                <w:szCs w:val="22"/>
              </w:rPr>
            </w:pPr>
            <w:r w:rsidRPr="00FE3CEB">
              <w:rPr>
                <w:rFonts w:ascii="Arial Narrow" w:hAnsi="Arial Narrow"/>
                <w:b/>
                <w:bCs/>
                <w:sz w:val="22"/>
                <w:szCs w:val="22"/>
              </w:rPr>
              <w:t>Rodzaj badanych pasz:</w:t>
            </w:r>
          </w:p>
          <w:p w14:paraId="4E024DDC" w14:textId="77777777" w:rsidR="00A0382C" w:rsidRPr="00FE3CEB" w:rsidRDefault="00A0382C" w:rsidP="000F2D42">
            <w:pPr>
              <w:spacing w:line="276" w:lineRule="auto"/>
              <w:jc w:val="both"/>
              <w:rPr>
                <w:rFonts w:ascii="Arial Narrow" w:hAnsi="Arial Narrow"/>
                <w:bCs/>
                <w:sz w:val="22"/>
                <w:szCs w:val="22"/>
              </w:rPr>
            </w:pPr>
            <w:r w:rsidRPr="00FE3CEB">
              <w:rPr>
                <w:rFonts w:ascii="Arial Narrow" w:hAnsi="Arial Narrow"/>
                <w:bCs/>
                <w:sz w:val="22"/>
                <w:szCs w:val="22"/>
              </w:rPr>
              <w:t xml:space="preserve">- </w:t>
            </w:r>
            <w:proofErr w:type="spellStart"/>
            <w:r w:rsidRPr="00FE3CEB">
              <w:rPr>
                <w:rFonts w:ascii="Arial Narrow" w:hAnsi="Arial Narrow"/>
                <w:bCs/>
                <w:sz w:val="22"/>
                <w:szCs w:val="22"/>
              </w:rPr>
              <w:t>premiksy</w:t>
            </w:r>
            <w:proofErr w:type="spellEnd"/>
            <w:r w:rsidR="00B94BBA">
              <w:rPr>
                <w:rFonts w:ascii="Arial Narrow" w:hAnsi="Arial Narrow"/>
                <w:bCs/>
                <w:sz w:val="22"/>
                <w:szCs w:val="22"/>
              </w:rPr>
              <w:t>.</w:t>
            </w:r>
          </w:p>
          <w:p w14:paraId="4971DF4A" w14:textId="77777777" w:rsidR="00A0382C" w:rsidRPr="001D7941" w:rsidRDefault="00A0382C" w:rsidP="000F2D42">
            <w:pPr>
              <w:spacing w:line="276" w:lineRule="auto"/>
              <w:jc w:val="both"/>
              <w:rPr>
                <w:rFonts w:ascii="Arial Narrow" w:hAnsi="Arial Narrow"/>
                <w:bCs/>
                <w:sz w:val="22"/>
                <w:szCs w:val="22"/>
              </w:rPr>
            </w:pPr>
          </w:p>
          <w:p w14:paraId="30900914"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20B90D06" w14:textId="77777777" w:rsidR="00F020EA"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lastRenderedPageBreak/>
              <w:t xml:space="preserve">- </w:t>
            </w:r>
            <w:r w:rsidRPr="001D7941">
              <w:rPr>
                <w:rFonts w:ascii="Arial Narrow" w:hAnsi="Arial Narrow" w:cs="Arial"/>
                <w:sz w:val="22"/>
                <w:szCs w:val="22"/>
              </w:rPr>
              <w:t>Ustawa z dnia 22 lipca 2006 r. o paszach</w:t>
            </w:r>
            <w:r w:rsidR="009750E6" w:rsidRPr="009750E6">
              <w:rPr>
                <w:rFonts w:ascii="Arial Narrow" w:hAnsi="Arial Narrow" w:cs="Arial"/>
                <w:sz w:val="22"/>
                <w:szCs w:val="22"/>
              </w:rPr>
              <w:t xml:space="preserve"> (Dz.U. 2023 poz. 1149).</w:t>
            </w:r>
          </w:p>
          <w:p w14:paraId="763560F7" w14:textId="77777777" w:rsidR="00A0382C" w:rsidRPr="00FE3CEB"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Rozporządzenie Parlamentu</w:t>
            </w:r>
            <w:r w:rsidRPr="00FE3CEB">
              <w:rPr>
                <w:rFonts w:ascii="Arial Narrow" w:hAnsi="Arial Narrow" w:cs="Arial"/>
                <w:sz w:val="22"/>
                <w:szCs w:val="22"/>
              </w:rPr>
              <w:t xml:space="preserve"> Europejskiego i Rady (WE) </w:t>
            </w:r>
            <w:r w:rsidR="00DC0D4C">
              <w:rPr>
                <w:rFonts w:ascii="Arial Narrow" w:hAnsi="Arial Narrow" w:cs="Arial"/>
                <w:sz w:val="22"/>
                <w:szCs w:val="22"/>
              </w:rPr>
              <w:t>n</w:t>
            </w:r>
            <w:r w:rsidR="00B94BBA">
              <w:rPr>
                <w:rFonts w:ascii="Arial Narrow" w:hAnsi="Arial Narrow" w:cs="Arial"/>
                <w:sz w:val="22"/>
                <w:szCs w:val="22"/>
              </w:rPr>
              <w:t>r</w:t>
            </w:r>
            <w:r w:rsidRPr="00FE3CEB">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FE3CEB">
              <w:rPr>
                <w:rFonts w:ascii="Arial Narrow" w:hAnsi="Arial Narrow" w:cs="Arial"/>
                <w:sz w:val="22"/>
                <w:szCs w:val="22"/>
              </w:rPr>
              <w:t xml:space="preserve"> 1831/2003 i uchylające dyrektywy 79/373/EWG, 80/511/EWG, 82/471/EWG, 83/228/EWG, 93/74/EWG, 93/113/WE i 96/25/WE oraz decyzję 2004/21/</w:t>
            </w:r>
            <w:r w:rsidR="00CF03BE" w:rsidRPr="00FE3CEB">
              <w:rPr>
                <w:rFonts w:ascii="Arial Narrow" w:hAnsi="Arial Narrow" w:cs="Arial"/>
                <w:sz w:val="22"/>
                <w:szCs w:val="22"/>
              </w:rPr>
              <w:t>WE (Dz</w:t>
            </w:r>
            <w:r w:rsidRPr="00FE3CEB">
              <w:rPr>
                <w:rFonts w:ascii="Arial Narrow" w:hAnsi="Arial Narrow" w:cs="Arial"/>
                <w:sz w:val="22"/>
                <w:szCs w:val="22"/>
              </w:rPr>
              <w:t xml:space="preserve">. Urz. UE L 229/1 z 1.09.2009 </w:t>
            </w:r>
          </w:p>
          <w:p w14:paraId="78D5D000" w14:textId="77777777" w:rsidR="00A0382C" w:rsidRPr="00FE3CEB" w:rsidRDefault="00A0382C" w:rsidP="000F2D42">
            <w:pPr>
              <w:spacing w:line="276" w:lineRule="auto"/>
              <w:jc w:val="both"/>
              <w:rPr>
                <w:rFonts w:ascii="Arial Narrow" w:hAnsi="Arial Narrow" w:cs="Arial"/>
                <w:sz w:val="22"/>
                <w:szCs w:val="22"/>
              </w:rPr>
            </w:pPr>
            <w:r w:rsidRPr="00FE3CEB">
              <w:rPr>
                <w:rFonts w:ascii="Arial Narrow" w:hAnsi="Arial Narrow" w:cs="Arial"/>
                <w:sz w:val="22"/>
                <w:szCs w:val="22"/>
              </w:rPr>
              <w:t xml:space="preserve">- Rozporządzenie </w:t>
            </w:r>
            <w:r w:rsidR="00B94BBA">
              <w:rPr>
                <w:rFonts w:ascii="Arial Narrow" w:hAnsi="Arial Narrow" w:cs="Arial"/>
                <w:sz w:val="22"/>
                <w:szCs w:val="22"/>
              </w:rPr>
              <w:t xml:space="preserve">(WE) nr </w:t>
            </w:r>
            <w:r w:rsidRPr="00FE3CEB">
              <w:rPr>
                <w:rFonts w:ascii="Arial Narrow" w:hAnsi="Arial Narrow" w:cs="Arial"/>
                <w:sz w:val="22"/>
                <w:szCs w:val="22"/>
              </w:rPr>
              <w:t xml:space="preserve">1831/2003 </w:t>
            </w:r>
            <w:r w:rsidR="00617726">
              <w:rPr>
                <w:rFonts w:ascii="Arial Narrow" w:hAnsi="Arial Narrow" w:cs="Arial"/>
                <w:sz w:val="22"/>
                <w:szCs w:val="22"/>
              </w:rPr>
              <w:t>w sprawie dodatków stosowanych w żywieniu zwierząt</w:t>
            </w:r>
          </w:p>
          <w:p w14:paraId="3D997BF9" w14:textId="77777777" w:rsidR="00A0382C" w:rsidRPr="00FE3CEB" w:rsidRDefault="00A0382C" w:rsidP="000F2D42">
            <w:pPr>
              <w:spacing w:line="276" w:lineRule="auto"/>
              <w:jc w:val="both"/>
              <w:rPr>
                <w:rFonts w:ascii="Arial Narrow" w:hAnsi="Arial Narrow"/>
                <w:b/>
                <w:bCs/>
                <w:sz w:val="22"/>
                <w:szCs w:val="22"/>
              </w:rPr>
            </w:pPr>
            <w:r w:rsidRPr="00FE3CEB">
              <w:rPr>
                <w:rFonts w:ascii="Arial Narrow" w:hAnsi="Arial Narrow" w:cs="Arial"/>
                <w:sz w:val="22"/>
                <w:szCs w:val="22"/>
              </w:rPr>
              <w:t xml:space="preserve">- Wspólnotowy Rejestr </w:t>
            </w:r>
            <w:r w:rsidR="00B94BBA" w:rsidRPr="00FE3CEB">
              <w:rPr>
                <w:rFonts w:ascii="Arial Narrow" w:hAnsi="Arial Narrow" w:cs="Arial"/>
                <w:sz w:val="22"/>
                <w:szCs w:val="22"/>
              </w:rPr>
              <w:t xml:space="preserve">Dodatków Paszowych </w:t>
            </w:r>
            <w:r w:rsidRPr="00FE3CEB">
              <w:rPr>
                <w:rFonts w:ascii="Arial Narrow" w:hAnsi="Arial Narrow" w:cs="Arial"/>
                <w:sz w:val="22"/>
                <w:szCs w:val="22"/>
              </w:rPr>
              <w:t xml:space="preserve">utworzony zgodnie z rozporządzeniem (WE) </w:t>
            </w:r>
            <w:r w:rsidR="00B94BBA">
              <w:rPr>
                <w:rFonts w:ascii="Arial Narrow" w:hAnsi="Arial Narrow" w:cs="Arial"/>
                <w:sz w:val="22"/>
                <w:szCs w:val="22"/>
              </w:rPr>
              <w:t>nr</w:t>
            </w:r>
            <w:r w:rsidRPr="00FE3CEB">
              <w:rPr>
                <w:rFonts w:ascii="Arial Narrow" w:hAnsi="Arial Narrow" w:cs="Arial"/>
                <w:sz w:val="22"/>
                <w:szCs w:val="22"/>
              </w:rPr>
              <w:t xml:space="preserve"> 1831/2003</w:t>
            </w:r>
          </w:p>
          <w:p w14:paraId="4435CF8E" w14:textId="77777777" w:rsidR="00A0382C" w:rsidRPr="00FE3CEB" w:rsidRDefault="00A0382C" w:rsidP="000F2D42">
            <w:pPr>
              <w:spacing w:line="276" w:lineRule="auto"/>
              <w:jc w:val="both"/>
              <w:rPr>
                <w:rFonts w:ascii="Arial Narrow" w:hAnsi="Arial Narrow"/>
                <w:b/>
                <w:iCs/>
                <w:sz w:val="22"/>
                <w:szCs w:val="22"/>
              </w:rPr>
            </w:pPr>
          </w:p>
          <w:p w14:paraId="5F685B18" w14:textId="77777777" w:rsidR="00745321" w:rsidRPr="00745321" w:rsidRDefault="00745321" w:rsidP="000F2D42">
            <w:pPr>
              <w:spacing w:line="276" w:lineRule="auto"/>
              <w:jc w:val="both"/>
              <w:rPr>
                <w:rFonts w:ascii="Arial Narrow" w:hAnsi="Arial Narrow" w:cs="Arial Narrow"/>
                <w:b/>
                <w:bCs/>
                <w:sz w:val="22"/>
                <w:szCs w:val="22"/>
              </w:rPr>
            </w:pPr>
            <w:r w:rsidRPr="00745321">
              <w:rPr>
                <w:rFonts w:ascii="Arial Narrow" w:hAnsi="Arial Narrow" w:cs="Arial Narrow"/>
                <w:b/>
                <w:bCs/>
                <w:sz w:val="22"/>
                <w:szCs w:val="22"/>
              </w:rPr>
              <w:t>Metoda badania:</w:t>
            </w:r>
          </w:p>
          <w:p w14:paraId="417B7FC2" w14:textId="77777777" w:rsidR="00745321" w:rsidRPr="00745321" w:rsidRDefault="00745321" w:rsidP="000F2D42">
            <w:pPr>
              <w:spacing w:line="276" w:lineRule="auto"/>
              <w:jc w:val="both"/>
              <w:rPr>
                <w:rFonts w:ascii="Arial Narrow" w:hAnsi="Arial Narrow" w:cs="Arial Narrow"/>
                <w:sz w:val="22"/>
                <w:szCs w:val="22"/>
              </w:rPr>
            </w:pPr>
            <w:r w:rsidRPr="00745321">
              <w:rPr>
                <w:rFonts w:ascii="Arial Narrow" w:hAnsi="Arial Narrow" w:cs="Arial Narrow"/>
                <w:sz w:val="22"/>
                <w:szCs w:val="22"/>
              </w:rPr>
              <w:t xml:space="preserve">- Metoda spektrofotometryczna </w:t>
            </w:r>
          </w:p>
          <w:p w14:paraId="39E11FBA" w14:textId="72716015" w:rsidR="009F3E54" w:rsidRPr="00FE3CEB" w:rsidRDefault="6EC87C2C" w:rsidP="13D253B6">
            <w:pPr>
              <w:spacing w:line="276" w:lineRule="auto"/>
              <w:jc w:val="both"/>
              <w:rPr>
                <w:rFonts w:ascii="Arial Narrow" w:hAnsi="Arial Narrow" w:cs="Arial Narrow"/>
                <w:strike/>
                <w:color w:val="FF0000"/>
                <w:sz w:val="22"/>
                <w:szCs w:val="22"/>
              </w:rPr>
            </w:pPr>
            <w:r w:rsidRPr="13D253B6">
              <w:rPr>
                <w:rFonts w:ascii="Arial Narrow" w:hAnsi="Arial Narrow" w:cs="Arial Narrow"/>
                <w:sz w:val="22"/>
                <w:szCs w:val="22"/>
              </w:rPr>
              <w:t xml:space="preserve">- Metoda spektrometrii mas z </w:t>
            </w:r>
            <w:r w:rsidRPr="13D253B6">
              <w:rPr>
                <w:rFonts w:ascii="Arial Narrow" w:hAnsi="Arial Narrow" w:cs="Arial Narrow"/>
                <w:color w:val="000000" w:themeColor="text1"/>
                <w:sz w:val="22"/>
                <w:szCs w:val="22"/>
              </w:rPr>
              <w:t>plazmą wzbudzoną</w:t>
            </w:r>
            <w:r w:rsidRPr="13D253B6">
              <w:rPr>
                <w:rFonts w:ascii="Arial Narrow" w:hAnsi="Arial Narrow" w:cs="Arial Narrow"/>
                <w:color w:val="0070C0"/>
                <w:sz w:val="22"/>
                <w:szCs w:val="22"/>
              </w:rPr>
              <w:t xml:space="preserve"> </w:t>
            </w:r>
            <w:r w:rsidRPr="13D253B6">
              <w:rPr>
                <w:rFonts w:ascii="Arial Narrow" w:hAnsi="Arial Narrow" w:cs="Arial Narrow"/>
                <w:sz w:val="22"/>
                <w:szCs w:val="22"/>
              </w:rPr>
              <w:t>indukcyjnie ICP-MS</w:t>
            </w:r>
            <w:r w:rsidR="74B4D07C">
              <w:t xml:space="preserve"> </w:t>
            </w:r>
          </w:p>
        </w:tc>
        <w:tc>
          <w:tcPr>
            <w:tcW w:w="27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09956C97" w14:textId="36B35AA2" w:rsidR="00A0382C" w:rsidRPr="004777C4" w:rsidRDefault="00A0382C" w:rsidP="3274CF8B">
            <w:pPr>
              <w:spacing w:line="276" w:lineRule="auto"/>
              <w:rPr>
                <w:rFonts w:ascii="Arial Narrow" w:hAnsi="Arial Narrow" w:cs="Arial"/>
                <w:sz w:val="22"/>
                <w:szCs w:val="22"/>
              </w:rPr>
            </w:pPr>
            <w:r w:rsidRPr="3274CF8B">
              <w:rPr>
                <w:rFonts w:ascii="Arial Narrow" w:hAnsi="Arial Narrow" w:cs="Arial"/>
                <w:sz w:val="22"/>
                <w:szCs w:val="22"/>
              </w:rPr>
              <w:lastRenderedPageBreak/>
              <w:t>ZHW Krosno</w:t>
            </w:r>
          </w:p>
          <w:p w14:paraId="4473A4A3"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ZHW Szczecin</w:t>
            </w:r>
          </w:p>
          <w:p w14:paraId="237FDB81" w14:textId="17A4ED9A" w:rsidR="009F359A" w:rsidRDefault="62852051" w:rsidP="009F359A">
            <w:pPr>
              <w:spacing w:line="276" w:lineRule="auto"/>
              <w:rPr>
                <w:rFonts w:ascii="Arial Narrow" w:hAnsi="Arial Narrow" w:cs="Arial"/>
                <w:strike/>
                <w:color w:val="FF0000"/>
                <w:sz w:val="22"/>
                <w:szCs w:val="22"/>
              </w:rPr>
            </w:pPr>
            <w:r w:rsidRPr="3274CF8B">
              <w:rPr>
                <w:rFonts w:ascii="Arial Narrow" w:hAnsi="Arial Narrow" w:cs="Arial"/>
                <w:sz w:val="22"/>
                <w:szCs w:val="22"/>
              </w:rPr>
              <w:t>Centralne Laboratorium w Aleksandrowicach</w:t>
            </w:r>
          </w:p>
          <w:p w14:paraId="7B14B8FB" w14:textId="77777777" w:rsidR="00A0382C" w:rsidRPr="004777C4" w:rsidRDefault="00A0382C" w:rsidP="000F2D42">
            <w:pPr>
              <w:spacing w:line="276" w:lineRule="auto"/>
              <w:rPr>
                <w:rFonts w:ascii="Arial Narrow" w:hAnsi="Arial Narrow" w:cs="Arial"/>
                <w:sz w:val="22"/>
                <w:szCs w:val="22"/>
              </w:rPr>
            </w:pPr>
          </w:p>
          <w:p w14:paraId="65095C35"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 xml:space="preserve">Lab. </w:t>
            </w:r>
            <w:r w:rsidR="00081F0F">
              <w:rPr>
                <w:rFonts w:ascii="Arial Narrow" w:hAnsi="Arial Narrow" w:cs="Arial"/>
                <w:sz w:val="22"/>
                <w:szCs w:val="22"/>
              </w:rPr>
              <w:t>R</w:t>
            </w:r>
            <w:r w:rsidRPr="004777C4">
              <w:rPr>
                <w:rFonts w:ascii="Arial Narrow" w:hAnsi="Arial Narrow" w:cs="Arial"/>
                <w:sz w:val="22"/>
                <w:szCs w:val="22"/>
              </w:rPr>
              <w:t>eferencyjne</w:t>
            </w:r>
            <w:r w:rsidR="00081F0F">
              <w:rPr>
                <w:rFonts w:ascii="Arial Narrow" w:hAnsi="Arial Narrow" w:cs="Arial"/>
                <w:sz w:val="22"/>
                <w:szCs w:val="22"/>
              </w:rPr>
              <w:t>:</w:t>
            </w:r>
          </w:p>
          <w:p w14:paraId="3323542B"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IZ–PIB KLP w Lublinie</w:t>
            </w:r>
          </w:p>
          <w:p w14:paraId="6D60B336" w14:textId="77777777" w:rsidR="00A0382C" w:rsidRPr="004777C4" w:rsidRDefault="00A0382C" w:rsidP="000F2D42">
            <w:pPr>
              <w:spacing w:line="276" w:lineRule="auto"/>
              <w:rPr>
                <w:rFonts w:ascii="Arial Narrow" w:hAnsi="Arial Narrow" w:cs="Arial"/>
                <w:sz w:val="22"/>
                <w:szCs w:val="22"/>
              </w:rPr>
            </w:pPr>
          </w:p>
        </w:tc>
        <w:tc>
          <w:tcPr>
            <w:tcW w:w="100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1C8044C" w14:textId="1F2D00D7" w:rsidR="00A0382C" w:rsidRPr="00934A8B" w:rsidRDefault="7240B14A" w:rsidP="15F3FD0E">
            <w:pPr>
              <w:spacing w:line="276" w:lineRule="auto"/>
              <w:jc w:val="center"/>
              <w:rPr>
                <w:rFonts w:ascii="Arial Narrow" w:hAnsi="Arial Narrow" w:cs="Arial"/>
                <w:b/>
                <w:bCs/>
                <w:color w:val="000000"/>
                <w:sz w:val="22"/>
                <w:szCs w:val="22"/>
              </w:rPr>
            </w:pPr>
            <w:r w:rsidRPr="15F3FD0E">
              <w:rPr>
                <w:rFonts w:ascii="Arial Narrow" w:hAnsi="Arial Narrow" w:cs="Arial"/>
                <w:b/>
                <w:bCs/>
                <w:color w:val="000000" w:themeColor="text1"/>
                <w:sz w:val="22"/>
                <w:szCs w:val="22"/>
              </w:rPr>
              <w:lastRenderedPageBreak/>
              <w:t>40</w:t>
            </w:r>
          </w:p>
        </w:tc>
      </w:tr>
      <w:tr w:rsidR="00A0382C" w:rsidRPr="004777C4" w14:paraId="153E75B9" w14:textId="77777777" w:rsidTr="13D253B6">
        <w:trPr>
          <w:trHeight w:val="320"/>
          <w:jc w:val="center"/>
        </w:trPr>
        <w:tc>
          <w:tcPr>
            <w:tcW w:w="723" w:type="dxa"/>
            <w:vMerge w:val="restart"/>
            <w:tcBorders>
              <w:top w:val="single" w:sz="6" w:space="0" w:color="000000" w:themeColor="text1"/>
              <w:left w:val="single" w:sz="6" w:space="0" w:color="000000" w:themeColor="text1"/>
              <w:right w:val="single" w:sz="6" w:space="0" w:color="000000" w:themeColor="text1"/>
            </w:tcBorders>
            <w:shd w:val="clear" w:color="auto" w:fill="D9D9D9" w:themeFill="background1" w:themeFillShade="D9"/>
          </w:tcPr>
          <w:p w14:paraId="46083C55" w14:textId="77777777" w:rsidR="00A0382C" w:rsidRPr="004777C4" w:rsidRDefault="00A0382C" w:rsidP="000F2D42">
            <w:pPr>
              <w:spacing w:line="276" w:lineRule="auto"/>
              <w:jc w:val="center"/>
              <w:rPr>
                <w:rFonts w:ascii="Arial Narrow" w:hAnsi="Arial Narrow" w:cs="Arial"/>
                <w:b/>
                <w:sz w:val="22"/>
                <w:szCs w:val="22"/>
              </w:rPr>
            </w:pPr>
            <w:r>
              <w:rPr>
                <w:rFonts w:ascii="Arial Narrow" w:hAnsi="Arial Narrow" w:cs="Arial"/>
                <w:b/>
                <w:sz w:val="22"/>
                <w:szCs w:val="22"/>
              </w:rPr>
              <w:t>2</w:t>
            </w:r>
            <w:r w:rsidR="000A2AF7">
              <w:rPr>
                <w:rFonts w:ascii="Arial Narrow" w:hAnsi="Arial Narrow" w:cs="Arial"/>
                <w:b/>
                <w:sz w:val="22"/>
                <w:szCs w:val="22"/>
              </w:rPr>
              <w:t>5.</w:t>
            </w:r>
          </w:p>
        </w:tc>
        <w:tc>
          <w:tcPr>
            <w:tcW w:w="9059"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44FF67D0" w14:textId="77777777" w:rsidR="00A0382C" w:rsidRPr="004777C4" w:rsidRDefault="00A0382C" w:rsidP="000F2D42">
            <w:pPr>
              <w:spacing w:line="276" w:lineRule="auto"/>
              <w:jc w:val="center"/>
              <w:rPr>
                <w:rFonts w:ascii="Arial Narrow" w:hAnsi="Arial Narrow" w:cs="Arial"/>
                <w:b/>
                <w:sz w:val="22"/>
                <w:szCs w:val="22"/>
              </w:rPr>
            </w:pPr>
            <w:r w:rsidRPr="004777C4">
              <w:rPr>
                <w:rFonts w:ascii="Arial Narrow" w:hAnsi="Arial Narrow" w:cs="Arial"/>
                <w:b/>
                <w:sz w:val="22"/>
                <w:szCs w:val="22"/>
              </w:rPr>
              <w:t>Badanie zawartości selenu</w:t>
            </w:r>
            <w:r>
              <w:rPr>
                <w:rFonts w:ascii="Arial Narrow" w:hAnsi="Arial Narrow" w:cs="Arial"/>
                <w:b/>
                <w:sz w:val="22"/>
                <w:szCs w:val="22"/>
              </w:rPr>
              <w:t xml:space="preserve"> (Se)</w:t>
            </w:r>
            <w:r w:rsidR="009D3170">
              <w:rPr>
                <w:rFonts w:ascii="Arial Narrow" w:hAnsi="Arial Narrow" w:cs="Arial"/>
                <w:b/>
                <w:sz w:val="22"/>
                <w:szCs w:val="22"/>
              </w:rPr>
              <w:t>.</w:t>
            </w:r>
          </w:p>
        </w:tc>
      </w:tr>
      <w:tr w:rsidR="00A0382C" w:rsidRPr="00890196" w14:paraId="5DFF87EB" w14:textId="77777777" w:rsidTr="13D253B6">
        <w:trPr>
          <w:trHeight w:val="320"/>
          <w:jc w:val="center"/>
        </w:trPr>
        <w:tc>
          <w:tcPr>
            <w:tcW w:w="723" w:type="dxa"/>
            <w:vMerge/>
          </w:tcPr>
          <w:p w14:paraId="183707E9" w14:textId="77777777" w:rsidR="00A0382C" w:rsidRPr="00FF731E" w:rsidRDefault="00A0382C" w:rsidP="000F2D42">
            <w:pPr>
              <w:spacing w:line="276" w:lineRule="auto"/>
              <w:rPr>
                <w:rFonts w:ascii="Arial Narrow" w:hAnsi="Arial Narrow" w:cs="Arial"/>
                <w:b/>
                <w:sz w:val="22"/>
                <w:szCs w:val="22"/>
              </w:rPr>
            </w:pPr>
          </w:p>
        </w:tc>
        <w:tc>
          <w:tcPr>
            <w:tcW w:w="530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123736FC"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6B452402"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xml:space="preserve">- </w:t>
            </w:r>
            <w:proofErr w:type="spellStart"/>
            <w:r w:rsidRPr="001D7941">
              <w:rPr>
                <w:rFonts w:ascii="Arial Narrow" w:hAnsi="Arial Narrow"/>
                <w:bCs/>
                <w:sz w:val="22"/>
                <w:szCs w:val="22"/>
              </w:rPr>
              <w:t>premiksy</w:t>
            </w:r>
            <w:proofErr w:type="spellEnd"/>
            <w:r w:rsidR="00B94BBA">
              <w:rPr>
                <w:rFonts w:ascii="Arial Narrow" w:hAnsi="Arial Narrow"/>
                <w:bCs/>
                <w:sz w:val="22"/>
                <w:szCs w:val="22"/>
              </w:rPr>
              <w:t>.</w:t>
            </w:r>
          </w:p>
          <w:p w14:paraId="56833EFC" w14:textId="77777777" w:rsidR="00A0382C" w:rsidRPr="001D7941" w:rsidRDefault="00A0382C" w:rsidP="000F2D42">
            <w:pPr>
              <w:spacing w:line="276" w:lineRule="auto"/>
              <w:jc w:val="both"/>
              <w:rPr>
                <w:rFonts w:ascii="Arial Narrow" w:hAnsi="Arial Narrow"/>
                <w:bCs/>
                <w:sz w:val="22"/>
                <w:szCs w:val="22"/>
              </w:rPr>
            </w:pPr>
          </w:p>
          <w:p w14:paraId="041436DF"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1689BD04" w14:textId="77777777" w:rsidR="00F020EA"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Ustawa z dnia 22 lipca 2006 r. o paszach </w:t>
            </w:r>
            <w:r w:rsidR="009750E6" w:rsidRPr="009750E6">
              <w:rPr>
                <w:rFonts w:ascii="Arial Narrow" w:hAnsi="Arial Narrow" w:cs="Arial"/>
                <w:sz w:val="22"/>
                <w:szCs w:val="22"/>
              </w:rPr>
              <w:t>(Dz.U. 2023 poz. 1149).</w:t>
            </w:r>
          </w:p>
          <w:p w14:paraId="3D24F82D"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Rozporządzenie Parlamentu Europejskiego i Rady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sz w:val="22"/>
                <w:szCs w:val="22"/>
              </w:rPr>
              <w:t xml:space="preserve">. Urz. UE L 229/1 z 1.09.2009 </w:t>
            </w:r>
          </w:p>
          <w:p w14:paraId="4E51B941"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Rozporządzenie </w:t>
            </w:r>
            <w:r w:rsidR="00B94BBA">
              <w:rPr>
                <w:rFonts w:ascii="Arial Narrow" w:hAnsi="Arial Narrow" w:cs="Arial"/>
                <w:sz w:val="22"/>
                <w:szCs w:val="22"/>
              </w:rPr>
              <w:t xml:space="preserve">(WE) nr </w:t>
            </w:r>
            <w:r w:rsidRPr="001D7941">
              <w:rPr>
                <w:rFonts w:ascii="Arial Narrow" w:hAnsi="Arial Narrow" w:cs="Arial"/>
                <w:sz w:val="22"/>
                <w:szCs w:val="22"/>
              </w:rPr>
              <w:t xml:space="preserve">1831/2003 </w:t>
            </w:r>
            <w:r w:rsidR="00617726" w:rsidRPr="001D7941">
              <w:rPr>
                <w:rFonts w:ascii="Arial Narrow" w:hAnsi="Arial Narrow" w:cs="Arial"/>
                <w:sz w:val="22"/>
                <w:szCs w:val="22"/>
              </w:rPr>
              <w:t>w sprawie dodatków stosowanych w żywieniu zwierząt</w:t>
            </w:r>
          </w:p>
          <w:p w14:paraId="303CC376" w14:textId="77777777" w:rsidR="00B94BBA"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Wspólnotowy Rejestr </w:t>
            </w:r>
            <w:r w:rsidR="00B94BBA" w:rsidRPr="001D7941">
              <w:rPr>
                <w:rFonts w:ascii="Arial Narrow" w:hAnsi="Arial Narrow" w:cs="Arial"/>
                <w:sz w:val="22"/>
                <w:szCs w:val="22"/>
              </w:rPr>
              <w:t xml:space="preserve">Dodatków Paszowych </w:t>
            </w:r>
            <w:r w:rsidRPr="001D7941">
              <w:rPr>
                <w:rFonts w:ascii="Arial Narrow" w:hAnsi="Arial Narrow" w:cs="Arial"/>
                <w:sz w:val="22"/>
                <w:szCs w:val="22"/>
              </w:rPr>
              <w:t xml:space="preserve">utworzony zgodnie z rozporządzeniem (WE) </w:t>
            </w:r>
            <w:r w:rsidR="00B94BBA">
              <w:rPr>
                <w:rFonts w:ascii="Arial Narrow" w:hAnsi="Arial Narrow" w:cs="Arial"/>
                <w:sz w:val="22"/>
                <w:szCs w:val="22"/>
              </w:rPr>
              <w:t>nr</w:t>
            </w:r>
            <w:r w:rsidRPr="001D7941">
              <w:rPr>
                <w:rFonts w:ascii="Arial Narrow" w:hAnsi="Arial Narrow" w:cs="Arial"/>
                <w:sz w:val="22"/>
                <w:szCs w:val="22"/>
              </w:rPr>
              <w:t xml:space="preserve"> 1831/2003</w:t>
            </w:r>
            <w:r w:rsidR="00B94BBA">
              <w:rPr>
                <w:rFonts w:ascii="Arial Narrow" w:hAnsi="Arial Narrow" w:cs="Arial"/>
                <w:sz w:val="22"/>
                <w:szCs w:val="22"/>
              </w:rPr>
              <w:t xml:space="preserve"> </w:t>
            </w:r>
          </w:p>
          <w:p w14:paraId="26235F55" w14:textId="77777777" w:rsidR="00B94BBA" w:rsidRPr="001D7941" w:rsidRDefault="00B94BBA" w:rsidP="000F2D42">
            <w:pPr>
              <w:spacing w:line="276" w:lineRule="auto"/>
              <w:jc w:val="both"/>
              <w:rPr>
                <w:rFonts w:ascii="Arial Narrow" w:hAnsi="Arial Narrow"/>
                <w:b/>
                <w:bCs/>
                <w:sz w:val="22"/>
                <w:szCs w:val="22"/>
              </w:rPr>
            </w:pPr>
          </w:p>
          <w:p w14:paraId="360D1513" w14:textId="77777777" w:rsidR="00A0382C" w:rsidRPr="001D7941" w:rsidRDefault="00A0382C"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2EEE4189" w14:textId="77777777" w:rsidR="00A0382C" w:rsidRDefault="00635970" w:rsidP="000F2D42">
            <w:pPr>
              <w:spacing w:line="276" w:lineRule="auto"/>
              <w:jc w:val="both"/>
              <w:rPr>
                <w:rFonts w:ascii="Arial Narrow" w:hAnsi="Arial Narrow"/>
                <w:iCs/>
                <w:sz w:val="22"/>
                <w:szCs w:val="22"/>
              </w:rPr>
            </w:pPr>
            <w:r w:rsidRPr="001D7941">
              <w:rPr>
                <w:rFonts w:ascii="Arial Narrow" w:hAnsi="Arial Narrow"/>
                <w:iCs/>
                <w:sz w:val="22"/>
                <w:szCs w:val="22"/>
              </w:rPr>
              <w:t>- Metoda absorpcyjnej spektrometrii atomowej z generowaniem wodorków HGAAS.</w:t>
            </w:r>
          </w:p>
          <w:p w14:paraId="0554F120" w14:textId="77777777" w:rsidR="0075266B" w:rsidRPr="001D7941" w:rsidRDefault="0075266B" w:rsidP="000F2D42">
            <w:pPr>
              <w:spacing w:line="276" w:lineRule="auto"/>
              <w:jc w:val="both"/>
              <w:rPr>
                <w:rFonts w:ascii="Arial Narrow" w:hAnsi="Arial Narrow"/>
                <w:iCs/>
                <w:sz w:val="22"/>
                <w:szCs w:val="22"/>
              </w:rPr>
            </w:pPr>
            <w:r w:rsidRPr="001238B1">
              <w:rPr>
                <w:rFonts w:ascii="Arial Narrow" w:hAnsi="Arial Narrow"/>
                <w:iCs/>
                <w:sz w:val="22"/>
                <w:szCs w:val="22"/>
              </w:rPr>
              <w:t>Metoda spektrometrii mas z plazmą wzbudzoną indukcyjnie – ICP-MS</w:t>
            </w:r>
            <w:r w:rsidR="003D0553">
              <w:t xml:space="preserve"> </w:t>
            </w:r>
            <w:r w:rsidR="003D0553" w:rsidRPr="003D0553">
              <w:rPr>
                <w:rFonts w:ascii="Arial Narrow" w:hAnsi="Arial Narrow"/>
                <w:iCs/>
                <w:sz w:val="22"/>
                <w:szCs w:val="22"/>
              </w:rPr>
              <w:t xml:space="preserve">lub </w:t>
            </w:r>
            <w:r w:rsidR="00957E11" w:rsidRPr="00957E11">
              <w:rPr>
                <w:rFonts w:ascii="Arial Narrow" w:hAnsi="Arial Narrow"/>
                <w:iCs/>
                <w:sz w:val="22"/>
                <w:szCs w:val="22"/>
              </w:rPr>
              <w:t>Metoda emisyjnej spektrometrii atomowej z plazmą wzbudzoną indukcyjnie (ICP-OES)</w:t>
            </w:r>
            <w:r w:rsidR="00957E11">
              <w:rPr>
                <w:rFonts w:ascii="Arial Narrow" w:hAnsi="Arial Narrow"/>
                <w:iCs/>
                <w:sz w:val="22"/>
                <w:szCs w:val="22"/>
              </w:rPr>
              <w:t xml:space="preserve">. </w:t>
            </w:r>
          </w:p>
        </w:tc>
        <w:tc>
          <w:tcPr>
            <w:tcW w:w="27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26B30FA0" w14:textId="77777777" w:rsidR="00A0382C" w:rsidRPr="00281DD3" w:rsidRDefault="00A0382C" w:rsidP="000F2D42">
            <w:pPr>
              <w:spacing w:line="276" w:lineRule="auto"/>
              <w:rPr>
                <w:rFonts w:ascii="Arial Narrow" w:hAnsi="Arial Narrow" w:cs="Arial"/>
                <w:sz w:val="22"/>
                <w:szCs w:val="22"/>
              </w:rPr>
            </w:pPr>
            <w:r w:rsidRPr="00281DD3">
              <w:rPr>
                <w:rFonts w:ascii="Arial Narrow" w:hAnsi="Arial Narrow" w:cs="Arial"/>
                <w:sz w:val="22"/>
                <w:szCs w:val="22"/>
              </w:rPr>
              <w:t>ZHW Bydgoszcz</w:t>
            </w:r>
          </w:p>
          <w:p w14:paraId="3E6B2D0A"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ZHW Szczecin</w:t>
            </w:r>
          </w:p>
          <w:p w14:paraId="30ABB026" w14:textId="77777777" w:rsidR="00A0382C" w:rsidRPr="00E26C7D"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Z</w:t>
            </w:r>
            <w:r w:rsidRPr="00E26C7D">
              <w:rPr>
                <w:rFonts w:ascii="Arial Narrow" w:hAnsi="Arial Narrow" w:cs="Arial"/>
                <w:sz w:val="22"/>
                <w:szCs w:val="22"/>
              </w:rPr>
              <w:t xml:space="preserve">HW </w:t>
            </w:r>
            <w:proofErr w:type="spellStart"/>
            <w:r w:rsidRPr="00E26C7D">
              <w:rPr>
                <w:rFonts w:ascii="Arial Narrow" w:hAnsi="Arial Narrow" w:cs="Arial"/>
                <w:sz w:val="22"/>
                <w:szCs w:val="22"/>
              </w:rPr>
              <w:t>Z.Góra</w:t>
            </w:r>
            <w:proofErr w:type="spellEnd"/>
            <w:r w:rsidRPr="00E26C7D">
              <w:rPr>
                <w:rFonts w:ascii="Arial Narrow" w:hAnsi="Arial Narrow" w:cs="Arial"/>
                <w:sz w:val="22"/>
                <w:szCs w:val="22"/>
              </w:rPr>
              <w:t>/Gorzów</w:t>
            </w:r>
          </w:p>
          <w:p w14:paraId="459181A3" w14:textId="77777777" w:rsidR="00B17534" w:rsidRPr="00E26C7D" w:rsidRDefault="00E26C7D" w:rsidP="000F2D42">
            <w:pPr>
              <w:spacing w:line="276" w:lineRule="auto"/>
              <w:rPr>
                <w:rFonts w:ascii="Arial Narrow" w:hAnsi="Arial Narrow" w:cs="Arial"/>
                <w:sz w:val="22"/>
                <w:szCs w:val="22"/>
              </w:rPr>
            </w:pPr>
            <w:r w:rsidRPr="00E26C7D">
              <w:rPr>
                <w:rFonts w:ascii="Arial Narrow" w:hAnsi="Arial Narrow" w:cs="Arial"/>
                <w:sz w:val="22"/>
                <w:szCs w:val="22"/>
              </w:rPr>
              <w:t>ZHW Krakó</w:t>
            </w:r>
            <w:r w:rsidR="001B335C">
              <w:rPr>
                <w:rFonts w:ascii="Arial Narrow" w:hAnsi="Arial Narrow" w:cs="Arial"/>
                <w:sz w:val="22"/>
                <w:szCs w:val="22"/>
              </w:rPr>
              <w:t>w</w:t>
            </w:r>
          </w:p>
          <w:p w14:paraId="7A273044" w14:textId="77777777" w:rsidR="00B17534" w:rsidRPr="00360EEA" w:rsidRDefault="00B17534" w:rsidP="000F2D42">
            <w:pPr>
              <w:spacing w:line="276" w:lineRule="auto"/>
              <w:rPr>
                <w:rFonts w:ascii="Arial Narrow" w:hAnsi="Arial Narrow" w:cs="Arial"/>
                <w:color w:val="00B050"/>
                <w:sz w:val="22"/>
                <w:szCs w:val="22"/>
              </w:rPr>
            </w:pPr>
          </w:p>
          <w:p w14:paraId="4C7389AD"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 xml:space="preserve">Lab. </w:t>
            </w:r>
            <w:r w:rsidR="00081F0F">
              <w:rPr>
                <w:rFonts w:ascii="Arial Narrow" w:hAnsi="Arial Narrow" w:cs="Arial"/>
                <w:sz w:val="22"/>
                <w:szCs w:val="22"/>
              </w:rPr>
              <w:t>R</w:t>
            </w:r>
            <w:r w:rsidRPr="004777C4">
              <w:rPr>
                <w:rFonts w:ascii="Arial Narrow" w:hAnsi="Arial Narrow" w:cs="Arial"/>
                <w:sz w:val="22"/>
                <w:szCs w:val="22"/>
              </w:rPr>
              <w:t>eferencyjne</w:t>
            </w:r>
            <w:r w:rsidR="00081F0F">
              <w:rPr>
                <w:rFonts w:ascii="Arial Narrow" w:hAnsi="Arial Narrow" w:cs="Arial"/>
                <w:sz w:val="22"/>
                <w:szCs w:val="22"/>
              </w:rPr>
              <w:t>:</w:t>
            </w:r>
          </w:p>
          <w:p w14:paraId="07759E1F"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IZ–PIB KLP w Lublinie</w:t>
            </w:r>
          </w:p>
        </w:tc>
        <w:tc>
          <w:tcPr>
            <w:tcW w:w="100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63FD0CC" w14:textId="49FC1CE7" w:rsidR="00A0382C" w:rsidRPr="00934A8B" w:rsidRDefault="7240B14A" w:rsidP="15F3FD0E">
            <w:pPr>
              <w:spacing w:line="276" w:lineRule="auto"/>
              <w:jc w:val="center"/>
              <w:rPr>
                <w:rFonts w:ascii="Arial Narrow" w:hAnsi="Arial Narrow" w:cs="Arial"/>
                <w:b/>
                <w:bCs/>
                <w:color w:val="000000"/>
                <w:sz w:val="22"/>
                <w:szCs w:val="22"/>
              </w:rPr>
            </w:pPr>
            <w:r w:rsidRPr="15F3FD0E">
              <w:rPr>
                <w:rFonts w:ascii="Arial Narrow" w:hAnsi="Arial Narrow" w:cs="Arial"/>
                <w:b/>
                <w:bCs/>
                <w:color w:val="000000" w:themeColor="text1"/>
                <w:sz w:val="22"/>
                <w:szCs w:val="22"/>
              </w:rPr>
              <w:t>40</w:t>
            </w:r>
          </w:p>
          <w:p w14:paraId="1939EB2B" w14:textId="77777777" w:rsidR="00A0382C" w:rsidRPr="004777C4" w:rsidRDefault="00A0382C" w:rsidP="000F2D42">
            <w:pPr>
              <w:spacing w:line="276" w:lineRule="auto"/>
              <w:jc w:val="center"/>
              <w:rPr>
                <w:rFonts w:ascii="Arial Narrow" w:hAnsi="Arial Narrow" w:cs="Arial"/>
                <w:b/>
                <w:sz w:val="22"/>
                <w:szCs w:val="22"/>
              </w:rPr>
            </w:pPr>
          </w:p>
        </w:tc>
      </w:tr>
      <w:tr w:rsidR="00A0382C" w:rsidRPr="00040ABB" w14:paraId="002D526F" w14:textId="77777777" w:rsidTr="13D253B6">
        <w:trPr>
          <w:trHeight w:val="320"/>
          <w:jc w:val="center"/>
        </w:trPr>
        <w:tc>
          <w:tcPr>
            <w:tcW w:w="723" w:type="dxa"/>
            <w:vMerge w:val="restart"/>
            <w:tcBorders>
              <w:top w:val="single" w:sz="6" w:space="0" w:color="000000" w:themeColor="text1"/>
              <w:left w:val="single" w:sz="6" w:space="0" w:color="000000" w:themeColor="text1"/>
              <w:right w:val="single" w:sz="6" w:space="0" w:color="000000" w:themeColor="text1"/>
            </w:tcBorders>
            <w:shd w:val="clear" w:color="auto" w:fill="D9D9D9" w:themeFill="background1" w:themeFillShade="D9"/>
          </w:tcPr>
          <w:p w14:paraId="2F0E1E29" w14:textId="77777777" w:rsidR="00A0382C" w:rsidRPr="00040ABB"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26.</w:t>
            </w:r>
          </w:p>
        </w:tc>
        <w:tc>
          <w:tcPr>
            <w:tcW w:w="9059"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4BA7D1ED"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Zawartość witaminy A i E</w:t>
            </w:r>
            <w:r w:rsidR="009D3170">
              <w:rPr>
                <w:rFonts w:ascii="Arial Narrow" w:hAnsi="Arial Narrow" w:cs="Arial"/>
                <w:b/>
                <w:sz w:val="22"/>
                <w:szCs w:val="22"/>
              </w:rPr>
              <w:t>.</w:t>
            </w:r>
          </w:p>
        </w:tc>
      </w:tr>
      <w:tr w:rsidR="00A0382C" w:rsidRPr="00890196" w14:paraId="3680EE0F" w14:textId="77777777" w:rsidTr="13D253B6">
        <w:trPr>
          <w:trHeight w:val="320"/>
          <w:jc w:val="center"/>
        </w:trPr>
        <w:tc>
          <w:tcPr>
            <w:tcW w:w="723" w:type="dxa"/>
            <w:vMerge/>
          </w:tcPr>
          <w:p w14:paraId="65C01DED" w14:textId="77777777" w:rsidR="00A0382C" w:rsidRPr="00FF731E" w:rsidRDefault="00A0382C" w:rsidP="000F2D42">
            <w:pPr>
              <w:spacing w:line="276" w:lineRule="auto"/>
              <w:rPr>
                <w:rFonts w:ascii="Arial Narrow" w:hAnsi="Arial Narrow" w:cs="Arial"/>
                <w:b/>
                <w:sz w:val="22"/>
                <w:szCs w:val="22"/>
              </w:rPr>
            </w:pPr>
          </w:p>
        </w:tc>
        <w:tc>
          <w:tcPr>
            <w:tcW w:w="530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1648F062"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073A94F4"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xml:space="preserve">- </w:t>
            </w:r>
            <w:proofErr w:type="spellStart"/>
            <w:r w:rsidRPr="001D7941">
              <w:rPr>
                <w:rFonts w:ascii="Arial Narrow" w:hAnsi="Arial Narrow"/>
                <w:bCs/>
                <w:sz w:val="22"/>
                <w:szCs w:val="22"/>
              </w:rPr>
              <w:t>premiksy</w:t>
            </w:r>
            <w:proofErr w:type="spellEnd"/>
            <w:r w:rsidR="00B94BBA">
              <w:rPr>
                <w:rFonts w:ascii="Arial Narrow" w:hAnsi="Arial Narrow"/>
                <w:bCs/>
                <w:sz w:val="22"/>
                <w:szCs w:val="22"/>
              </w:rPr>
              <w:t>.</w:t>
            </w:r>
          </w:p>
          <w:p w14:paraId="6D7114B4" w14:textId="77777777" w:rsidR="00A0382C" w:rsidRPr="001D7941" w:rsidRDefault="00A0382C" w:rsidP="000F2D42">
            <w:pPr>
              <w:spacing w:line="276" w:lineRule="auto"/>
              <w:jc w:val="both"/>
              <w:rPr>
                <w:rFonts w:ascii="Arial Narrow" w:hAnsi="Arial Narrow"/>
                <w:bCs/>
                <w:sz w:val="22"/>
                <w:szCs w:val="22"/>
              </w:rPr>
            </w:pPr>
          </w:p>
          <w:p w14:paraId="263422D8"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39299036" w14:textId="77777777" w:rsidR="00F020EA"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w:t>
            </w:r>
            <w:r w:rsidRPr="001D7941">
              <w:rPr>
                <w:rFonts w:ascii="Arial Narrow" w:hAnsi="Arial Narrow" w:cs="Arial"/>
                <w:sz w:val="22"/>
                <w:szCs w:val="22"/>
              </w:rPr>
              <w:t>Ustawa z dnia 22 lipca 2006 r. o paszach</w:t>
            </w:r>
            <w:r w:rsidR="009750E6" w:rsidRPr="009750E6">
              <w:rPr>
                <w:rFonts w:ascii="Arial Narrow" w:hAnsi="Arial Narrow" w:cs="Arial"/>
                <w:sz w:val="22"/>
                <w:szCs w:val="22"/>
              </w:rPr>
              <w:t xml:space="preserve"> (Dz.U. 2023 poz. 1149).</w:t>
            </w:r>
          </w:p>
          <w:p w14:paraId="0A8E35FF"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Rozporządzenie Parlamentu Europejskiego i Rady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w:t>
            </w:r>
            <w:r w:rsidRPr="001D7941">
              <w:rPr>
                <w:rFonts w:ascii="Arial Narrow" w:hAnsi="Arial Narrow" w:cs="Arial"/>
                <w:sz w:val="22"/>
                <w:szCs w:val="22"/>
              </w:rPr>
              <w:lastRenderedPageBreak/>
              <w:t xml:space="preserve">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sz w:val="22"/>
                <w:szCs w:val="22"/>
              </w:rPr>
              <w:t xml:space="preserve">. Urz. UE L 229/1 z 1.09.2009 </w:t>
            </w:r>
          </w:p>
          <w:p w14:paraId="0CBA2AF7"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Rozporządzenie </w:t>
            </w:r>
            <w:r w:rsidR="00B94BBA">
              <w:rPr>
                <w:rFonts w:ascii="Arial Narrow" w:hAnsi="Arial Narrow" w:cs="Arial"/>
                <w:sz w:val="22"/>
                <w:szCs w:val="22"/>
              </w:rPr>
              <w:t xml:space="preserve">(WE) nr </w:t>
            </w:r>
            <w:r w:rsidRPr="001D7941">
              <w:rPr>
                <w:rFonts w:ascii="Arial Narrow" w:hAnsi="Arial Narrow" w:cs="Arial"/>
                <w:sz w:val="22"/>
                <w:szCs w:val="22"/>
              </w:rPr>
              <w:t xml:space="preserve">1831/2003 </w:t>
            </w:r>
            <w:r w:rsidR="00617726" w:rsidRPr="001D7941">
              <w:rPr>
                <w:rFonts w:ascii="Arial Narrow" w:hAnsi="Arial Narrow" w:cs="Arial"/>
                <w:sz w:val="22"/>
                <w:szCs w:val="22"/>
              </w:rPr>
              <w:t>w sprawie dodatków stosowanych w żywieniu zwierząt</w:t>
            </w:r>
          </w:p>
          <w:p w14:paraId="5D0F0977"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cs="Arial"/>
                <w:sz w:val="22"/>
                <w:szCs w:val="22"/>
              </w:rPr>
              <w:t xml:space="preserve">- Wspólnotowy Rejestr </w:t>
            </w:r>
            <w:r w:rsidR="00B94BBA" w:rsidRPr="001D7941">
              <w:rPr>
                <w:rFonts w:ascii="Arial Narrow" w:hAnsi="Arial Narrow" w:cs="Arial"/>
                <w:sz w:val="22"/>
                <w:szCs w:val="22"/>
              </w:rPr>
              <w:t xml:space="preserve">Dodatków Paszowych </w:t>
            </w:r>
            <w:r w:rsidRPr="001D7941">
              <w:rPr>
                <w:rFonts w:ascii="Arial Narrow" w:hAnsi="Arial Narrow" w:cs="Arial"/>
                <w:sz w:val="22"/>
                <w:szCs w:val="22"/>
              </w:rPr>
              <w:t xml:space="preserve">utworzony zgodnie z rozporządzeniem (WE) </w:t>
            </w:r>
            <w:r w:rsidR="00B94BBA">
              <w:rPr>
                <w:rFonts w:ascii="Arial Narrow" w:hAnsi="Arial Narrow" w:cs="Arial"/>
                <w:sz w:val="22"/>
                <w:szCs w:val="22"/>
              </w:rPr>
              <w:t>nr</w:t>
            </w:r>
            <w:r w:rsidRPr="001D7941">
              <w:rPr>
                <w:rFonts w:ascii="Arial Narrow" w:hAnsi="Arial Narrow" w:cs="Arial"/>
                <w:sz w:val="22"/>
                <w:szCs w:val="22"/>
              </w:rPr>
              <w:t xml:space="preserve"> 1831/2003</w:t>
            </w:r>
          </w:p>
          <w:p w14:paraId="24EAFBDD" w14:textId="77777777" w:rsidR="00A0382C" w:rsidRPr="001D7941" w:rsidRDefault="00A0382C" w:rsidP="000F2D42">
            <w:pPr>
              <w:spacing w:line="276" w:lineRule="auto"/>
              <w:jc w:val="both"/>
              <w:rPr>
                <w:rFonts w:ascii="Arial Narrow" w:hAnsi="Arial Narrow"/>
                <w:b/>
                <w:iCs/>
                <w:sz w:val="22"/>
                <w:szCs w:val="22"/>
              </w:rPr>
            </w:pPr>
          </w:p>
          <w:p w14:paraId="65CD1AC2" w14:textId="77777777" w:rsidR="00635970" w:rsidRPr="001D7941" w:rsidRDefault="00635970"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08887DA4" w14:textId="36E31B3E" w:rsidR="00F8414C" w:rsidRPr="001D7941" w:rsidRDefault="2859985B" w:rsidP="3274CF8B">
            <w:pPr>
              <w:spacing w:line="276" w:lineRule="auto"/>
              <w:jc w:val="both"/>
              <w:rPr>
                <w:rFonts w:ascii="Arial Narrow" w:hAnsi="Arial Narrow"/>
                <w:sz w:val="22"/>
                <w:szCs w:val="22"/>
              </w:rPr>
            </w:pPr>
            <w:r w:rsidRPr="3274CF8B">
              <w:rPr>
                <w:rFonts w:ascii="Arial Narrow" w:hAnsi="Arial Narrow"/>
                <w:sz w:val="22"/>
                <w:szCs w:val="22"/>
              </w:rPr>
              <w:t xml:space="preserve">- </w:t>
            </w:r>
            <w:r w:rsidR="00D7110C" w:rsidRPr="3274CF8B">
              <w:rPr>
                <w:rFonts w:ascii="Arial Narrow" w:hAnsi="Arial Narrow"/>
                <w:sz w:val="22"/>
                <w:szCs w:val="22"/>
              </w:rPr>
              <w:t xml:space="preserve">Metoda wysokosprawnej chromatografii cieczowej HPLC wg Rozporządzenia Wykonawczego Komisji (UE) 2024/771 z 29 lutego 2024 r. zmieniające Rozporządzenie Komisji (WE) nr 152/2009 ustanawiające metody pobierania próbek i dokonywania analiz do celów urzędowej kontroli pasz (Dz. </w:t>
            </w:r>
            <w:proofErr w:type="spellStart"/>
            <w:r w:rsidR="00D7110C" w:rsidRPr="3274CF8B">
              <w:rPr>
                <w:rFonts w:ascii="Arial Narrow" w:hAnsi="Arial Narrow"/>
                <w:sz w:val="22"/>
                <w:szCs w:val="22"/>
              </w:rPr>
              <w:t>Urz.UE</w:t>
            </w:r>
            <w:proofErr w:type="spellEnd"/>
            <w:r w:rsidR="00D7110C" w:rsidRPr="3274CF8B">
              <w:rPr>
                <w:rFonts w:ascii="Arial Narrow" w:hAnsi="Arial Narrow"/>
                <w:sz w:val="22"/>
                <w:szCs w:val="22"/>
              </w:rPr>
              <w:t xml:space="preserve"> L, 2024/771, </w:t>
            </w:r>
            <w:r w:rsidR="126C3918" w:rsidRPr="3274CF8B">
              <w:rPr>
                <w:rFonts w:ascii="Arial Narrow" w:hAnsi="Arial Narrow"/>
                <w:sz w:val="22"/>
                <w:szCs w:val="22"/>
              </w:rPr>
              <w:t>15.03.2024</w:t>
            </w:r>
            <w:r w:rsidR="00D7110C" w:rsidRPr="3274CF8B">
              <w:rPr>
                <w:rFonts w:ascii="Arial Narrow" w:hAnsi="Arial Narrow"/>
                <w:sz w:val="22"/>
                <w:szCs w:val="22"/>
              </w:rPr>
              <w:t>)</w:t>
            </w:r>
          </w:p>
        </w:tc>
        <w:tc>
          <w:tcPr>
            <w:tcW w:w="27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7748A509"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lastRenderedPageBreak/>
              <w:t>ZHW Bydgoszcz</w:t>
            </w:r>
          </w:p>
          <w:p w14:paraId="38F04DC5"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 xml:space="preserve">ZHW Poznań </w:t>
            </w:r>
          </w:p>
          <w:p w14:paraId="75E45003" w14:textId="77777777" w:rsidR="00A0382C" w:rsidRPr="004777C4" w:rsidRDefault="00A0382C" w:rsidP="000F2D42">
            <w:pPr>
              <w:spacing w:line="276" w:lineRule="auto"/>
              <w:rPr>
                <w:rFonts w:ascii="Arial Narrow" w:hAnsi="Arial Narrow" w:cs="Arial"/>
                <w:sz w:val="22"/>
                <w:szCs w:val="22"/>
              </w:rPr>
            </w:pPr>
          </w:p>
          <w:p w14:paraId="52DE6DF0"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 xml:space="preserve">Lab. </w:t>
            </w:r>
            <w:r w:rsidR="00081F0F">
              <w:rPr>
                <w:rFonts w:ascii="Arial Narrow" w:hAnsi="Arial Narrow" w:cs="Arial"/>
                <w:sz w:val="22"/>
                <w:szCs w:val="22"/>
              </w:rPr>
              <w:t>R</w:t>
            </w:r>
            <w:r w:rsidRPr="004777C4">
              <w:rPr>
                <w:rFonts w:ascii="Arial Narrow" w:hAnsi="Arial Narrow" w:cs="Arial"/>
                <w:sz w:val="22"/>
                <w:szCs w:val="22"/>
              </w:rPr>
              <w:t>eferencyjne</w:t>
            </w:r>
            <w:r w:rsidR="00081F0F">
              <w:rPr>
                <w:rFonts w:ascii="Arial Narrow" w:hAnsi="Arial Narrow" w:cs="Arial"/>
                <w:sz w:val="22"/>
                <w:szCs w:val="22"/>
              </w:rPr>
              <w:t>:</w:t>
            </w:r>
          </w:p>
          <w:p w14:paraId="3A2C6AED"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IZ–PIB KLP w Lublinie</w:t>
            </w:r>
          </w:p>
        </w:tc>
        <w:tc>
          <w:tcPr>
            <w:tcW w:w="100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50EDEA9" w14:textId="2613A8AA" w:rsidR="00A0382C" w:rsidRPr="00934A8B" w:rsidRDefault="7240B14A" w:rsidP="15F3FD0E">
            <w:pPr>
              <w:spacing w:line="276" w:lineRule="auto"/>
              <w:jc w:val="center"/>
              <w:rPr>
                <w:rFonts w:ascii="Arial Narrow" w:hAnsi="Arial Narrow" w:cs="Arial"/>
                <w:b/>
                <w:bCs/>
                <w:color w:val="000000"/>
                <w:sz w:val="22"/>
                <w:szCs w:val="22"/>
              </w:rPr>
            </w:pPr>
            <w:r w:rsidRPr="15F3FD0E">
              <w:rPr>
                <w:rFonts w:ascii="Arial Narrow" w:hAnsi="Arial Narrow" w:cs="Arial"/>
                <w:b/>
                <w:bCs/>
                <w:color w:val="000000" w:themeColor="text1"/>
                <w:sz w:val="22"/>
                <w:szCs w:val="22"/>
              </w:rPr>
              <w:t>36</w:t>
            </w:r>
          </w:p>
        </w:tc>
      </w:tr>
      <w:tr w:rsidR="00A0382C" w:rsidRPr="004777C4" w14:paraId="12E4645E" w14:textId="77777777" w:rsidTr="13D253B6">
        <w:trPr>
          <w:trHeight w:val="320"/>
          <w:jc w:val="center"/>
        </w:trPr>
        <w:tc>
          <w:tcPr>
            <w:tcW w:w="723" w:type="dxa"/>
            <w:vMerge w:val="restart"/>
            <w:tcBorders>
              <w:top w:val="single" w:sz="6" w:space="0" w:color="000000" w:themeColor="text1"/>
              <w:left w:val="single" w:sz="6" w:space="0" w:color="000000" w:themeColor="text1"/>
              <w:right w:val="single" w:sz="6" w:space="0" w:color="000000" w:themeColor="text1"/>
            </w:tcBorders>
            <w:shd w:val="clear" w:color="auto" w:fill="D9D9D9" w:themeFill="background1" w:themeFillShade="D9"/>
          </w:tcPr>
          <w:p w14:paraId="0B39882C" w14:textId="77777777" w:rsidR="00A0382C" w:rsidRPr="004777C4" w:rsidRDefault="000A2AF7" w:rsidP="000F2D42">
            <w:pPr>
              <w:spacing w:line="276" w:lineRule="auto"/>
              <w:jc w:val="center"/>
              <w:rPr>
                <w:rFonts w:ascii="Arial Narrow" w:hAnsi="Arial Narrow" w:cs="Arial"/>
                <w:b/>
                <w:sz w:val="22"/>
                <w:szCs w:val="22"/>
              </w:rPr>
            </w:pPr>
            <w:r>
              <w:rPr>
                <w:rFonts w:ascii="Arial Narrow" w:hAnsi="Arial Narrow" w:cs="Arial"/>
                <w:b/>
                <w:sz w:val="22"/>
                <w:szCs w:val="22"/>
              </w:rPr>
              <w:t>27.</w:t>
            </w:r>
          </w:p>
        </w:tc>
        <w:tc>
          <w:tcPr>
            <w:tcW w:w="9059"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3929C7D7" w14:textId="77777777" w:rsidR="00A0382C" w:rsidRPr="001D7941" w:rsidRDefault="00A0382C" w:rsidP="000F2D42">
            <w:pPr>
              <w:spacing w:line="276" w:lineRule="auto"/>
              <w:jc w:val="center"/>
              <w:rPr>
                <w:rFonts w:ascii="Arial Narrow" w:hAnsi="Arial Narrow" w:cs="Arial"/>
                <w:b/>
                <w:sz w:val="22"/>
                <w:szCs w:val="22"/>
              </w:rPr>
            </w:pPr>
            <w:r w:rsidRPr="001D7941">
              <w:rPr>
                <w:rFonts w:ascii="Arial Narrow" w:hAnsi="Arial Narrow" w:cs="Arial"/>
                <w:b/>
                <w:sz w:val="22"/>
                <w:szCs w:val="22"/>
              </w:rPr>
              <w:t>Lizyna i metionina</w:t>
            </w:r>
            <w:r w:rsidR="009D3170">
              <w:rPr>
                <w:rFonts w:ascii="Arial Narrow" w:hAnsi="Arial Narrow" w:cs="Arial"/>
                <w:b/>
                <w:sz w:val="22"/>
                <w:szCs w:val="22"/>
              </w:rPr>
              <w:t>.</w:t>
            </w:r>
          </w:p>
        </w:tc>
      </w:tr>
      <w:tr w:rsidR="00A0382C" w:rsidRPr="00890196" w14:paraId="62D1598D" w14:textId="77777777" w:rsidTr="13D253B6">
        <w:trPr>
          <w:trHeight w:val="320"/>
          <w:jc w:val="center"/>
        </w:trPr>
        <w:tc>
          <w:tcPr>
            <w:tcW w:w="723" w:type="dxa"/>
            <w:vMerge/>
          </w:tcPr>
          <w:p w14:paraId="5EEB14C8" w14:textId="77777777" w:rsidR="00A0382C" w:rsidRPr="00FF731E" w:rsidRDefault="00A0382C" w:rsidP="000F2D42">
            <w:pPr>
              <w:spacing w:line="276" w:lineRule="auto"/>
              <w:rPr>
                <w:rFonts w:ascii="Arial Narrow" w:hAnsi="Arial Narrow" w:cs="Arial"/>
                <w:b/>
                <w:sz w:val="22"/>
                <w:szCs w:val="22"/>
              </w:rPr>
            </w:pPr>
          </w:p>
        </w:tc>
        <w:tc>
          <w:tcPr>
            <w:tcW w:w="530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7B89240E"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57392066"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xml:space="preserve">- </w:t>
            </w:r>
            <w:proofErr w:type="spellStart"/>
            <w:r w:rsidRPr="001D7941">
              <w:rPr>
                <w:rFonts w:ascii="Arial Narrow" w:hAnsi="Arial Narrow"/>
                <w:bCs/>
                <w:sz w:val="22"/>
                <w:szCs w:val="22"/>
              </w:rPr>
              <w:t>premiksy</w:t>
            </w:r>
            <w:proofErr w:type="spellEnd"/>
            <w:r w:rsidR="00F8414C" w:rsidRPr="001D7941">
              <w:rPr>
                <w:rFonts w:ascii="Arial Narrow" w:hAnsi="Arial Narrow"/>
                <w:bCs/>
                <w:sz w:val="22"/>
                <w:szCs w:val="22"/>
              </w:rPr>
              <w:t>, mieszanki paszowe uzupełniające</w:t>
            </w:r>
            <w:r w:rsidR="00B94BBA">
              <w:rPr>
                <w:rFonts w:ascii="Arial Narrow" w:hAnsi="Arial Narrow"/>
                <w:bCs/>
                <w:sz w:val="22"/>
                <w:szCs w:val="22"/>
              </w:rPr>
              <w:t>.</w:t>
            </w:r>
          </w:p>
          <w:p w14:paraId="459CD7E0" w14:textId="77777777" w:rsidR="00A0382C" w:rsidRPr="001D7941" w:rsidRDefault="00A0382C" w:rsidP="000F2D42">
            <w:pPr>
              <w:spacing w:line="276" w:lineRule="auto"/>
              <w:jc w:val="both"/>
              <w:rPr>
                <w:rFonts w:ascii="Arial Narrow" w:hAnsi="Arial Narrow"/>
                <w:bCs/>
                <w:sz w:val="22"/>
                <w:szCs w:val="22"/>
              </w:rPr>
            </w:pPr>
          </w:p>
          <w:p w14:paraId="2D1278A7"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38AB7510"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Ustawa z dnia 22 lipca 2006 r. o paszach </w:t>
            </w:r>
            <w:r w:rsidR="009750E6" w:rsidRPr="009750E6">
              <w:rPr>
                <w:rFonts w:ascii="Arial Narrow" w:hAnsi="Arial Narrow" w:cs="Arial"/>
                <w:sz w:val="22"/>
                <w:szCs w:val="22"/>
              </w:rPr>
              <w:t>(Dz.U. 2023 poz. 1149).</w:t>
            </w:r>
          </w:p>
          <w:p w14:paraId="24B6AAD9"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Rozporządzenie Parlamentu Europejskiego i Rady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sz w:val="22"/>
                <w:szCs w:val="22"/>
              </w:rPr>
              <w:t xml:space="preserve">. Urz. UE L 229/1 z 1.09.2009 </w:t>
            </w:r>
          </w:p>
          <w:p w14:paraId="0EC51DFA"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Rozporządzenie </w:t>
            </w:r>
            <w:r w:rsidR="00B94BBA">
              <w:rPr>
                <w:rFonts w:ascii="Arial Narrow" w:hAnsi="Arial Narrow" w:cs="Arial"/>
                <w:sz w:val="22"/>
                <w:szCs w:val="22"/>
              </w:rPr>
              <w:t xml:space="preserve">(WE) nr </w:t>
            </w:r>
            <w:r w:rsidRPr="001D7941">
              <w:rPr>
                <w:rFonts w:ascii="Arial Narrow" w:hAnsi="Arial Narrow" w:cs="Arial"/>
                <w:sz w:val="22"/>
                <w:szCs w:val="22"/>
              </w:rPr>
              <w:t xml:space="preserve">1831/2003 </w:t>
            </w:r>
            <w:r w:rsidR="00617726" w:rsidRPr="001D7941">
              <w:rPr>
                <w:rFonts w:ascii="Arial Narrow" w:hAnsi="Arial Narrow" w:cs="Arial"/>
                <w:sz w:val="22"/>
                <w:szCs w:val="22"/>
              </w:rPr>
              <w:t>w sprawie dodatków stosowanych w żywieniu zwierząt</w:t>
            </w:r>
          </w:p>
          <w:p w14:paraId="3B1BBCD0"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cs="Arial"/>
                <w:sz w:val="22"/>
                <w:szCs w:val="22"/>
              </w:rPr>
              <w:t xml:space="preserve">- Wspólnotowy Rejestr </w:t>
            </w:r>
            <w:r w:rsidR="00DC0D4C" w:rsidRPr="001D7941">
              <w:rPr>
                <w:rFonts w:ascii="Arial Narrow" w:hAnsi="Arial Narrow" w:cs="Arial"/>
                <w:sz w:val="22"/>
                <w:szCs w:val="22"/>
              </w:rPr>
              <w:t xml:space="preserve">Dodatków Paszowych </w:t>
            </w:r>
            <w:r w:rsidRPr="001D7941">
              <w:rPr>
                <w:rFonts w:ascii="Arial Narrow" w:hAnsi="Arial Narrow" w:cs="Arial"/>
                <w:sz w:val="22"/>
                <w:szCs w:val="22"/>
              </w:rPr>
              <w:t xml:space="preserve">utworzony zgodnie z rozporządzeniem (WE) </w:t>
            </w:r>
            <w:r w:rsidR="00B94BBA">
              <w:rPr>
                <w:rFonts w:ascii="Arial Narrow" w:hAnsi="Arial Narrow" w:cs="Arial"/>
                <w:sz w:val="22"/>
                <w:szCs w:val="22"/>
              </w:rPr>
              <w:t>nr</w:t>
            </w:r>
            <w:r w:rsidRPr="001D7941">
              <w:rPr>
                <w:rFonts w:ascii="Arial Narrow" w:hAnsi="Arial Narrow" w:cs="Arial"/>
                <w:sz w:val="22"/>
                <w:szCs w:val="22"/>
              </w:rPr>
              <w:t xml:space="preserve"> 1831/2003</w:t>
            </w:r>
          </w:p>
          <w:p w14:paraId="32274BDC" w14:textId="77777777" w:rsidR="00A0382C" w:rsidRPr="001D7941" w:rsidRDefault="00A0382C" w:rsidP="000F2D42">
            <w:pPr>
              <w:spacing w:line="276" w:lineRule="auto"/>
              <w:jc w:val="both"/>
              <w:rPr>
                <w:rFonts w:ascii="Arial Narrow" w:hAnsi="Arial Narrow"/>
                <w:b/>
                <w:iCs/>
                <w:sz w:val="22"/>
                <w:szCs w:val="22"/>
              </w:rPr>
            </w:pPr>
          </w:p>
          <w:p w14:paraId="2895F7A9" w14:textId="77777777" w:rsidR="00635970" w:rsidRPr="001D7941" w:rsidRDefault="00635970" w:rsidP="000F2D42">
            <w:pPr>
              <w:spacing w:line="276" w:lineRule="auto"/>
              <w:jc w:val="both"/>
              <w:rPr>
                <w:rFonts w:ascii="Arial Narrow" w:hAnsi="Arial Narrow"/>
                <w:b/>
                <w:iCs/>
                <w:sz w:val="22"/>
                <w:szCs w:val="22"/>
              </w:rPr>
            </w:pPr>
            <w:r w:rsidRPr="001D7941">
              <w:rPr>
                <w:rFonts w:ascii="Arial Narrow" w:hAnsi="Arial Narrow"/>
                <w:b/>
                <w:iCs/>
                <w:sz w:val="22"/>
                <w:szCs w:val="22"/>
              </w:rPr>
              <w:t>Metoda badania:</w:t>
            </w:r>
          </w:p>
          <w:p w14:paraId="1C4AE5D7" w14:textId="617006F0" w:rsidR="00C21068" w:rsidRPr="001D7941" w:rsidRDefault="2859985B" w:rsidP="3274CF8B">
            <w:pPr>
              <w:spacing w:line="276" w:lineRule="auto"/>
              <w:jc w:val="both"/>
              <w:rPr>
                <w:rFonts w:ascii="Arial Narrow" w:hAnsi="Arial Narrow"/>
                <w:sz w:val="22"/>
                <w:szCs w:val="22"/>
              </w:rPr>
            </w:pPr>
            <w:r w:rsidRPr="3274CF8B">
              <w:rPr>
                <w:rFonts w:ascii="Arial Narrow" w:hAnsi="Arial Narrow"/>
                <w:b/>
                <w:bCs/>
                <w:sz w:val="22"/>
                <w:szCs w:val="22"/>
              </w:rPr>
              <w:t xml:space="preserve">- </w:t>
            </w:r>
            <w:r w:rsidR="00D7110C" w:rsidRPr="3274CF8B">
              <w:rPr>
                <w:rFonts w:ascii="Arial Narrow" w:hAnsi="Arial Narrow"/>
                <w:sz w:val="22"/>
                <w:szCs w:val="22"/>
              </w:rPr>
              <w:t xml:space="preserve">Metoda chromatografii jonowymiennej wg Rozporządzenia Wykonawczego Komisji (UE) 2024/771 z 29 lutego 2024 r. zmieniające Rozporządzenie Komisji (WE) nr 152/2009 ustanawiające metody pobierania próbek i dokonywania analiz do celów urzędowej kontroli pasz (Dz. </w:t>
            </w:r>
            <w:proofErr w:type="spellStart"/>
            <w:r w:rsidR="00D7110C" w:rsidRPr="3274CF8B">
              <w:rPr>
                <w:rFonts w:ascii="Arial Narrow" w:hAnsi="Arial Narrow"/>
                <w:sz w:val="22"/>
                <w:szCs w:val="22"/>
              </w:rPr>
              <w:t>Urz.UE</w:t>
            </w:r>
            <w:proofErr w:type="spellEnd"/>
            <w:r w:rsidR="00D7110C" w:rsidRPr="3274CF8B">
              <w:rPr>
                <w:rFonts w:ascii="Arial Narrow" w:hAnsi="Arial Narrow"/>
                <w:sz w:val="22"/>
                <w:szCs w:val="22"/>
              </w:rPr>
              <w:t xml:space="preserve"> L, 2024/771, </w:t>
            </w:r>
            <w:r w:rsidR="6C008A66" w:rsidRPr="3274CF8B">
              <w:rPr>
                <w:rFonts w:ascii="Arial Narrow" w:hAnsi="Arial Narrow"/>
                <w:sz w:val="22"/>
                <w:szCs w:val="22"/>
              </w:rPr>
              <w:t>15.03.2024</w:t>
            </w:r>
            <w:r w:rsidR="00D7110C" w:rsidRPr="3274CF8B">
              <w:rPr>
                <w:rFonts w:ascii="Arial Narrow" w:hAnsi="Arial Narrow"/>
                <w:sz w:val="22"/>
                <w:szCs w:val="22"/>
              </w:rPr>
              <w:t>)</w:t>
            </w:r>
          </w:p>
        </w:tc>
        <w:tc>
          <w:tcPr>
            <w:tcW w:w="27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5B949D15" w14:textId="472E9031" w:rsidR="5B8D2329" w:rsidRDefault="5B8D2329" w:rsidP="13D253B6">
            <w:pPr>
              <w:spacing w:line="276" w:lineRule="auto"/>
              <w:rPr>
                <w:rFonts w:ascii="Arial Narrow" w:hAnsi="Arial Narrow" w:cs="Arial"/>
                <w:sz w:val="22"/>
                <w:szCs w:val="22"/>
              </w:rPr>
            </w:pPr>
            <w:r w:rsidRPr="13D253B6">
              <w:rPr>
                <w:rFonts w:ascii="Arial Narrow" w:hAnsi="Arial Narrow" w:cs="Arial"/>
                <w:sz w:val="22"/>
                <w:szCs w:val="22"/>
              </w:rPr>
              <w:t>Centralne Laboratorium w Aleksandrowicach</w:t>
            </w:r>
          </w:p>
          <w:p w14:paraId="38FC9E49" w14:textId="77777777" w:rsidR="00A0382C" w:rsidRPr="004777C4" w:rsidRDefault="00A0382C" w:rsidP="000F2D42">
            <w:pPr>
              <w:spacing w:line="276" w:lineRule="auto"/>
              <w:rPr>
                <w:rFonts w:ascii="Arial Narrow" w:hAnsi="Arial Narrow" w:cs="Arial"/>
                <w:sz w:val="22"/>
                <w:szCs w:val="22"/>
              </w:rPr>
            </w:pPr>
          </w:p>
          <w:p w14:paraId="4E512E40"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 xml:space="preserve">Lab. </w:t>
            </w:r>
            <w:r w:rsidR="00081F0F">
              <w:rPr>
                <w:rFonts w:ascii="Arial Narrow" w:hAnsi="Arial Narrow" w:cs="Arial"/>
                <w:sz w:val="22"/>
                <w:szCs w:val="22"/>
              </w:rPr>
              <w:t>R</w:t>
            </w:r>
            <w:r w:rsidRPr="004777C4">
              <w:rPr>
                <w:rFonts w:ascii="Arial Narrow" w:hAnsi="Arial Narrow" w:cs="Arial"/>
                <w:sz w:val="22"/>
                <w:szCs w:val="22"/>
              </w:rPr>
              <w:t>eferencyjne</w:t>
            </w:r>
            <w:r w:rsidR="00081F0F">
              <w:rPr>
                <w:rFonts w:ascii="Arial Narrow" w:hAnsi="Arial Narrow" w:cs="Arial"/>
                <w:sz w:val="22"/>
                <w:szCs w:val="22"/>
              </w:rPr>
              <w:t>:</w:t>
            </w:r>
          </w:p>
          <w:p w14:paraId="1B681BB4"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IZ–PIB KLP w Lublinie</w:t>
            </w:r>
          </w:p>
        </w:tc>
        <w:tc>
          <w:tcPr>
            <w:tcW w:w="100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03FB82B0" w14:textId="0F657F29" w:rsidR="00A0382C" w:rsidRPr="00934A8B" w:rsidRDefault="7240B14A" w:rsidP="15F3FD0E">
            <w:pPr>
              <w:spacing w:line="276" w:lineRule="auto"/>
              <w:jc w:val="center"/>
              <w:rPr>
                <w:rFonts w:ascii="Arial Narrow" w:hAnsi="Arial Narrow" w:cs="Arial"/>
                <w:b/>
                <w:bCs/>
                <w:color w:val="000000"/>
                <w:sz w:val="22"/>
                <w:szCs w:val="22"/>
              </w:rPr>
            </w:pPr>
            <w:r w:rsidRPr="15F3FD0E">
              <w:rPr>
                <w:rFonts w:ascii="Arial Narrow" w:hAnsi="Arial Narrow" w:cs="Arial"/>
                <w:b/>
                <w:bCs/>
                <w:color w:val="000000" w:themeColor="text1"/>
                <w:sz w:val="22"/>
                <w:szCs w:val="22"/>
              </w:rPr>
              <w:t>24</w:t>
            </w:r>
          </w:p>
        </w:tc>
      </w:tr>
      <w:tr w:rsidR="00A0382C" w:rsidRPr="004777C4" w14:paraId="25674F85" w14:textId="77777777" w:rsidTr="13D253B6">
        <w:trPr>
          <w:trHeight w:val="320"/>
          <w:jc w:val="center"/>
        </w:trPr>
        <w:tc>
          <w:tcPr>
            <w:tcW w:w="723" w:type="dxa"/>
            <w:vMerge w:val="restart"/>
            <w:tcBorders>
              <w:top w:val="single" w:sz="6" w:space="0" w:color="000000" w:themeColor="text1"/>
              <w:left w:val="single" w:sz="6" w:space="0" w:color="000000" w:themeColor="text1"/>
              <w:right w:val="single" w:sz="6" w:space="0" w:color="000000" w:themeColor="text1"/>
            </w:tcBorders>
            <w:shd w:val="clear" w:color="auto" w:fill="D9D9D9" w:themeFill="background1" w:themeFillShade="D9"/>
          </w:tcPr>
          <w:p w14:paraId="1465583B" w14:textId="77777777" w:rsidR="00A0382C" w:rsidRPr="004777C4" w:rsidRDefault="00B66B74" w:rsidP="000F2D42">
            <w:pPr>
              <w:spacing w:line="276" w:lineRule="auto"/>
              <w:jc w:val="center"/>
              <w:rPr>
                <w:rFonts w:ascii="Arial Narrow" w:hAnsi="Arial Narrow" w:cs="Arial"/>
                <w:b/>
                <w:sz w:val="22"/>
                <w:szCs w:val="22"/>
              </w:rPr>
            </w:pPr>
            <w:r>
              <w:rPr>
                <w:rFonts w:ascii="Arial Narrow" w:hAnsi="Arial Narrow" w:cs="Arial"/>
                <w:b/>
                <w:sz w:val="22"/>
                <w:szCs w:val="22"/>
              </w:rPr>
              <w:t>28</w:t>
            </w:r>
          </w:p>
        </w:tc>
        <w:tc>
          <w:tcPr>
            <w:tcW w:w="9059"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0EF69964" w14:textId="77777777" w:rsidR="00A0382C" w:rsidRPr="001D7941" w:rsidRDefault="008142F6" w:rsidP="000F2D42">
            <w:pPr>
              <w:spacing w:line="276" w:lineRule="auto"/>
              <w:jc w:val="center"/>
              <w:rPr>
                <w:rFonts w:ascii="Arial Narrow" w:hAnsi="Arial Narrow" w:cs="Arial"/>
                <w:b/>
                <w:sz w:val="22"/>
                <w:szCs w:val="22"/>
              </w:rPr>
            </w:pPr>
            <w:r w:rsidRPr="001D7941">
              <w:rPr>
                <w:rFonts w:ascii="Arial Narrow" w:hAnsi="Arial Narrow" w:cs="Arial"/>
                <w:b/>
                <w:sz w:val="22"/>
                <w:szCs w:val="22"/>
              </w:rPr>
              <w:t xml:space="preserve">Oznaczanie zawartości </w:t>
            </w:r>
            <w:proofErr w:type="spellStart"/>
            <w:r w:rsidR="00A0382C" w:rsidRPr="001D7941">
              <w:rPr>
                <w:rFonts w:ascii="Arial Narrow" w:hAnsi="Arial Narrow" w:cs="Arial"/>
                <w:b/>
                <w:sz w:val="22"/>
                <w:szCs w:val="22"/>
              </w:rPr>
              <w:t>kokcydiostatyków</w:t>
            </w:r>
            <w:proofErr w:type="spellEnd"/>
            <w:r w:rsidR="00A0382C" w:rsidRPr="001D7941">
              <w:rPr>
                <w:rFonts w:ascii="Arial Narrow" w:hAnsi="Arial Narrow" w:cs="Arial"/>
                <w:b/>
                <w:sz w:val="22"/>
                <w:szCs w:val="22"/>
              </w:rPr>
              <w:t xml:space="preserve"> w </w:t>
            </w:r>
            <w:proofErr w:type="spellStart"/>
            <w:r w:rsidR="00A0382C" w:rsidRPr="001D7941">
              <w:rPr>
                <w:rFonts w:ascii="Arial Narrow" w:hAnsi="Arial Narrow" w:cs="Arial"/>
                <w:b/>
                <w:sz w:val="22"/>
                <w:szCs w:val="22"/>
              </w:rPr>
              <w:t>p</w:t>
            </w:r>
            <w:r w:rsidR="002052C6" w:rsidRPr="001D7941">
              <w:rPr>
                <w:rFonts w:ascii="Arial Narrow" w:hAnsi="Arial Narrow" w:cs="Arial"/>
                <w:b/>
                <w:sz w:val="22"/>
                <w:szCs w:val="22"/>
              </w:rPr>
              <w:t>remiksach</w:t>
            </w:r>
            <w:proofErr w:type="spellEnd"/>
            <w:r w:rsidR="002052C6" w:rsidRPr="001D7941">
              <w:rPr>
                <w:rFonts w:ascii="Arial Narrow" w:hAnsi="Arial Narrow" w:cs="Arial"/>
                <w:b/>
                <w:sz w:val="22"/>
                <w:szCs w:val="22"/>
              </w:rPr>
              <w:t xml:space="preserve"> docelowych</w:t>
            </w:r>
            <w:r w:rsidR="00A0382C" w:rsidRPr="001D7941">
              <w:rPr>
                <w:rFonts w:ascii="Arial Narrow" w:hAnsi="Arial Narrow" w:cs="Arial"/>
                <w:b/>
                <w:sz w:val="22"/>
                <w:szCs w:val="22"/>
              </w:rPr>
              <w:br/>
              <w:t>(</w:t>
            </w:r>
            <w:proofErr w:type="spellStart"/>
            <w:r w:rsidR="00A0382C" w:rsidRPr="001D7941">
              <w:rPr>
                <w:rFonts w:ascii="Arial Narrow" w:hAnsi="Arial Narrow" w:cs="Arial"/>
                <w:b/>
                <w:sz w:val="22"/>
                <w:szCs w:val="22"/>
              </w:rPr>
              <w:t>salinomycyna</w:t>
            </w:r>
            <w:proofErr w:type="spellEnd"/>
            <w:r w:rsidR="00A0382C" w:rsidRPr="001D7941">
              <w:rPr>
                <w:rFonts w:ascii="Arial Narrow" w:hAnsi="Arial Narrow" w:cs="Arial"/>
                <w:b/>
                <w:sz w:val="22"/>
                <w:szCs w:val="22"/>
              </w:rPr>
              <w:t xml:space="preserve">, </w:t>
            </w:r>
            <w:proofErr w:type="spellStart"/>
            <w:r w:rsidR="00A0382C" w:rsidRPr="001D7941">
              <w:rPr>
                <w:rFonts w:ascii="Arial Narrow" w:hAnsi="Arial Narrow" w:cs="Arial"/>
                <w:b/>
                <w:sz w:val="22"/>
                <w:szCs w:val="22"/>
              </w:rPr>
              <w:t>monenzyna</w:t>
            </w:r>
            <w:proofErr w:type="spellEnd"/>
            <w:r w:rsidR="00A0382C" w:rsidRPr="001D7941">
              <w:rPr>
                <w:rFonts w:ascii="Arial Narrow" w:hAnsi="Arial Narrow" w:cs="Arial"/>
                <w:b/>
                <w:sz w:val="22"/>
                <w:szCs w:val="22"/>
              </w:rPr>
              <w:t xml:space="preserve">, </w:t>
            </w:r>
            <w:proofErr w:type="spellStart"/>
            <w:r w:rsidR="00A0382C" w:rsidRPr="001D7941">
              <w:rPr>
                <w:rFonts w:ascii="Arial Narrow" w:hAnsi="Arial Narrow" w:cs="Arial"/>
                <w:b/>
                <w:sz w:val="22"/>
                <w:szCs w:val="22"/>
              </w:rPr>
              <w:t>lazalocid</w:t>
            </w:r>
            <w:proofErr w:type="spellEnd"/>
            <w:r w:rsidR="00A0382C" w:rsidRPr="001D7941">
              <w:rPr>
                <w:rFonts w:ascii="Arial Narrow" w:hAnsi="Arial Narrow" w:cs="Arial"/>
                <w:b/>
                <w:sz w:val="22"/>
                <w:szCs w:val="22"/>
              </w:rPr>
              <w:t xml:space="preserve">, </w:t>
            </w:r>
            <w:proofErr w:type="spellStart"/>
            <w:r w:rsidR="00A0382C" w:rsidRPr="001D7941">
              <w:rPr>
                <w:rFonts w:ascii="Arial Narrow" w:hAnsi="Arial Narrow" w:cs="Arial"/>
                <w:b/>
                <w:sz w:val="22"/>
                <w:szCs w:val="22"/>
              </w:rPr>
              <w:t>narazy</w:t>
            </w:r>
            <w:r w:rsidRPr="001D7941">
              <w:rPr>
                <w:rFonts w:ascii="Arial Narrow" w:hAnsi="Arial Narrow" w:cs="Arial"/>
                <w:b/>
                <w:sz w:val="22"/>
                <w:szCs w:val="22"/>
              </w:rPr>
              <w:t>na</w:t>
            </w:r>
            <w:proofErr w:type="spellEnd"/>
            <w:r w:rsidRPr="001D7941">
              <w:rPr>
                <w:rFonts w:ascii="Arial Narrow" w:hAnsi="Arial Narrow" w:cs="Arial"/>
                <w:b/>
                <w:sz w:val="22"/>
                <w:szCs w:val="22"/>
              </w:rPr>
              <w:t xml:space="preserve">, </w:t>
            </w:r>
            <w:proofErr w:type="spellStart"/>
            <w:r w:rsidRPr="001D7941">
              <w:rPr>
                <w:rFonts w:ascii="Arial Narrow" w:hAnsi="Arial Narrow" w:cs="Arial"/>
                <w:b/>
                <w:sz w:val="22"/>
                <w:szCs w:val="22"/>
              </w:rPr>
              <w:t>maduramycyna</w:t>
            </w:r>
            <w:proofErr w:type="spellEnd"/>
            <w:r w:rsidRPr="001D7941">
              <w:rPr>
                <w:rFonts w:ascii="Arial Narrow" w:hAnsi="Arial Narrow" w:cs="Arial"/>
                <w:b/>
                <w:sz w:val="22"/>
                <w:szCs w:val="22"/>
              </w:rPr>
              <w:t xml:space="preserve">, </w:t>
            </w:r>
            <w:proofErr w:type="spellStart"/>
            <w:r w:rsidRPr="001D7941">
              <w:rPr>
                <w:rFonts w:ascii="Arial Narrow" w:hAnsi="Arial Narrow" w:cs="Arial"/>
                <w:b/>
                <w:sz w:val="22"/>
                <w:szCs w:val="22"/>
              </w:rPr>
              <w:t>semduramycyna</w:t>
            </w:r>
            <w:proofErr w:type="spellEnd"/>
            <w:r w:rsidR="00A0382C" w:rsidRPr="001D7941">
              <w:rPr>
                <w:rFonts w:ascii="Arial Narrow" w:hAnsi="Arial Narrow" w:cs="Arial"/>
                <w:b/>
                <w:sz w:val="22"/>
                <w:szCs w:val="22"/>
              </w:rPr>
              <w:t xml:space="preserve"> oraz  </w:t>
            </w:r>
            <w:proofErr w:type="spellStart"/>
            <w:r w:rsidR="00A0382C" w:rsidRPr="001D7941">
              <w:rPr>
                <w:rFonts w:ascii="Arial Narrow" w:hAnsi="Arial Narrow" w:cs="Arial"/>
                <w:b/>
                <w:sz w:val="22"/>
                <w:szCs w:val="22"/>
              </w:rPr>
              <w:t>nikarbazyna</w:t>
            </w:r>
            <w:proofErr w:type="spellEnd"/>
            <w:r w:rsidR="00A0382C" w:rsidRPr="001D7941">
              <w:rPr>
                <w:rFonts w:ascii="Arial Narrow" w:hAnsi="Arial Narrow" w:cs="Arial"/>
                <w:b/>
                <w:sz w:val="22"/>
                <w:szCs w:val="22"/>
              </w:rPr>
              <w:t xml:space="preserve">, </w:t>
            </w:r>
            <w:proofErr w:type="spellStart"/>
            <w:r w:rsidR="00A0382C" w:rsidRPr="001D7941">
              <w:rPr>
                <w:rFonts w:ascii="Arial Narrow" w:hAnsi="Arial Narrow" w:cs="Arial"/>
                <w:b/>
                <w:sz w:val="22"/>
                <w:szCs w:val="22"/>
              </w:rPr>
              <w:t>robenidyna</w:t>
            </w:r>
            <w:proofErr w:type="spellEnd"/>
            <w:r w:rsidR="00A0382C" w:rsidRPr="001D7941">
              <w:rPr>
                <w:rFonts w:ascii="Arial Narrow" w:hAnsi="Arial Narrow" w:cs="Arial"/>
                <w:b/>
                <w:sz w:val="22"/>
                <w:szCs w:val="22"/>
              </w:rPr>
              <w:t xml:space="preserve">, </w:t>
            </w:r>
            <w:proofErr w:type="spellStart"/>
            <w:r w:rsidR="00A0382C" w:rsidRPr="001D7941">
              <w:rPr>
                <w:rFonts w:ascii="Arial Narrow" w:hAnsi="Arial Narrow" w:cs="Arial"/>
                <w:b/>
                <w:sz w:val="22"/>
                <w:szCs w:val="22"/>
              </w:rPr>
              <w:t>diclazuril</w:t>
            </w:r>
            <w:proofErr w:type="spellEnd"/>
            <w:r w:rsidRPr="001D7941">
              <w:rPr>
                <w:rFonts w:ascii="Arial Narrow" w:hAnsi="Arial Narrow" w:cs="Arial"/>
                <w:b/>
                <w:sz w:val="22"/>
                <w:szCs w:val="22"/>
              </w:rPr>
              <w:t>)</w:t>
            </w:r>
            <w:r w:rsidR="009D3170">
              <w:rPr>
                <w:rFonts w:ascii="Arial Narrow" w:hAnsi="Arial Narrow" w:cs="Arial"/>
                <w:b/>
                <w:sz w:val="22"/>
                <w:szCs w:val="22"/>
              </w:rPr>
              <w:t>.</w:t>
            </w:r>
          </w:p>
        </w:tc>
      </w:tr>
      <w:tr w:rsidR="00A0382C" w:rsidRPr="00890196" w14:paraId="1408F2F6" w14:textId="77777777" w:rsidTr="13D253B6">
        <w:trPr>
          <w:trHeight w:val="320"/>
          <w:jc w:val="center"/>
        </w:trPr>
        <w:tc>
          <w:tcPr>
            <w:tcW w:w="723" w:type="dxa"/>
            <w:vMerge/>
          </w:tcPr>
          <w:p w14:paraId="07627205" w14:textId="77777777" w:rsidR="00A0382C" w:rsidRPr="00FF731E" w:rsidRDefault="00A0382C" w:rsidP="000F2D42">
            <w:pPr>
              <w:spacing w:line="276" w:lineRule="auto"/>
              <w:rPr>
                <w:rFonts w:ascii="Arial Narrow" w:hAnsi="Arial Narrow" w:cs="Arial"/>
                <w:b/>
                <w:sz w:val="22"/>
                <w:szCs w:val="22"/>
              </w:rPr>
            </w:pPr>
          </w:p>
        </w:tc>
        <w:tc>
          <w:tcPr>
            <w:tcW w:w="530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66BCCEFB"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745D509E"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bCs/>
                <w:sz w:val="22"/>
                <w:szCs w:val="22"/>
              </w:rPr>
              <w:t xml:space="preserve">- </w:t>
            </w:r>
            <w:proofErr w:type="spellStart"/>
            <w:r w:rsidRPr="001D7941">
              <w:rPr>
                <w:rFonts w:ascii="Arial Narrow" w:hAnsi="Arial Narrow"/>
                <w:bCs/>
                <w:sz w:val="22"/>
                <w:szCs w:val="22"/>
              </w:rPr>
              <w:t>premiksy</w:t>
            </w:r>
            <w:proofErr w:type="spellEnd"/>
            <w:r w:rsidR="00B94BBA">
              <w:rPr>
                <w:rFonts w:ascii="Arial Narrow" w:hAnsi="Arial Narrow"/>
                <w:bCs/>
                <w:sz w:val="22"/>
                <w:szCs w:val="22"/>
              </w:rPr>
              <w:t>.</w:t>
            </w:r>
          </w:p>
          <w:p w14:paraId="3AEAAAA5" w14:textId="77777777" w:rsidR="00A0382C" w:rsidRPr="001D7941" w:rsidRDefault="00A0382C" w:rsidP="000F2D42">
            <w:pPr>
              <w:spacing w:line="276" w:lineRule="auto"/>
              <w:jc w:val="both"/>
              <w:rPr>
                <w:rFonts w:ascii="Arial Narrow" w:hAnsi="Arial Narrow"/>
                <w:bCs/>
                <w:sz w:val="22"/>
                <w:szCs w:val="22"/>
              </w:rPr>
            </w:pPr>
          </w:p>
          <w:p w14:paraId="57A14F7C" w14:textId="77777777" w:rsidR="00A0382C" w:rsidRPr="001D7941" w:rsidRDefault="00A0382C"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62733631" w14:textId="77777777" w:rsidR="00A0382C" w:rsidRPr="001D7941" w:rsidRDefault="00A0382C" w:rsidP="000F2D42">
            <w:pPr>
              <w:spacing w:line="276" w:lineRule="auto"/>
              <w:jc w:val="both"/>
              <w:rPr>
                <w:rFonts w:ascii="Arial Narrow" w:hAnsi="Arial Narrow"/>
                <w:bCs/>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Ustawa z dnia 22 lipca 2006 r. o paszach </w:t>
            </w:r>
            <w:r w:rsidR="009750E6" w:rsidRPr="009750E6">
              <w:rPr>
                <w:rFonts w:ascii="Arial Narrow" w:hAnsi="Arial Narrow" w:cs="Arial"/>
                <w:sz w:val="22"/>
                <w:szCs w:val="22"/>
              </w:rPr>
              <w:t>(Dz.U. 2023 poz. 1149).</w:t>
            </w:r>
          </w:p>
          <w:p w14:paraId="78F2D016" w14:textId="77777777" w:rsidR="00A0382C" w:rsidRPr="001D7941" w:rsidRDefault="00A0382C" w:rsidP="000F2D42">
            <w:pPr>
              <w:pStyle w:val="Tekstkomentarza"/>
              <w:spacing w:line="276" w:lineRule="auto"/>
              <w:jc w:val="both"/>
              <w:rPr>
                <w:rFonts w:ascii="Arial Narrow" w:hAnsi="Arial Narrow" w:cs="Arial"/>
                <w:sz w:val="22"/>
                <w:szCs w:val="22"/>
                <w:lang w:val="pl-PL"/>
              </w:rPr>
            </w:pPr>
            <w:r w:rsidRPr="001D7941">
              <w:rPr>
                <w:rFonts w:ascii="Arial Narrow" w:hAnsi="Arial Narrow" w:cs="Arial"/>
                <w:sz w:val="22"/>
                <w:szCs w:val="22"/>
                <w:lang w:val="pl-PL"/>
              </w:rPr>
              <w:lastRenderedPageBreak/>
              <w:t xml:space="preserve">- Rozporządzenie Ministra Rolnictwa i Rozwoju Wsi z dnia 6 lutego 2012 r. w sprawie zawartości substancji niepożądanych w paszach (Dz. U. </w:t>
            </w:r>
            <w:r w:rsidRPr="001D7941">
              <w:rPr>
                <w:rFonts w:ascii="Arial Narrow" w:hAnsi="Arial Narrow" w:cs="Arial"/>
                <w:bCs/>
                <w:sz w:val="22"/>
                <w:szCs w:val="22"/>
                <w:lang w:val="pl-PL"/>
              </w:rPr>
              <w:t xml:space="preserve">z dnia 22 lutego 2012 r., poz. 203, z </w:t>
            </w:r>
            <w:proofErr w:type="spellStart"/>
            <w:r w:rsidRPr="001D7941">
              <w:rPr>
                <w:rFonts w:ascii="Arial Narrow" w:hAnsi="Arial Narrow" w:cs="Arial"/>
                <w:bCs/>
                <w:sz w:val="22"/>
                <w:szCs w:val="22"/>
                <w:lang w:val="pl-PL"/>
              </w:rPr>
              <w:t>późn</w:t>
            </w:r>
            <w:proofErr w:type="spellEnd"/>
            <w:r w:rsidRPr="001D7941">
              <w:rPr>
                <w:rFonts w:ascii="Arial Narrow" w:hAnsi="Arial Narrow" w:cs="Arial"/>
                <w:bCs/>
                <w:sz w:val="22"/>
                <w:szCs w:val="22"/>
                <w:lang w:val="pl-PL"/>
              </w:rPr>
              <w:t>. zm.)</w:t>
            </w:r>
          </w:p>
          <w:p w14:paraId="1625D77A"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Rozporządzenie Parlamentu Europejskiego i Rady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F03BE" w:rsidRPr="001D7941">
              <w:rPr>
                <w:rFonts w:ascii="Arial Narrow" w:hAnsi="Arial Narrow" w:cs="Arial"/>
                <w:sz w:val="22"/>
                <w:szCs w:val="22"/>
              </w:rPr>
              <w:t>WE (Dz</w:t>
            </w:r>
            <w:r w:rsidRPr="001D7941">
              <w:rPr>
                <w:rFonts w:ascii="Arial Narrow" w:hAnsi="Arial Narrow" w:cs="Arial"/>
                <w:sz w:val="22"/>
                <w:szCs w:val="22"/>
              </w:rPr>
              <w:t xml:space="preserve">. Urz. UE L 229/1 z 1.09.2009 </w:t>
            </w:r>
          </w:p>
          <w:p w14:paraId="44C823FC" w14:textId="77777777" w:rsidR="00A0382C" w:rsidRPr="001D7941" w:rsidRDefault="00A0382C"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Rozporządzenie </w:t>
            </w:r>
            <w:r w:rsidR="00B94BBA">
              <w:rPr>
                <w:rFonts w:ascii="Arial Narrow" w:hAnsi="Arial Narrow" w:cs="Arial"/>
                <w:sz w:val="22"/>
                <w:szCs w:val="22"/>
              </w:rPr>
              <w:t xml:space="preserve">(WE) nr </w:t>
            </w:r>
            <w:r w:rsidRPr="001D7941">
              <w:rPr>
                <w:rFonts w:ascii="Arial Narrow" w:hAnsi="Arial Narrow" w:cs="Arial"/>
                <w:sz w:val="22"/>
                <w:szCs w:val="22"/>
              </w:rPr>
              <w:t xml:space="preserve">1831/2003 </w:t>
            </w:r>
            <w:r w:rsidR="00617726" w:rsidRPr="001D7941">
              <w:rPr>
                <w:rFonts w:ascii="Arial Narrow" w:hAnsi="Arial Narrow" w:cs="Arial"/>
                <w:sz w:val="22"/>
                <w:szCs w:val="22"/>
              </w:rPr>
              <w:t>w sprawie dodatków stosowanych w żywieniu zwierząt</w:t>
            </w:r>
          </w:p>
          <w:p w14:paraId="4D194B05" w14:textId="77777777" w:rsidR="00A0382C" w:rsidRPr="001D7941" w:rsidRDefault="00A0382C" w:rsidP="000F2D42">
            <w:pPr>
              <w:spacing w:line="276" w:lineRule="auto"/>
              <w:jc w:val="both"/>
              <w:rPr>
                <w:rFonts w:ascii="Arial Narrow" w:hAnsi="Arial Narrow"/>
                <w:b/>
                <w:bCs/>
                <w:sz w:val="22"/>
                <w:szCs w:val="22"/>
              </w:rPr>
            </w:pPr>
            <w:r w:rsidRPr="001D7941">
              <w:rPr>
                <w:rFonts w:ascii="Arial Narrow" w:hAnsi="Arial Narrow" w:cs="Arial"/>
                <w:sz w:val="22"/>
                <w:szCs w:val="22"/>
              </w:rPr>
              <w:t xml:space="preserve">- Wspólnotowy Rejestr </w:t>
            </w:r>
            <w:r w:rsidR="00B94BBA" w:rsidRPr="001D7941">
              <w:rPr>
                <w:rFonts w:ascii="Arial Narrow" w:hAnsi="Arial Narrow" w:cs="Arial"/>
                <w:sz w:val="22"/>
                <w:szCs w:val="22"/>
              </w:rPr>
              <w:t xml:space="preserve">Dodatków Paszowych </w:t>
            </w:r>
            <w:r w:rsidRPr="001D7941">
              <w:rPr>
                <w:rFonts w:ascii="Arial Narrow" w:hAnsi="Arial Narrow" w:cs="Arial"/>
                <w:sz w:val="22"/>
                <w:szCs w:val="22"/>
              </w:rPr>
              <w:t xml:space="preserve">utworzony zgodnie z rozporządzeniem (WE) </w:t>
            </w:r>
            <w:r w:rsidR="00B94BBA">
              <w:rPr>
                <w:rFonts w:ascii="Arial Narrow" w:hAnsi="Arial Narrow" w:cs="Arial"/>
                <w:sz w:val="22"/>
                <w:szCs w:val="22"/>
              </w:rPr>
              <w:t>nr</w:t>
            </w:r>
            <w:r w:rsidRPr="001D7941">
              <w:rPr>
                <w:rFonts w:ascii="Arial Narrow" w:hAnsi="Arial Narrow" w:cs="Arial"/>
                <w:sz w:val="22"/>
                <w:szCs w:val="22"/>
              </w:rPr>
              <w:t xml:space="preserve"> 1831/2003</w:t>
            </w:r>
          </w:p>
          <w:p w14:paraId="5E5FDBCD" w14:textId="77777777" w:rsidR="00A0382C" w:rsidRPr="001D7941" w:rsidRDefault="00A0382C" w:rsidP="000F2D42">
            <w:pPr>
              <w:spacing w:line="276" w:lineRule="auto"/>
              <w:jc w:val="both"/>
              <w:rPr>
                <w:rFonts w:ascii="Arial Narrow" w:hAnsi="Arial Narrow"/>
                <w:b/>
                <w:iCs/>
                <w:sz w:val="22"/>
                <w:szCs w:val="22"/>
              </w:rPr>
            </w:pPr>
          </w:p>
          <w:p w14:paraId="1E803146" w14:textId="77777777" w:rsidR="00D322C6" w:rsidRPr="001D7941" w:rsidRDefault="00D322C6" w:rsidP="000F2D42">
            <w:pPr>
              <w:spacing w:line="276" w:lineRule="auto"/>
              <w:jc w:val="both"/>
              <w:rPr>
                <w:rFonts w:ascii="Arial Narrow" w:hAnsi="Arial Narrow" w:cs="Arial Narrow"/>
                <w:b/>
                <w:bCs/>
                <w:sz w:val="22"/>
                <w:szCs w:val="22"/>
              </w:rPr>
            </w:pPr>
            <w:r w:rsidRPr="001D7941">
              <w:rPr>
                <w:rFonts w:ascii="Arial Narrow" w:hAnsi="Arial Narrow" w:cs="Arial Narrow"/>
                <w:b/>
                <w:bCs/>
                <w:sz w:val="22"/>
                <w:szCs w:val="22"/>
              </w:rPr>
              <w:t>Metoda badania:</w:t>
            </w:r>
          </w:p>
          <w:p w14:paraId="36EF1030" w14:textId="436BFF00" w:rsidR="00D322C6" w:rsidRPr="001D7941" w:rsidRDefault="10160C7A" w:rsidP="000F2D42">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 Metody wg Rozporządzenia Komisji (WE) </w:t>
            </w:r>
            <w:r w:rsidR="00DC0D4C" w:rsidRPr="3274CF8B">
              <w:rPr>
                <w:rFonts w:ascii="Arial Narrow" w:hAnsi="Arial Narrow" w:cs="Arial Narrow"/>
                <w:sz w:val="22"/>
                <w:szCs w:val="22"/>
              </w:rPr>
              <w:t>n</w:t>
            </w:r>
            <w:r w:rsidR="00B94BBA" w:rsidRPr="3274CF8B">
              <w:rPr>
                <w:rFonts w:ascii="Arial Narrow" w:hAnsi="Arial Narrow" w:cs="Arial Narrow"/>
                <w:sz w:val="22"/>
                <w:szCs w:val="22"/>
              </w:rPr>
              <w:t>r</w:t>
            </w:r>
            <w:r w:rsidRPr="3274CF8B">
              <w:rPr>
                <w:rFonts w:ascii="Arial Narrow" w:hAnsi="Arial Narrow" w:cs="Arial Narrow"/>
                <w:sz w:val="22"/>
                <w:szCs w:val="22"/>
              </w:rPr>
              <w:t xml:space="preserve"> 152/2009 z dnia 27 stycznia 2009 r. ustanawiające metody pobierania próbek i dokonywania analiz do celów urzędowej kontroli </w:t>
            </w:r>
            <w:r w:rsidR="00CF03BE" w:rsidRPr="3274CF8B">
              <w:rPr>
                <w:rFonts w:ascii="Arial Narrow" w:hAnsi="Arial Narrow" w:cs="Arial Narrow"/>
                <w:sz w:val="22"/>
                <w:szCs w:val="22"/>
              </w:rPr>
              <w:t>pasz (Dz</w:t>
            </w:r>
            <w:r w:rsidRPr="3274CF8B">
              <w:rPr>
                <w:rFonts w:ascii="Arial Narrow" w:hAnsi="Arial Narrow" w:cs="Arial Narrow"/>
                <w:sz w:val="22"/>
                <w:szCs w:val="22"/>
              </w:rPr>
              <w:t xml:space="preserve">. Urz. UE L54/1 z </w:t>
            </w:r>
            <w:r w:rsidR="65FC83F7" w:rsidRPr="3274CF8B">
              <w:rPr>
                <w:rFonts w:ascii="Arial Narrow" w:hAnsi="Arial Narrow" w:cs="Arial Narrow"/>
                <w:sz w:val="22"/>
                <w:szCs w:val="22"/>
              </w:rPr>
              <w:t>26.02.2009</w:t>
            </w:r>
            <w:r w:rsidRPr="3274CF8B">
              <w:rPr>
                <w:rFonts w:ascii="Arial Narrow" w:hAnsi="Arial Narrow" w:cs="Arial Narrow"/>
                <w:sz w:val="22"/>
                <w:szCs w:val="22"/>
              </w:rPr>
              <w:t xml:space="preserve"> z </w:t>
            </w:r>
            <w:proofErr w:type="spellStart"/>
            <w:r w:rsidRPr="3274CF8B">
              <w:rPr>
                <w:rFonts w:ascii="Arial Narrow" w:hAnsi="Arial Narrow" w:cs="Arial Narrow"/>
                <w:sz w:val="22"/>
                <w:szCs w:val="22"/>
              </w:rPr>
              <w:t>późn</w:t>
            </w:r>
            <w:proofErr w:type="spellEnd"/>
            <w:r w:rsidRPr="3274CF8B">
              <w:rPr>
                <w:rFonts w:ascii="Arial Narrow" w:hAnsi="Arial Narrow" w:cs="Arial Narrow"/>
                <w:sz w:val="22"/>
                <w:szCs w:val="22"/>
              </w:rPr>
              <w:t xml:space="preserve">. </w:t>
            </w:r>
            <w:r w:rsidR="00CF03BE" w:rsidRPr="3274CF8B">
              <w:rPr>
                <w:rFonts w:ascii="Arial Narrow" w:hAnsi="Arial Narrow" w:cs="Arial Narrow"/>
                <w:sz w:val="22"/>
                <w:szCs w:val="22"/>
              </w:rPr>
              <w:t>zm.) i</w:t>
            </w:r>
            <w:r w:rsidRPr="3274CF8B">
              <w:rPr>
                <w:rFonts w:ascii="Arial Narrow" w:hAnsi="Arial Narrow" w:cs="Arial Narrow"/>
                <w:sz w:val="22"/>
                <w:szCs w:val="22"/>
              </w:rPr>
              <w:t xml:space="preserve"> inne określone przez </w:t>
            </w:r>
            <w:r w:rsidR="00B94BBA" w:rsidRPr="3274CF8B">
              <w:rPr>
                <w:rFonts w:ascii="Arial Narrow" w:hAnsi="Arial Narrow" w:cs="Arial Narrow"/>
                <w:sz w:val="22"/>
                <w:szCs w:val="22"/>
              </w:rPr>
              <w:t>NR</w:t>
            </w:r>
            <w:r w:rsidRPr="3274CF8B">
              <w:rPr>
                <w:rFonts w:ascii="Arial Narrow" w:hAnsi="Arial Narrow" w:cs="Arial Narrow"/>
                <w:sz w:val="22"/>
                <w:szCs w:val="22"/>
              </w:rPr>
              <w:t>L.</w:t>
            </w:r>
          </w:p>
          <w:p w14:paraId="0C4CDF67" w14:textId="77777777" w:rsidR="00A0382C" w:rsidRPr="001D7941" w:rsidRDefault="00D322C6" w:rsidP="000F2D42">
            <w:pPr>
              <w:spacing w:line="276" w:lineRule="auto"/>
              <w:jc w:val="both"/>
              <w:rPr>
                <w:rFonts w:ascii="Arial Narrow" w:hAnsi="Arial Narrow" w:cs="Arial Narrow"/>
                <w:sz w:val="22"/>
                <w:szCs w:val="22"/>
              </w:rPr>
            </w:pPr>
            <w:r w:rsidRPr="001D7941">
              <w:rPr>
                <w:rFonts w:ascii="Arial Narrow" w:hAnsi="Arial Narrow" w:cs="Arial Narrow"/>
                <w:sz w:val="22"/>
                <w:szCs w:val="22"/>
              </w:rPr>
              <w:t xml:space="preserve">Metoda HPLC dla </w:t>
            </w:r>
            <w:proofErr w:type="spellStart"/>
            <w:r w:rsidRPr="001D7941">
              <w:rPr>
                <w:rFonts w:ascii="Arial Narrow" w:hAnsi="Arial Narrow" w:cs="Arial Narrow"/>
                <w:sz w:val="22"/>
                <w:szCs w:val="22"/>
              </w:rPr>
              <w:t>kokcydiostatyków</w:t>
            </w:r>
            <w:proofErr w:type="spellEnd"/>
            <w:r w:rsidRPr="001D7941">
              <w:rPr>
                <w:rFonts w:ascii="Arial Narrow" w:hAnsi="Arial Narrow" w:cs="Arial Narrow"/>
                <w:sz w:val="22"/>
                <w:szCs w:val="22"/>
              </w:rPr>
              <w:t xml:space="preserve"> </w:t>
            </w:r>
            <w:proofErr w:type="spellStart"/>
            <w:r w:rsidRPr="001D7941">
              <w:rPr>
                <w:rFonts w:ascii="Arial Narrow" w:hAnsi="Arial Narrow" w:cs="Arial Narrow"/>
                <w:sz w:val="22"/>
                <w:szCs w:val="22"/>
              </w:rPr>
              <w:t>jonoforowych</w:t>
            </w:r>
            <w:proofErr w:type="spellEnd"/>
            <w:r w:rsidRPr="001D7941">
              <w:rPr>
                <w:rFonts w:ascii="Arial Narrow" w:hAnsi="Arial Narrow" w:cs="Arial Narrow"/>
                <w:sz w:val="22"/>
                <w:szCs w:val="22"/>
              </w:rPr>
              <w:t>, Metoda spektrofotometryczna.</w:t>
            </w:r>
            <w:r w:rsidR="00344BD8" w:rsidRPr="001D7941">
              <w:rPr>
                <w:rFonts w:ascii="Arial Narrow" w:hAnsi="Arial Narrow" w:cs="Arial Narrow"/>
                <w:sz w:val="22"/>
                <w:szCs w:val="22"/>
              </w:rPr>
              <w:t xml:space="preserve"> LC-MS/MS</w:t>
            </w:r>
          </w:p>
        </w:tc>
        <w:tc>
          <w:tcPr>
            <w:tcW w:w="27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6A29E29B" w14:textId="234C4A15" w:rsidR="00A0382C" w:rsidRPr="004777C4" w:rsidRDefault="3944A087" w:rsidP="15F3FD0E">
            <w:pPr>
              <w:spacing w:line="276" w:lineRule="auto"/>
              <w:rPr>
                <w:rFonts w:ascii="Arial Narrow" w:hAnsi="Arial Narrow" w:cs="Arial"/>
                <w:sz w:val="22"/>
                <w:szCs w:val="22"/>
              </w:rPr>
            </w:pPr>
            <w:r w:rsidRPr="15F3FD0E">
              <w:rPr>
                <w:rFonts w:ascii="Arial Narrow" w:hAnsi="Arial Narrow" w:cs="Arial"/>
                <w:sz w:val="22"/>
                <w:szCs w:val="22"/>
              </w:rPr>
              <w:lastRenderedPageBreak/>
              <w:t>ZHW Bydgoszcz</w:t>
            </w:r>
            <w:r w:rsidR="00EF6C0B">
              <w:br/>
            </w:r>
            <w:r w:rsidR="5B8D2329" w:rsidRPr="15F3FD0E">
              <w:rPr>
                <w:rFonts w:ascii="Arial Narrow" w:hAnsi="Arial Narrow" w:cs="Arial"/>
                <w:sz w:val="22"/>
                <w:szCs w:val="22"/>
              </w:rPr>
              <w:t xml:space="preserve">ZHW Szczecin </w:t>
            </w:r>
          </w:p>
          <w:p w14:paraId="63E73723" w14:textId="77777777" w:rsidR="00A0382C" w:rsidRPr="004777C4" w:rsidRDefault="00A0382C" w:rsidP="000F2D42">
            <w:pPr>
              <w:spacing w:line="276" w:lineRule="auto"/>
              <w:rPr>
                <w:rFonts w:ascii="Arial Narrow" w:hAnsi="Arial Narrow" w:cs="Arial"/>
                <w:sz w:val="22"/>
                <w:szCs w:val="22"/>
              </w:rPr>
            </w:pPr>
            <w:r w:rsidRPr="00241EBB">
              <w:rPr>
                <w:rFonts w:ascii="Arial Narrow" w:hAnsi="Arial Narrow" w:cs="Arial"/>
                <w:sz w:val="22"/>
                <w:szCs w:val="22"/>
              </w:rPr>
              <w:t xml:space="preserve">ZHW Kraków </w:t>
            </w:r>
            <w:r w:rsidRPr="00241EBB">
              <w:rPr>
                <w:rFonts w:ascii="Arial Narrow" w:hAnsi="Arial Narrow" w:cs="Arial"/>
                <w:sz w:val="22"/>
                <w:szCs w:val="22"/>
              </w:rPr>
              <w:br/>
            </w:r>
          </w:p>
          <w:p w14:paraId="383B29F5" w14:textId="77777777" w:rsidR="00A0382C" w:rsidRPr="004777C4" w:rsidRDefault="00A0382C" w:rsidP="000F2D42">
            <w:pPr>
              <w:spacing w:line="276" w:lineRule="auto"/>
              <w:rPr>
                <w:rFonts w:ascii="Arial Narrow" w:hAnsi="Arial Narrow" w:cs="Arial"/>
                <w:sz w:val="22"/>
                <w:szCs w:val="22"/>
              </w:rPr>
            </w:pPr>
            <w:r w:rsidRPr="004777C4">
              <w:rPr>
                <w:rFonts w:ascii="Arial Narrow" w:hAnsi="Arial Narrow" w:cs="Arial"/>
                <w:sz w:val="22"/>
                <w:szCs w:val="22"/>
              </w:rPr>
              <w:t>Lab. Referencyjne</w:t>
            </w:r>
            <w:r w:rsidR="00081F0F">
              <w:rPr>
                <w:rFonts w:ascii="Arial Narrow" w:hAnsi="Arial Narrow" w:cs="Arial"/>
                <w:sz w:val="22"/>
                <w:szCs w:val="22"/>
              </w:rPr>
              <w:t>:</w:t>
            </w:r>
            <w:r w:rsidRPr="004777C4">
              <w:rPr>
                <w:rFonts w:ascii="Arial Narrow" w:hAnsi="Arial Narrow" w:cs="Arial"/>
                <w:sz w:val="22"/>
                <w:szCs w:val="22"/>
              </w:rPr>
              <w:t xml:space="preserve"> </w:t>
            </w:r>
            <w:r>
              <w:rPr>
                <w:rFonts w:ascii="Arial Narrow" w:hAnsi="Arial Narrow" w:cs="Arial"/>
                <w:sz w:val="22"/>
                <w:szCs w:val="22"/>
              </w:rPr>
              <w:br/>
            </w:r>
            <w:r w:rsidRPr="004777C4">
              <w:rPr>
                <w:rFonts w:ascii="Arial Narrow" w:hAnsi="Arial Narrow" w:cs="Arial"/>
                <w:sz w:val="22"/>
                <w:szCs w:val="22"/>
              </w:rPr>
              <w:t>ZFT</w:t>
            </w:r>
            <w:r w:rsidR="004406A2">
              <w:rPr>
                <w:rFonts w:ascii="Arial Narrow" w:hAnsi="Arial Narrow" w:cs="Arial"/>
                <w:sz w:val="22"/>
                <w:szCs w:val="22"/>
              </w:rPr>
              <w:t xml:space="preserve"> </w:t>
            </w:r>
            <w:proofErr w:type="spellStart"/>
            <w:r w:rsidR="009C747D">
              <w:rPr>
                <w:rFonts w:ascii="Arial Narrow" w:hAnsi="Arial Narrow" w:cs="Arial"/>
                <w:sz w:val="22"/>
                <w:szCs w:val="22"/>
              </w:rPr>
              <w:t>PIWet</w:t>
            </w:r>
            <w:proofErr w:type="spellEnd"/>
            <w:r w:rsidRPr="004777C4">
              <w:rPr>
                <w:rFonts w:ascii="Arial Narrow" w:hAnsi="Arial Narrow" w:cs="Arial"/>
                <w:sz w:val="22"/>
                <w:szCs w:val="22"/>
              </w:rPr>
              <w:t>.-PIB Puławy</w:t>
            </w:r>
          </w:p>
          <w:p w14:paraId="50C57997" w14:textId="77777777" w:rsidR="00A0382C" w:rsidRPr="004777C4" w:rsidRDefault="00A0382C" w:rsidP="000F2D42">
            <w:pPr>
              <w:spacing w:line="276" w:lineRule="auto"/>
              <w:rPr>
                <w:rFonts w:ascii="Arial Narrow" w:hAnsi="Arial Narrow" w:cs="Arial"/>
                <w:sz w:val="22"/>
                <w:szCs w:val="22"/>
              </w:rPr>
            </w:pPr>
          </w:p>
        </w:tc>
        <w:tc>
          <w:tcPr>
            <w:tcW w:w="100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42D66AAD" w14:textId="27AE55A6" w:rsidR="005B35E2" w:rsidRPr="00B66B74" w:rsidRDefault="7240B14A" w:rsidP="15F3FD0E">
            <w:pPr>
              <w:spacing w:line="276" w:lineRule="auto"/>
              <w:jc w:val="center"/>
              <w:rPr>
                <w:rFonts w:ascii="Arial Narrow" w:hAnsi="Arial Narrow" w:cs="Arial"/>
                <w:b/>
                <w:bCs/>
                <w:sz w:val="22"/>
                <w:szCs w:val="22"/>
              </w:rPr>
            </w:pPr>
            <w:r w:rsidRPr="15F3FD0E">
              <w:rPr>
                <w:rFonts w:ascii="Arial Narrow" w:hAnsi="Arial Narrow" w:cs="Arial"/>
                <w:b/>
                <w:bCs/>
                <w:sz w:val="22"/>
                <w:szCs w:val="22"/>
              </w:rPr>
              <w:t>60</w:t>
            </w:r>
          </w:p>
          <w:p w14:paraId="36C73A00" w14:textId="77777777" w:rsidR="00A0382C" w:rsidRPr="004777C4" w:rsidRDefault="00A0382C" w:rsidP="000F2D42">
            <w:pPr>
              <w:spacing w:line="276" w:lineRule="auto"/>
              <w:jc w:val="center"/>
              <w:rPr>
                <w:rFonts w:ascii="Arial Narrow" w:hAnsi="Arial Narrow" w:cs="Arial"/>
                <w:b/>
                <w:sz w:val="22"/>
                <w:szCs w:val="22"/>
              </w:rPr>
            </w:pPr>
          </w:p>
        </w:tc>
      </w:tr>
      <w:tr w:rsidR="005B35E2" w:rsidRPr="004777C4" w14:paraId="6220920F" w14:textId="77777777" w:rsidTr="13D253B6">
        <w:trPr>
          <w:trHeight w:val="320"/>
          <w:jc w:val="center"/>
        </w:trPr>
        <w:tc>
          <w:tcPr>
            <w:tcW w:w="723" w:type="dxa"/>
            <w:vMerge w:val="restart"/>
            <w:tcBorders>
              <w:top w:val="single" w:sz="6" w:space="0" w:color="000000" w:themeColor="text1"/>
              <w:left w:val="single" w:sz="6" w:space="0" w:color="000000" w:themeColor="text1"/>
              <w:right w:val="single" w:sz="6" w:space="0" w:color="000000" w:themeColor="text1"/>
            </w:tcBorders>
            <w:shd w:val="clear" w:color="auto" w:fill="D9D9D9" w:themeFill="background1" w:themeFillShade="D9"/>
          </w:tcPr>
          <w:p w14:paraId="365D7C7E" w14:textId="77777777" w:rsidR="005B35E2" w:rsidRPr="004777C4" w:rsidRDefault="00B66B74" w:rsidP="000F2D42">
            <w:pPr>
              <w:spacing w:line="276" w:lineRule="auto"/>
              <w:jc w:val="center"/>
              <w:rPr>
                <w:rFonts w:ascii="Arial Narrow" w:hAnsi="Arial Narrow" w:cs="Arial"/>
                <w:b/>
                <w:sz w:val="22"/>
                <w:szCs w:val="22"/>
              </w:rPr>
            </w:pPr>
            <w:r>
              <w:rPr>
                <w:rFonts w:ascii="Arial Narrow" w:hAnsi="Arial Narrow" w:cs="Arial"/>
                <w:b/>
                <w:sz w:val="22"/>
                <w:szCs w:val="22"/>
              </w:rPr>
              <w:t>29</w:t>
            </w:r>
          </w:p>
        </w:tc>
        <w:tc>
          <w:tcPr>
            <w:tcW w:w="9059"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3B7DBF4C" w14:textId="77777777" w:rsidR="005B35E2" w:rsidRPr="001D7941" w:rsidRDefault="005B35E2" w:rsidP="000F2D42">
            <w:pPr>
              <w:spacing w:line="276" w:lineRule="auto"/>
              <w:jc w:val="center"/>
              <w:rPr>
                <w:rFonts w:ascii="Arial Narrow" w:hAnsi="Arial Narrow" w:cs="Arial"/>
                <w:b/>
                <w:sz w:val="22"/>
                <w:szCs w:val="22"/>
              </w:rPr>
            </w:pPr>
            <w:r w:rsidRPr="001D7941">
              <w:rPr>
                <w:rFonts w:ascii="Arial Narrow" w:hAnsi="Arial Narrow" w:cs="Arial"/>
                <w:b/>
                <w:sz w:val="22"/>
                <w:szCs w:val="22"/>
              </w:rPr>
              <w:t xml:space="preserve">Oznaczanie zawartości/obecności </w:t>
            </w:r>
            <w:proofErr w:type="spellStart"/>
            <w:r w:rsidRPr="001D7941">
              <w:rPr>
                <w:rFonts w:ascii="Arial Narrow" w:hAnsi="Arial Narrow" w:cs="Arial"/>
                <w:b/>
                <w:sz w:val="22"/>
                <w:szCs w:val="22"/>
              </w:rPr>
              <w:t>kokcydiostatyków</w:t>
            </w:r>
            <w:proofErr w:type="spellEnd"/>
            <w:r w:rsidRPr="001D7941">
              <w:rPr>
                <w:rFonts w:ascii="Arial Narrow" w:hAnsi="Arial Narrow" w:cs="Arial"/>
                <w:b/>
                <w:sz w:val="22"/>
                <w:szCs w:val="22"/>
              </w:rPr>
              <w:t xml:space="preserve"> w </w:t>
            </w:r>
            <w:proofErr w:type="spellStart"/>
            <w:r w:rsidRPr="001D7941">
              <w:rPr>
                <w:rFonts w:ascii="Arial Narrow" w:hAnsi="Arial Narrow" w:cs="Arial"/>
                <w:b/>
                <w:sz w:val="22"/>
                <w:szCs w:val="22"/>
              </w:rPr>
              <w:t>premiksach</w:t>
            </w:r>
            <w:proofErr w:type="spellEnd"/>
            <w:r w:rsidRPr="001D7941">
              <w:rPr>
                <w:rFonts w:ascii="Arial Narrow" w:hAnsi="Arial Narrow" w:cs="Arial"/>
                <w:b/>
                <w:sz w:val="22"/>
                <w:szCs w:val="22"/>
              </w:rPr>
              <w:t xml:space="preserve"> </w:t>
            </w:r>
            <w:proofErr w:type="spellStart"/>
            <w:r w:rsidRPr="001D7941">
              <w:rPr>
                <w:rFonts w:ascii="Arial Narrow" w:hAnsi="Arial Narrow" w:cs="Arial"/>
                <w:b/>
                <w:sz w:val="22"/>
                <w:szCs w:val="22"/>
              </w:rPr>
              <w:t>niedocelowych</w:t>
            </w:r>
            <w:proofErr w:type="spellEnd"/>
            <w:r w:rsidRPr="001D7941">
              <w:rPr>
                <w:rFonts w:ascii="Arial Narrow" w:hAnsi="Arial Narrow" w:cs="Arial"/>
                <w:b/>
                <w:sz w:val="22"/>
                <w:szCs w:val="22"/>
              </w:rPr>
              <w:br/>
              <w:t>(</w:t>
            </w:r>
            <w:proofErr w:type="spellStart"/>
            <w:r w:rsidRPr="001D7941">
              <w:rPr>
                <w:rFonts w:ascii="Arial Narrow" w:hAnsi="Arial Narrow" w:cs="Arial"/>
                <w:b/>
                <w:sz w:val="22"/>
                <w:szCs w:val="22"/>
              </w:rPr>
              <w:t>salinomycyna</w:t>
            </w:r>
            <w:proofErr w:type="spellEnd"/>
            <w:r w:rsidRPr="001D7941">
              <w:rPr>
                <w:rFonts w:ascii="Arial Narrow" w:hAnsi="Arial Narrow" w:cs="Arial"/>
                <w:b/>
                <w:sz w:val="22"/>
                <w:szCs w:val="22"/>
              </w:rPr>
              <w:t xml:space="preserve">, </w:t>
            </w:r>
            <w:proofErr w:type="spellStart"/>
            <w:r w:rsidRPr="001D7941">
              <w:rPr>
                <w:rFonts w:ascii="Arial Narrow" w:hAnsi="Arial Narrow" w:cs="Arial"/>
                <w:b/>
                <w:sz w:val="22"/>
                <w:szCs w:val="22"/>
              </w:rPr>
              <w:t>monenzyna</w:t>
            </w:r>
            <w:proofErr w:type="spellEnd"/>
            <w:r w:rsidRPr="001D7941">
              <w:rPr>
                <w:rFonts w:ascii="Arial Narrow" w:hAnsi="Arial Narrow" w:cs="Arial"/>
                <w:b/>
                <w:sz w:val="22"/>
                <w:szCs w:val="22"/>
              </w:rPr>
              <w:t xml:space="preserve">, </w:t>
            </w:r>
            <w:proofErr w:type="spellStart"/>
            <w:r w:rsidRPr="001D7941">
              <w:rPr>
                <w:rFonts w:ascii="Arial Narrow" w:hAnsi="Arial Narrow" w:cs="Arial"/>
                <w:b/>
                <w:sz w:val="22"/>
                <w:szCs w:val="22"/>
              </w:rPr>
              <w:t>lazalocid</w:t>
            </w:r>
            <w:proofErr w:type="spellEnd"/>
            <w:r w:rsidRPr="001D7941">
              <w:rPr>
                <w:rFonts w:ascii="Arial Narrow" w:hAnsi="Arial Narrow" w:cs="Arial"/>
                <w:b/>
                <w:sz w:val="22"/>
                <w:szCs w:val="22"/>
              </w:rPr>
              <w:t xml:space="preserve">, </w:t>
            </w:r>
            <w:proofErr w:type="spellStart"/>
            <w:r w:rsidRPr="001D7941">
              <w:rPr>
                <w:rFonts w:ascii="Arial Narrow" w:hAnsi="Arial Narrow" w:cs="Arial"/>
                <w:b/>
                <w:sz w:val="22"/>
                <w:szCs w:val="22"/>
              </w:rPr>
              <w:t>narazyna</w:t>
            </w:r>
            <w:proofErr w:type="spellEnd"/>
            <w:r w:rsidRPr="001D7941">
              <w:rPr>
                <w:rFonts w:ascii="Arial Narrow" w:hAnsi="Arial Narrow" w:cs="Arial"/>
                <w:b/>
                <w:sz w:val="22"/>
                <w:szCs w:val="22"/>
              </w:rPr>
              <w:t xml:space="preserve">, </w:t>
            </w:r>
            <w:proofErr w:type="spellStart"/>
            <w:r w:rsidRPr="001D7941">
              <w:rPr>
                <w:rFonts w:ascii="Arial Narrow" w:hAnsi="Arial Narrow" w:cs="Arial"/>
                <w:b/>
                <w:sz w:val="22"/>
                <w:szCs w:val="22"/>
              </w:rPr>
              <w:t>maduramycyna</w:t>
            </w:r>
            <w:proofErr w:type="spellEnd"/>
            <w:r w:rsidRPr="001D7941">
              <w:rPr>
                <w:rFonts w:ascii="Arial Narrow" w:hAnsi="Arial Narrow" w:cs="Arial"/>
                <w:b/>
                <w:sz w:val="22"/>
                <w:szCs w:val="22"/>
              </w:rPr>
              <w:t xml:space="preserve">, </w:t>
            </w:r>
            <w:proofErr w:type="spellStart"/>
            <w:r w:rsidRPr="001D7941">
              <w:rPr>
                <w:rFonts w:ascii="Arial Narrow" w:hAnsi="Arial Narrow" w:cs="Arial"/>
                <w:b/>
                <w:sz w:val="22"/>
                <w:szCs w:val="22"/>
              </w:rPr>
              <w:t>semduramycyna</w:t>
            </w:r>
            <w:proofErr w:type="spellEnd"/>
            <w:r w:rsidRPr="001D7941">
              <w:rPr>
                <w:rFonts w:ascii="Arial Narrow" w:hAnsi="Arial Narrow" w:cs="Arial"/>
                <w:b/>
                <w:sz w:val="22"/>
                <w:szCs w:val="22"/>
              </w:rPr>
              <w:t xml:space="preserve">) oraz  </w:t>
            </w:r>
            <w:proofErr w:type="spellStart"/>
            <w:r w:rsidRPr="001D7941">
              <w:rPr>
                <w:rFonts w:ascii="Arial Narrow" w:hAnsi="Arial Narrow" w:cs="Arial"/>
                <w:b/>
                <w:sz w:val="22"/>
                <w:szCs w:val="22"/>
              </w:rPr>
              <w:t>nikarbazyna</w:t>
            </w:r>
            <w:proofErr w:type="spellEnd"/>
            <w:r w:rsidRPr="001D7941">
              <w:rPr>
                <w:rFonts w:ascii="Arial Narrow" w:hAnsi="Arial Narrow" w:cs="Arial"/>
                <w:b/>
                <w:sz w:val="22"/>
                <w:szCs w:val="22"/>
              </w:rPr>
              <w:t xml:space="preserve">, </w:t>
            </w:r>
            <w:proofErr w:type="spellStart"/>
            <w:r w:rsidRPr="001D7941">
              <w:rPr>
                <w:rFonts w:ascii="Arial Narrow" w:hAnsi="Arial Narrow" w:cs="Arial"/>
                <w:b/>
                <w:sz w:val="22"/>
                <w:szCs w:val="22"/>
              </w:rPr>
              <w:t>robenidyna</w:t>
            </w:r>
            <w:proofErr w:type="spellEnd"/>
            <w:r w:rsidRPr="001D7941">
              <w:rPr>
                <w:rFonts w:ascii="Arial Narrow" w:hAnsi="Arial Narrow" w:cs="Arial"/>
                <w:b/>
                <w:sz w:val="22"/>
                <w:szCs w:val="22"/>
              </w:rPr>
              <w:t xml:space="preserve">, </w:t>
            </w:r>
            <w:proofErr w:type="spellStart"/>
            <w:r w:rsidRPr="001D7941">
              <w:rPr>
                <w:rFonts w:ascii="Arial Narrow" w:hAnsi="Arial Narrow" w:cs="Arial"/>
                <w:b/>
                <w:sz w:val="22"/>
                <w:szCs w:val="22"/>
              </w:rPr>
              <w:t>diclazuril</w:t>
            </w:r>
            <w:proofErr w:type="spellEnd"/>
            <w:r w:rsidR="009D3170">
              <w:rPr>
                <w:rFonts w:ascii="Arial Narrow" w:hAnsi="Arial Narrow" w:cs="Arial"/>
                <w:b/>
                <w:sz w:val="22"/>
                <w:szCs w:val="22"/>
              </w:rPr>
              <w:t>.</w:t>
            </w:r>
          </w:p>
        </w:tc>
      </w:tr>
      <w:tr w:rsidR="005B35E2" w:rsidRPr="004777C4" w14:paraId="7ECB090A" w14:textId="77777777" w:rsidTr="13D253B6">
        <w:trPr>
          <w:trHeight w:val="320"/>
          <w:jc w:val="center"/>
        </w:trPr>
        <w:tc>
          <w:tcPr>
            <w:tcW w:w="723" w:type="dxa"/>
            <w:vMerge/>
          </w:tcPr>
          <w:p w14:paraId="16904648" w14:textId="77777777" w:rsidR="005B35E2" w:rsidRPr="00FF731E" w:rsidRDefault="005B35E2" w:rsidP="000F2D42">
            <w:pPr>
              <w:spacing w:line="276" w:lineRule="auto"/>
              <w:rPr>
                <w:rFonts w:ascii="Arial Narrow" w:hAnsi="Arial Narrow" w:cs="Arial"/>
                <w:b/>
                <w:sz w:val="22"/>
                <w:szCs w:val="22"/>
              </w:rPr>
            </w:pPr>
          </w:p>
        </w:tc>
        <w:tc>
          <w:tcPr>
            <w:tcW w:w="530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37E50329" w14:textId="77777777" w:rsidR="005B35E2" w:rsidRPr="001D7941" w:rsidRDefault="005B35E2" w:rsidP="000F2D42">
            <w:pPr>
              <w:spacing w:line="276" w:lineRule="auto"/>
              <w:jc w:val="both"/>
              <w:rPr>
                <w:rFonts w:ascii="Arial Narrow" w:hAnsi="Arial Narrow"/>
                <w:b/>
                <w:bCs/>
                <w:sz w:val="22"/>
                <w:szCs w:val="22"/>
              </w:rPr>
            </w:pPr>
            <w:r w:rsidRPr="001D7941">
              <w:rPr>
                <w:rFonts w:ascii="Arial Narrow" w:hAnsi="Arial Narrow"/>
                <w:b/>
                <w:bCs/>
                <w:sz w:val="22"/>
                <w:szCs w:val="22"/>
              </w:rPr>
              <w:t>Rodzaj badanych pasz:</w:t>
            </w:r>
          </w:p>
          <w:p w14:paraId="67B70EEA" w14:textId="77777777" w:rsidR="005B35E2" w:rsidRPr="001D7941" w:rsidRDefault="005B35E2" w:rsidP="000F2D42">
            <w:pPr>
              <w:spacing w:line="276" w:lineRule="auto"/>
              <w:jc w:val="both"/>
              <w:rPr>
                <w:rFonts w:ascii="Arial Narrow" w:hAnsi="Arial Narrow"/>
                <w:bCs/>
                <w:sz w:val="22"/>
                <w:szCs w:val="22"/>
              </w:rPr>
            </w:pPr>
            <w:r w:rsidRPr="001D7941">
              <w:rPr>
                <w:rFonts w:ascii="Arial Narrow" w:hAnsi="Arial Narrow"/>
                <w:bCs/>
                <w:sz w:val="22"/>
                <w:szCs w:val="22"/>
              </w:rPr>
              <w:t xml:space="preserve">- </w:t>
            </w:r>
            <w:proofErr w:type="spellStart"/>
            <w:r w:rsidRPr="001D7941">
              <w:rPr>
                <w:rFonts w:ascii="Arial Narrow" w:hAnsi="Arial Narrow"/>
                <w:bCs/>
                <w:sz w:val="22"/>
                <w:szCs w:val="22"/>
              </w:rPr>
              <w:t>premiksy</w:t>
            </w:r>
            <w:proofErr w:type="spellEnd"/>
            <w:r w:rsidR="00B94BBA">
              <w:rPr>
                <w:rFonts w:ascii="Arial Narrow" w:hAnsi="Arial Narrow"/>
                <w:bCs/>
                <w:sz w:val="22"/>
                <w:szCs w:val="22"/>
              </w:rPr>
              <w:t>.</w:t>
            </w:r>
          </w:p>
          <w:p w14:paraId="74C40ABC" w14:textId="77777777" w:rsidR="005B35E2" w:rsidRPr="001D7941" w:rsidRDefault="005B35E2" w:rsidP="000F2D42">
            <w:pPr>
              <w:spacing w:line="276" w:lineRule="auto"/>
              <w:jc w:val="both"/>
              <w:rPr>
                <w:rFonts w:ascii="Arial Narrow" w:hAnsi="Arial Narrow"/>
                <w:bCs/>
                <w:sz w:val="22"/>
                <w:szCs w:val="22"/>
              </w:rPr>
            </w:pPr>
          </w:p>
          <w:p w14:paraId="1FDCC56F" w14:textId="77777777" w:rsidR="005B35E2" w:rsidRPr="001D7941" w:rsidRDefault="005B35E2" w:rsidP="000F2D42">
            <w:pPr>
              <w:spacing w:line="276" w:lineRule="auto"/>
              <w:jc w:val="both"/>
              <w:rPr>
                <w:rFonts w:ascii="Arial Narrow" w:hAnsi="Arial Narrow"/>
                <w:sz w:val="22"/>
                <w:szCs w:val="22"/>
              </w:rPr>
            </w:pPr>
            <w:r w:rsidRPr="001D7941">
              <w:rPr>
                <w:rFonts w:ascii="Arial Narrow" w:hAnsi="Arial Narrow"/>
                <w:b/>
                <w:bCs/>
                <w:sz w:val="22"/>
                <w:szCs w:val="22"/>
              </w:rPr>
              <w:t>Podstawa prawna</w:t>
            </w:r>
            <w:r w:rsidRPr="001D7941">
              <w:rPr>
                <w:rFonts w:ascii="Arial Narrow" w:hAnsi="Arial Narrow"/>
                <w:sz w:val="22"/>
                <w:szCs w:val="22"/>
              </w:rPr>
              <w:t xml:space="preserve">: </w:t>
            </w:r>
          </w:p>
          <w:p w14:paraId="738F05F8" w14:textId="77777777" w:rsidR="00F020EA" w:rsidRPr="001D7941" w:rsidRDefault="005B35E2" w:rsidP="000F2D42">
            <w:pPr>
              <w:spacing w:line="276" w:lineRule="auto"/>
              <w:jc w:val="both"/>
              <w:rPr>
                <w:rFonts w:ascii="Arial Narrow" w:hAnsi="Arial Narrow"/>
                <w:bCs/>
                <w:sz w:val="22"/>
                <w:szCs w:val="22"/>
              </w:rPr>
            </w:pPr>
            <w:r w:rsidRPr="001D7941">
              <w:rPr>
                <w:rFonts w:ascii="Arial Narrow" w:hAnsi="Arial Narrow"/>
                <w:sz w:val="22"/>
                <w:szCs w:val="22"/>
              </w:rPr>
              <w:t xml:space="preserve">- </w:t>
            </w:r>
            <w:r w:rsidRPr="001D7941">
              <w:rPr>
                <w:rFonts w:ascii="Arial Narrow" w:hAnsi="Arial Narrow" w:cs="Arial"/>
                <w:sz w:val="22"/>
                <w:szCs w:val="22"/>
              </w:rPr>
              <w:t xml:space="preserve">Ustawa z dnia 22 lipca 2006 r. o paszach </w:t>
            </w:r>
            <w:r w:rsidR="009750E6" w:rsidRPr="009750E6">
              <w:rPr>
                <w:rFonts w:ascii="Arial Narrow" w:hAnsi="Arial Narrow" w:cs="Arial"/>
                <w:sz w:val="22"/>
                <w:szCs w:val="22"/>
              </w:rPr>
              <w:t>(Dz.U. 2023 poz. 1149).</w:t>
            </w:r>
          </w:p>
          <w:p w14:paraId="50E4E258" w14:textId="77777777" w:rsidR="005B35E2" w:rsidRPr="001D7941" w:rsidRDefault="005B35E2" w:rsidP="000F2D42">
            <w:pPr>
              <w:pStyle w:val="Tekstkomentarza"/>
              <w:spacing w:line="276" w:lineRule="auto"/>
              <w:jc w:val="both"/>
              <w:rPr>
                <w:rFonts w:ascii="Arial Narrow" w:hAnsi="Arial Narrow" w:cs="Arial"/>
                <w:sz w:val="22"/>
                <w:szCs w:val="22"/>
                <w:lang w:val="pl-PL"/>
              </w:rPr>
            </w:pPr>
            <w:r w:rsidRPr="001D7941">
              <w:rPr>
                <w:rFonts w:ascii="Arial Narrow" w:hAnsi="Arial Narrow" w:cs="Arial"/>
                <w:sz w:val="22"/>
                <w:szCs w:val="22"/>
                <w:lang w:val="pl-PL"/>
              </w:rPr>
              <w:t xml:space="preserve">- Rozporządzenie Ministra Rolnictwa i Rozwoju Wsi z dnia 6 lutego 2012 r. w sprawie zawartości substancji niepożądanych w paszach (Dz. U. </w:t>
            </w:r>
            <w:r w:rsidRPr="001D7941">
              <w:rPr>
                <w:rFonts w:ascii="Arial Narrow" w:hAnsi="Arial Narrow" w:cs="Arial"/>
                <w:bCs/>
                <w:sz w:val="22"/>
                <w:szCs w:val="22"/>
                <w:lang w:val="pl-PL"/>
              </w:rPr>
              <w:t xml:space="preserve">z dnia 22 lutego 2012 r., poz. 203, z </w:t>
            </w:r>
            <w:proofErr w:type="spellStart"/>
            <w:r w:rsidRPr="001D7941">
              <w:rPr>
                <w:rFonts w:ascii="Arial Narrow" w:hAnsi="Arial Narrow" w:cs="Arial"/>
                <w:bCs/>
                <w:sz w:val="22"/>
                <w:szCs w:val="22"/>
                <w:lang w:val="pl-PL"/>
              </w:rPr>
              <w:t>późn</w:t>
            </w:r>
            <w:proofErr w:type="spellEnd"/>
            <w:r w:rsidRPr="001D7941">
              <w:rPr>
                <w:rFonts w:ascii="Arial Narrow" w:hAnsi="Arial Narrow" w:cs="Arial"/>
                <w:bCs/>
                <w:sz w:val="22"/>
                <w:szCs w:val="22"/>
                <w:lang w:val="pl-PL"/>
              </w:rPr>
              <w:t>. zm.)</w:t>
            </w:r>
          </w:p>
          <w:p w14:paraId="77CC2F7E" w14:textId="77777777" w:rsidR="005B35E2" w:rsidRPr="001D7941" w:rsidRDefault="005B35E2"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Rozporządzenie Parlamentu Europejskiego i Rady (WE) </w:t>
            </w:r>
            <w:r w:rsidR="00B94BBA">
              <w:rPr>
                <w:rFonts w:ascii="Arial Narrow" w:hAnsi="Arial Narrow" w:cs="Arial"/>
                <w:sz w:val="22"/>
                <w:szCs w:val="22"/>
              </w:rPr>
              <w:t>nr</w:t>
            </w:r>
            <w:r w:rsidRPr="001D7941">
              <w:rPr>
                <w:rFonts w:ascii="Arial Narrow" w:hAnsi="Arial Narrow" w:cs="Arial"/>
                <w:sz w:val="22"/>
                <w:szCs w:val="22"/>
              </w:rPr>
              <w:t xml:space="preserve"> 767/2009 z dnia 13 lipca 2009 r. w sprawie wprowadzania na rynek i stosowania pasz, zmieniającego rozporządzenie (WE) </w:t>
            </w:r>
            <w:r w:rsidR="00DC0D4C">
              <w:rPr>
                <w:rFonts w:ascii="Arial Narrow" w:hAnsi="Arial Narrow" w:cs="Arial"/>
                <w:sz w:val="22"/>
                <w:szCs w:val="22"/>
              </w:rPr>
              <w:t>n</w:t>
            </w:r>
            <w:r w:rsidR="00B94BBA">
              <w:rPr>
                <w:rFonts w:ascii="Arial Narrow" w:hAnsi="Arial Narrow" w:cs="Arial"/>
                <w:sz w:val="22"/>
                <w:szCs w:val="22"/>
              </w:rPr>
              <w:t>r</w:t>
            </w:r>
            <w:r w:rsidRPr="001D7941">
              <w:rPr>
                <w:rFonts w:ascii="Arial Narrow" w:hAnsi="Arial Narrow" w:cs="Arial"/>
                <w:sz w:val="22"/>
                <w:szCs w:val="22"/>
              </w:rPr>
              <w:t xml:space="preserve"> 1831/2003 i uchylające dyrektywy 79/373/EWG, 80/511/EWG, 82/471/EWG, 83/228/EWG, 93/74/EWG, 93/113/WE i 96/25/WE oraz decyzję 2004/21/</w:t>
            </w:r>
            <w:r w:rsidR="00C9068B" w:rsidRPr="001D7941">
              <w:rPr>
                <w:rFonts w:ascii="Arial Narrow" w:hAnsi="Arial Narrow" w:cs="Arial"/>
                <w:sz w:val="22"/>
                <w:szCs w:val="22"/>
              </w:rPr>
              <w:t>WE (Dz</w:t>
            </w:r>
            <w:r w:rsidRPr="001D7941">
              <w:rPr>
                <w:rFonts w:ascii="Arial Narrow" w:hAnsi="Arial Narrow" w:cs="Arial"/>
                <w:sz w:val="22"/>
                <w:szCs w:val="22"/>
              </w:rPr>
              <w:t xml:space="preserve">. Urz. UE L 229/1 z 1.09.2009 </w:t>
            </w:r>
          </w:p>
          <w:p w14:paraId="6F46F9B2" w14:textId="77777777" w:rsidR="005B35E2" w:rsidRPr="001D7941" w:rsidRDefault="005B35E2" w:rsidP="000F2D42">
            <w:pPr>
              <w:spacing w:line="276" w:lineRule="auto"/>
              <w:jc w:val="both"/>
              <w:rPr>
                <w:rFonts w:ascii="Arial Narrow" w:hAnsi="Arial Narrow" w:cs="Arial"/>
                <w:sz w:val="22"/>
                <w:szCs w:val="22"/>
              </w:rPr>
            </w:pPr>
            <w:r w:rsidRPr="001D7941">
              <w:rPr>
                <w:rFonts w:ascii="Arial Narrow" w:hAnsi="Arial Narrow" w:cs="Arial"/>
                <w:sz w:val="22"/>
                <w:szCs w:val="22"/>
              </w:rPr>
              <w:t xml:space="preserve">- Rozporządzenie </w:t>
            </w:r>
            <w:r w:rsidR="00B94BBA">
              <w:rPr>
                <w:rFonts w:ascii="Arial Narrow" w:hAnsi="Arial Narrow" w:cs="Arial"/>
                <w:sz w:val="22"/>
                <w:szCs w:val="22"/>
              </w:rPr>
              <w:t xml:space="preserve">(WE) nr </w:t>
            </w:r>
            <w:r w:rsidRPr="001D7941">
              <w:rPr>
                <w:rFonts w:ascii="Arial Narrow" w:hAnsi="Arial Narrow" w:cs="Arial"/>
                <w:sz w:val="22"/>
                <w:szCs w:val="22"/>
              </w:rPr>
              <w:t xml:space="preserve">1831/2003 </w:t>
            </w:r>
            <w:r w:rsidR="00617726" w:rsidRPr="001D7941">
              <w:rPr>
                <w:rFonts w:ascii="Arial Narrow" w:hAnsi="Arial Narrow" w:cs="Arial"/>
                <w:sz w:val="22"/>
                <w:szCs w:val="22"/>
              </w:rPr>
              <w:t>w sprawie dodatków stosowanych w żywieniu zwierząt</w:t>
            </w:r>
          </w:p>
          <w:p w14:paraId="10E6047F" w14:textId="77777777" w:rsidR="005B35E2" w:rsidRPr="001D7941" w:rsidRDefault="005B35E2" w:rsidP="000F2D42">
            <w:pPr>
              <w:spacing w:line="276" w:lineRule="auto"/>
              <w:jc w:val="both"/>
              <w:rPr>
                <w:rFonts w:ascii="Arial Narrow" w:hAnsi="Arial Narrow"/>
                <w:b/>
                <w:bCs/>
                <w:sz w:val="22"/>
                <w:szCs w:val="22"/>
              </w:rPr>
            </w:pPr>
            <w:r w:rsidRPr="001D7941">
              <w:rPr>
                <w:rFonts w:ascii="Arial Narrow" w:hAnsi="Arial Narrow" w:cs="Arial"/>
                <w:sz w:val="22"/>
                <w:szCs w:val="22"/>
              </w:rPr>
              <w:t xml:space="preserve">- Wspólnotowy Rejestr </w:t>
            </w:r>
            <w:r w:rsidR="00B94BBA" w:rsidRPr="001D7941">
              <w:rPr>
                <w:rFonts w:ascii="Arial Narrow" w:hAnsi="Arial Narrow" w:cs="Arial"/>
                <w:sz w:val="22"/>
                <w:szCs w:val="22"/>
              </w:rPr>
              <w:t xml:space="preserve">Dodatków Paszowych </w:t>
            </w:r>
            <w:r w:rsidRPr="001D7941">
              <w:rPr>
                <w:rFonts w:ascii="Arial Narrow" w:hAnsi="Arial Narrow" w:cs="Arial"/>
                <w:sz w:val="22"/>
                <w:szCs w:val="22"/>
              </w:rPr>
              <w:t xml:space="preserve">utworzony zgodnie z rozporządzeniem (WE) </w:t>
            </w:r>
            <w:r w:rsidR="00B94BBA">
              <w:rPr>
                <w:rFonts w:ascii="Arial Narrow" w:hAnsi="Arial Narrow" w:cs="Arial"/>
                <w:sz w:val="22"/>
                <w:szCs w:val="22"/>
              </w:rPr>
              <w:t>nr</w:t>
            </w:r>
            <w:r w:rsidRPr="001D7941">
              <w:rPr>
                <w:rFonts w:ascii="Arial Narrow" w:hAnsi="Arial Narrow" w:cs="Arial"/>
                <w:sz w:val="22"/>
                <w:szCs w:val="22"/>
              </w:rPr>
              <w:t xml:space="preserve"> 1831/2003</w:t>
            </w:r>
            <w:r w:rsidR="0048432E">
              <w:rPr>
                <w:rFonts w:ascii="Arial Narrow" w:hAnsi="Arial Narrow" w:cs="Arial"/>
                <w:sz w:val="22"/>
                <w:szCs w:val="22"/>
              </w:rPr>
              <w:t>.</w:t>
            </w:r>
          </w:p>
          <w:p w14:paraId="63474617" w14:textId="77777777" w:rsidR="005B35E2" w:rsidRPr="001D7941" w:rsidRDefault="005B35E2" w:rsidP="000F2D42">
            <w:pPr>
              <w:spacing w:line="276" w:lineRule="auto"/>
              <w:jc w:val="both"/>
              <w:rPr>
                <w:rFonts w:ascii="Arial Narrow" w:hAnsi="Arial Narrow"/>
                <w:b/>
                <w:iCs/>
                <w:sz w:val="22"/>
                <w:szCs w:val="22"/>
              </w:rPr>
            </w:pPr>
          </w:p>
          <w:p w14:paraId="4058C4E9" w14:textId="77777777" w:rsidR="005B35E2" w:rsidRPr="001D7941" w:rsidRDefault="005B35E2" w:rsidP="000F2D42">
            <w:pPr>
              <w:spacing w:line="276" w:lineRule="auto"/>
              <w:jc w:val="both"/>
              <w:rPr>
                <w:rFonts w:ascii="Arial Narrow" w:hAnsi="Arial Narrow" w:cs="Arial Narrow"/>
                <w:b/>
                <w:bCs/>
                <w:sz w:val="22"/>
                <w:szCs w:val="22"/>
              </w:rPr>
            </w:pPr>
            <w:r w:rsidRPr="001D7941">
              <w:rPr>
                <w:rFonts w:ascii="Arial Narrow" w:hAnsi="Arial Narrow" w:cs="Arial Narrow"/>
                <w:b/>
                <w:bCs/>
                <w:sz w:val="22"/>
                <w:szCs w:val="22"/>
              </w:rPr>
              <w:t>Metoda badania:</w:t>
            </w:r>
          </w:p>
          <w:p w14:paraId="2886EF58" w14:textId="634E3995" w:rsidR="005B35E2" w:rsidRPr="001D7941" w:rsidRDefault="61F5BFFF" w:rsidP="000F2D42">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 Metody wg Rozporządzenia Komisji (WE) </w:t>
            </w:r>
            <w:r w:rsidR="00B94BBA" w:rsidRPr="3274CF8B">
              <w:rPr>
                <w:rFonts w:ascii="Arial Narrow" w:hAnsi="Arial Narrow" w:cs="Arial Narrow"/>
                <w:sz w:val="22"/>
                <w:szCs w:val="22"/>
              </w:rPr>
              <w:t>nr</w:t>
            </w:r>
            <w:r w:rsidRPr="3274CF8B">
              <w:rPr>
                <w:rFonts w:ascii="Arial Narrow" w:hAnsi="Arial Narrow" w:cs="Arial Narrow"/>
                <w:sz w:val="22"/>
                <w:szCs w:val="22"/>
              </w:rPr>
              <w:t xml:space="preserve"> 152/2009 z dnia 27 stycznia 2009 r. ustanawiające metody pobierania próbek i dokonywania analiz do celów urzędowej kontroli </w:t>
            </w:r>
            <w:r w:rsidR="00C9068B" w:rsidRPr="3274CF8B">
              <w:rPr>
                <w:rFonts w:ascii="Arial Narrow" w:hAnsi="Arial Narrow" w:cs="Arial Narrow"/>
                <w:sz w:val="22"/>
                <w:szCs w:val="22"/>
              </w:rPr>
              <w:t>pasz (Dz</w:t>
            </w:r>
            <w:r w:rsidRPr="3274CF8B">
              <w:rPr>
                <w:rFonts w:ascii="Arial Narrow" w:hAnsi="Arial Narrow" w:cs="Arial Narrow"/>
                <w:sz w:val="22"/>
                <w:szCs w:val="22"/>
              </w:rPr>
              <w:t xml:space="preserve">. Urz. UE L54/1 z </w:t>
            </w:r>
            <w:r w:rsidR="3BBF72CC" w:rsidRPr="3274CF8B">
              <w:rPr>
                <w:rFonts w:ascii="Arial Narrow" w:hAnsi="Arial Narrow" w:cs="Arial Narrow"/>
                <w:sz w:val="22"/>
                <w:szCs w:val="22"/>
              </w:rPr>
              <w:t>26.02.2009</w:t>
            </w:r>
            <w:r w:rsidRPr="3274CF8B">
              <w:rPr>
                <w:rFonts w:ascii="Arial Narrow" w:hAnsi="Arial Narrow" w:cs="Arial Narrow"/>
                <w:sz w:val="22"/>
                <w:szCs w:val="22"/>
              </w:rPr>
              <w:t xml:space="preserve"> z </w:t>
            </w:r>
            <w:proofErr w:type="spellStart"/>
            <w:r w:rsidRPr="3274CF8B">
              <w:rPr>
                <w:rFonts w:ascii="Arial Narrow" w:hAnsi="Arial Narrow" w:cs="Arial Narrow"/>
                <w:sz w:val="22"/>
                <w:szCs w:val="22"/>
              </w:rPr>
              <w:t>późn</w:t>
            </w:r>
            <w:proofErr w:type="spellEnd"/>
            <w:r w:rsidRPr="3274CF8B">
              <w:rPr>
                <w:rFonts w:ascii="Arial Narrow" w:hAnsi="Arial Narrow" w:cs="Arial Narrow"/>
                <w:sz w:val="22"/>
                <w:szCs w:val="22"/>
              </w:rPr>
              <w:t xml:space="preserve">. </w:t>
            </w:r>
            <w:r w:rsidR="00C9068B" w:rsidRPr="3274CF8B">
              <w:rPr>
                <w:rFonts w:ascii="Arial Narrow" w:hAnsi="Arial Narrow" w:cs="Arial Narrow"/>
                <w:sz w:val="22"/>
                <w:szCs w:val="22"/>
              </w:rPr>
              <w:t>zm.) i</w:t>
            </w:r>
            <w:r w:rsidRPr="3274CF8B">
              <w:rPr>
                <w:rFonts w:ascii="Arial Narrow" w:hAnsi="Arial Narrow" w:cs="Arial Narrow"/>
                <w:sz w:val="22"/>
                <w:szCs w:val="22"/>
              </w:rPr>
              <w:t xml:space="preserve"> inne określone przez </w:t>
            </w:r>
            <w:r w:rsidR="00B94BBA" w:rsidRPr="3274CF8B">
              <w:rPr>
                <w:rFonts w:ascii="Arial Narrow" w:hAnsi="Arial Narrow" w:cs="Arial Narrow"/>
                <w:sz w:val="22"/>
                <w:szCs w:val="22"/>
              </w:rPr>
              <w:t>NR</w:t>
            </w:r>
            <w:r w:rsidRPr="3274CF8B">
              <w:rPr>
                <w:rFonts w:ascii="Arial Narrow" w:hAnsi="Arial Narrow" w:cs="Arial Narrow"/>
                <w:sz w:val="22"/>
                <w:szCs w:val="22"/>
              </w:rPr>
              <w:t>L.</w:t>
            </w:r>
          </w:p>
          <w:p w14:paraId="5B98CE7F" w14:textId="77777777" w:rsidR="005B35E2" w:rsidRPr="001D7941" w:rsidRDefault="005B35E2" w:rsidP="000F2D42">
            <w:pPr>
              <w:spacing w:line="276" w:lineRule="auto"/>
              <w:jc w:val="both"/>
              <w:rPr>
                <w:rFonts w:ascii="Arial Narrow" w:hAnsi="Arial Narrow" w:cs="Arial Narrow"/>
                <w:sz w:val="22"/>
                <w:szCs w:val="22"/>
              </w:rPr>
            </w:pPr>
            <w:r w:rsidRPr="001D7941">
              <w:rPr>
                <w:rFonts w:ascii="Arial Narrow" w:hAnsi="Arial Narrow" w:cs="Arial Narrow"/>
                <w:sz w:val="22"/>
                <w:szCs w:val="22"/>
              </w:rPr>
              <w:lastRenderedPageBreak/>
              <w:t>Metoda LC-MS/MS</w:t>
            </w:r>
          </w:p>
        </w:tc>
        <w:tc>
          <w:tcPr>
            <w:tcW w:w="27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1036BB93" w14:textId="5A7A8E75" w:rsidR="005B35E2" w:rsidRPr="004777C4" w:rsidRDefault="005B35E2" w:rsidP="000F2D42">
            <w:pPr>
              <w:spacing w:line="276" w:lineRule="auto"/>
              <w:rPr>
                <w:rFonts w:ascii="Arial Narrow" w:hAnsi="Arial Narrow" w:cs="Arial"/>
                <w:sz w:val="22"/>
                <w:szCs w:val="22"/>
              </w:rPr>
            </w:pPr>
            <w:r>
              <w:lastRenderedPageBreak/>
              <w:br/>
            </w:r>
            <w:r w:rsidR="068009EF" w:rsidRPr="15F3FD0E">
              <w:rPr>
                <w:rFonts w:ascii="Arial Narrow" w:hAnsi="Arial Narrow" w:cs="Arial"/>
                <w:sz w:val="22"/>
                <w:szCs w:val="22"/>
              </w:rPr>
              <w:t xml:space="preserve">ZHW Bydgoszcz </w:t>
            </w:r>
          </w:p>
          <w:p w14:paraId="1EC6BD49" w14:textId="77777777" w:rsidR="003D0553" w:rsidRDefault="00A24BFA" w:rsidP="000F2D42">
            <w:pPr>
              <w:spacing w:line="276" w:lineRule="auto"/>
              <w:rPr>
                <w:rFonts w:ascii="Arial Narrow" w:hAnsi="Arial Narrow" w:cs="Arial"/>
                <w:sz w:val="22"/>
                <w:szCs w:val="22"/>
              </w:rPr>
            </w:pPr>
            <w:r w:rsidRPr="00241EBB">
              <w:rPr>
                <w:rFonts w:ascii="Arial Narrow" w:hAnsi="Arial Narrow" w:cs="Arial"/>
                <w:sz w:val="22"/>
                <w:szCs w:val="22"/>
              </w:rPr>
              <w:t xml:space="preserve">ZHW Kraków </w:t>
            </w:r>
          </w:p>
          <w:p w14:paraId="49586CEA" w14:textId="77777777" w:rsidR="005B35E2" w:rsidRPr="004777C4" w:rsidRDefault="003D0553" w:rsidP="000F2D42">
            <w:pPr>
              <w:spacing w:line="276" w:lineRule="auto"/>
              <w:rPr>
                <w:rFonts w:ascii="Arial Narrow" w:hAnsi="Arial Narrow" w:cs="Arial"/>
                <w:sz w:val="22"/>
                <w:szCs w:val="22"/>
              </w:rPr>
            </w:pPr>
            <w:r>
              <w:rPr>
                <w:rFonts w:ascii="Arial Narrow" w:hAnsi="Arial Narrow" w:cs="Arial"/>
                <w:sz w:val="22"/>
                <w:szCs w:val="22"/>
              </w:rPr>
              <w:t>ZHW Szczecin</w:t>
            </w:r>
            <w:r w:rsidR="005B35E2" w:rsidRPr="00241EBB">
              <w:rPr>
                <w:rFonts w:ascii="Arial Narrow" w:hAnsi="Arial Narrow" w:cs="Arial"/>
                <w:strike/>
                <w:sz w:val="22"/>
                <w:szCs w:val="22"/>
              </w:rPr>
              <w:br/>
            </w:r>
          </w:p>
          <w:p w14:paraId="60572D37" w14:textId="77777777" w:rsidR="005B35E2" w:rsidRDefault="005B35E2" w:rsidP="000F2D42">
            <w:pPr>
              <w:spacing w:line="276" w:lineRule="auto"/>
              <w:rPr>
                <w:rFonts w:ascii="Arial Narrow" w:hAnsi="Arial Narrow" w:cs="Arial"/>
                <w:sz w:val="22"/>
                <w:szCs w:val="22"/>
              </w:rPr>
            </w:pPr>
            <w:r w:rsidRPr="004777C4">
              <w:rPr>
                <w:rFonts w:ascii="Arial Narrow" w:hAnsi="Arial Narrow" w:cs="Arial"/>
                <w:sz w:val="22"/>
                <w:szCs w:val="22"/>
              </w:rPr>
              <w:t>Lab. Referencyjne</w:t>
            </w:r>
            <w:r w:rsidR="00081F0F">
              <w:rPr>
                <w:rFonts w:ascii="Arial Narrow" w:hAnsi="Arial Narrow" w:cs="Arial"/>
                <w:sz w:val="22"/>
                <w:szCs w:val="22"/>
              </w:rPr>
              <w:t>:</w:t>
            </w:r>
            <w:r w:rsidRPr="004777C4">
              <w:rPr>
                <w:rFonts w:ascii="Arial Narrow" w:hAnsi="Arial Narrow" w:cs="Arial"/>
                <w:sz w:val="22"/>
                <w:szCs w:val="22"/>
              </w:rPr>
              <w:t xml:space="preserve"> </w:t>
            </w:r>
            <w:r>
              <w:rPr>
                <w:rFonts w:ascii="Arial Narrow" w:hAnsi="Arial Narrow" w:cs="Arial"/>
                <w:sz w:val="22"/>
                <w:szCs w:val="22"/>
              </w:rPr>
              <w:br/>
            </w:r>
            <w:r w:rsidRPr="004777C4">
              <w:rPr>
                <w:rFonts w:ascii="Arial Narrow" w:hAnsi="Arial Narrow" w:cs="Arial"/>
                <w:sz w:val="22"/>
                <w:szCs w:val="22"/>
              </w:rPr>
              <w:t>ZFT</w:t>
            </w:r>
            <w:r w:rsidR="004406A2">
              <w:rPr>
                <w:rFonts w:ascii="Arial Narrow" w:hAnsi="Arial Narrow" w:cs="Arial"/>
                <w:sz w:val="22"/>
                <w:szCs w:val="22"/>
              </w:rPr>
              <w:t xml:space="preserve"> </w:t>
            </w:r>
            <w:proofErr w:type="spellStart"/>
            <w:r w:rsidR="009C747D">
              <w:rPr>
                <w:rFonts w:ascii="Arial Narrow" w:hAnsi="Arial Narrow" w:cs="Arial"/>
                <w:sz w:val="22"/>
                <w:szCs w:val="22"/>
              </w:rPr>
              <w:t>PIWet</w:t>
            </w:r>
            <w:proofErr w:type="spellEnd"/>
            <w:r w:rsidRPr="004777C4">
              <w:rPr>
                <w:rFonts w:ascii="Arial Narrow" w:hAnsi="Arial Narrow" w:cs="Arial"/>
                <w:sz w:val="22"/>
                <w:szCs w:val="22"/>
              </w:rPr>
              <w:t>.-PIB Puławy</w:t>
            </w:r>
          </w:p>
          <w:p w14:paraId="0B6E7984" w14:textId="77777777" w:rsidR="008142F6" w:rsidRDefault="008142F6" w:rsidP="000F2D42">
            <w:pPr>
              <w:spacing w:line="276" w:lineRule="auto"/>
              <w:rPr>
                <w:rFonts w:ascii="Arial Narrow" w:hAnsi="Arial Narrow" w:cs="Arial"/>
                <w:sz w:val="22"/>
                <w:szCs w:val="22"/>
              </w:rPr>
            </w:pPr>
          </w:p>
          <w:p w14:paraId="28386AF6" w14:textId="77777777" w:rsidR="008142F6" w:rsidRDefault="008142F6" w:rsidP="000F2D42">
            <w:pPr>
              <w:spacing w:line="276" w:lineRule="auto"/>
              <w:rPr>
                <w:rFonts w:ascii="Arial Narrow" w:hAnsi="Arial Narrow" w:cs="Arial"/>
                <w:sz w:val="22"/>
                <w:szCs w:val="22"/>
              </w:rPr>
            </w:pPr>
          </w:p>
          <w:p w14:paraId="176C2714" w14:textId="77777777" w:rsidR="008142F6" w:rsidRPr="00151098" w:rsidRDefault="008142F6" w:rsidP="000F2D42">
            <w:pPr>
              <w:spacing w:line="276" w:lineRule="auto"/>
              <w:rPr>
                <w:rFonts w:ascii="Arial Narrow" w:hAnsi="Arial Narrow" w:cs="Arial Narrow"/>
                <w:sz w:val="22"/>
                <w:szCs w:val="22"/>
              </w:rPr>
            </w:pPr>
            <w:r w:rsidRPr="00151098">
              <w:rPr>
                <w:rFonts w:ascii="Arial Narrow" w:hAnsi="Arial Narrow" w:cs="Arial Narrow"/>
                <w:sz w:val="22"/>
                <w:szCs w:val="22"/>
              </w:rPr>
              <w:t>Lab. Referencyjne:</w:t>
            </w:r>
            <w:r w:rsidRPr="00151098">
              <w:rPr>
                <w:rFonts w:ascii="Arial Narrow" w:hAnsi="Arial Narrow" w:cs="Arial Narrow"/>
                <w:sz w:val="22"/>
                <w:szCs w:val="22"/>
              </w:rPr>
              <w:br/>
              <w:t xml:space="preserve">ZFT </w:t>
            </w:r>
            <w:r w:rsidRPr="00151098">
              <w:rPr>
                <w:rFonts w:ascii="Arial Narrow" w:hAnsi="Arial Narrow" w:cs="Arial Narrow"/>
                <w:sz w:val="22"/>
                <w:szCs w:val="22"/>
              </w:rPr>
              <w:br/>
            </w:r>
            <w:proofErr w:type="spellStart"/>
            <w:r w:rsidR="009C747D">
              <w:rPr>
                <w:rFonts w:ascii="Arial Narrow" w:hAnsi="Arial Narrow" w:cs="Arial Narrow"/>
                <w:sz w:val="22"/>
                <w:szCs w:val="22"/>
              </w:rPr>
              <w:t>PIWet</w:t>
            </w:r>
            <w:proofErr w:type="spellEnd"/>
            <w:r w:rsidR="009C747D">
              <w:rPr>
                <w:rFonts w:ascii="Arial Narrow" w:hAnsi="Arial Narrow" w:cs="Arial Narrow"/>
                <w:sz w:val="22"/>
                <w:szCs w:val="22"/>
              </w:rPr>
              <w:t>.</w:t>
            </w:r>
            <w:r w:rsidRPr="00151098">
              <w:rPr>
                <w:rFonts w:ascii="Arial Narrow" w:hAnsi="Arial Narrow" w:cs="Arial Narrow"/>
                <w:sz w:val="22"/>
                <w:szCs w:val="22"/>
              </w:rPr>
              <w:t>-PIB, Puławy – oznaczenia ilościowe w próbkach dodatnich/ potwierdzenie wyników niezgodnych</w:t>
            </w:r>
          </w:p>
          <w:p w14:paraId="2B23D739" w14:textId="77777777" w:rsidR="008142F6" w:rsidRPr="004777C4" w:rsidRDefault="008142F6" w:rsidP="000F2D42">
            <w:pPr>
              <w:spacing w:line="276" w:lineRule="auto"/>
              <w:rPr>
                <w:rFonts w:ascii="Arial Narrow" w:hAnsi="Arial Narrow" w:cs="Arial"/>
                <w:sz w:val="22"/>
                <w:szCs w:val="22"/>
              </w:rPr>
            </w:pPr>
          </w:p>
          <w:p w14:paraId="19047EF3" w14:textId="77777777" w:rsidR="005B35E2" w:rsidRPr="004777C4" w:rsidRDefault="005B35E2" w:rsidP="000F2D42">
            <w:pPr>
              <w:spacing w:line="276" w:lineRule="auto"/>
              <w:rPr>
                <w:rFonts w:ascii="Arial Narrow" w:hAnsi="Arial Narrow" w:cs="Arial"/>
                <w:sz w:val="22"/>
                <w:szCs w:val="22"/>
              </w:rPr>
            </w:pPr>
          </w:p>
        </w:tc>
        <w:tc>
          <w:tcPr>
            <w:tcW w:w="1007"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5C86F090" w14:textId="77777777" w:rsidR="00B66B74" w:rsidRDefault="00B66B74" w:rsidP="000F2D42">
            <w:pPr>
              <w:spacing w:line="276" w:lineRule="auto"/>
              <w:jc w:val="center"/>
              <w:rPr>
                <w:rFonts w:ascii="Arial Narrow" w:hAnsi="Arial Narrow" w:cs="Arial"/>
                <w:b/>
                <w:color w:val="FF0000"/>
                <w:sz w:val="22"/>
                <w:szCs w:val="22"/>
              </w:rPr>
            </w:pPr>
          </w:p>
          <w:p w14:paraId="3FC7BEAC" w14:textId="39C85355" w:rsidR="005B35E2" w:rsidRPr="00B66B74" w:rsidRDefault="7240B14A" w:rsidP="15F3FD0E">
            <w:pPr>
              <w:spacing w:line="276" w:lineRule="auto"/>
              <w:jc w:val="center"/>
              <w:rPr>
                <w:rFonts w:ascii="Arial Narrow" w:hAnsi="Arial Narrow" w:cs="Arial"/>
                <w:b/>
                <w:bCs/>
                <w:sz w:val="22"/>
                <w:szCs w:val="22"/>
              </w:rPr>
            </w:pPr>
            <w:r w:rsidRPr="15F3FD0E">
              <w:rPr>
                <w:rFonts w:ascii="Arial Narrow" w:hAnsi="Arial Narrow" w:cs="Arial"/>
                <w:b/>
                <w:bCs/>
                <w:sz w:val="22"/>
                <w:szCs w:val="22"/>
              </w:rPr>
              <w:t>20</w:t>
            </w:r>
          </w:p>
          <w:p w14:paraId="6CEA97B6" w14:textId="77777777" w:rsidR="005B35E2" w:rsidRPr="004777C4" w:rsidRDefault="005B35E2" w:rsidP="000F2D42">
            <w:pPr>
              <w:spacing w:line="276" w:lineRule="auto"/>
              <w:jc w:val="center"/>
              <w:rPr>
                <w:rFonts w:ascii="Arial Narrow" w:hAnsi="Arial Narrow" w:cs="Arial"/>
                <w:b/>
                <w:sz w:val="22"/>
                <w:szCs w:val="22"/>
              </w:rPr>
            </w:pPr>
          </w:p>
        </w:tc>
      </w:tr>
    </w:tbl>
    <w:p w14:paraId="4E26C270" w14:textId="77777777" w:rsidR="00A0382C" w:rsidRPr="002E5B36" w:rsidRDefault="006C3B78" w:rsidP="000F2D42">
      <w:pPr>
        <w:spacing w:line="276" w:lineRule="auto"/>
        <w:rPr>
          <w:rFonts w:ascii="Arial Narrow" w:hAnsi="Arial Narrow" w:cs="Arial"/>
        </w:rPr>
      </w:pPr>
      <w:r w:rsidRPr="002E5B36">
        <w:rPr>
          <w:rFonts w:ascii="Arial Narrow" w:hAnsi="Arial Narrow" w:cs="Arial"/>
        </w:rPr>
        <w:t>* Zmiany wprowadzone w dniu 29 czerwca 2016 r.</w:t>
      </w:r>
    </w:p>
    <w:p w14:paraId="3FFE1BA1" w14:textId="77777777" w:rsidR="001038AF" w:rsidRDefault="001038AF" w:rsidP="000F2D42">
      <w:pPr>
        <w:pStyle w:val="Tekstpodstawowy"/>
        <w:spacing w:after="0" w:line="276" w:lineRule="auto"/>
        <w:jc w:val="both"/>
        <w:rPr>
          <w:rFonts w:ascii="Arial Narrow" w:hAnsi="Arial Narrow" w:cs="Arial Narrow"/>
          <w:sz w:val="22"/>
          <w:szCs w:val="22"/>
        </w:rPr>
      </w:pPr>
    </w:p>
    <w:p w14:paraId="1276BA45" w14:textId="77777777" w:rsidR="00E364AC" w:rsidRPr="00F6381D" w:rsidRDefault="00E364AC" w:rsidP="13D253B6">
      <w:pPr>
        <w:pStyle w:val="Tekstpodstawowy"/>
        <w:spacing w:after="0" w:line="276" w:lineRule="auto"/>
        <w:jc w:val="both"/>
        <w:rPr>
          <w:rFonts w:ascii="Arial Narrow" w:hAnsi="Arial Narrow" w:cs="Arial Narrow"/>
          <w:strike/>
          <w:sz w:val="22"/>
          <w:szCs w:val="22"/>
        </w:rPr>
      </w:pPr>
      <w:r w:rsidRPr="00F6381D">
        <w:rPr>
          <w:rFonts w:ascii="Arial Narrow" w:hAnsi="Arial Narrow" w:cs="Arial Narrow"/>
          <w:strike/>
          <w:sz w:val="22"/>
          <w:szCs w:val="22"/>
        </w:rPr>
        <w:t>Tabela 45. Jakość handlowa pasz. Wykaz laboratoriów ZHW oraz podlegających im terytorialnie WIW w kierunku badanie zawartości żelaza i manganu w mieszankach paszowych.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6381D" w14:paraId="625A127A" w14:textId="77777777" w:rsidTr="13D253B6">
        <w:trPr>
          <w:trHeight w:val="270"/>
          <w:jc w:val="center"/>
        </w:trPr>
        <w:tc>
          <w:tcPr>
            <w:tcW w:w="310" w:type="pct"/>
            <w:tcBorders>
              <w:tl2br w:val="single" w:sz="4" w:space="0" w:color="auto"/>
              <w:tr2bl w:val="single" w:sz="4" w:space="0" w:color="auto"/>
            </w:tcBorders>
            <w:shd w:val="clear" w:color="auto" w:fill="2E74B5" w:themeFill="accent5" w:themeFillShade="BF"/>
            <w:vAlign w:val="center"/>
          </w:tcPr>
          <w:p w14:paraId="6FD4A72E" w14:textId="77777777" w:rsidR="00E364AC" w:rsidRPr="00F6381D" w:rsidRDefault="00E364AC" w:rsidP="13D253B6">
            <w:pPr>
              <w:spacing w:line="276" w:lineRule="auto"/>
              <w:jc w:val="center"/>
              <w:rPr>
                <w:rFonts w:ascii="Arial Narrow" w:hAnsi="Arial Narrow" w:cs="Arial Narrow"/>
                <w:b/>
                <w:bCs/>
                <w:strike/>
              </w:rPr>
            </w:pPr>
            <w:r w:rsidRPr="00F6381D">
              <w:rPr>
                <w:rFonts w:ascii="Arial Narrow" w:hAnsi="Arial Narrow" w:cs="Arial Narrow"/>
                <w:b/>
                <w:bCs/>
                <w:strike/>
              </w:rPr>
              <w:t>L.p.</w:t>
            </w:r>
          </w:p>
        </w:tc>
        <w:tc>
          <w:tcPr>
            <w:tcW w:w="1252" w:type="pct"/>
            <w:tcBorders>
              <w:tl2br w:val="single" w:sz="4" w:space="0" w:color="auto"/>
              <w:tr2bl w:val="single" w:sz="4" w:space="0" w:color="auto"/>
            </w:tcBorders>
            <w:shd w:val="clear" w:color="auto" w:fill="2E74B5" w:themeFill="accent5" w:themeFillShade="BF"/>
            <w:vAlign w:val="center"/>
          </w:tcPr>
          <w:p w14:paraId="4C1E7FCE" w14:textId="77777777" w:rsidR="00E364AC" w:rsidRPr="00F6381D" w:rsidRDefault="00E364AC" w:rsidP="13D253B6">
            <w:pPr>
              <w:spacing w:line="276" w:lineRule="auto"/>
              <w:jc w:val="center"/>
              <w:rPr>
                <w:rFonts w:ascii="Arial Narrow" w:hAnsi="Arial Narrow" w:cs="Arial Narrow"/>
                <w:b/>
                <w:bCs/>
                <w:strike/>
              </w:rPr>
            </w:pPr>
          </w:p>
          <w:p w14:paraId="4919D17C" w14:textId="77777777" w:rsidR="00E364AC" w:rsidRPr="00F6381D" w:rsidRDefault="00E364AC" w:rsidP="13D253B6">
            <w:pPr>
              <w:spacing w:line="276" w:lineRule="auto"/>
              <w:jc w:val="center"/>
              <w:rPr>
                <w:rFonts w:ascii="Arial Narrow" w:hAnsi="Arial Narrow" w:cs="Arial Narrow"/>
                <w:b/>
                <w:bCs/>
                <w:strike/>
              </w:rPr>
            </w:pPr>
            <w:r w:rsidRPr="00F6381D">
              <w:rPr>
                <w:rFonts w:ascii="Arial Narrow" w:hAnsi="Arial Narrow" w:cs="Arial Narrow"/>
                <w:b/>
                <w:bCs/>
                <w:strike/>
              </w:rPr>
              <w:t>Laboratorium ZHW</w:t>
            </w:r>
          </w:p>
          <w:p w14:paraId="7E865F1B" w14:textId="77777777" w:rsidR="00E364AC" w:rsidRPr="00F6381D" w:rsidRDefault="00E364AC" w:rsidP="13D253B6">
            <w:pPr>
              <w:spacing w:line="276" w:lineRule="auto"/>
              <w:jc w:val="center"/>
              <w:rPr>
                <w:rFonts w:ascii="Arial Narrow" w:hAnsi="Arial Narrow" w:cs="Arial Narrow"/>
                <w:b/>
                <w:bCs/>
                <w:strike/>
              </w:rPr>
            </w:pPr>
          </w:p>
        </w:tc>
        <w:tc>
          <w:tcPr>
            <w:tcW w:w="3438" w:type="pct"/>
            <w:tcBorders>
              <w:bottom w:val="single" w:sz="4" w:space="0" w:color="auto"/>
              <w:tl2br w:val="single" w:sz="4" w:space="0" w:color="auto"/>
              <w:tr2bl w:val="single" w:sz="4" w:space="0" w:color="auto"/>
            </w:tcBorders>
            <w:shd w:val="clear" w:color="auto" w:fill="2E74B5" w:themeFill="accent5" w:themeFillShade="BF"/>
            <w:vAlign w:val="center"/>
          </w:tcPr>
          <w:p w14:paraId="03FB7F94" w14:textId="77777777" w:rsidR="00E364AC" w:rsidRPr="00F6381D" w:rsidRDefault="00E364AC" w:rsidP="13D253B6">
            <w:pPr>
              <w:spacing w:line="276" w:lineRule="auto"/>
              <w:jc w:val="center"/>
              <w:rPr>
                <w:rFonts w:ascii="Arial Narrow" w:hAnsi="Arial Narrow" w:cs="Arial Narrow"/>
                <w:b/>
                <w:bCs/>
                <w:strike/>
              </w:rPr>
            </w:pPr>
            <w:r w:rsidRPr="00F6381D">
              <w:rPr>
                <w:rFonts w:ascii="Arial Narrow" w:hAnsi="Arial Narrow" w:cs="Arial Narrow"/>
                <w:b/>
                <w:bCs/>
                <w:strike/>
              </w:rPr>
              <w:t>Województwo</w:t>
            </w:r>
          </w:p>
        </w:tc>
      </w:tr>
      <w:tr w:rsidR="00E364AC" w:rsidRPr="00F6381D" w14:paraId="05A68F6E"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3483B7A0"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1</w:t>
            </w:r>
          </w:p>
        </w:tc>
        <w:tc>
          <w:tcPr>
            <w:tcW w:w="1252" w:type="pct"/>
            <w:tcBorders>
              <w:tl2br w:val="single" w:sz="4" w:space="0" w:color="auto"/>
              <w:tr2bl w:val="single" w:sz="4" w:space="0" w:color="auto"/>
            </w:tcBorders>
            <w:shd w:val="clear" w:color="auto" w:fill="F2F2F2" w:themeFill="background1" w:themeFillShade="F2"/>
            <w:vAlign w:val="center"/>
          </w:tcPr>
          <w:p w14:paraId="3C283EC8"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Białystok</w:t>
            </w:r>
          </w:p>
        </w:tc>
        <w:tc>
          <w:tcPr>
            <w:tcW w:w="3438" w:type="pct"/>
            <w:tcBorders>
              <w:tl2br w:val="single" w:sz="4" w:space="0" w:color="auto"/>
              <w:tr2bl w:val="single" w:sz="4" w:space="0" w:color="auto"/>
            </w:tcBorders>
            <w:shd w:val="clear" w:color="auto" w:fill="F2F2F2" w:themeFill="background1" w:themeFillShade="F2"/>
            <w:vAlign w:val="center"/>
          </w:tcPr>
          <w:p w14:paraId="6EFD4756"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Podlaskie</w:t>
            </w:r>
          </w:p>
        </w:tc>
      </w:tr>
      <w:tr w:rsidR="00E364AC" w:rsidRPr="00F6381D" w14:paraId="50089D35"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61D912B3"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2</w:t>
            </w:r>
          </w:p>
        </w:tc>
        <w:tc>
          <w:tcPr>
            <w:tcW w:w="1252" w:type="pct"/>
            <w:tcBorders>
              <w:tl2br w:val="single" w:sz="4" w:space="0" w:color="auto"/>
              <w:tr2bl w:val="single" w:sz="4" w:space="0" w:color="auto"/>
            </w:tcBorders>
            <w:shd w:val="clear" w:color="auto" w:fill="F2F2F2" w:themeFill="background1" w:themeFillShade="F2"/>
            <w:vAlign w:val="center"/>
          </w:tcPr>
          <w:p w14:paraId="5FAF4F84"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Bydgoszcz</w:t>
            </w:r>
          </w:p>
        </w:tc>
        <w:tc>
          <w:tcPr>
            <w:tcW w:w="3438" w:type="pct"/>
            <w:tcBorders>
              <w:tl2br w:val="single" w:sz="4" w:space="0" w:color="auto"/>
              <w:tr2bl w:val="single" w:sz="4" w:space="0" w:color="auto"/>
            </w:tcBorders>
            <w:shd w:val="clear" w:color="auto" w:fill="F2F2F2" w:themeFill="background1" w:themeFillShade="F2"/>
            <w:vAlign w:val="center"/>
          </w:tcPr>
          <w:p w14:paraId="638A69C5"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 xml:space="preserve">Kujawsko-pomorskie, Warmińsko-mazurskie   </w:t>
            </w:r>
          </w:p>
        </w:tc>
      </w:tr>
      <w:tr w:rsidR="00E364AC" w:rsidRPr="00F6381D" w14:paraId="7784B6BD"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7583D0A5"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3</w:t>
            </w:r>
          </w:p>
        </w:tc>
        <w:tc>
          <w:tcPr>
            <w:tcW w:w="1252" w:type="pct"/>
            <w:tcBorders>
              <w:tl2br w:val="single" w:sz="4" w:space="0" w:color="auto"/>
              <w:tr2bl w:val="single" w:sz="4" w:space="0" w:color="auto"/>
            </w:tcBorders>
            <w:shd w:val="clear" w:color="auto" w:fill="F2F2F2" w:themeFill="background1" w:themeFillShade="F2"/>
            <w:vAlign w:val="center"/>
          </w:tcPr>
          <w:p w14:paraId="5CE83457"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Gdańsk</w:t>
            </w:r>
          </w:p>
        </w:tc>
        <w:tc>
          <w:tcPr>
            <w:tcW w:w="3438" w:type="pct"/>
            <w:tcBorders>
              <w:tl2br w:val="single" w:sz="4" w:space="0" w:color="auto"/>
              <w:tr2bl w:val="single" w:sz="4" w:space="0" w:color="auto"/>
            </w:tcBorders>
            <w:shd w:val="clear" w:color="auto" w:fill="F2F2F2" w:themeFill="background1" w:themeFillShade="F2"/>
            <w:vAlign w:val="center"/>
          </w:tcPr>
          <w:p w14:paraId="532CC4BF"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 xml:space="preserve">Pomorskie            </w:t>
            </w:r>
          </w:p>
        </w:tc>
      </w:tr>
      <w:tr w:rsidR="00E364AC" w:rsidRPr="00F6381D" w14:paraId="01A952CE"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39636B52"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4</w:t>
            </w:r>
          </w:p>
        </w:tc>
        <w:tc>
          <w:tcPr>
            <w:tcW w:w="1252" w:type="pct"/>
            <w:tcBorders>
              <w:tl2br w:val="single" w:sz="4" w:space="0" w:color="auto"/>
              <w:tr2bl w:val="single" w:sz="4" w:space="0" w:color="auto"/>
            </w:tcBorders>
            <w:shd w:val="clear" w:color="auto" w:fill="F2F2F2" w:themeFill="background1" w:themeFillShade="F2"/>
            <w:vAlign w:val="center"/>
          </w:tcPr>
          <w:p w14:paraId="3618E99A"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Katowice</w:t>
            </w:r>
          </w:p>
        </w:tc>
        <w:tc>
          <w:tcPr>
            <w:tcW w:w="3438" w:type="pct"/>
            <w:tcBorders>
              <w:tl2br w:val="single" w:sz="4" w:space="0" w:color="auto"/>
              <w:tr2bl w:val="single" w:sz="4" w:space="0" w:color="auto"/>
            </w:tcBorders>
            <w:shd w:val="clear" w:color="auto" w:fill="F2F2F2" w:themeFill="background1" w:themeFillShade="F2"/>
            <w:vAlign w:val="center"/>
          </w:tcPr>
          <w:p w14:paraId="74C6975A"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 xml:space="preserve">Śląskie, Świętokrzyskie                             </w:t>
            </w:r>
          </w:p>
        </w:tc>
      </w:tr>
      <w:tr w:rsidR="00E364AC" w:rsidRPr="00F6381D" w14:paraId="5FFD82F2"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57DA6D18"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5</w:t>
            </w:r>
          </w:p>
        </w:tc>
        <w:tc>
          <w:tcPr>
            <w:tcW w:w="1252" w:type="pct"/>
            <w:tcBorders>
              <w:tl2br w:val="single" w:sz="4" w:space="0" w:color="auto"/>
              <w:tr2bl w:val="single" w:sz="4" w:space="0" w:color="auto"/>
            </w:tcBorders>
            <w:shd w:val="clear" w:color="auto" w:fill="F2F2F2" w:themeFill="background1" w:themeFillShade="F2"/>
            <w:vAlign w:val="center"/>
          </w:tcPr>
          <w:p w14:paraId="71981DC4"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Kielce</w:t>
            </w:r>
          </w:p>
        </w:tc>
        <w:tc>
          <w:tcPr>
            <w:tcW w:w="3438" w:type="pct"/>
            <w:tcBorders>
              <w:tl2br w:val="single" w:sz="4" w:space="0" w:color="auto"/>
              <w:tr2bl w:val="single" w:sz="4" w:space="0" w:color="auto"/>
            </w:tcBorders>
            <w:shd w:val="clear" w:color="auto" w:fill="F2F2F2" w:themeFill="background1" w:themeFillShade="F2"/>
            <w:vAlign w:val="center"/>
          </w:tcPr>
          <w:p w14:paraId="73BACAA8" w14:textId="1048A84C"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 xml:space="preserve">Laboratorium nie jest upoważnione do </w:t>
            </w:r>
            <w:r w:rsidR="389A850B" w:rsidRPr="00F6381D">
              <w:rPr>
                <w:rFonts w:ascii="Arial Narrow" w:hAnsi="Arial Narrow" w:cs="Arial Narrow"/>
                <w:strike/>
              </w:rPr>
              <w:t>prowadzenia badań</w:t>
            </w:r>
            <w:r w:rsidRPr="00F6381D">
              <w:rPr>
                <w:rFonts w:ascii="Arial Narrow" w:hAnsi="Arial Narrow" w:cs="Arial Narrow"/>
                <w:strike/>
              </w:rPr>
              <w:t xml:space="preserve">                     </w:t>
            </w:r>
          </w:p>
        </w:tc>
      </w:tr>
      <w:tr w:rsidR="00E364AC" w:rsidRPr="00F6381D" w14:paraId="6CB9BA5E"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1B9557C1"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6</w:t>
            </w:r>
          </w:p>
        </w:tc>
        <w:tc>
          <w:tcPr>
            <w:tcW w:w="1252" w:type="pct"/>
            <w:tcBorders>
              <w:tl2br w:val="single" w:sz="4" w:space="0" w:color="auto"/>
              <w:tr2bl w:val="single" w:sz="4" w:space="0" w:color="auto"/>
            </w:tcBorders>
            <w:shd w:val="clear" w:color="auto" w:fill="F2F2F2" w:themeFill="background1" w:themeFillShade="F2"/>
            <w:vAlign w:val="center"/>
          </w:tcPr>
          <w:p w14:paraId="4B5458C9"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Kraków</w:t>
            </w:r>
          </w:p>
        </w:tc>
        <w:tc>
          <w:tcPr>
            <w:tcW w:w="3438" w:type="pct"/>
            <w:tcBorders>
              <w:tl2br w:val="single" w:sz="4" w:space="0" w:color="auto"/>
              <w:tr2bl w:val="single" w:sz="4" w:space="0" w:color="auto"/>
            </w:tcBorders>
            <w:shd w:val="clear" w:color="auto" w:fill="F2F2F2" w:themeFill="background1" w:themeFillShade="F2"/>
            <w:vAlign w:val="center"/>
          </w:tcPr>
          <w:p w14:paraId="7DDEF068"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Małopolskie</w:t>
            </w:r>
          </w:p>
        </w:tc>
      </w:tr>
      <w:tr w:rsidR="00E364AC" w:rsidRPr="00F6381D" w14:paraId="6B0B5920"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2C2F9A44"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7</w:t>
            </w:r>
          </w:p>
        </w:tc>
        <w:tc>
          <w:tcPr>
            <w:tcW w:w="1252" w:type="pct"/>
            <w:tcBorders>
              <w:tl2br w:val="single" w:sz="4" w:space="0" w:color="auto"/>
              <w:tr2bl w:val="single" w:sz="4" w:space="0" w:color="auto"/>
            </w:tcBorders>
            <w:shd w:val="clear" w:color="auto" w:fill="F2F2F2" w:themeFill="background1" w:themeFillShade="F2"/>
            <w:vAlign w:val="center"/>
          </w:tcPr>
          <w:p w14:paraId="393DEEC2"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Lublin</w:t>
            </w:r>
          </w:p>
        </w:tc>
        <w:tc>
          <w:tcPr>
            <w:tcW w:w="3438" w:type="pct"/>
            <w:tcBorders>
              <w:tl2br w:val="single" w:sz="4" w:space="0" w:color="auto"/>
              <w:tr2bl w:val="single" w:sz="4" w:space="0" w:color="auto"/>
            </w:tcBorders>
            <w:shd w:val="clear" w:color="auto" w:fill="F2F2F2" w:themeFill="background1" w:themeFillShade="F2"/>
            <w:vAlign w:val="center"/>
          </w:tcPr>
          <w:p w14:paraId="17FD49F7"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Laboratorium nie jest upoważnione do prowadzenia badań</w:t>
            </w:r>
          </w:p>
        </w:tc>
      </w:tr>
      <w:tr w:rsidR="00E364AC" w:rsidRPr="00F6381D" w14:paraId="215E8567" w14:textId="77777777" w:rsidTr="13D253B6">
        <w:trPr>
          <w:trHeight w:val="376"/>
          <w:jc w:val="center"/>
        </w:trPr>
        <w:tc>
          <w:tcPr>
            <w:tcW w:w="310" w:type="pct"/>
            <w:tcBorders>
              <w:bottom w:val="single" w:sz="4" w:space="0" w:color="auto"/>
              <w:tl2br w:val="single" w:sz="4" w:space="0" w:color="auto"/>
              <w:tr2bl w:val="single" w:sz="4" w:space="0" w:color="auto"/>
            </w:tcBorders>
            <w:shd w:val="clear" w:color="auto" w:fill="F2F2F2" w:themeFill="background1" w:themeFillShade="F2"/>
            <w:vAlign w:val="center"/>
          </w:tcPr>
          <w:p w14:paraId="2D671D02"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8</w:t>
            </w:r>
          </w:p>
        </w:tc>
        <w:tc>
          <w:tcPr>
            <w:tcW w:w="1252" w:type="pct"/>
            <w:tcBorders>
              <w:bottom w:val="single" w:sz="4" w:space="0" w:color="auto"/>
              <w:tl2br w:val="single" w:sz="4" w:space="0" w:color="auto"/>
              <w:tr2bl w:val="single" w:sz="4" w:space="0" w:color="auto"/>
            </w:tcBorders>
            <w:shd w:val="clear" w:color="auto" w:fill="F2F2F2" w:themeFill="background1" w:themeFillShade="F2"/>
            <w:vAlign w:val="center"/>
          </w:tcPr>
          <w:p w14:paraId="67D09D48"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Łódź</w:t>
            </w:r>
          </w:p>
        </w:tc>
        <w:tc>
          <w:tcPr>
            <w:tcW w:w="3438" w:type="pct"/>
            <w:tcBorders>
              <w:bottom w:val="single" w:sz="4" w:space="0" w:color="auto"/>
              <w:tl2br w:val="single" w:sz="4" w:space="0" w:color="auto"/>
              <w:tr2bl w:val="single" w:sz="4" w:space="0" w:color="auto"/>
            </w:tcBorders>
            <w:shd w:val="clear" w:color="auto" w:fill="F2F2F2" w:themeFill="background1" w:themeFillShade="F2"/>
            <w:vAlign w:val="center"/>
          </w:tcPr>
          <w:p w14:paraId="492EBEE7"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 xml:space="preserve">Łódzkie, Lubelskie                         </w:t>
            </w:r>
          </w:p>
        </w:tc>
      </w:tr>
      <w:tr w:rsidR="00E364AC" w:rsidRPr="00F6381D" w14:paraId="5067D7B8"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42307FF5"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9</w:t>
            </w:r>
          </w:p>
        </w:tc>
        <w:tc>
          <w:tcPr>
            <w:tcW w:w="1252" w:type="pct"/>
            <w:tcBorders>
              <w:tl2br w:val="single" w:sz="4" w:space="0" w:color="auto"/>
              <w:tr2bl w:val="single" w:sz="4" w:space="0" w:color="auto"/>
            </w:tcBorders>
            <w:shd w:val="clear" w:color="auto" w:fill="F2F2F2" w:themeFill="background1" w:themeFillShade="F2"/>
            <w:vAlign w:val="center"/>
          </w:tcPr>
          <w:p w14:paraId="59A9B50A"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Olsztyn</w:t>
            </w:r>
          </w:p>
        </w:tc>
        <w:tc>
          <w:tcPr>
            <w:tcW w:w="3438" w:type="pct"/>
            <w:tcBorders>
              <w:tl2br w:val="single" w:sz="4" w:space="0" w:color="auto"/>
              <w:tr2bl w:val="single" w:sz="4" w:space="0" w:color="auto"/>
            </w:tcBorders>
            <w:shd w:val="clear" w:color="auto" w:fill="F2F2F2" w:themeFill="background1" w:themeFillShade="F2"/>
            <w:vAlign w:val="center"/>
          </w:tcPr>
          <w:p w14:paraId="5E933512" w14:textId="6FEE28E5"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 xml:space="preserve">Laboratorium nie jest upoważnione do </w:t>
            </w:r>
            <w:r w:rsidR="4490967D" w:rsidRPr="00F6381D">
              <w:rPr>
                <w:rFonts w:ascii="Arial Narrow" w:hAnsi="Arial Narrow" w:cs="Arial Narrow"/>
                <w:strike/>
              </w:rPr>
              <w:t>prowadzenia badań</w:t>
            </w:r>
            <w:r w:rsidRPr="00F6381D">
              <w:rPr>
                <w:rFonts w:ascii="Arial Narrow" w:hAnsi="Arial Narrow" w:cs="Arial Narrow"/>
                <w:strike/>
              </w:rPr>
              <w:t xml:space="preserve">                     </w:t>
            </w:r>
          </w:p>
        </w:tc>
      </w:tr>
      <w:tr w:rsidR="00E364AC" w:rsidRPr="00F6381D" w14:paraId="10091AD0"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3ACB8210"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10</w:t>
            </w:r>
          </w:p>
        </w:tc>
        <w:tc>
          <w:tcPr>
            <w:tcW w:w="1252" w:type="pct"/>
            <w:tcBorders>
              <w:tl2br w:val="single" w:sz="4" w:space="0" w:color="auto"/>
              <w:tr2bl w:val="single" w:sz="4" w:space="0" w:color="auto"/>
            </w:tcBorders>
            <w:shd w:val="clear" w:color="auto" w:fill="F2F2F2" w:themeFill="background1" w:themeFillShade="F2"/>
            <w:vAlign w:val="center"/>
          </w:tcPr>
          <w:p w14:paraId="2C497FF2"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Opole</w:t>
            </w:r>
          </w:p>
        </w:tc>
        <w:tc>
          <w:tcPr>
            <w:tcW w:w="3438" w:type="pct"/>
            <w:tcBorders>
              <w:tl2br w:val="single" w:sz="4" w:space="0" w:color="auto"/>
              <w:tr2bl w:val="single" w:sz="4" w:space="0" w:color="auto"/>
            </w:tcBorders>
            <w:shd w:val="clear" w:color="auto" w:fill="F2F2F2" w:themeFill="background1" w:themeFillShade="F2"/>
            <w:vAlign w:val="center"/>
          </w:tcPr>
          <w:p w14:paraId="1ABE427B"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 xml:space="preserve">Opolskie                      </w:t>
            </w:r>
          </w:p>
        </w:tc>
      </w:tr>
      <w:tr w:rsidR="00E364AC" w:rsidRPr="00F6381D" w14:paraId="5C69A687"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485664E5"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11</w:t>
            </w:r>
          </w:p>
        </w:tc>
        <w:tc>
          <w:tcPr>
            <w:tcW w:w="1252" w:type="pct"/>
            <w:tcBorders>
              <w:tl2br w:val="single" w:sz="4" w:space="0" w:color="auto"/>
              <w:tr2bl w:val="single" w:sz="4" w:space="0" w:color="auto"/>
            </w:tcBorders>
            <w:shd w:val="clear" w:color="auto" w:fill="F2F2F2" w:themeFill="background1" w:themeFillShade="F2"/>
            <w:vAlign w:val="center"/>
          </w:tcPr>
          <w:p w14:paraId="35697C09"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Poznań</w:t>
            </w:r>
          </w:p>
        </w:tc>
        <w:tc>
          <w:tcPr>
            <w:tcW w:w="3438" w:type="pct"/>
            <w:tcBorders>
              <w:tl2br w:val="single" w:sz="4" w:space="0" w:color="auto"/>
              <w:tr2bl w:val="single" w:sz="4" w:space="0" w:color="auto"/>
            </w:tcBorders>
            <w:shd w:val="clear" w:color="auto" w:fill="F2F2F2" w:themeFill="background1" w:themeFillShade="F2"/>
            <w:vAlign w:val="center"/>
          </w:tcPr>
          <w:p w14:paraId="2AC82CC1"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 xml:space="preserve">Wielkopolskie           </w:t>
            </w:r>
          </w:p>
        </w:tc>
      </w:tr>
      <w:tr w:rsidR="00E364AC" w:rsidRPr="00F6381D" w14:paraId="3E40E9D9"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5C266EA5"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12</w:t>
            </w:r>
          </w:p>
        </w:tc>
        <w:tc>
          <w:tcPr>
            <w:tcW w:w="1252" w:type="pct"/>
            <w:tcBorders>
              <w:tl2br w:val="single" w:sz="4" w:space="0" w:color="auto"/>
              <w:tr2bl w:val="single" w:sz="4" w:space="0" w:color="auto"/>
            </w:tcBorders>
            <w:shd w:val="clear" w:color="auto" w:fill="F2F2F2" w:themeFill="background1" w:themeFillShade="F2"/>
            <w:vAlign w:val="center"/>
          </w:tcPr>
          <w:p w14:paraId="496F9578"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Krosno</w:t>
            </w:r>
          </w:p>
        </w:tc>
        <w:tc>
          <w:tcPr>
            <w:tcW w:w="3438" w:type="pct"/>
            <w:tcBorders>
              <w:tl2br w:val="single" w:sz="4" w:space="0" w:color="auto"/>
              <w:tr2bl w:val="single" w:sz="4" w:space="0" w:color="auto"/>
            </w:tcBorders>
            <w:shd w:val="clear" w:color="auto" w:fill="F2F2F2" w:themeFill="background1" w:themeFillShade="F2"/>
            <w:vAlign w:val="center"/>
          </w:tcPr>
          <w:p w14:paraId="58C5FB27"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Podkarpackie</w:t>
            </w:r>
          </w:p>
        </w:tc>
      </w:tr>
      <w:tr w:rsidR="00E364AC" w:rsidRPr="00F6381D" w14:paraId="6D3714DF"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5B580C23"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13</w:t>
            </w:r>
          </w:p>
        </w:tc>
        <w:tc>
          <w:tcPr>
            <w:tcW w:w="1252" w:type="pct"/>
            <w:tcBorders>
              <w:tl2br w:val="single" w:sz="4" w:space="0" w:color="auto"/>
              <w:tr2bl w:val="single" w:sz="4" w:space="0" w:color="auto"/>
            </w:tcBorders>
            <w:shd w:val="clear" w:color="auto" w:fill="F2F2F2" w:themeFill="background1" w:themeFillShade="F2"/>
            <w:vAlign w:val="center"/>
          </w:tcPr>
          <w:p w14:paraId="5BD6808B"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Szczecin</w:t>
            </w:r>
          </w:p>
        </w:tc>
        <w:tc>
          <w:tcPr>
            <w:tcW w:w="3438" w:type="pct"/>
            <w:tcBorders>
              <w:tl2br w:val="single" w:sz="4" w:space="0" w:color="auto"/>
              <w:tr2bl w:val="single" w:sz="4" w:space="0" w:color="auto"/>
            </w:tcBorders>
            <w:shd w:val="clear" w:color="auto" w:fill="F2F2F2" w:themeFill="background1" w:themeFillShade="F2"/>
            <w:vAlign w:val="center"/>
          </w:tcPr>
          <w:p w14:paraId="4F0E2891"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 xml:space="preserve">Zachodniopomorskie    </w:t>
            </w:r>
          </w:p>
        </w:tc>
      </w:tr>
      <w:tr w:rsidR="00E364AC" w:rsidRPr="00F6381D" w14:paraId="0538C2B3"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752892D0"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14</w:t>
            </w:r>
          </w:p>
        </w:tc>
        <w:tc>
          <w:tcPr>
            <w:tcW w:w="1252" w:type="pct"/>
            <w:tcBorders>
              <w:tl2br w:val="single" w:sz="4" w:space="0" w:color="auto"/>
              <w:tr2bl w:val="single" w:sz="4" w:space="0" w:color="auto"/>
            </w:tcBorders>
            <w:shd w:val="clear" w:color="auto" w:fill="F2F2F2" w:themeFill="background1" w:themeFillShade="F2"/>
            <w:vAlign w:val="center"/>
          </w:tcPr>
          <w:p w14:paraId="309533AB"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Warszawa/Siedlce</w:t>
            </w:r>
          </w:p>
        </w:tc>
        <w:tc>
          <w:tcPr>
            <w:tcW w:w="3438" w:type="pct"/>
            <w:tcBorders>
              <w:tl2br w:val="single" w:sz="4" w:space="0" w:color="auto"/>
              <w:tr2bl w:val="single" w:sz="4" w:space="0" w:color="auto"/>
            </w:tcBorders>
            <w:shd w:val="clear" w:color="auto" w:fill="F2F2F2" w:themeFill="background1" w:themeFillShade="F2"/>
            <w:vAlign w:val="center"/>
          </w:tcPr>
          <w:p w14:paraId="66EBF592"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 xml:space="preserve">Mazowieckie          </w:t>
            </w:r>
          </w:p>
        </w:tc>
      </w:tr>
      <w:tr w:rsidR="00E364AC" w:rsidRPr="00F6381D" w14:paraId="1709C6F8" w14:textId="77777777" w:rsidTr="13D253B6">
        <w:trPr>
          <w:trHeight w:val="315"/>
          <w:jc w:val="center"/>
        </w:trPr>
        <w:tc>
          <w:tcPr>
            <w:tcW w:w="310" w:type="pct"/>
            <w:tcBorders>
              <w:tl2br w:val="single" w:sz="4" w:space="0" w:color="auto"/>
              <w:tr2bl w:val="single" w:sz="4" w:space="0" w:color="auto"/>
            </w:tcBorders>
            <w:shd w:val="clear" w:color="auto" w:fill="F2F2F2" w:themeFill="background1" w:themeFillShade="F2"/>
            <w:vAlign w:val="center"/>
          </w:tcPr>
          <w:p w14:paraId="6D920CA4"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15</w:t>
            </w:r>
          </w:p>
        </w:tc>
        <w:tc>
          <w:tcPr>
            <w:tcW w:w="1252" w:type="pct"/>
            <w:tcBorders>
              <w:tl2br w:val="single" w:sz="4" w:space="0" w:color="auto"/>
              <w:tr2bl w:val="single" w:sz="4" w:space="0" w:color="auto"/>
            </w:tcBorders>
            <w:shd w:val="clear" w:color="auto" w:fill="F2F2F2" w:themeFill="background1" w:themeFillShade="F2"/>
            <w:vAlign w:val="center"/>
          </w:tcPr>
          <w:p w14:paraId="16FBD196"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Wrocław</w:t>
            </w:r>
          </w:p>
        </w:tc>
        <w:tc>
          <w:tcPr>
            <w:tcW w:w="3438" w:type="pct"/>
            <w:tcBorders>
              <w:tl2br w:val="single" w:sz="4" w:space="0" w:color="auto"/>
              <w:tr2bl w:val="single" w:sz="4" w:space="0" w:color="auto"/>
            </w:tcBorders>
            <w:shd w:val="clear" w:color="auto" w:fill="F2F2F2" w:themeFill="background1" w:themeFillShade="F2"/>
            <w:vAlign w:val="center"/>
          </w:tcPr>
          <w:p w14:paraId="55A43172"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Dolnośląskie</w:t>
            </w:r>
          </w:p>
        </w:tc>
      </w:tr>
      <w:tr w:rsidR="00E364AC" w:rsidRPr="00F6381D" w14:paraId="4E7D749B" w14:textId="77777777" w:rsidTr="13D253B6">
        <w:trPr>
          <w:trHeight w:val="270"/>
          <w:jc w:val="center"/>
        </w:trPr>
        <w:tc>
          <w:tcPr>
            <w:tcW w:w="310" w:type="pct"/>
            <w:tcBorders>
              <w:tl2br w:val="single" w:sz="4" w:space="0" w:color="auto"/>
              <w:tr2bl w:val="single" w:sz="4" w:space="0" w:color="auto"/>
            </w:tcBorders>
            <w:shd w:val="clear" w:color="auto" w:fill="F2F2F2" w:themeFill="background1" w:themeFillShade="F2"/>
            <w:vAlign w:val="center"/>
          </w:tcPr>
          <w:p w14:paraId="6D22E8CA"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16</w:t>
            </w:r>
          </w:p>
        </w:tc>
        <w:tc>
          <w:tcPr>
            <w:tcW w:w="1252" w:type="pct"/>
            <w:tcBorders>
              <w:tl2br w:val="single" w:sz="4" w:space="0" w:color="auto"/>
              <w:tr2bl w:val="single" w:sz="4" w:space="0" w:color="auto"/>
            </w:tcBorders>
            <w:shd w:val="clear" w:color="auto" w:fill="F2F2F2" w:themeFill="background1" w:themeFillShade="F2"/>
            <w:vAlign w:val="center"/>
          </w:tcPr>
          <w:p w14:paraId="6F497F45"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Zielona Góra (Gorzów Wlkp.)</w:t>
            </w:r>
          </w:p>
        </w:tc>
        <w:tc>
          <w:tcPr>
            <w:tcW w:w="3438" w:type="pct"/>
            <w:tcBorders>
              <w:tl2br w:val="single" w:sz="4" w:space="0" w:color="auto"/>
              <w:tr2bl w:val="single" w:sz="4" w:space="0" w:color="auto"/>
            </w:tcBorders>
            <w:shd w:val="clear" w:color="auto" w:fill="F2F2F2" w:themeFill="background1" w:themeFillShade="F2"/>
            <w:vAlign w:val="center"/>
          </w:tcPr>
          <w:p w14:paraId="71A47DDD"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 xml:space="preserve">Lubuskie               </w:t>
            </w:r>
          </w:p>
        </w:tc>
      </w:tr>
      <w:tr w:rsidR="00E364AC" w:rsidRPr="00F6381D" w14:paraId="196B85F8" w14:textId="77777777" w:rsidTr="13D253B6">
        <w:trPr>
          <w:trHeight w:val="270"/>
          <w:jc w:val="center"/>
        </w:trPr>
        <w:tc>
          <w:tcPr>
            <w:tcW w:w="310" w:type="pct"/>
            <w:tcBorders>
              <w:tl2br w:val="single" w:sz="4" w:space="0" w:color="auto"/>
              <w:tr2bl w:val="single" w:sz="4" w:space="0" w:color="auto"/>
            </w:tcBorders>
            <w:shd w:val="clear" w:color="auto" w:fill="F2F2F2" w:themeFill="background1" w:themeFillShade="F2"/>
            <w:vAlign w:val="center"/>
          </w:tcPr>
          <w:p w14:paraId="3DEF38BF" w14:textId="77777777" w:rsidR="00E364AC" w:rsidRPr="00F6381D" w:rsidRDefault="00E364AC" w:rsidP="13D253B6">
            <w:pPr>
              <w:spacing w:line="276" w:lineRule="auto"/>
              <w:jc w:val="center"/>
              <w:rPr>
                <w:rFonts w:ascii="Arial Narrow" w:hAnsi="Arial Narrow" w:cs="Arial Narrow"/>
                <w:strike/>
              </w:rPr>
            </w:pPr>
            <w:r w:rsidRPr="00F6381D">
              <w:rPr>
                <w:rFonts w:ascii="Arial Narrow" w:hAnsi="Arial Narrow" w:cs="Arial Narrow"/>
                <w:strike/>
              </w:rPr>
              <w:t>17</w:t>
            </w:r>
          </w:p>
        </w:tc>
        <w:tc>
          <w:tcPr>
            <w:tcW w:w="1252" w:type="pct"/>
            <w:tcBorders>
              <w:tl2br w:val="single" w:sz="4" w:space="0" w:color="auto"/>
              <w:tr2bl w:val="single" w:sz="4" w:space="0" w:color="auto"/>
            </w:tcBorders>
            <w:shd w:val="clear" w:color="auto" w:fill="F2F2F2" w:themeFill="background1" w:themeFillShade="F2"/>
            <w:vAlign w:val="center"/>
          </w:tcPr>
          <w:p w14:paraId="1D60DA72" w14:textId="77777777" w:rsidR="00E364AC" w:rsidRPr="00F6381D" w:rsidRDefault="00E364AC" w:rsidP="13D253B6">
            <w:pPr>
              <w:spacing w:line="276" w:lineRule="auto"/>
              <w:rPr>
                <w:rFonts w:ascii="Arial Narrow" w:hAnsi="Arial Narrow" w:cs="Arial Narrow"/>
                <w:strike/>
              </w:rPr>
            </w:pPr>
            <w:r w:rsidRPr="00F6381D">
              <w:rPr>
                <w:rFonts w:ascii="Arial Narrow" w:hAnsi="Arial Narrow" w:cs="Arial Narrow"/>
                <w:strike/>
              </w:rPr>
              <w:t>IZ-PIB KLP Lublin</w:t>
            </w:r>
          </w:p>
        </w:tc>
        <w:tc>
          <w:tcPr>
            <w:tcW w:w="3438" w:type="pct"/>
            <w:tcBorders>
              <w:tl2br w:val="single" w:sz="4" w:space="0" w:color="auto"/>
              <w:tr2bl w:val="single" w:sz="4" w:space="0" w:color="auto"/>
            </w:tcBorders>
            <w:shd w:val="clear" w:color="auto" w:fill="F2F2F2" w:themeFill="background1" w:themeFillShade="F2"/>
            <w:vAlign w:val="center"/>
          </w:tcPr>
          <w:p w14:paraId="27A8FFD6" w14:textId="77777777" w:rsidR="00E364AC" w:rsidRPr="00F6381D" w:rsidRDefault="07CB8140" w:rsidP="13D253B6">
            <w:pPr>
              <w:spacing w:line="276" w:lineRule="auto"/>
              <w:rPr>
                <w:rFonts w:ascii="Arial Narrow" w:hAnsi="Arial Narrow" w:cs="Arial Narrow"/>
                <w:strike/>
              </w:rPr>
            </w:pPr>
            <w:r w:rsidRPr="00F6381D">
              <w:rPr>
                <w:rFonts w:ascii="Arial Narrow" w:hAnsi="Arial Narrow" w:cs="Arial Narrow"/>
                <w:strike/>
              </w:rPr>
              <w:t>Laboratorium R</w:t>
            </w:r>
            <w:r w:rsidR="00E364AC" w:rsidRPr="00F6381D">
              <w:rPr>
                <w:rFonts w:ascii="Arial Narrow" w:hAnsi="Arial Narrow" w:cs="Arial Narrow"/>
                <w:strike/>
              </w:rPr>
              <w:t>eferencyjne</w:t>
            </w:r>
          </w:p>
        </w:tc>
      </w:tr>
    </w:tbl>
    <w:p w14:paraId="4CFF2AAC" w14:textId="77777777" w:rsidR="00E364AC" w:rsidRDefault="00E364AC" w:rsidP="000F2D42">
      <w:pPr>
        <w:pStyle w:val="Tekstpodstawowy"/>
        <w:spacing w:after="0" w:line="276" w:lineRule="auto"/>
        <w:jc w:val="both"/>
        <w:rPr>
          <w:sz w:val="20"/>
          <w:szCs w:val="20"/>
        </w:rPr>
      </w:pPr>
    </w:p>
    <w:p w14:paraId="62DDD374" w14:textId="77777777" w:rsidR="00F6381D" w:rsidRDefault="00F6381D" w:rsidP="000F2D42">
      <w:pPr>
        <w:pStyle w:val="Tekstpodstawowy"/>
        <w:spacing w:after="0" w:line="276" w:lineRule="auto"/>
        <w:jc w:val="both"/>
        <w:rPr>
          <w:rFonts w:ascii="Arial Narrow" w:hAnsi="Arial Narrow" w:cs="Arial Narrow"/>
          <w:sz w:val="22"/>
          <w:szCs w:val="22"/>
        </w:rPr>
      </w:pPr>
      <w:bookmarkStart w:id="2" w:name="_Hlk218683402"/>
    </w:p>
    <w:p w14:paraId="7414EF6F" w14:textId="529CC27B" w:rsidR="00E364AC" w:rsidRPr="00F20A8F" w:rsidRDefault="00E364AC" w:rsidP="000F2D42">
      <w:pPr>
        <w:pStyle w:val="Tekstpodstawowy"/>
        <w:spacing w:after="0" w:line="276" w:lineRule="auto"/>
        <w:jc w:val="both"/>
        <w:rPr>
          <w:rFonts w:ascii="Arial Narrow" w:hAnsi="Arial Narrow" w:cs="Arial Narrow"/>
          <w:sz w:val="22"/>
          <w:szCs w:val="22"/>
          <w:lang w:val="pl-PL"/>
        </w:rPr>
      </w:pPr>
      <w:r w:rsidRPr="00070A86">
        <w:rPr>
          <w:rFonts w:ascii="Arial Narrow" w:hAnsi="Arial Narrow" w:cs="Arial Narrow"/>
          <w:sz w:val="22"/>
          <w:szCs w:val="22"/>
        </w:rPr>
        <w:t xml:space="preserve">Tabela 46. Jakość </w:t>
      </w:r>
      <w:r w:rsidRPr="00737ED4">
        <w:rPr>
          <w:rFonts w:ascii="Arial Narrow" w:hAnsi="Arial Narrow" w:cs="Arial Narrow"/>
          <w:sz w:val="22"/>
          <w:szCs w:val="22"/>
        </w:rPr>
        <w:t xml:space="preserve">handlowa pasz. Wykaz laboratoriów ZHW oraz podlegających im terytorialnie WIW w </w:t>
      </w:r>
      <w:r w:rsidRPr="00F20A8F">
        <w:rPr>
          <w:rFonts w:ascii="Arial Narrow" w:hAnsi="Arial Narrow" w:cs="Arial Narrow"/>
          <w:sz w:val="22"/>
          <w:szCs w:val="22"/>
        </w:rPr>
        <w:t>ki</w:t>
      </w:r>
      <w:r w:rsidR="005B2BB7" w:rsidRPr="00F20A8F">
        <w:rPr>
          <w:rFonts w:ascii="Arial Narrow" w:hAnsi="Arial Narrow" w:cs="Arial Narrow"/>
          <w:sz w:val="22"/>
          <w:szCs w:val="22"/>
        </w:rPr>
        <w:t xml:space="preserve">erunku badanie zawartości </w:t>
      </w:r>
      <w:r w:rsidR="005B2BB7" w:rsidRPr="00F20A8F">
        <w:rPr>
          <w:rFonts w:ascii="Arial Narrow" w:hAnsi="Arial Narrow" w:cs="Arial Narrow"/>
          <w:sz w:val="22"/>
          <w:szCs w:val="22"/>
          <w:lang w:val="pl-PL"/>
        </w:rPr>
        <w:t xml:space="preserve">mikroelementów: </w:t>
      </w:r>
      <w:r w:rsidR="005B2BB7" w:rsidRPr="00F20A8F">
        <w:rPr>
          <w:rFonts w:ascii="Arial Narrow" w:hAnsi="Arial Narrow" w:cs="Arial Narrow"/>
          <w:sz w:val="22"/>
          <w:szCs w:val="22"/>
        </w:rPr>
        <w:t>żelaza, manganu</w:t>
      </w:r>
      <w:r w:rsidR="005B2BB7" w:rsidRPr="00F20A8F">
        <w:rPr>
          <w:rFonts w:ascii="Arial Narrow" w:hAnsi="Arial Narrow" w:cs="Arial Narrow"/>
          <w:sz w:val="22"/>
          <w:szCs w:val="22"/>
          <w:lang w:val="pl-PL"/>
        </w:rPr>
        <w:t>, cynku i miedzi</w:t>
      </w:r>
      <w:r w:rsidR="005B2BB7" w:rsidRPr="00F20A8F">
        <w:rPr>
          <w:rFonts w:ascii="Arial Narrow" w:hAnsi="Arial Narrow" w:cs="Arial Narrow"/>
          <w:sz w:val="22"/>
          <w:szCs w:val="22"/>
        </w:rPr>
        <w:t xml:space="preserve"> w </w:t>
      </w:r>
      <w:r w:rsidR="00DC0D4C">
        <w:rPr>
          <w:rFonts w:ascii="Arial Narrow" w:hAnsi="Arial Narrow" w:cs="Arial Narrow"/>
          <w:sz w:val="22"/>
          <w:szCs w:val="22"/>
          <w:lang w:val="pl-PL"/>
        </w:rPr>
        <w:t>mieszankach paszowych pełnoporcjowych i uzupełniających.</w:t>
      </w:r>
    </w:p>
    <w:tbl>
      <w:tblPr>
        <w:tblW w:w="49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9"/>
        <w:gridCol w:w="2557"/>
        <w:gridCol w:w="7189"/>
      </w:tblGrid>
      <w:tr w:rsidR="00E364AC" w:rsidRPr="00F20A8F" w14:paraId="5CAFC4E6" w14:textId="77777777" w:rsidTr="00E364AC">
        <w:trPr>
          <w:trHeight w:val="270"/>
          <w:jc w:val="center"/>
        </w:trPr>
        <w:tc>
          <w:tcPr>
            <w:tcW w:w="312" w:type="pct"/>
            <w:shd w:val="clear" w:color="auto" w:fill="2E74B5"/>
            <w:vAlign w:val="center"/>
          </w:tcPr>
          <w:p w14:paraId="62326531"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30" w:type="pct"/>
            <w:shd w:val="clear" w:color="auto" w:fill="2E74B5"/>
            <w:vAlign w:val="center"/>
          </w:tcPr>
          <w:p w14:paraId="4260E9FC" w14:textId="77777777" w:rsidR="00E364AC" w:rsidRPr="00F20A8F" w:rsidRDefault="00E364AC" w:rsidP="000F2D42">
            <w:pPr>
              <w:spacing w:line="276" w:lineRule="auto"/>
              <w:jc w:val="center"/>
              <w:rPr>
                <w:rFonts w:ascii="Arial Narrow" w:hAnsi="Arial Narrow" w:cs="Arial Narrow"/>
                <w:b/>
                <w:bCs/>
              </w:rPr>
            </w:pPr>
          </w:p>
          <w:p w14:paraId="1AFD3294"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p w14:paraId="7E8A1CEC" w14:textId="77777777" w:rsidR="00E364AC" w:rsidRPr="00F20A8F" w:rsidRDefault="00E364AC" w:rsidP="000F2D42">
            <w:pPr>
              <w:spacing w:line="276" w:lineRule="auto"/>
              <w:jc w:val="center"/>
              <w:rPr>
                <w:rFonts w:ascii="Arial Narrow" w:hAnsi="Arial Narrow" w:cs="Arial Narrow"/>
                <w:b/>
                <w:bCs/>
              </w:rPr>
            </w:pPr>
          </w:p>
        </w:tc>
        <w:tc>
          <w:tcPr>
            <w:tcW w:w="3458" w:type="pct"/>
            <w:shd w:val="clear" w:color="auto" w:fill="2E74B5"/>
            <w:vAlign w:val="center"/>
          </w:tcPr>
          <w:p w14:paraId="13847CAD"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745321" w:rsidRPr="00F20A8F" w14:paraId="7409547D" w14:textId="77777777" w:rsidTr="00E364AC">
        <w:trPr>
          <w:trHeight w:val="315"/>
          <w:jc w:val="center"/>
        </w:trPr>
        <w:tc>
          <w:tcPr>
            <w:tcW w:w="312" w:type="pct"/>
            <w:shd w:val="clear" w:color="auto" w:fill="F2F2F2"/>
            <w:vAlign w:val="center"/>
          </w:tcPr>
          <w:p w14:paraId="5E219367"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1</w:t>
            </w:r>
          </w:p>
        </w:tc>
        <w:tc>
          <w:tcPr>
            <w:tcW w:w="1230" w:type="pct"/>
            <w:shd w:val="clear" w:color="auto" w:fill="F2F2F2"/>
            <w:vAlign w:val="center"/>
          </w:tcPr>
          <w:p w14:paraId="4920CD2E"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Białystok</w:t>
            </w:r>
          </w:p>
        </w:tc>
        <w:tc>
          <w:tcPr>
            <w:tcW w:w="3458" w:type="pct"/>
            <w:shd w:val="clear" w:color="auto" w:fill="F2F2F2"/>
            <w:vAlign w:val="center"/>
          </w:tcPr>
          <w:p w14:paraId="0A6C33BB"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745321" w:rsidRPr="00F20A8F" w14:paraId="7B5A6E17" w14:textId="77777777" w:rsidTr="00E364AC">
        <w:trPr>
          <w:trHeight w:val="315"/>
          <w:jc w:val="center"/>
        </w:trPr>
        <w:tc>
          <w:tcPr>
            <w:tcW w:w="312" w:type="pct"/>
            <w:shd w:val="clear" w:color="auto" w:fill="F2F2F2"/>
            <w:vAlign w:val="center"/>
          </w:tcPr>
          <w:p w14:paraId="24FB2B29"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2</w:t>
            </w:r>
          </w:p>
        </w:tc>
        <w:tc>
          <w:tcPr>
            <w:tcW w:w="1230" w:type="pct"/>
            <w:shd w:val="clear" w:color="auto" w:fill="F2F2F2"/>
            <w:vAlign w:val="center"/>
          </w:tcPr>
          <w:p w14:paraId="52B37F29"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Bydgoszcz</w:t>
            </w:r>
          </w:p>
        </w:tc>
        <w:tc>
          <w:tcPr>
            <w:tcW w:w="3458" w:type="pct"/>
            <w:shd w:val="clear" w:color="auto" w:fill="F2F2F2"/>
            <w:vAlign w:val="center"/>
          </w:tcPr>
          <w:p w14:paraId="4B223BBC"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 xml:space="preserve">Kujawsko-pomorskie, Warmińsko-mazurskie, Podlaskie   </w:t>
            </w:r>
          </w:p>
        </w:tc>
      </w:tr>
      <w:tr w:rsidR="00745321" w:rsidRPr="00F20A8F" w14:paraId="491FF096" w14:textId="77777777" w:rsidTr="00E364AC">
        <w:trPr>
          <w:trHeight w:val="315"/>
          <w:jc w:val="center"/>
        </w:trPr>
        <w:tc>
          <w:tcPr>
            <w:tcW w:w="312" w:type="pct"/>
            <w:shd w:val="clear" w:color="auto" w:fill="F2F2F2"/>
            <w:vAlign w:val="center"/>
          </w:tcPr>
          <w:p w14:paraId="573E5D8B"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3</w:t>
            </w:r>
          </w:p>
        </w:tc>
        <w:tc>
          <w:tcPr>
            <w:tcW w:w="1230" w:type="pct"/>
            <w:shd w:val="clear" w:color="auto" w:fill="F2F2F2"/>
            <w:vAlign w:val="center"/>
          </w:tcPr>
          <w:p w14:paraId="0E977AA3"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Gdańsk</w:t>
            </w:r>
          </w:p>
        </w:tc>
        <w:tc>
          <w:tcPr>
            <w:tcW w:w="3458" w:type="pct"/>
            <w:shd w:val="clear" w:color="auto" w:fill="F2F2F2"/>
            <w:vAlign w:val="center"/>
          </w:tcPr>
          <w:p w14:paraId="64486A39"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745321" w:rsidRPr="00F20A8F" w14:paraId="58D29670" w14:textId="77777777" w:rsidTr="00E364AC">
        <w:trPr>
          <w:trHeight w:val="315"/>
          <w:jc w:val="center"/>
        </w:trPr>
        <w:tc>
          <w:tcPr>
            <w:tcW w:w="312" w:type="pct"/>
            <w:shd w:val="clear" w:color="auto" w:fill="F2F2F2"/>
            <w:vAlign w:val="center"/>
          </w:tcPr>
          <w:p w14:paraId="695D8933"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4</w:t>
            </w:r>
          </w:p>
        </w:tc>
        <w:tc>
          <w:tcPr>
            <w:tcW w:w="1230" w:type="pct"/>
            <w:shd w:val="clear" w:color="auto" w:fill="F2F2F2"/>
            <w:vAlign w:val="center"/>
          </w:tcPr>
          <w:p w14:paraId="44655A25"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Katowice</w:t>
            </w:r>
          </w:p>
        </w:tc>
        <w:tc>
          <w:tcPr>
            <w:tcW w:w="3458" w:type="pct"/>
            <w:shd w:val="clear" w:color="auto" w:fill="F2F2F2"/>
            <w:vAlign w:val="center"/>
          </w:tcPr>
          <w:p w14:paraId="7F401780"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r w:rsidRPr="00F20A8F">
              <w:rPr>
                <w:rFonts w:ascii="Arial Narrow" w:hAnsi="Arial Narrow" w:cs="Arial Narrow"/>
                <w:strike/>
              </w:rPr>
              <w:t xml:space="preserve">                           </w:t>
            </w:r>
          </w:p>
        </w:tc>
      </w:tr>
      <w:tr w:rsidR="00745321" w:rsidRPr="00F20A8F" w14:paraId="34397BA9" w14:textId="77777777" w:rsidTr="00E364AC">
        <w:trPr>
          <w:trHeight w:val="315"/>
          <w:jc w:val="center"/>
        </w:trPr>
        <w:tc>
          <w:tcPr>
            <w:tcW w:w="312" w:type="pct"/>
            <w:shd w:val="clear" w:color="auto" w:fill="F2F2F2"/>
            <w:vAlign w:val="center"/>
          </w:tcPr>
          <w:p w14:paraId="21E23A27"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5</w:t>
            </w:r>
          </w:p>
        </w:tc>
        <w:tc>
          <w:tcPr>
            <w:tcW w:w="1230" w:type="pct"/>
            <w:shd w:val="clear" w:color="auto" w:fill="F2F2F2"/>
            <w:vAlign w:val="center"/>
          </w:tcPr>
          <w:p w14:paraId="7EDDC07B"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Kielce</w:t>
            </w:r>
          </w:p>
        </w:tc>
        <w:tc>
          <w:tcPr>
            <w:tcW w:w="3458" w:type="pct"/>
            <w:shd w:val="clear" w:color="auto" w:fill="F2F2F2"/>
            <w:vAlign w:val="center"/>
          </w:tcPr>
          <w:p w14:paraId="1C2E387B"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45321" w:rsidRPr="00F20A8F" w14:paraId="19985C8E" w14:textId="77777777" w:rsidTr="00E364AC">
        <w:trPr>
          <w:trHeight w:val="315"/>
          <w:jc w:val="center"/>
        </w:trPr>
        <w:tc>
          <w:tcPr>
            <w:tcW w:w="312" w:type="pct"/>
            <w:shd w:val="clear" w:color="auto" w:fill="F2F2F2"/>
            <w:vAlign w:val="center"/>
          </w:tcPr>
          <w:p w14:paraId="1C49C5FB"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6</w:t>
            </w:r>
          </w:p>
        </w:tc>
        <w:tc>
          <w:tcPr>
            <w:tcW w:w="1230" w:type="pct"/>
            <w:shd w:val="clear" w:color="auto" w:fill="F2F2F2"/>
            <w:vAlign w:val="center"/>
          </w:tcPr>
          <w:p w14:paraId="553D01E1"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Kraków</w:t>
            </w:r>
          </w:p>
        </w:tc>
        <w:tc>
          <w:tcPr>
            <w:tcW w:w="3458" w:type="pct"/>
            <w:shd w:val="clear" w:color="auto" w:fill="F2F2F2"/>
            <w:vAlign w:val="center"/>
          </w:tcPr>
          <w:p w14:paraId="207DEA75" w14:textId="77777777" w:rsidR="00745321" w:rsidRPr="00F20A8F" w:rsidRDefault="00957E11" w:rsidP="000F2D42">
            <w:pPr>
              <w:spacing w:line="276" w:lineRule="auto"/>
              <w:rPr>
                <w:rFonts w:ascii="Arial Narrow" w:hAnsi="Arial Narrow" w:cs="Arial Narrow"/>
                <w:strike/>
              </w:rPr>
            </w:pPr>
            <w:r w:rsidRPr="00957E11">
              <w:rPr>
                <w:rFonts w:ascii="Arial Narrow" w:hAnsi="Arial Narrow" w:cs="Arial Narrow"/>
              </w:rPr>
              <w:t>Małopolskie, Lubelskie</w:t>
            </w:r>
          </w:p>
        </w:tc>
      </w:tr>
      <w:tr w:rsidR="00745321" w:rsidRPr="00F20A8F" w14:paraId="1BC6242B" w14:textId="77777777" w:rsidTr="00E364AC">
        <w:trPr>
          <w:trHeight w:val="315"/>
          <w:jc w:val="center"/>
        </w:trPr>
        <w:tc>
          <w:tcPr>
            <w:tcW w:w="312" w:type="pct"/>
            <w:shd w:val="clear" w:color="auto" w:fill="F2F2F2"/>
            <w:vAlign w:val="center"/>
          </w:tcPr>
          <w:p w14:paraId="05236318"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7</w:t>
            </w:r>
          </w:p>
        </w:tc>
        <w:tc>
          <w:tcPr>
            <w:tcW w:w="1230" w:type="pct"/>
            <w:shd w:val="clear" w:color="auto" w:fill="F2F2F2"/>
            <w:vAlign w:val="center"/>
          </w:tcPr>
          <w:p w14:paraId="399D4957"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Krosno</w:t>
            </w:r>
          </w:p>
        </w:tc>
        <w:tc>
          <w:tcPr>
            <w:tcW w:w="3458" w:type="pct"/>
            <w:shd w:val="clear" w:color="auto" w:fill="F2F2F2"/>
          </w:tcPr>
          <w:p w14:paraId="62135C3B" w14:textId="77777777" w:rsidR="00745321" w:rsidRPr="00F20A8F" w:rsidRDefault="00957E11" w:rsidP="000F2D42">
            <w:pPr>
              <w:spacing w:line="276" w:lineRule="auto"/>
              <w:rPr>
                <w:rFonts w:ascii="Arial Narrow" w:hAnsi="Arial Narrow" w:cs="Arial Narrow"/>
              </w:rPr>
            </w:pPr>
            <w:r w:rsidRPr="00957E11">
              <w:rPr>
                <w:rFonts w:ascii="Arial Narrow" w:hAnsi="Arial Narrow" w:cs="Arial Narrow"/>
              </w:rPr>
              <w:t xml:space="preserve">Podkarpackie, Świętokrzyskie  </w:t>
            </w:r>
          </w:p>
        </w:tc>
      </w:tr>
      <w:tr w:rsidR="00745321" w:rsidRPr="00F20A8F" w14:paraId="4066C4CB" w14:textId="77777777" w:rsidTr="00E364AC">
        <w:trPr>
          <w:trHeight w:val="315"/>
          <w:jc w:val="center"/>
        </w:trPr>
        <w:tc>
          <w:tcPr>
            <w:tcW w:w="312" w:type="pct"/>
            <w:shd w:val="clear" w:color="auto" w:fill="F2F2F2"/>
            <w:vAlign w:val="center"/>
          </w:tcPr>
          <w:p w14:paraId="1B664C35"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8</w:t>
            </w:r>
          </w:p>
        </w:tc>
        <w:tc>
          <w:tcPr>
            <w:tcW w:w="1230" w:type="pct"/>
            <w:shd w:val="clear" w:color="auto" w:fill="F2F2F2"/>
            <w:vAlign w:val="center"/>
          </w:tcPr>
          <w:p w14:paraId="3E8644C7"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Lublin</w:t>
            </w:r>
          </w:p>
        </w:tc>
        <w:tc>
          <w:tcPr>
            <w:tcW w:w="3458" w:type="pct"/>
            <w:shd w:val="clear" w:color="auto" w:fill="F2F2F2"/>
          </w:tcPr>
          <w:p w14:paraId="4009509F"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45321" w:rsidRPr="00F20A8F" w14:paraId="770ED2D8" w14:textId="77777777" w:rsidTr="00E364AC">
        <w:trPr>
          <w:trHeight w:val="315"/>
          <w:jc w:val="center"/>
        </w:trPr>
        <w:tc>
          <w:tcPr>
            <w:tcW w:w="312" w:type="pct"/>
            <w:shd w:val="clear" w:color="auto" w:fill="F2F2F2"/>
            <w:vAlign w:val="center"/>
          </w:tcPr>
          <w:p w14:paraId="41988234"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9</w:t>
            </w:r>
          </w:p>
        </w:tc>
        <w:tc>
          <w:tcPr>
            <w:tcW w:w="1230" w:type="pct"/>
            <w:shd w:val="clear" w:color="auto" w:fill="F2F2F2"/>
            <w:vAlign w:val="center"/>
          </w:tcPr>
          <w:p w14:paraId="12C7D24B"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Łódź</w:t>
            </w:r>
          </w:p>
        </w:tc>
        <w:tc>
          <w:tcPr>
            <w:tcW w:w="3458" w:type="pct"/>
            <w:shd w:val="clear" w:color="auto" w:fill="F2F2F2"/>
            <w:vAlign w:val="center"/>
          </w:tcPr>
          <w:p w14:paraId="16DB5314" w14:textId="77777777" w:rsidR="00745321" w:rsidRPr="00F20A8F" w:rsidRDefault="00957E11" w:rsidP="000F2D42">
            <w:pPr>
              <w:spacing w:line="276" w:lineRule="auto"/>
              <w:rPr>
                <w:rFonts w:ascii="Arial Narrow" w:hAnsi="Arial Narrow" w:cs="Arial Narrow"/>
              </w:rPr>
            </w:pPr>
            <w:r w:rsidRPr="00957E11">
              <w:rPr>
                <w:rFonts w:ascii="Arial Narrow" w:hAnsi="Arial Narrow" w:cs="Arial Narrow"/>
              </w:rPr>
              <w:t xml:space="preserve">Łódzkie, Wielkopolskie                 </w:t>
            </w:r>
          </w:p>
        </w:tc>
      </w:tr>
      <w:tr w:rsidR="00745321" w:rsidRPr="00F20A8F" w14:paraId="2E8EF2A6" w14:textId="77777777" w:rsidTr="00E364AC">
        <w:trPr>
          <w:trHeight w:val="315"/>
          <w:jc w:val="center"/>
        </w:trPr>
        <w:tc>
          <w:tcPr>
            <w:tcW w:w="312" w:type="pct"/>
            <w:shd w:val="clear" w:color="auto" w:fill="F2F2F2"/>
            <w:vAlign w:val="center"/>
          </w:tcPr>
          <w:p w14:paraId="0EBBAB99"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10</w:t>
            </w:r>
          </w:p>
        </w:tc>
        <w:tc>
          <w:tcPr>
            <w:tcW w:w="1230" w:type="pct"/>
            <w:shd w:val="clear" w:color="auto" w:fill="F2F2F2"/>
            <w:vAlign w:val="center"/>
          </w:tcPr>
          <w:p w14:paraId="50B2BB43"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Olsztyn</w:t>
            </w:r>
          </w:p>
        </w:tc>
        <w:tc>
          <w:tcPr>
            <w:tcW w:w="3458" w:type="pct"/>
            <w:shd w:val="clear" w:color="auto" w:fill="F2F2F2"/>
            <w:vAlign w:val="center"/>
          </w:tcPr>
          <w:p w14:paraId="73C6D965"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45321" w:rsidRPr="00F20A8F" w14:paraId="433B4007" w14:textId="77777777" w:rsidTr="00E364AC">
        <w:trPr>
          <w:trHeight w:val="315"/>
          <w:jc w:val="center"/>
        </w:trPr>
        <w:tc>
          <w:tcPr>
            <w:tcW w:w="312" w:type="pct"/>
            <w:shd w:val="clear" w:color="auto" w:fill="F2F2F2"/>
            <w:vAlign w:val="center"/>
          </w:tcPr>
          <w:p w14:paraId="3CFFA6FE"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11</w:t>
            </w:r>
          </w:p>
        </w:tc>
        <w:tc>
          <w:tcPr>
            <w:tcW w:w="1230" w:type="pct"/>
            <w:shd w:val="clear" w:color="auto" w:fill="F2F2F2"/>
            <w:vAlign w:val="center"/>
          </w:tcPr>
          <w:p w14:paraId="36B62C33"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Opole</w:t>
            </w:r>
          </w:p>
        </w:tc>
        <w:tc>
          <w:tcPr>
            <w:tcW w:w="3458" w:type="pct"/>
            <w:shd w:val="clear" w:color="auto" w:fill="F2F2F2"/>
            <w:vAlign w:val="center"/>
          </w:tcPr>
          <w:p w14:paraId="05CA76C6"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 xml:space="preserve">Opolskie, Śląskie, Mazowieckie             </w:t>
            </w:r>
          </w:p>
        </w:tc>
      </w:tr>
      <w:tr w:rsidR="00745321" w:rsidRPr="00F20A8F" w14:paraId="6263BA84" w14:textId="77777777" w:rsidTr="00E364AC">
        <w:trPr>
          <w:trHeight w:val="315"/>
          <w:jc w:val="center"/>
        </w:trPr>
        <w:tc>
          <w:tcPr>
            <w:tcW w:w="312" w:type="pct"/>
            <w:shd w:val="clear" w:color="auto" w:fill="F2F2F2"/>
            <w:vAlign w:val="center"/>
          </w:tcPr>
          <w:p w14:paraId="53142BED"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12</w:t>
            </w:r>
          </w:p>
        </w:tc>
        <w:tc>
          <w:tcPr>
            <w:tcW w:w="1230" w:type="pct"/>
            <w:shd w:val="clear" w:color="auto" w:fill="F2F2F2"/>
            <w:vAlign w:val="center"/>
          </w:tcPr>
          <w:p w14:paraId="47E605B4"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Poznań</w:t>
            </w:r>
          </w:p>
        </w:tc>
        <w:tc>
          <w:tcPr>
            <w:tcW w:w="3458" w:type="pct"/>
            <w:shd w:val="clear" w:color="auto" w:fill="F2F2F2"/>
            <w:vAlign w:val="center"/>
          </w:tcPr>
          <w:p w14:paraId="5E75A5BA"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r w:rsidRPr="00F20A8F">
              <w:rPr>
                <w:rFonts w:ascii="Arial Narrow" w:hAnsi="Arial Narrow" w:cs="Arial Narrow"/>
                <w:strike/>
              </w:rPr>
              <w:t xml:space="preserve">    </w:t>
            </w:r>
          </w:p>
        </w:tc>
      </w:tr>
      <w:tr w:rsidR="00745321" w:rsidRPr="00F20A8F" w14:paraId="77F78DD4" w14:textId="77777777" w:rsidTr="00E364AC">
        <w:trPr>
          <w:trHeight w:val="315"/>
          <w:jc w:val="center"/>
        </w:trPr>
        <w:tc>
          <w:tcPr>
            <w:tcW w:w="312" w:type="pct"/>
            <w:shd w:val="clear" w:color="auto" w:fill="F2F2F2"/>
            <w:vAlign w:val="center"/>
          </w:tcPr>
          <w:p w14:paraId="26F75403"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13</w:t>
            </w:r>
          </w:p>
        </w:tc>
        <w:tc>
          <w:tcPr>
            <w:tcW w:w="1230" w:type="pct"/>
            <w:shd w:val="clear" w:color="auto" w:fill="F2F2F2"/>
            <w:vAlign w:val="center"/>
          </w:tcPr>
          <w:p w14:paraId="795ECCCE"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Szczecin</w:t>
            </w:r>
          </w:p>
        </w:tc>
        <w:tc>
          <w:tcPr>
            <w:tcW w:w="3458" w:type="pct"/>
            <w:shd w:val="clear" w:color="auto" w:fill="F2F2F2"/>
            <w:vAlign w:val="center"/>
          </w:tcPr>
          <w:p w14:paraId="44E3F33F"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Zachodniopomorskie, Pomorskie</w:t>
            </w:r>
          </w:p>
        </w:tc>
      </w:tr>
      <w:tr w:rsidR="00745321" w:rsidRPr="00F20A8F" w14:paraId="35381204" w14:textId="77777777" w:rsidTr="00E364AC">
        <w:trPr>
          <w:trHeight w:val="315"/>
          <w:jc w:val="center"/>
        </w:trPr>
        <w:tc>
          <w:tcPr>
            <w:tcW w:w="312" w:type="pct"/>
            <w:shd w:val="clear" w:color="auto" w:fill="F2F2F2"/>
            <w:vAlign w:val="center"/>
          </w:tcPr>
          <w:p w14:paraId="6F08E4F7"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14</w:t>
            </w:r>
          </w:p>
        </w:tc>
        <w:tc>
          <w:tcPr>
            <w:tcW w:w="1230" w:type="pct"/>
            <w:shd w:val="clear" w:color="auto" w:fill="F2F2F2"/>
            <w:vAlign w:val="center"/>
          </w:tcPr>
          <w:p w14:paraId="4344C7C0"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Warszawa/Siedlce</w:t>
            </w:r>
          </w:p>
        </w:tc>
        <w:tc>
          <w:tcPr>
            <w:tcW w:w="3458" w:type="pct"/>
            <w:shd w:val="clear" w:color="auto" w:fill="F2F2F2"/>
            <w:vAlign w:val="center"/>
          </w:tcPr>
          <w:p w14:paraId="40AFD981"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r w:rsidRPr="00F20A8F">
              <w:rPr>
                <w:rFonts w:ascii="Arial Narrow" w:hAnsi="Arial Narrow" w:cs="Arial Narrow"/>
                <w:strike/>
              </w:rPr>
              <w:t xml:space="preserve"> </w:t>
            </w:r>
          </w:p>
        </w:tc>
      </w:tr>
      <w:tr w:rsidR="00745321" w:rsidRPr="00F20A8F" w14:paraId="3F0D7021" w14:textId="77777777" w:rsidTr="00E364AC">
        <w:trPr>
          <w:trHeight w:val="315"/>
          <w:jc w:val="center"/>
        </w:trPr>
        <w:tc>
          <w:tcPr>
            <w:tcW w:w="312" w:type="pct"/>
            <w:shd w:val="clear" w:color="auto" w:fill="F2F2F2"/>
            <w:vAlign w:val="center"/>
          </w:tcPr>
          <w:p w14:paraId="4317E95D"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16</w:t>
            </w:r>
          </w:p>
        </w:tc>
        <w:tc>
          <w:tcPr>
            <w:tcW w:w="1230" w:type="pct"/>
            <w:shd w:val="clear" w:color="auto" w:fill="F2F2F2"/>
            <w:vAlign w:val="center"/>
          </w:tcPr>
          <w:p w14:paraId="07605A53"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Wrocław</w:t>
            </w:r>
          </w:p>
        </w:tc>
        <w:tc>
          <w:tcPr>
            <w:tcW w:w="3458" w:type="pct"/>
            <w:shd w:val="clear" w:color="auto" w:fill="F2F2F2"/>
            <w:vAlign w:val="center"/>
          </w:tcPr>
          <w:p w14:paraId="1675C4D9"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745321" w:rsidRPr="00F20A8F" w14:paraId="6C487783" w14:textId="77777777" w:rsidTr="00E364AC">
        <w:trPr>
          <w:trHeight w:val="270"/>
          <w:jc w:val="center"/>
        </w:trPr>
        <w:tc>
          <w:tcPr>
            <w:tcW w:w="312" w:type="pct"/>
            <w:shd w:val="clear" w:color="auto" w:fill="F2F2F2"/>
            <w:vAlign w:val="center"/>
          </w:tcPr>
          <w:p w14:paraId="01937DC8"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lastRenderedPageBreak/>
              <w:t>17</w:t>
            </w:r>
          </w:p>
        </w:tc>
        <w:tc>
          <w:tcPr>
            <w:tcW w:w="1230" w:type="pct"/>
            <w:shd w:val="clear" w:color="auto" w:fill="F2F2F2"/>
            <w:vAlign w:val="center"/>
          </w:tcPr>
          <w:p w14:paraId="124D0254"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Gorzów Wlkp.</w:t>
            </w:r>
          </w:p>
        </w:tc>
        <w:tc>
          <w:tcPr>
            <w:tcW w:w="3458" w:type="pct"/>
            <w:shd w:val="clear" w:color="auto" w:fill="F2F2F2"/>
            <w:vAlign w:val="center"/>
          </w:tcPr>
          <w:p w14:paraId="2F5F0B7D"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 xml:space="preserve">Lubuskie, Dolnośląskie         </w:t>
            </w:r>
          </w:p>
        </w:tc>
      </w:tr>
      <w:tr w:rsidR="00745321" w:rsidRPr="00F20A8F" w14:paraId="1AB213C7" w14:textId="77777777" w:rsidTr="00E364AC">
        <w:trPr>
          <w:trHeight w:val="270"/>
          <w:jc w:val="center"/>
        </w:trPr>
        <w:tc>
          <w:tcPr>
            <w:tcW w:w="312" w:type="pct"/>
            <w:shd w:val="clear" w:color="auto" w:fill="F2F2F2"/>
            <w:vAlign w:val="center"/>
          </w:tcPr>
          <w:p w14:paraId="331DCE85" w14:textId="77777777" w:rsidR="00745321" w:rsidRPr="00F20A8F" w:rsidRDefault="00745321" w:rsidP="000F2D42">
            <w:pPr>
              <w:spacing w:line="276" w:lineRule="auto"/>
              <w:jc w:val="center"/>
              <w:rPr>
                <w:rFonts w:ascii="Arial Narrow" w:hAnsi="Arial Narrow" w:cs="Arial Narrow"/>
              </w:rPr>
            </w:pPr>
            <w:r w:rsidRPr="00F20A8F">
              <w:rPr>
                <w:rFonts w:ascii="Arial Narrow" w:hAnsi="Arial Narrow" w:cs="Arial Narrow"/>
              </w:rPr>
              <w:t>18</w:t>
            </w:r>
          </w:p>
        </w:tc>
        <w:tc>
          <w:tcPr>
            <w:tcW w:w="1230" w:type="pct"/>
            <w:shd w:val="clear" w:color="auto" w:fill="F2F2F2"/>
            <w:vAlign w:val="center"/>
          </w:tcPr>
          <w:p w14:paraId="1988922B"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IZ-PIB KLP Lublin</w:t>
            </w:r>
          </w:p>
        </w:tc>
        <w:tc>
          <w:tcPr>
            <w:tcW w:w="3458" w:type="pct"/>
            <w:shd w:val="clear" w:color="auto" w:fill="F2F2F2"/>
            <w:vAlign w:val="center"/>
          </w:tcPr>
          <w:p w14:paraId="275C4AE6" w14:textId="77777777" w:rsidR="00745321" w:rsidRPr="00F20A8F" w:rsidRDefault="00745321" w:rsidP="000F2D42">
            <w:pPr>
              <w:spacing w:line="276" w:lineRule="auto"/>
              <w:rPr>
                <w:rFonts w:ascii="Arial Narrow" w:hAnsi="Arial Narrow" w:cs="Arial Narrow"/>
              </w:rPr>
            </w:pPr>
            <w:r w:rsidRPr="00F20A8F">
              <w:rPr>
                <w:rFonts w:ascii="Arial Narrow" w:hAnsi="Arial Narrow" w:cs="Arial Narrow"/>
              </w:rPr>
              <w:t>Laboratorium Referencyjne</w:t>
            </w:r>
          </w:p>
        </w:tc>
      </w:tr>
      <w:bookmarkEnd w:id="2"/>
    </w:tbl>
    <w:p w14:paraId="3CAD71F0" w14:textId="77777777" w:rsidR="00E364AC" w:rsidRPr="00F20A8F" w:rsidRDefault="00E364AC" w:rsidP="000F2D42">
      <w:pPr>
        <w:pStyle w:val="Tekstpodstawowy"/>
        <w:spacing w:after="0" w:line="276" w:lineRule="auto"/>
        <w:jc w:val="both"/>
        <w:rPr>
          <w:sz w:val="20"/>
          <w:szCs w:val="20"/>
        </w:rPr>
      </w:pPr>
    </w:p>
    <w:p w14:paraId="64F8EA50" w14:textId="77777777" w:rsidR="00617726" w:rsidRPr="00F20A8F" w:rsidRDefault="00617726" w:rsidP="000F2D42">
      <w:pPr>
        <w:spacing w:line="276" w:lineRule="auto"/>
        <w:jc w:val="center"/>
        <w:rPr>
          <w:rFonts w:ascii="Arial Narrow" w:hAnsi="Arial Narrow"/>
          <w:b/>
          <w:kern w:val="32"/>
          <w:sz w:val="22"/>
          <w:szCs w:val="22"/>
          <w:lang w:val="x-none"/>
        </w:rPr>
      </w:pPr>
      <w:r w:rsidRPr="00F20A8F">
        <w:rPr>
          <w:rFonts w:ascii="Arial Narrow" w:hAnsi="Arial Narrow"/>
          <w:b/>
          <w:kern w:val="32"/>
          <w:sz w:val="22"/>
          <w:szCs w:val="22"/>
          <w:lang w:val="x-none"/>
        </w:rPr>
        <w:t xml:space="preserve">UWAGA ! Tabela </w:t>
      </w:r>
      <w:r w:rsidR="00B94BBA">
        <w:rPr>
          <w:rFonts w:ascii="Arial Narrow" w:hAnsi="Arial Narrow"/>
          <w:b/>
          <w:kern w:val="32"/>
          <w:sz w:val="22"/>
          <w:szCs w:val="22"/>
          <w:lang w:val="x-none"/>
        </w:rPr>
        <w:t>nr</w:t>
      </w:r>
      <w:r w:rsidRPr="00F20A8F">
        <w:rPr>
          <w:rFonts w:ascii="Arial Narrow" w:hAnsi="Arial Narrow"/>
          <w:b/>
          <w:kern w:val="32"/>
          <w:sz w:val="22"/>
          <w:szCs w:val="22"/>
          <w:lang w:val="x-none"/>
        </w:rPr>
        <w:t xml:space="preserve"> 47 wykreślona w 2020 roku (numer 47 pozostaje w rezerwie numerycznej)</w:t>
      </w:r>
    </w:p>
    <w:p w14:paraId="3C41EF02" w14:textId="77777777" w:rsidR="00E364AC" w:rsidRPr="00F20A8F" w:rsidRDefault="00E364AC" w:rsidP="000F2D42">
      <w:pPr>
        <w:pStyle w:val="Tekstpodstawowy"/>
        <w:spacing w:after="0" w:line="276" w:lineRule="auto"/>
        <w:jc w:val="both"/>
        <w:rPr>
          <w:rFonts w:ascii="Arial Narrow" w:hAnsi="Arial Narrow" w:cs="Arial Narrow"/>
          <w:sz w:val="20"/>
          <w:szCs w:val="20"/>
        </w:rPr>
      </w:pPr>
    </w:p>
    <w:p w14:paraId="487AE170" w14:textId="77777777" w:rsidR="00E364AC" w:rsidRPr="00F20A8F"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Tabela 48. Jakość handlowa pasz. Wykaz laboratoriów ZHW oraz podlegających im terytorialnie WIW w kierunku oznaczania zawartości jodu w mieszankach paszowych pełnoporcjowych i uzupełniających w szczególności dla krów mlecznych i kur niosek.</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03748044" w14:textId="77777777" w:rsidTr="3274CF8B">
        <w:trPr>
          <w:trHeight w:val="639"/>
          <w:jc w:val="center"/>
        </w:trPr>
        <w:tc>
          <w:tcPr>
            <w:tcW w:w="310" w:type="pct"/>
            <w:shd w:val="clear" w:color="auto" w:fill="2E74B5" w:themeFill="accent5" w:themeFillShade="BF"/>
            <w:vAlign w:val="center"/>
          </w:tcPr>
          <w:p w14:paraId="2D276AFE"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themeFill="accent5" w:themeFillShade="BF"/>
            <w:vAlign w:val="center"/>
          </w:tcPr>
          <w:p w14:paraId="5C405BED"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themeFill="accent5" w:themeFillShade="BF"/>
            <w:vAlign w:val="center"/>
          </w:tcPr>
          <w:p w14:paraId="2C138225"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E364AC" w:rsidRPr="00F20A8F" w14:paraId="738405B6" w14:textId="77777777" w:rsidTr="3274CF8B">
        <w:trPr>
          <w:trHeight w:val="272"/>
          <w:jc w:val="center"/>
        </w:trPr>
        <w:tc>
          <w:tcPr>
            <w:tcW w:w="310" w:type="pct"/>
            <w:shd w:val="clear" w:color="auto" w:fill="F2F2F2" w:themeFill="background1" w:themeFillShade="F2"/>
            <w:vAlign w:val="center"/>
          </w:tcPr>
          <w:p w14:paraId="2769545F"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themeFill="background1" w:themeFillShade="F2"/>
            <w:vAlign w:val="center"/>
          </w:tcPr>
          <w:p w14:paraId="0ED685AD"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themeFill="background1" w:themeFillShade="F2"/>
          </w:tcPr>
          <w:p w14:paraId="56D2E40F" w14:textId="7E1DC156"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25B94E3D"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32941068" w14:textId="77777777" w:rsidTr="3274CF8B">
        <w:trPr>
          <w:trHeight w:val="272"/>
          <w:jc w:val="center"/>
        </w:trPr>
        <w:tc>
          <w:tcPr>
            <w:tcW w:w="310" w:type="pct"/>
            <w:shd w:val="clear" w:color="auto" w:fill="F2F2F2" w:themeFill="background1" w:themeFillShade="F2"/>
            <w:vAlign w:val="center"/>
          </w:tcPr>
          <w:p w14:paraId="2ADC1765"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themeFill="background1" w:themeFillShade="F2"/>
            <w:vAlign w:val="center"/>
          </w:tcPr>
          <w:p w14:paraId="587A5655"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themeFill="background1" w:themeFillShade="F2"/>
          </w:tcPr>
          <w:p w14:paraId="684ED025" w14:textId="545C0EE7"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24C4A958"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5F42F1ED" w14:textId="77777777" w:rsidTr="3274CF8B">
        <w:trPr>
          <w:trHeight w:val="272"/>
          <w:jc w:val="center"/>
        </w:trPr>
        <w:tc>
          <w:tcPr>
            <w:tcW w:w="310" w:type="pct"/>
            <w:shd w:val="clear" w:color="auto" w:fill="F2F2F2" w:themeFill="background1" w:themeFillShade="F2"/>
            <w:vAlign w:val="center"/>
          </w:tcPr>
          <w:p w14:paraId="75462E02"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themeFill="background1" w:themeFillShade="F2"/>
            <w:vAlign w:val="center"/>
          </w:tcPr>
          <w:p w14:paraId="206006D4"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hemeFill="background1" w:themeFillShade="F2"/>
          </w:tcPr>
          <w:p w14:paraId="1EF2AF7C" w14:textId="43EBF3BA"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67172674"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4DD7FC6D" w14:textId="77777777" w:rsidTr="3274CF8B">
        <w:trPr>
          <w:trHeight w:val="272"/>
          <w:jc w:val="center"/>
        </w:trPr>
        <w:tc>
          <w:tcPr>
            <w:tcW w:w="310" w:type="pct"/>
            <w:shd w:val="clear" w:color="auto" w:fill="F2F2F2" w:themeFill="background1" w:themeFillShade="F2"/>
            <w:vAlign w:val="center"/>
          </w:tcPr>
          <w:p w14:paraId="2647EEAF"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themeFill="background1" w:themeFillShade="F2"/>
            <w:vAlign w:val="center"/>
          </w:tcPr>
          <w:p w14:paraId="309C8465"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hemeFill="background1" w:themeFillShade="F2"/>
          </w:tcPr>
          <w:p w14:paraId="7F8FE1D7" w14:textId="2FA94331"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210243AF"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4704A965" w14:textId="77777777" w:rsidTr="3274CF8B">
        <w:trPr>
          <w:trHeight w:val="272"/>
          <w:jc w:val="center"/>
        </w:trPr>
        <w:tc>
          <w:tcPr>
            <w:tcW w:w="310" w:type="pct"/>
            <w:shd w:val="clear" w:color="auto" w:fill="F2F2F2" w:themeFill="background1" w:themeFillShade="F2"/>
            <w:vAlign w:val="center"/>
          </w:tcPr>
          <w:p w14:paraId="71FBBD3B"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themeFill="background1" w:themeFillShade="F2"/>
            <w:vAlign w:val="center"/>
          </w:tcPr>
          <w:p w14:paraId="61978641"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hemeFill="background1" w:themeFillShade="F2"/>
          </w:tcPr>
          <w:p w14:paraId="0D065557" w14:textId="0CDDB392"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1459826B"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24B2D990" w14:textId="77777777" w:rsidTr="3274CF8B">
        <w:trPr>
          <w:trHeight w:val="272"/>
          <w:jc w:val="center"/>
        </w:trPr>
        <w:tc>
          <w:tcPr>
            <w:tcW w:w="310" w:type="pct"/>
            <w:shd w:val="clear" w:color="auto" w:fill="F2F2F2" w:themeFill="background1" w:themeFillShade="F2"/>
            <w:vAlign w:val="center"/>
          </w:tcPr>
          <w:p w14:paraId="18E369C6"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themeFill="background1" w:themeFillShade="F2"/>
            <w:vAlign w:val="center"/>
          </w:tcPr>
          <w:p w14:paraId="675DA1DA"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hemeFill="background1" w:themeFillShade="F2"/>
          </w:tcPr>
          <w:p w14:paraId="0E1708A2" w14:textId="5F9BB2A7"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486D8A10"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5C6C731A" w14:textId="77777777" w:rsidTr="3274CF8B">
        <w:trPr>
          <w:trHeight w:val="272"/>
          <w:jc w:val="center"/>
        </w:trPr>
        <w:tc>
          <w:tcPr>
            <w:tcW w:w="310" w:type="pct"/>
            <w:shd w:val="clear" w:color="auto" w:fill="F2F2F2" w:themeFill="background1" w:themeFillShade="F2"/>
            <w:vAlign w:val="center"/>
          </w:tcPr>
          <w:p w14:paraId="7C513151"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themeFill="background1" w:themeFillShade="F2"/>
            <w:vAlign w:val="center"/>
          </w:tcPr>
          <w:p w14:paraId="51DDDF9E"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hemeFill="background1" w:themeFillShade="F2"/>
          </w:tcPr>
          <w:p w14:paraId="47D89F84" w14:textId="5EC1892C"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2F0BA9D2"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2A40F4E8" w14:textId="77777777" w:rsidTr="3274CF8B">
        <w:trPr>
          <w:trHeight w:val="272"/>
          <w:jc w:val="center"/>
        </w:trPr>
        <w:tc>
          <w:tcPr>
            <w:tcW w:w="310" w:type="pct"/>
            <w:shd w:val="clear" w:color="auto" w:fill="F2F2F2" w:themeFill="background1" w:themeFillShade="F2"/>
            <w:vAlign w:val="center"/>
          </w:tcPr>
          <w:p w14:paraId="478898B7"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themeFill="background1" w:themeFillShade="F2"/>
            <w:vAlign w:val="center"/>
          </w:tcPr>
          <w:p w14:paraId="5E579060"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hemeFill="background1" w:themeFillShade="F2"/>
          </w:tcPr>
          <w:p w14:paraId="604AA24B" w14:textId="235EE58A"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4C352E11"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5023E37A" w14:textId="77777777" w:rsidTr="3274CF8B">
        <w:trPr>
          <w:trHeight w:val="91"/>
          <w:jc w:val="center"/>
        </w:trPr>
        <w:tc>
          <w:tcPr>
            <w:tcW w:w="310" w:type="pct"/>
            <w:shd w:val="clear" w:color="auto" w:fill="F2F2F2" w:themeFill="background1" w:themeFillShade="F2"/>
            <w:vAlign w:val="center"/>
          </w:tcPr>
          <w:p w14:paraId="19004412"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themeFill="background1" w:themeFillShade="F2"/>
            <w:vAlign w:val="center"/>
          </w:tcPr>
          <w:p w14:paraId="3A402D92"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hemeFill="background1" w:themeFillShade="F2"/>
          </w:tcPr>
          <w:p w14:paraId="4B211B5F" w14:textId="133DF590"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0BFB70D1"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2174BAF4" w14:textId="77777777" w:rsidTr="3274CF8B">
        <w:trPr>
          <w:trHeight w:val="272"/>
          <w:jc w:val="center"/>
        </w:trPr>
        <w:tc>
          <w:tcPr>
            <w:tcW w:w="310" w:type="pct"/>
            <w:shd w:val="clear" w:color="auto" w:fill="F2F2F2" w:themeFill="background1" w:themeFillShade="F2"/>
            <w:vAlign w:val="center"/>
          </w:tcPr>
          <w:p w14:paraId="0BDAA29B"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themeFill="background1" w:themeFillShade="F2"/>
            <w:vAlign w:val="center"/>
          </w:tcPr>
          <w:p w14:paraId="5D9CBB45"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hemeFill="background1" w:themeFillShade="F2"/>
          </w:tcPr>
          <w:p w14:paraId="60C9314A" w14:textId="26C329A9"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6CD06B90"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5F598114" w14:textId="77777777" w:rsidTr="3274CF8B">
        <w:trPr>
          <w:trHeight w:val="272"/>
          <w:jc w:val="center"/>
        </w:trPr>
        <w:tc>
          <w:tcPr>
            <w:tcW w:w="310" w:type="pct"/>
            <w:shd w:val="clear" w:color="auto" w:fill="F2F2F2" w:themeFill="background1" w:themeFillShade="F2"/>
            <w:vAlign w:val="center"/>
          </w:tcPr>
          <w:p w14:paraId="1634D8AB"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themeFill="background1" w:themeFillShade="F2"/>
            <w:vAlign w:val="center"/>
          </w:tcPr>
          <w:p w14:paraId="0468CA2D"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Poznań</w:t>
            </w:r>
          </w:p>
        </w:tc>
        <w:tc>
          <w:tcPr>
            <w:tcW w:w="3438" w:type="pct"/>
            <w:shd w:val="clear" w:color="auto" w:fill="F2F2F2" w:themeFill="background1" w:themeFillShade="F2"/>
          </w:tcPr>
          <w:p w14:paraId="4320E0B6" w14:textId="7D150EDA"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7A33DB8C"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4F6DF754" w14:textId="77777777" w:rsidTr="3274CF8B">
        <w:trPr>
          <w:trHeight w:val="283"/>
          <w:jc w:val="center"/>
        </w:trPr>
        <w:tc>
          <w:tcPr>
            <w:tcW w:w="310" w:type="pct"/>
            <w:shd w:val="clear" w:color="auto" w:fill="F2F2F2" w:themeFill="background1" w:themeFillShade="F2"/>
            <w:vAlign w:val="center"/>
          </w:tcPr>
          <w:p w14:paraId="07B9C9BD"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themeFill="background1" w:themeFillShade="F2"/>
          </w:tcPr>
          <w:p w14:paraId="7D7D1998"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hemeFill="background1" w:themeFillShade="F2"/>
          </w:tcPr>
          <w:p w14:paraId="434BD66D"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Podkarpackie, Lubelskie, Podlaskie, Mazowieckie, Świętokrzyskie, Opolskie</w:t>
            </w:r>
          </w:p>
        </w:tc>
      </w:tr>
      <w:tr w:rsidR="00E364AC" w:rsidRPr="00F20A8F" w14:paraId="048A43D9" w14:textId="77777777" w:rsidTr="3274CF8B">
        <w:trPr>
          <w:trHeight w:val="272"/>
          <w:jc w:val="center"/>
        </w:trPr>
        <w:tc>
          <w:tcPr>
            <w:tcW w:w="310" w:type="pct"/>
            <w:shd w:val="clear" w:color="auto" w:fill="F2F2F2" w:themeFill="background1" w:themeFillShade="F2"/>
            <w:vAlign w:val="center"/>
          </w:tcPr>
          <w:p w14:paraId="48B6224A"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themeFill="background1" w:themeFillShade="F2"/>
            <w:vAlign w:val="center"/>
          </w:tcPr>
          <w:p w14:paraId="0E4E4362"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themeFill="background1" w:themeFillShade="F2"/>
          </w:tcPr>
          <w:p w14:paraId="6B7BB98D"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Zachodniopomorskie, Pomorskie, Kujawsko-pomorskie, Warmińsko-mazurskie,</w:t>
            </w:r>
          </w:p>
        </w:tc>
      </w:tr>
      <w:tr w:rsidR="00E364AC" w:rsidRPr="00F20A8F" w14:paraId="51A66561" w14:textId="77777777" w:rsidTr="3274CF8B">
        <w:trPr>
          <w:trHeight w:val="272"/>
          <w:jc w:val="center"/>
        </w:trPr>
        <w:tc>
          <w:tcPr>
            <w:tcW w:w="310" w:type="pct"/>
            <w:shd w:val="clear" w:color="auto" w:fill="F2F2F2" w:themeFill="background1" w:themeFillShade="F2"/>
            <w:vAlign w:val="center"/>
          </w:tcPr>
          <w:p w14:paraId="4759856B"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themeFill="background1" w:themeFillShade="F2"/>
            <w:vAlign w:val="center"/>
          </w:tcPr>
          <w:p w14:paraId="50602C71"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themeFill="background1" w:themeFillShade="F2"/>
          </w:tcPr>
          <w:p w14:paraId="1495CB56" w14:textId="7EA456F0"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28399328"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71F2E5C6" w14:textId="77777777" w:rsidTr="3274CF8B">
        <w:trPr>
          <w:trHeight w:val="272"/>
          <w:jc w:val="center"/>
        </w:trPr>
        <w:tc>
          <w:tcPr>
            <w:tcW w:w="310" w:type="pct"/>
            <w:shd w:val="clear" w:color="auto" w:fill="F2F2F2" w:themeFill="background1" w:themeFillShade="F2"/>
            <w:vAlign w:val="center"/>
          </w:tcPr>
          <w:p w14:paraId="778C0A7C"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themeFill="background1" w:themeFillShade="F2"/>
            <w:vAlign w:val="center"/>
          </w:tcPr>
          <w:p w14:paraId="527B257E"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hemeFill="background1" w:themeFillShade="F2"/>
          </w:tcPr>
          <w:p w14:paraId="595A22B9" w14:textId="00E41E5E"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603D0C51"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17DC7898" w14:textId="77777777" w:rsidTr="3274CF8B">
        <w:trPr>
          <w:trHeight w:val="272"/>
          <w:jc w:val="center"/>
        </w:trPr>
        <w:tc>
          <w:tcPr>
            <w:tcW w:w="310" w:type="pct"/>
            <w:shd w:val="clear" w:color="auto" w:fill="F2F2F2" w:themeFill="background1" w:themeFillShade="F2"/>
            <w:vAlign w:val="center"/>
          </w:tcPr>
          <w:p w14:paraId="0E65E394"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themeFill="background1" w:themeFillShade="F2"/>
            <w:vAlign w:val="center"/>
          </w:tcPr>
          <w:p w14:paraId="75D867F9"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hemeFill="background1" w:themeFillShade="F2"/>
          </w:tcPr>
          <w:p w14:paraId="0A19B90A" w14:textId="0D8C1596"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118E9E1D"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2CE1B460" w14:textId="77777777" w:rsidTr="3274CF8B">
        <w:trPr>
          <w:trHeight w:val="272"/>
          <w:jc w:val="center"/>
        </w:trPr>
        <w:tc>
          <w:tcPr>
            <w:tcW w:w="310" w:type="pct"/>
            <w:shd w:val="clear" w:color="auto" w:fill="F2F2F2" w:themeFill="background1" w:themeFillShade="F2"/>
            <w:vAlign w:val="center"/>
          </w:tcPr>
          <w:p w14:paraId="000B2F65"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themeFill="background1" w:themeFillShade="F2"/>
            <w:vAlign w:val="center"/>
          </w:tcPr>
          <w:p w14:paraId="4825F6CE"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CL Aleksandrowice</w:t>
            </w:r>
          </w:p>
        </w:tc>
        <w:tc>
          <w:tcPr>
            <w:tcW w:w="3438" w:type="pct"/>
            <w:shd w:val="clear" w:color="auto" w:fill="F2F2F2" w:themeFill="background1" w:themeFillShade="F2"/>
            <w:vAlign w:val="center"/>
          </w:tcPr>
          <w:p w14:paraId="737A10C1"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Dolnośląskie, Śląskie, Małopolskie, Łódzkie, Wielkopolskie, Lubuskie</w:t>
            </w:r>
          </w:p>
        </w:tc>
      </w:tr>
      <w:tr w:rsidR="00E364AC" w:rsidRPr="00F20A8F" w14:paraId="26B6C6EB" w14:textId="77777777" w:rsidTr="3274CF8B">
        <w:trPr>
          <w:trHeight w:val="272"/>
          <w:jc w:val="center"/>
        </w:trPr>
        <w:tc>
          <w:tcPr>
            <w:tcW w:w="310" w:type="pct"/>
            <w:shd w:val="clear" w:color="auto" w:fill="F2F2F2" w:themeFill="background1" w:themeFillShade="F2"/>
            <w:vAlign w:val="center"/>
          </w:tcPr>
          <w:p w14:paraId="69D18EE1"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18</w:t>
            </w:r>
          </w:p>
        </w:tc>
        <w:tc>
          <w:tcPr>
            <w:tcW w:w="1252" w:type="pct"/>
            <w:shd w:val="clear" w:color="auto" w:fill="F2F2F2" w:themeFill="background1" w:themeFillShade="F2"/>
            <w:vAlign w:val="center"/>
          </w:tcPr>
          <w:p w14:paraId="27633CEF"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themeFill="background1" w:themeFillShade="F2"/>
            <w:vAlign w:val="center"/>
          </w:tcPr>
          <w:p w14:paraId="25256595" w14:textId="77777777" w:rsidR="00E364AC" w:rsidRPr="00F20A8F" w:rsidRDefault="004406A2"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4CF9EB47" w14:textId="77777777" w:rsidR="00070A86" w:rsidRPr="00F20A8F" w:rsidRDefault="00070A86" w:rsidP="000F2D42">
      <w:pPr>
        <w:pStyle w:val="Tekstpodstawowy"/>
        <w:spacing w:after="0" w:line="276" w:lineRule="auto"/>
        <w:rPr>
          <w:rFonts w:ascii="Arial Narrow" w:hAnsi="Arial Narrow" w:cs="Arial Narrow"/>
          <w:sz w:val="20"/>
          <w:szCs w:val="20"/>
        </w:rPr>
      </w:pPr>
    </w:p>
    <w:p w14:paraId="2AC3EEB1" w14:textId="77777777" w:rsidR="00E364AC" w:rsidRPr="00F20A8F"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Tabela 49. Jakość handlowa pasz. Wykaz laboratoriów ZHW oraz podlegających im terytorialnie WIW w kierunku badania zawartości selenu w mieszankach paszowych pełnoporcjowych i uzupełniających.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12EA194B" w14:textId="77777777" w:rsidTr="00E364AC">
        <w:trPr>
          <w:trHeight w:val="270"/>
          <w:jc w:val="center"/>
        </w:trPr>
        <w:tc>
          <w:tcPr>
            <w:tcW w:w="310" w:type="pct"/>
            <w:shd w:val="clear" w:color="auto" w:fill="2E74B5"/>
            <w:vAlign w:val="center"/>
          </w:tcPr>
          <w:p w14:paraId="39A8C55B"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1AA811B9" w14:textId="77777777" w:rsidR="00E364AC" w:rsidRPr="00F20A8F" w:rsidRDefault="00E364AC" w:rsidP="000F2D42">
            <w:pPr>
              <w:spacing w:line="276" w:lineRule="auto"/>
              <w:jc w:val="center"/>
              <w:rPr>
                <w:rFonts w:ascii="Arial Narrow" w:hAnsi="Arial Narrow" w:cs="Arial Narrow"/>
                <w:b/>
                <w:bCs/>
              </w:rPr>
            </w:pPr>
          </w:p>
          <w:p w14:paraId="3CBC9BA2"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p w14:paraId="2AAB5CE3" w14:textId="77777777" w:rsidR="00E364AC" w:rsidRPr="00F20A8F" w:rsidRDefault="00E364AC" w:rsidP="000F2D42">
            <w:pPr>
              <w:spacing w:line="276" w:lineRule="auto"/>
              <w:jc w:val="center"/>
              <w:rPr>
                <w:rFonts w:ascii="Arial Narrow" w:hAnsi="Arial Narrow" w:cs="Arial Narrow"/>
                <w:b/>
                <w:bCs/>
              </w:rPr>
            </w:pPr>
          </w:p>
        </w:tc>
        <w:tc>
          <w:tcPr>
            <w:tcW w:w="3438" w:type="pct"/>
            <w:shd w:val="clear" w:color="auto" w:fill="2E74B5"/>
            <w:vAlign w:val="center"/>
          </w:tcPr>
          <w:p w14:paraId="0B172B70"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1D6C63" w:rsidRPr="00F20A8F" w14:paraId="06ED59C4" w14:textId="77777777" w:rsidTr="00E364AC">
        <w:trPr>
          <w:trHeight w:val="315"/>
          <w:jc w:val="center"/>
        </w:trPr>
        <w:tc>
          <w:tcPr>
            <w:tcW w:w="310" w:type="pct"/>
            <w:shd w:val="clear" w:color="auto" w:fill="F2F2F2"/>
            <w:vAlign w:val="center"/>
          </w:tcPr>
          <w:p w14:paraId="39D90F2A"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57278B95"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vAlign w:val="center"/>
          </w:tcPr>
          <w:p w14:paraId="2322BE5A" w14:textId="77777777" w:rsidR="001D6C63" w:rsidRPr="00F20A8F" w:rsidRDefault="001D6C63" w:rsidP="000F2D42">
            <w:pPr>
              <w:spacing w:line="276" w:lineRule="auto"/>
              <w:rPr>
                <w:rFonts w:ascii="Arial Narrow" w:hAnsi="Arial Narrow" w:cs="Arial Narrow"/>
                <w:strike/>
              </w:rPr>
            </w:pPr>
            <w:r w:rsidRPr="00F20A8F">
              <w:rPr>
                <w:rFonts w:ascii="Arial Narrow" w:hAnsi="Arial Narrow" w:cs="Arial Narrow"/>
              </w:rPr>
              <w:t xml:space="preserve">Laboratorium nie jest upoważnione do prowadzenia badań                     </w:t>
            </w:r>
            <w:r w:rsidRPr="00F20A8F">
              <w:rPr>
                <w:rFonts w:ascii="Arial Narrow" w:hAnsi="Arial Narrow" w:cs="Arial Narrow"/>
                <w:strike/>
              </w:rPr>
              <w:t xml:space="preserve">           </w:t>
            </w:r>
          </w:p>
        </w:tc>
      </w:tr>
      <w:tr w:rsidR="001D6C63" w:rsidRPr="00F20A8F" w14:paraId="00B8D8E6" w14:textId="77777777" w:rsidTr="00E364AC">
        <w:trPr>
          <w:trHeight w:val="315"/>
          <w:jc w:val="center"/>
        </w:trPr>
        <w:tc>
          <w:tcPr>
            <w:tcW w:w="310" w:type="pct"/>
            <w:shd w:val="clear" w:color="auto" w:fill="F2F2F2"/>
            <w:vAlign w:val="center"/>
          </w:tcPr>
          <w:p w14:paraId="5A996A3A"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4A8D0B7C"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Bydgoszcz </w:t>
            </w:r>
          </w:p>
        </w:tc>
        <w:tc>
          <w:tcPr>
            <w:tcW w:w="3438" w:type="pct"/>
            <w:shd w:val="clear" w:color="auto" w:fill="F2F2F2"/>
            <w:vAlign w:val="center"/>
          </w:tcPr>
          <w:p w14:paraId="1FFE7AC7"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Kujawsko-pomorskie, Warmińsko-mazurskie, Podlaskie, Mazowieckie</w:t>
            </w:r>
          </w:p>
        </w:tc>
      </w:tr>
      <w:tr w:rsidR="001D6C63" w:rsidRPr="00F20A8F" w14:paraId="4E512447" w14:textId="77777777" w:rsidTr="00E364AC">
        <w:trPr>
          <w:trHeight w:val="315"/>
          <w:jc w:val="center"/>
        </w:trPr>
        <w:tc>
          <w:tcPr>
            <w:tcW w:w="310" w:type="pct"/>
            <w:shd w:val="clear" w:color="auto" w:fill="F2F2F2"/>
            <w:vAlign w:val="center"/>
          </w:tcPr>
          <w:p w14:paraId="4E65904C"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295D9BEA"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vAlign w:val="center"/>
          </w:tcPr>
          <w:p w14:paraId="073318F5"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D6C63" w:rsidRPr="00F20A8F" w14:paraId="696522F8" w14:textId="77777777" w:rsidTr="00E364AC">
        <w:trPr>
          <w:trHeight w:val="315"/>
          <w:jc w:val="center"/>
        </w:trPr>
        <w:tc>
          <w:tcPr>
            <w:tcW w:w="310" w:type="pct"/>
            <w:shd w:val="clear" w:color="auto" w:fill="F2F2F2"/>
            <w:vAlign w:val="center"/>
          </w:tcPr>
          <w:p w14:paraId="19E99741"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315C5BD3" w14:textId="77777777" w:rsidR="001D6C63" w:rsidRPr="00F20A8F" w:rsidRDefault="001D6C63" w:rsidP="000F2D42">
            <w:pPr>
              <w:spacing w:line="276" w:lineRule="auto"/>
              <w:rPr>
                <w:rFonts w:ascii="Arial Narrow" w:hAnsi="Arial Narrow" w:cs="Arial Narrow"/>
                <w:highlight w:val="green"/>
              </w:rPr>
            </w:pPr>
            <w:r w:rsidRPr="00F20A8F">
              <w:rPr>
                <w:rFonts w:ascii="Arial Narrow" w:hAnsi="Arial Narrow" w:cs="Arial Narrow"/>
              </w:rPr>
              <w:t xml:space="preserve">Katowice </w:t>
            </w:r>
          </w:p>
        </w:tc>
        <w:tc>
          <w:tcPr>
            <w:tcW w:w="3438" w:type="pct"/>
            <w:shd w:val="clear" w:color="auto" w:fill="F2F2F2"/>
            <w:vAlign w:val="center"/>
          </w:tcPr>
          <w:p w14:paraId="3F3B84DF" w14:textId="77777777" w:rsidR="001D6C63" w:rsidRPr="00F20A8F" w:rsidRDefault="001D6C63" w:rsidP="000F2D42">
            <w:pPr>
              <w:spacing w:line="276" w:lineRule="auto"/>
              <w:rPr>
                <w:rFonts w:ascii="Arial Narrow" w:hAnsi="Arial Narrow" w:cs="Arial Narrow"/>
                <w:strike/>
              </w:rPr>
            </w:pPr>
            <w:r w:rsidRPr="00F20A8F">
              <w:rPr>
                <w:rFonts w:ascii="Arial Narrow" w:hAnsi="Arial Narrow" w:cs="Arial Narrow"/>
              </w:rPr>
              <w:t xml:space="preserve">Laboratorium nie jest upoważnione do prowadzenia badań                     </w:t>
            </w:r>
          </w:p>
        </w:tc>
      </w:tr>
      <w:tr w:rsidR="001D6C63" w:rsidRPr="00F20A8F" w14:paraId="4EA1C6ED" w14:textId="77777777" w:rsidTr="00E364AC">
        <w:trPr>
          <w:trHeight w:val="315"/>
          <w:jc w:val="center"/>
        </w:trPr>
        <w:tc>
          <w:tcPr>
            <w:tcW w:w="310" w:type="pct"/>
            <w:shd w:val="clear" w:color="auto" w:fill="F2F2F2"/>
            <w:vAlign w:val="center"/>
          </w:tcPr>
          <w:p w14:paraId="67FB7AA1"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359C59F7"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4A342CA6"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D6C63" w:rsidRPr="00F20A8F" w14:paraId="7E7F588E" w14:textId="77777777" w:rsidTr="00E364AC">
        <w:trPr>
          <w:trHeight w:val="315"/>
          <w:jc w:val="center"/>
        </w:trPr>
        <w:tc>
          <w:tcPr>
            <w:tcW w:w="310" w:type="pct"/>
            <w:shd w:val="clear" w:color="auto" w:fill="F2F2F2"/>
            <w:vAlign w:val="center"/>
          </w:tcPr>
          <w:p w14:paraId="2F595E25"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127D8870"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Kraków </w:t>
            </w:r>
          </w:p>
        </w:tc>
        <w:tc>
          <w:tcPr>
            <w:tcW w:w="3438" w:type="pct"/>
            <w:shd w:val="clear" w:color="auto" w:fill="F2F2F2"/>
          </w:tcPr>
          <w:p w14:paraId="74E7DFBD"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Małopolskie, Podkarpackie, Lubelskie, Świętokrzyskie</w:t>
            </w:r>
          </w:p>
        </w:tc>
      </w:tr>
      <w:tr w:rsidR="001D6C63" w:rsidRPr="00F20A8F" w14:paraId="6429365F" w14:textId="77777777" w:rsidTr="00E364AC">
        <w:trPr>
          <w:trHeight w:val="315"/>
          <w:jc w:val="center"/>
        </w:trPr>
        <w:tc>
          <w:tcPr>
            <w:tcW w:w="310" w:type="pct"/>
            <w:shd w:val="clear" w:color="auto" w:fill="F2F2F2"/>
            <w:vAlign w:val="center"/>
          </w:tcPr>
          <w:p w14:paraId="76754C60"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0CFFE468"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4FEA220D"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D6C63" w:rsidRPr="00F20A8F" w14:paraId="05023D1F" w14:textId="77777777" w:rsidTr="00E364AC">
        <w:trPr>
          <w:trHeight w:val="315"/>
          <w:jc w:val="center"/>
        </w:trPr>
        <w:tc>
          <w:tcPr>
            <w:tcW w:w="310" w:type="pct"/>
            <w:shd w:val="clear" w:color="auto" w:fill="F2F2F2"/>
            <w:vAlign w:val="center"/>
          </w:tcPr>
          <w:p w14:paraId="1C17B8B3"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55156ADE"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Łódź </w:t>
            </w:r>
          </w:p>
        </w:tc>
        <w:tc>
          <w:tcPr>
            <w:tcW w:w="3438" w:type="pct"/>
            <w:shd w:val="clear" w:color="auto" w:fill="F2F2F2"/>
          </w:tcPr>
          <w:p w14:paraId="31B19733"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D6C63" w:rsidRPr="00F20A8F" w14:paraId="1116EC55" w14:textId="77777777" w:rsidTr="00E364AC">
        <w:trPr>
          <w:trHeight w:val="315"/>
          <w:jc w:val="center"/>
        </w:trPr>
        <w:tc>
          <w:tcPr>
            <w:tcW w:w="310" w:type="pct"/>
            <w:shd w:val="clear" w:color="auto" w:fill="F2F2F2"/>
            <w:vAlign w:val="center"/>
          </w:tcPr>
          <w:p w14:paraId="41EF8D94"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1E172CE7"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7A224DFD"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D6C63" w:rsidRPr="00F20A8F" w14:paraId="29647F2B" w14:textId="77777777" w:rsidTr="00E364AC">
        <w:trPr>
          <w:trHeight w:val="315"/>
          <w:jc w:val="center"/>
        </w:trPr>
        <w:tc>
          <w:tcPr>
            <w:tcW w:w="310" w:type="pct"/>
            <w:shd w:val="clear" w:color="auto" w:fill="F2F2F2"/>
            <w:vAlign w:val="center"/>
          </w:tcPr>
          <w:p w14:paraId="37753173"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25F6E7F0"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cPr>
          <w:p w14:paraId="0C2CAFE4"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D6C63" w:rsidRPr="00F20A8F" w14:paraId="3FE6D4A4" w14:textId="77777777" w:rsidTr="00E364AC">
        <w:trPr>
          <w:trHeight w:val="315"/>
          <w:jc w:val="center"/>
        </w:trPr>
        <w:tc>
          <w:tcPr>
            <w:tcW w:w="310" w:type="pct"/>
            <w:shd w:val="clear" w:color="auto" w:fill="F2F2F2"/>
            <w:vAlign w:val="center"/>
          </w:tcPr>
          <w:p w14:paraId="0F6F5716"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3D6C9EE4"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Poznań </w:t>
            </w:r>
          </w:p>
        </w:tc>
        <w:tc>
          <w:tcPr>
            <w:tcW w:w="3438" w:type="pct"/>
            <w:shd w:val="clear" w:color="auto" w:fill="F2F2F2"/>
            <w:vAlign w:val="center"/>
          </w:tcPr>
          <w:p w14:paraId="0B1857A4" w14:textId="77777777" w:rsidR="001D6C63" w:rsidRPr="00F20A8F" w:rsidRDefault="001D6C63" w:rsidP="000F2D42">
            <w:pPr>
              <w:spacing w:line="276" w:lineRule="auto"/>
              <w:rPr>
                <w:rFonts w:ascii="Arial Narrow" w:hAnsi="Arial Narrow" w:cs="Arial Narrow"/>
                <w:strike/>
              </w:rPr>
            </w:pPr>
            <w:r w:rsidRPr="00F20A8F">
              <w:rPr>
                <w:rFonts w:ascii="Arial Narrow" w:hAnsi="Arial Narrow" w:cs="Arial Narrow"/>
              </w:rPr>
              <w:t xml:space="preserve">Laboratorium nie jest upoważnione do prowadzenia badań                     </w:t>
            </w:r>
          </w:p>
        </w:tc>
      </w:tr>
      <w:tr w:rsidR="001D6C63" w:rsidRPr="00F20A8F" w14:paraId="270FE714" w14:textId="77777777" w:rsidTr="00E364AC">
        <w:trPr>
          <w:trHeight w:val="315"/>
          <w:jc w:val="center"/>
        </w:trPr>
        <w:tc>
          <w:tcPr>
            <w:tcW w:w="310" w:type="pct"/>
            <w:shd w:val="clear" w:color="auto" w:fill="F2F2F2"/>
            <w:vAlign w:val="center"/>
          </w:tcPr>
          <w:p w14:paraId="15787BE9"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4A365570"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vAlign w:val="center"/>
          </w:tcPr>
          <w:p w14:paraId="21788195"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D6C63" w:rsidRPr="00F20A8F" w14:paraId="2CE4116B" w14:textId="77777777" w:rsidTr="00E364AC">
        <w:trPr>
          <w:trHeight w:val="315"/>
          <w:jc w:val="center"/>
        </w:trPr>
        <w:tc>
          <w:tcPr>
            <w:tcW w:w="310" w:type="pct"/>
            <w:shd w:val="clear" w:color="auto" w:fill="F2F2F2"/>
            <w:vAlign w:val="center"/>
          </w:tcPr>
          <w:p w14:paraId="2820BBB7"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0ACE1FF8"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vAlign w:val="center"/>
          </w:tcPr>
          <w:p w14:paraId="20AD2152"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Zachodniopomorskie, Pomorskie, Wielkopolskie, Łódzkie</w:t>
            </w:r>
          </w:p>
        </w:tc>
      </w:tr>
      <w:tr w:rsidR="001D6C63" w:rsidRPr="00F20A8F" w14:paraId="4AC8F13C" w14:textId="77777777" w:rsidTr="00E364AC">
        <w:trPr>
          <w:trHeight w:val="315"/>
          <w:jc w:val="center"/>
        </w:trPr>
        <w:tc>
          <w:tcPr>
            <w:tcW w:w="310" w:type="pct"/>
            <w:shd w:val="clear" w:color="auto" w:fill="F2F2F2"/>
            <w:vAlign w:val="center"/>
          </w:tcPr>
          <w:p w14:paraId="447D0C6A"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0C52107C"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Warszawa/Siedlce </w:t>
            </w:r>
          </w:p>
        </w:tc>
        <w:tc>
          <w:tcPr>
            <w:tcW w:w="3438" w:type="pct"/>
            <w:shd w:val="clear" w:color="auto" w:fill="F2F2F2"/>
            <w:vAlign w:val="center"/>
          </w:tcPr>
          <w:p w14:paraId="434F0D95" w14:textId="77777777" w:rsidR="001D6C63" w:rsidRPr="00F20A8F" w:rsidRDefault="001D6C63" w:rsidP="000F2D42">
            <w:pPr>
              <w:spacing w:line="276" w:lineRule="auto"/>
              <w:rPr>
                <w:rFonts w:ascii="Arial Narrow" w:hAnsi="Arial Narrow" w:cs="Arial Narrow"/>
                <w:strike/>
              </w:rPr>
            </w:pPr>
            <w:r w:rsidRPr="00F20A8F">
              <w:rPr>
                <w:rFonts w:ascii="Arial Narrow" w:hAnsi="Arial Narrow" w:cs="Arial Narrow"/>
              </w:rPr>
              <w:t xml:space="preserve">Laboratorium nie jest upoważnione do prowadzenia badań                     </w:t>
            </w:r>
            <w:r w:rsidRPr="00F20A8F">
              <w:rPr>
                <w:rFonts w:ascii="Arial Narrow" w:hAnsi="Arial Narrow" w:cs="Arial Narrow"/>
                <w:strike/>
              </w:rPr>
              <w:t xml:space="preserve">             </w:t>
            </w:r>
          </w:p>
        </w:tc>
      </w:tr>
      <w:tr w:rsidR="001D6C63" w:rsidRPr="00F20A8F" w14:paraId="2A59E8B8" w14:textId="77777777" w:rsidTr="00E364AC">
        <w:trPr>
          <w:trHeight w:val="315"/>
          <w:jc w:val="center"/>
        </w:trPr>
        <w:tc>
          <w:tcPr>
            <w:tcW w:w="310" w:type="pct"/>
            <w:shd w:val="clear" w:color="auto" w:fill="F2F2F2"/>
            <w:vAlign w:val="center"/>
          </w:tcPr>
          <w:p w14:paraId="19DB580D"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0ECDA89E"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Wrocław </w:t>
            </w:r>
          </w:p>
        </w:tc>
        <w:tc>
          <w:tcPr>
            <w:tcW w:w="3438" w:type="pct"/>
            <w:shd w:val="clear" w:color="auto" w:fill="F2F2F2"/>
            <w:vAlign w:val="center"/>
          </w:tcPr>
          <w:p w14:paraId="02CA6A3A" w14:textId="77777777" w:rsidR="001D6C63" w:rsidRPr="00F20A8F" w:rsidRDefault="001D6C63" w:rsidP="000F2D42">
            <w:pPr>
              <w:spacing w:line="276" w:lineRule="auto"/>
              <w:rPr>
                <w:rFonts w:ascii="Arial Narrow" w:hAnsi="Arial Narrow" w:cs="Arial Narrow"/>
                <w:strike/>
              </w:rPr>
            </w:pPr>
            <w:r w:rsidRPr="00F20A8F">
              <w:rPr>
                <w:rFonts w:ascii="Arial Narrow" w:hAnsi="Arial Narrow" w:cs="Arial Narrow"/>
              </w:rPr>
              <w:t xml:space="preserve">Laboratorium nie jest upoważnione do prowadzenia badań                     </w:t>
            </w:r>
          </w:p>
        </w:tc>
      </w:tr>
      <w:tr w:rsidR="001D6C63" w:rsidRPr="00F20A8F" w14:paraId="15A53D22" w14:textId="77777777" w:rsidTr="00E364AC">
        <w:trPr>
          <w:trHeight w:val="270"/>
          <w:jc w:val="center"/>
        </w:trPr>
        <w:tc>
          <w:tcPr>
            <w:tcW w:w="310" w:type="pct"/>
            <w:shd w:val="clear" w:color="auto" w:fill="F2F2F2"/>
            <w:vAlign w:val="center"/>
          </w:tcPr>
          <w:p w14:paraId="5641B6C8"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320E02A1"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vAlign w:val="center"/>
          </w:tcPr>
          <w:p w14:paraId="5E87AA83"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 xml:space="preserve">Lubuskie, Śląskie, Dolnośląskie, Opolskie        </w:t>
            </w:r>
          </w:p>
        </w:tc>
      </w:tr>
      <w:tr w:rsidR="001D6C63" w:rsidRPr="00F20A8F" w14:paraId="623239E5" w14:textId="77777777" w:rsidTr="00E364AC">
        <w:trPr>
          <w:trHeight w:val="270"/>
          <w:jc w:val="center"/>
        </w:trPr>
        <w:tc>
          <w:tcPr>
            <w:tcW w:w="310" w:type="pct"/>
            <w:shd w:val="clear" w:color="auto" w:fill="F2F2F2"/>
            <w:vAlign w:val="center"/>
          </w:tcPr>
          <w:p w14:paraId="7F26F726" w14:textId="77777777" w:rsidR="001D6C63" w:rsidRPr="00F20A8F" w:rsidRDefault="001D6C63" w:rsidP="000F2D42">
            <w:pPr>
              <w:spacing w:line="276" w:lineRule="auto"/>
              <w:jc w:val="center"/>
              <w:rPr>
                <w:rFonts w:ascii="Arial Narrow" w:hAnsi="Arial Narrow" w:cs="Arial Narrow"/>
              </w:rPr>
            </w:pPr>
            <w:r w:rsidRPr="00F20A8F">
              <w:rPr>
                <w:rFonts w:ascii="Arial Narrow" w:hAnsi="Arial Narrow" w:cs="Arial Narrow"/>
              </w:rPr>
              <w:lastRenderedPageBreak/>
              <w:t>17</w:t>
            </w:r>
          </w:p>
        </w:tc>
        <w:tc>
          <w:tcPr>
            <w:tcW w:w="1252" w:type="pct"/>
            <w:shd w:val="clear" w:color="auto" w:fill="F2F2F2"/>
            <w:vAlign w:val="center"/>
          </w:tcPr>
          <w:p w14:paraId="14E456AE"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16DE1E04" w14:textId="77777777" w:rsidR="001D6C63" w:rsidRPr="00F20A8F" w:rsidRDefault="001D6C63"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3BE3FA1B" w14:textId="77777777" w:rsidR="00E364AC" w:rsidRPr="00F20A8F" w:rsidRDefault="00E364AC" w:rsidP="000F2D42">
      <w:pPr>
        <w:pStyle w:val="Tekstpodstawowy"/>
        <w:spacing w:after="0" w:line="276" w:lineRule="auto"/>
        <w:jc w:val="both"/>
        <w:rPr>
          <w:sz w:val="20"/>
          <w:szCs w:val="20"/>
        </w:rPr>
      </w:pPr>
    </w:p>
    <w:p w14:paraId="33FEB793" w14:textId="77777777" w:rsidR="00E364AC" w:rsidRPr="00F20A8F"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Tabela 50. Jakość handlowa pasz. Wykaz laboratoriów ZHW oraz podlegających im terytorialnie WIW w kierunku badania zawartości kobaltu i molibdenu w mieszankach paszowych pełnoporcjowych i uzupełniających.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6B18D70B" w14:textId="77777777" w:rsidTr="00E364AC">
        <w:trPr>
          <w:trHeight w:val="270"/>
          <w:jc w:val="center"/>
        </w:trPr>
        <w:tc>
          <w:tcPr>
            <w:tcW w:w="310" w:type="pct"/>
            <w:shd w:val="clear" w:color="auto" w:fill="2E74B5"/>
            <w:vAlign w:val="center"/>
          </w:tcPr>
          <w:p w14:paraId="4DD54D1B"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0AFBE253" w14:textId="77777777" w:rsidR="00E364AC" w:rsidRPr="00F20A8F" w:rsidRDefault="00E364AC" w:rsidP="000F2D42">
            <w:pPr>
              <w:spacing w:line="276" w:lineRule="auto"/>
              <w:jc w:val="center"/>
              <w:rPr>
                <w:rFonts w:ascii="Arial Narrow" w:hAnsi="Arial Narrow" w:cs="Arial Narrow"/>
                <w:b/>
                <w:bCs/>
              </w:rPr>
            </w:pPr>
          </w:p>
          <w:p w14:paraId="7C2631A3"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p w14:paraId="604B2FDA" w14:textId="77777777" w:rsidR="00E364AC" w:rsidRPr="00F20A8F" w:rsidRDefault="00E364AC" w:rsidP="000F2D42">
            <w:pPr>
              <w:spacing w:line="276" w:lineRule="auto"/>
              <w:jc w:val="center"/>
              <w:rPr>
                <w:rFonts w:ascii="Arial Narrow" w:hAnsi="Arial Narrow" w:cs="Arial Narrow"/>
                <w:b/>
                <w:bCs/>
              </w:rPr>
            </w:pPr>
          </w:p>
        </w:tc>
        <w:tc>
          <w:tcPr>
            <w:tcW w:w="3438" w:type="pct"/>
            <w:shd w:val="clear" w:color="auto" w:fill="2E74B5"/>
            <w:vAlign w:val="center"/>
          </w:tcPr>
          <w:p w14:paraId="3F779EEE"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751452" w:rsidRPr="00F20A8F" w14:paraId="04DEC6A0" w14:textId="77777777" w:rsidTr="00E364AC">
        <w:trPr>
          <w:trHeight w:val="315"/>
          <w:jc w:val="center"/>
        </w:trPr>
        <w:tc>
          <w:tcPr>
            <w:tcW w:w="310" w:type="pct"/>
            <w:shd w:val="clear" w:color="auto" w:fill="F2F2F2"/>
            <w:vAlign w:val="center"/>
          </w:tcPr>
          <w:p w14:paraId="32FE9EE2"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6D220E81"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vAlign w:val="center"/>
          </w:tcPr>
          <w:p w14:paraId="4E9352DD"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1C0104E9" w14:textId="77777777" w:rsidTr="00E364AC">
        <w:trPr>
          <w:trHeight w:val="315"/>
          <w:jc w:val="center"/>
        </w:trPr>
        <w:tc>
          <w:tcPr>
            <w:tcW w:w="310" w:type="pct"/>
            <w:shd w:val="clear" w:color="auto" w:fill="F2F2F2"/>
            <w:vAlign w:val="center"/>
          </w:tcPr>
          <w:p w14:paraId="71768F89"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6C6D6970"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Bydgoszcz </w:t>
            </w:r>
          </w:p>
        </w:tc>
        <w:tc>
          <w:tcPr>
            <w:tcW w:w="3438" w:type="pct"/>
            <w:shd w:val="clear" w:color="auto" w:fill="F2F2F2"/>
            <w:vAlign w:val="center"/>
          </w:tcPr>
          <w:p w14:paraId="3C72D277"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jest upoważnio</w:t>
            </w:r>
            <w:r w:rsidR="00E44C03" w:rsidRPr="00F20A8F">
              <w:rPr>
                <w:rFonts w:ascii="Arial Narrow" w:hAnsi="Arial Narrow" w:cs="Arial Narrow"/>
              </w:rPr>
              <w:t xml:space="preserve">ne do prowadzenia </w:t>
            </w:r>
            <w:r w:rsidRPr="00F20A8F">
              <w:rPr>
                <w:rFonts w:ascii="Arial Narrow" w:hAnsi="Arial Narrow" w:cs="Arial Narrow"/>
              </w:rPr>
              <w:t xml:space="preserve">badań                     </w:t>
            </w:r>
          </w:p>
        </w:tc>
      </w:tr>
      <w:tr w:rsidR="00751452" w:rsidRPr="00F20A8F" w14:paraId="53DDB090" w14:textId="77777777" w:rsidTr="00E364AC">
        <w:trPr>
          <w:trHeight w:val="315"/>
          <w:jc w:val="center"/>
        </w:trPr>
        <w:tc>
          <w:tcPr>
            <w:tcW w:w="310" w:type="pct"/>
            <w:shd w:val="clear" w:color="auto" w:fill="F2F2F2"/>
            <w:vAlign w:val="center"/>
          </w:tcPr>
          <w:p w14:paraId="6E2624C6"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485DC0BB"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vAlign w:val="center"/>
          </w:tcPr>
          <w:p w14:paraId="4FB7A910"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73CCAFB5" w14:textId="77777777" w:rsidTr="00E364AC">
        <w:trPr>
          <w:trHeight w:val="315"/>
          <w:jc w:val="center"/>
        </w:trPr>
        <w:tc>
          <w:tcPr>
            <w:tcW w:w="310" w:type="pct"/>
            <w:shd w:val="clear" w:color="auto" w:fill="F2F2F2"/>
            <w:vAlign w:val="center"/>
          </w:tcPr>
          <w:p w14:paraId="7ACB77C6"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6ABEE39C" w14:textId="77777777" w:rsidR="00751452" w:rsidRPr="00F20A8F" w:rsidRDefault="00751452" w:rsidP="000F2D42">
            <w:pPr>
              <w:spacing w:line="276" w:lineRule="auto"/>
              <w:rPr>
                <w:rFonts w:ascii="Arial Narrow" w:hAnsi="Arial Narrow" w:cs="Arial Narrow"/>
                <w:highlight w:val="green"/>
              </w:rPr>
            </w:pPr>
            <w:r w:rsidRPr="00F20A8F">
              <w:rPr>
                <w:rFonts w:ascii="Arial Narrow" w:hAnsi="Arial Narrow" w:cs="Arial Narrow"/>
              </w:rPr>
              <w:t xml:space="preserve">Katowice </w:t>
            </w:r>
          </w:p>
        </w:tc>
        <w:tc>
          <w:tcPr>
            <w:tcW w:w="3438" w:type="pct"/>
            <w:shd w:val="clear" w:color="auto" w:fill="F2F2F2"/>
            <w:vAlign w:val="center"/>
          </w:tcPr>
          <w:p w14:paraId="382EBB1A" w14:textId="77777777" w:rsidR="00751452" w:rsidRPr="00F20A8F" w:rsidRDefault="00957E11" w:rsidP="000F2D42">
            <w:pPr>
              <w:spacing w:line="276" w:lineRule="auto"/>
              <w:rPr>
                <w:rFonts w:ascii="Arial Narrow" w:hAnsi="Arial Narrow" w:cs="Arial Narrow"/>
              </w:rPr>
            </w:pPr>
            <w:r w:rsidRPr="00957E11">
              <w:rPr>
                <w:rFonts w:ascii="Arial Narrow" w:hAnsi="Arial Narrow" w:cs="Arial Narrow"/>
              </w:rPr>
              <w:t xml:space="preserve">Laboratorium nie jest upoważnione do prowadzenia badań                     </w:t>
            </w:r>
          </w:p>
        </w:tc>
      </w:tr>
      <w:tr w:rsidR="00751452" w:rsidRPr="00F20A8F" w14:paraId="36645D33" w14:textId="77777777" w:rsidTr="00E364AC">
        <w:trPr>
          <w:trHeight w:val="315"/>
          <w:jc w:val="center"/>
        </w:trPr>
        <w:tc>
          <w:tcPr>
            <w:tcW w:w="310" w:type="pct"/>
            <w:shd w:val="clear" w:color="auto" w:fill="F2F2F2"/>
            <w:vAlign w:val="center"/>
          </w:tcPr>
          <w:p w14:paraId="0E7D95BD"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02E62531"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522D7EC0"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21B0F4E6" w14:textId="77777777" w:rsidTr="00E364AC">
        <w:trPr>
          <w:trHeight w:val="315"/>
          <w:jc w:val="center"/>
        </w:trPr>
        <w:tc>
          <w:tcPr>
            <w:tcW w:w="310" w:type="pct"/>
            <w:shd w:val="clear" w:color="auto" w:fill="F2F2F2"/>
            <w:vAlign w:val="center"/>
          </w:tcPr>
          <w:p w14:paraId="43584904"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2CF5EFFA"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Kraków </w:t>
            </w:r>
          </w:p>
        </w:tc>
        <w:tc>
          <w:tcPr>
            <w:tcW w:w="3438" w:type="pct"/>
            <w:shd w:val="clear" w:color="auto" w:fill="F2F2F2"/>
          </w:tcPr>
          <w:p w14:paraId="72041545" w14:textId="77777777" w:rsidR="00751452" w:rsidRPr="00F20A8F" w:rsidRDefault="00957E11" w:rsidP="000F2D42">
            <w:pPr>
              <w:spacing w:line="276" w:lineRule="auto"/>
              <w:rPr>
                <w:rFonts w:ascii="Arial Narrow" w:hAnsi="Arial Narrow" w:cs="Arial Narrow"/>
              </w:rPr>
            </w:pPr>
            <w:r w:rsidRPr="00957E11">
              <w:rPr>
                <w:rFonts w:ascii="Arial Narrow" w:hAnsi="Arial Narrow" w:cs="Arial Narrow"/>
              </w:rPr>
              <w:t>Dolnośląskie, Opolskie, Śląskie, Łódzkie, Lubelskie, Małopolskie, Podkarpackie, Wielkopolskie</w:t>
            </w:r>
          </w:p>
        </w:tc>
      </w:tr>
      <w:tr w:rsidR="00751452" w:rsidRPr="00F20A8F" w14:paraId="552586D4" w14:textId="77777777" w:rsidTr="00E364AC">
        <w:trPr>
          <w:trHeight w:val="315"/>
          <w:jc w:val="center"/>
        </w:trPr>
        <w:tc>
          <w:tcPr>
            <w:tcW w:w="310" w:type="pct"/>
            <w:shd w:val="clear" w:color="auto" w:fill="F2F2F2"/>
            <w:vAlign w:val="center"/>
          </w:tcPr>
          <w:p w14:paraId="1CAFE6B6"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23328EB7"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6599B79A"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689914C3" w14:textId="77777777" w:rsidTr="00E364AC">
        <w:trPr>
          <w:trHeight w:val="315"/>
          <w:jc w:val="center"/>
        </w:trPr>
        <w:tc>
          <w:tcPr>
            <w:tcW w:w="310" w:type="pct"/>
            <w:shd w:val="clear" w:color="auto" w:fill="F2F2F2"/>
            <w:vAlign w:val="center"/>
          </w:tcPr>
          <w:p w14:paraId="1BB264D6"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25D315D9"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Łódź </w:t>
            </w:r>
          </w:p>
        </w:tc>
        <w:tc>
          <w:tcPr>
            <w:tcW w:w="3438" w:type="pct"/>
            <w:shd w:val="clear" w:color="auto" w:fill="F2F2F2"/>
          </w:tcPr>
          <w:p w14:paraId="2DF9F0D6"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796037C3" w14:textId="77777777" w:rsidTr="00E364AC">
        <w:trPr>
          <w:trHeight w:val="315"/>
          <w:jc w:val="center"/>
        </w:trPr>
        <w:tc>
          <w:tcPr>
            <w:tcW w:w="310" w:type="pct"/>
            <w:shd w:val="clear" w:color="auto" w:fill="F2F2F2"/>
            <w:vAlign w:val="center"/>
          </w:tcPr>
          <w:p w14:paraId="53BE6092"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498B91D0"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0A65AB10"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4CAB6F4A" w14:textId="77777777" w:rsidTr="00E364AC">
        <w:trPr>
          <w:trHeight w:val="315"/>
          <w:jc w:val="center"/>
        </w:trPr>
        <w:tc>
          <w:tcPr>
            <w:tcW w:w="310" w:type="pct"/>
            <w:shd w:val="clear" w:color="auto" w:fill="F2F2F2"/>
            <w:vAlign w:val="center"/>
          </w:tcPr>
          <w:p w14:paraId="7B482175"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19387BD2"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cPr>
          <w:p w14:paraId="26F2D393"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Laboratorium nie </w:t>
            </w:r>
            <w:r w:rsidR="00E44C03" w:rsidRPr="00F20A8F">
              <w:rPr>
                <w:rFonts w:ascii="Arial Narrow" w:hAnsi="Arial Narrow" w:cs="Arial Narrow"/>
              </w:rPr>
              <w:t>jest upoważnione do prowadzenia</w:t>
            </w:r>
            <w:r w:rsidRPr="00F20A8F">
              <w:rPr>
                <w:rFonts w:ascii="Arial Narrow" w:hAnsi="Arial Narrow" w:cs="Arial Narrow"/>
              </w:rPr>
              <w:t xml:space="preserve"> badań                     </w:t>
            </w:r>
          </w:p>
        </w:tc>
      </w:tr>
      <w:tr w:rsidR="00751452" w:rsidRPr="00F20A8F" w14:paraId="13B75571" w14:textId="77777777" w:rsidTr="00E364AC">
        <w:trPr>
          <w:trHeight w:val="315"/>
          <w:jc w:val="center"/>
        </w:trPr>
        <w:tc>
          <w:tcPr>
            <w:tcW w:w="310" w:type="pct"/>
            <w:shd w:val="clear" w:color="auto" w:fill="F2F2F2"/>
            <w:vAlign w:val="center"/>
          </w:tcPr>
          <w:p w14:paraId="67D94F42"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16C28DF7"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Poznań </w:t>
            </w:r>
          </w:p>
        </w:tc>
        <w:tc>
          <w:tcPr>
            <w:tcW w:w="3438" w:type="pct"/>
            <w:shd w:val="clear" w:color="auto" w:fill="F2F2F2"/>
            <w:vAlign w:val="center"/>
          </w:tcPr>
          <w:p w14:paraId="40CD014A"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0F96D8BE" w14:textId="77777777" w:rsidTr="00E364AC">
        <w:trPr>
          <w:trHeight w:val="315"/>
          <w:jc w:val="center"/>
        </w:trPr>
        <w:tc>
          <w:tcPr>
            <w:tcW w:w="310" w:type="pct"/>
            <w:shd w:val="clear" w:color="auto" w:fill="F2F2F2"/>
            <w:vAlign w:val="center"/>
          </w:tcPr>
          <w:p w14:paraId="7B55968E"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1D7DC2DE"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vAlign w:val="center"/>
          </w:tcPr>
          <w:p w14:paraId="7CA98D18"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3E30D35B" w14:textId="77777777" w:rsidTr="00E364AC">
        <w:trPr>
          <w:trHeight w:val="315"/>
          <w:jc w:val="center"/>
        </w:trPr>
        <w:tc>
          <w:tcPr>
            <w:tcW w:w="310" w:type="pct"/>
            <w:shd w:val="clear" w:color="auto" w:fill="F2F2F2"/>
            <w:vAlign w:val="center"/>
          </w:tcPr>
          <w:p w14:paraId="2905B0CA"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5A5BFEF6"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vAlign w:val="center"/>
          </w:tcPr>
          <w:p w14:paraId="16510B72"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Zachodniopomorskie, Pomorskie, Lubuskie, Mazowieckie, Świętokrzyskie Kujawsko-pomorskie, Warmińsko-mazurskie, Podlaskie</w:t>
            </w:r>
          </w:p>
        </w:tc>
      </w:tr>
      <w:tr w:rsidR="00751452" w:rsidRPr="00F20A8F" w14:paraId="4B3AB309" w14:textId="77777777" w:rsidTr="00E364AC">
        <w:trPr>
          <w:trHeight w:val="315"/>
          <w:jc w:val="center"/>
        </w:trPr>
        <w:tc>
          <w:tcPr>
            <w:tcW w:w="310" w:type="pct"/>
            <w:shd w:val="clear" w:color="auto" w:fill="F2F2F2"/>
            <w:vAlign w:val="center"/>
          </w:tcPr>
          <w:p w14:paraId="722913B6"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2CE61C2A"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Warszawa/Siedlce </w:t>
            </w:r>
          </w:p>
        </w:tc>
        <w:tc>
          <w:tcPr>
            <w:tcW w:w="3438" w:type="pct"/>
            <w:shd w:val="clear" w:color="auto" w:fill="F2F2F2"/>
            <w:vAlign w:val="center"/>
          </w:tcPr>
          <w:p w14:paraId="12D3323B"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6DF6B7B2" w14:textId="77777777" w:rsidTr="00E364AC">
        <w:trPr>
          <w:trHeight w:val="315"/>
          <w:jc w:val="center"/>
        </w:trPr>
        <w:tc>
          <w:tcPr>
            <w:tcW w:w="310" w:type="pct"/>
            <w:shd w:val="clear" w:color="auto" w:fill="F2F2F2"/>
            <w:vAlign w:val="center"/>
          </w:tcPr>
          <w:p w14:paraId="25F3438D"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0073458E"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Wrocław </w:t>
            </w:r>
          </w:p>
        </w:tc>
        <w:tc>
          <w:tcPr>
            <w:tcW w:w="3438" w:type="pct"/>
            <w:shd w:val="clear" w:color="auto" w:fill="F2F2F2"/>
            <w:vAlign w:val="center"/>
          </w:tcPr>
          <w:p w14:paraId="613FF714"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56B274D1" w14:textId="77777777" w:rsidTr="00E364AC">
        <w:trPr>
          <w:trHeight w:val="270"/>
          <w:jc w:val="center"/>
        </w:trPr>
        <w:tc>
          <w:tcPr>
            <w:tcW w:w="310" w:type="pct"/>
            <w:shd w:val="clear" w:color="auto" w:fill="F2F2F2"/>
            <w:vAlign w:val="center"/>
          </w:tcPr>
          <w:p w14:paraId="2CF20F84"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5D4A0B80"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vAlign w:val="center"/>
          </w:tcPr>
          <w:p w14:paraId="7CA81173"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6FAA3D1E" w14:textId="77777777" w:rsidTr="00E364AC">
        <w:trPr>
          <w:trHeight w:val="270"/>
          <w:jc w:val="center"/>
        </w:trPr>
        <w:tc>
          <w:tcPr>
            <w:tcW w:w="310" w:type="pct"/>
            <w:shd w:val="clear" w:color="auto" w:fill="F2F2F2"/>
            <w:vAlign w:val="center"/>
          </w:tcPr>
          <w:p w14:paraId="17386280"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6927838B"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2BEE4A6F"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70F79BF6" w14:textId="77777777" w:rsidR="00E364AC" w:rsidRPr="00F20A8F" w:rsidRDefault="00E364AC" w:rsidP="000F2D42">
      <w:pPr>
        <w:pStyle w:val="Tekstpodstawowy"/>
        <w:spacing w:after="0" w:line="276" w:lineRule="auto"/>
        <w:jc w:val="both"/>
        <w:rPr>
          <w:sz w:val="20"/>
          <w:szCs w:val="20"/>
        </w:rPr>
      </w:pPr>
    </w:p>
    <w:p w14:paraId="48B2B160" w14:textId="77777777" w:rsidR="00F6381D" w:rsidRDefault="00F6381D" w:rsidP="000F2D42">
      <w:pPr>
        <w:pStyle w:val="Tekstpodstawowy"/>
        <w:spacing w:after="0" w:line="276" w:lineRule="auto"/>
        <w:jc w:val="both"/>
        <w:rPr>
          <w:rFonts w:ascii="Arial Narrow" w:hAnsi="Arial Narrow" w:cs="Arial Narrow"/>
          <w:sz w:val="22"/>
          <w:szCs w:val="22"/>
        </w:rPr>
      </w:pPr>
    </w:p>
    <w:p w14:paraId="66271424" w14:textId="7306031F" w:rsidR="00E364AC" w:rsidRDefault="00E364AC" w:rsidP="000F2D42">
      <w:pPr>
        <w:pStyle w:val="Tekstpodstawowy"/>
        <w:spacing w:after="0" w:line="276" w:lineRule="auto"/>
        <w:jc w:val="both"/>
        <w:rPr>
          <w:rFonts w:ascii="Arial Narrow" w:hAnsi="Arial Narrow" w:cs="Arial Narrow"/>
          <w:sz w:val="22"/>
          <w:szCs w:val="22"/>
          <w:lang w:val="pl-PL"/>
        </w:rPr>
      </w:pPr>
      <w:r w:rsidRPr="00F20A8F">
        <w:rPr>
          <w:rFonts w:ascii="Arial Narrow" w:hAnsi="Arial Narrow" w:cs="Arial Narrow"/>
          <w:sz w:val="22"/>
          <w:szCs w:val="22"/>
        </w:rPr>
        <w:t xml:space="preserve">Tabela 51. Jakość handlowa pasz. Wykaz laboratoriów ZHW oraz podlegających im terytorialnie WIW w kierunku badanie zawartości </w:t>
      </w:r>
      <w:proofErr w:type="spellStart"/>
      <w:r w:rsidRPr="00F20A8F">
        <w:rPr>
          <w:rFonts w:ascii="Arial Narrow" w:hAnsi="Arial Narrow" w:cs="Arial Narrow"/>
          <w:sz w:val="22"/>
          <w:szCs w:val="22"/>
        </w:rPr>
        <w:t>etoksy</w:t>
      </w:r>
      <w:r w:rsidR="00CA471E" w:rsidRPr="00F20A8F">
        <w:rPr>
          <w:rFonts w:ascii="Arial Narrow" w:hAnsi="Arial Narrow" w:cs="Arial Narrow"/>
          <w:sz w:val="22"/>
          <w:szCs w:val="22"/>
          <w:lang w:val="pl-PL"/>
        </w:rPr>
        <w:t>chiny</w:t>
      </w:r>
      <w:proofErr w:type="spellEnd"/>
      <w:r w:rsidRPr="00F20A8F">
        <w:rPr>
          <w:rFonts w:ascii="Arial Narrow" w:hAnsi="Arial Narrow" w:cs="Arial Narrow"/>
          <w:sz w:val="22"/>
          <w:szCs w:val="22"/>
        </w:rPr>
        <w:t xml:space="preserve"> w mieszankach paszowych</w:t>
      </w:r>
      <w:r w:rsidR="00CA471E" w:rsidRPr="00F20A8F">
        <w:rPr>
          <w:rFonts w:ascii="Arial Narrow" w:hAnsi="Arial Narrow" w:cs="Arial Narrow"/>
          <w:sz w:val="22"/>
          <w:szCs w:val="22"/>
          <w:lang w:val="pl-PL"/>
        </w:rPr>
        <w:t xml:space="preserve"> </w:t>
      </w:r>
      <w:r w:rsidR="00DC0D4C">
        <w:rPr>
          <w:rFonts w:ascii="Arial Narrow" w:hAnsi="Arial Narrow" w:cs="Arial Narrow"/>
          <w:sz w:val="22"/>
          <w:szCs w:val="22"/>
          <w:lang w:val="pl-PL"/>
        </w:rPr>
        <w:t>pełnoporcjowych i uzupełniających.</w:t>
      </w:r>
    </w:p>
    <w:p w14:paraId="0E65095D" w14:textId="77777777" w:rsidR="00F6381D" w:rsidRPr="00F20A8F" w:rsidRDefault="00F6381D" w:rsidP="000F2D42">
      <w:pPr>
        <w:pStyle w:val="Tekstpodstawowy"/>
        <w:spacing w:after="0" w:line="276" w:lineRule="auto"/>
        <w:jc w:val="both"/>
        <w:rPr>
          <w:rFonts w:ascii="Arial Narrow" w:hAnsi="Arial Narrow" w:cs="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66F87DCD" w14:textId="77777777" w:rsidTr="00E364AC">
        <w:trPr>
          <w:trHeight w:val="709"/>
          <w:jc w:val="center"/>
        </w:trPr>
        <w:tc>
          <w:tcPr>
            <w:tcW w:w="310" w:type="pct"/>
            <w:shd w:val="clear" w:color="auto" w:fill="2E74B5"/>
            <w:vAlign w:val="center"/>
          </w:tcPr>
          <w:p w14:paraId="043C98F3"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23C45D06"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vAlign w:val="center"/>
          </w:tcPr>
          <w:p w14:paraId="3F31723E"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751452" w:rsidRPr="00F20A8F" w14:paraId="2BCE0714" w14:textId="77777777" w:rsidTr="00E364AC">
        <w:trPr>
          <w:trHeight w:val="270"/>
          <w:jc w:val="center"/>
        </w:trPr>
        <w:tc>
          <w:tcPr>
            <w:tcW w:w="310" w:type="pct"/>
            <w:shd w:val="clear" w:color="auto" w:fill="F2F2F2"/>
            <w:vAlign w:val="center"/>
          </w:tcPr>
          <w:p w14:paraId="65FF1409"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05B09310"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vAlign w:val="center"/>
          </w:tcPr>
          <w:p w14:paraId="62066E9A" w14:textId="77777777" w:rsidR="00751452" w:rsidRPr="00F20A8F" w:rsidRDefault="00751452" w:rsidP="000F2D42">
            <w:pPr>
              <w:pStyle w:val="NormalnyWeb"/>
              <w:spacing w:line="276" w:lineRule="auto"/>
              <w:rPr>
                <w:rFonts w:ascii="Arial Narrow" w:hAnsi="Arial Narrow" w:cs="Arial Narrow"/>
                <w:sz w:val="20"/>
                <w:szCs w:val="20"/>
              </w:rPr>
            </w:pPr>
            <w:r w:rsidRPr="00F20A8F">
              <w:rPr>
                <w:rFonts w:ascii="Arial Narrow" w:hAnsi="Arial Narrow" w:cs="Arial Narrow"/>
                <w:sz w:val="20"/>
                <w:szCs w:val="20"/>
              </w:rPr>
              <w:t>Laboratorium nie j</w:t>
            </w:r>
            <w:r w:rsidR="00E44C03" w:rsidRPr="00F20A8F">
              <w:rPr>
                <w:rFonts w:ascii="Arial Narrow" w:hAnsi="Arial Narrow" w:cs="Arial Narrow"/>
                <w:sz w:val="20"/>
                <w:szCs w:val="20"/>
              </w:rPr>
              <w:t xml:space="preserve">est upoważnione do prowadzenia </w:t>
            </w:r>
            <w:r w:rsidRPr="00F20A8F">
              <w:rPr>
                <w:rFonts w:ascii="Arial Narrow" w:hAnsi="Arial Narrow" w:cs="Arial Narrow"/>
                <w:sz w:val="20"/>
                <w:szCs w:val="20"/>
              </w:rPr>
              <w:t xml:space="preserve">badań                     </w:t>
            </w:r>
          </w:p>
        </w:tc>
      </w:tr>
      <w:tr w:rsidR="00751452" w:rsidRPr="00F20A8F" w14:paraId="219D63AB" w14:textId="77777777" w:rsidTr="00E364AC">
        <w:trPr>
          <w:trHeight w:val="270"/>
          <w:jc w:val="center"/>
        </w:trPr>
        <w:tc>
          <w:tcPr>
            <w:tcW w:w="310" w:type="pct"/>
            <w:shd w:val="clear" w:color="auto" w:fill="F2F2F2"/>
            <w:vAlign w:val="center"/>
          </w:tcPr>
          <w:p w14:paraId="19F24AC8"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7F2B9D30"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vAlign w:val="center"/>
          </w:tcPr>
          <w:p w14:paraId="473A4607"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Kujawsko-pomorskie, Pomorskie, Zachodniopomorskie, Warmińsko-mazurskie, Wielkopolskie, Lubuskie, Opolskie, Podlaskie,</w:t>
            </w:r>
          </w:p>
        </w:tc>
      </w:tr>
      <w:tr w:rsidR="00751452" w:rsidRPr="00F20A8F" w14:paraId="14253FFC" w14:textId="77777777" w:rsidTr="00E364AC">
        <w:trPr>
          <w:trHeight w:val="270"/>
          <w:jc w:val="center"/>
        </w:trPr>
        <w:tc>
          <w:tcPr>
            <w:tcW w:w="310" w:type="pct"/>
            <w:shd w:val="clear" w:color="auto" w:fill="F2F2F2"/>
            <w:vAlign w:val="center"/>
          </w:tcPr>
          <w:p w14:paraId="2E056AE4"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20E28984"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cPr>
          <w:p w14:paraId="2DC25AE1"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6F4B84AF" w14:textId="77777777" w:rsidTr="00E364AC">
        <w:trPr>
          <w:trHeight w:val="270"/>
          <w:jc w:val="center"/>
        </w:trPr>
        <w:tc>
          <w:tcPr>
            <w:tcW w:w="310" w:type="pct"/>
            <w:shd w:val="clear" w:color="auto" w:fill="F2F2F2"/>
            <w:vAlign w:val="center"/>
          </w:tcPr>
          <w:p w14:paraId="74145CA4"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4C330553"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cPr>
          <w:p w14:paraId="5C6023D5"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1A34BB02" w14:textId="77777777" w:rsidTr="00E364AC">
        <w:trPr>
          <w:trHeight w:val="270"/>
          <w:jc w:val="center"/>
        </w:trPr>
        <w:tc>
          <w:tcPr>
            <w:tcW w:w="310" w:type="pct"/>
            <w:shd w:val="clear" w:color="auto" w:fill="F2F2F2"/>
            <w:vAlign w:val="center"/>
          </w:tcPr>
          <w:p w14:paraId="3F2E1367"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65AB2A8F"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728CAF79"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542DA327" w14:textId="77777777" w:rsidTr="00E364AC">
        <w:trPr>
          <w:trHeight w:val="270"/>
          <w:jc w:val="center"/>
        </w:trPr>
        <w:tc>
          <w:tcPr>
            <w:tcW w:w="310" w:type="pct"/>
            <w:shd w:val="clear" w:color="auto" w:fill="F2F2F2"/>
            <w:vAlign w:val="center"/>
          </w:tcPr>
          <w:p w14:paraId="73F6ED8D"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63043268"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cPr>
          <w:p w14:paraId="330EA71C"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Małopolskie, Lubelskie, Łódzkie, Śląskie, Świętokrzyskie, Podkarpackie, Mazowieckie, Dolnośląskie,                 </w:t>
            </w:r>
          </w:p>
        </w:tc>
      </w:tr>
      <w:tr w:rsidR="00751452" w:rsidRPr="00F20A8F" w14:paraId="0BA9FC5E" w14:textId="77777777" w:rsidTr="00E364AC">
        <w:trPr>
          <w:trHeight w:val="270"/>
          <w:jc w:val="center"/>
        </w:trPr>
        <w:tc>
          <w:tcPr>
            <w:tcW w:w="310" w:type="pct"/>
            <w:shd w:val="clear" w:color="auto" w:fill="F2F2F2"/>
            <w:vAlign w:val="center"/>
          </w:tcPr>
          <w:p w14:paraId="75D90208"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212FD835"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438620ED"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361684E3" w14:textId="77777777" w:rsidTr="00E364AC">
        <w:trPr>
          <w:trHeight w:val="270"/>
          <w:jc w:val="center"/>
        </w:trPr>
        <w:tc>
          <w:tcPr>
            <w:tcW w:w="310" w:type="pct"/>
            <w:shd w:val="clear" w:color="auto" w:fill="F2F2F2"/>
            <w:vAlign w:val="center"/>
          </w:tcPr>
          <w:p w14:paraId="13435494"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19106E9C"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cPr>
          <w:p w14:paraId="26701D08"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Laboratorium nie </w:t>
            </w:r>
            <w:r w:rsidR="00E44C03" w:rsidRPr="00F20A8F">
              <w:rPr>
                <w:rFonts w:ascii="Arial Narrow" w:hAnsi="Arial Narrow" w:cs="Arial Narrow"/>
              </w:rPr>
              <w:t>jest upoważnione do prowadzenia</w:t>
            </w:r>
            <w:r w:rsidRPr="00F20A8F">
              <w:rPr>
                <w:rFonts w:ascii="Arial Narrow" w:hAnsi="Arial Narrow" w:cs="Arial Narrow"/>
              </w:rPr>
              <w:t xml:space="preserve"> badań                     </w:t>
            </w:r>
          </w:p>
        </w:tc>
      </w:tr>
      <w:tr w:rsidR="00751452" w:rsidRPr="00F20A8F" w14:paraId="0B071E9D" w14:textId="77777777" w:rsidTr="00E364AC">
        <w:trPr>
          <w:trHeight w:val="270"/>
          <w:jc w:val="center"/>
        </w:trPr>
        <w:tc>
          <w:tcPr>
            <w:tcW w:w="310" w:type="pct"/>
            <w:shd w:val="clear" w:color="auto" w:fill="F2F2F2"/>
            <w:vAlign w:val="center"/>
          </w:tcPr>
          <w:p w14:paraId="18F4CF29"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02BC1172"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03F5E2B6"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Laboratorium nie </w:t>
            </w:r>
            <w:r w:rsidR="00E44C03" w:rsidRPr="00F20A8F">
              <w:rPr>
                <w:rFonts w:ascii="Arial Narrow" w:hAnsi="Arial Narrow" w:cs="Arial Narrow"/>
              </w:rPr>
              <w:t>jest upoważnione do prowadzenia</w:t>
            </w:r>
            <w:r w:rsidRPr="00F20A8F">
              <w:rPr>
                <w:rFonts w:ascii="Arial Narrow" w:hAnsi="Arial Narrow" w:cs="Arial Narrow"/>
              </w:rPr>
              <w:t xml:space="preserve"> badań                     </w:t>
            </w:r>
          </w:p>
        </w:tc>
      </w:tr>
      <w:tr w:rsidR="00751452" w:rsidRPr="00F20A8F" w14:paraId="6B74213D" w14:textId="77777777" w:rsidTr="00E364AC">
        <w:trPr>
          <w:trHeight w:val="270"/>
          <w:jc w:val="center"/>
        </w:trPr>
        <w:tc>
          <w:tcPr>
            <w:tcW w:w="310" w:type="pct"/>
            <w:shd w:val="clear" w:color="auto" w:fill="F2F2F2"/>
            <w:vAlign w:val="center"/>
          </w:tcPr>
          <w:p w14:paraId="2B2E23E0"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24231176"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cPr>
          <w:p w14:paraId="70619A94"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1452" w:rsidRPr="00F20A8F" w14:paraId="2CF3E77B" w14:textId="77777777" w:rsidTr="00E364AC">
        <w:trPr>
          <w:trHeight w:val="270"/>
          <w:jc w:val="center"/>
        </w:trPr>
        <w:tc>
          <w:tcPr>
            <w:tcW w:w="310" w:type="pct"/>
            <w:shd w:val="clear" w:color="auto" w:fill="F2F2F2"/>
            <w:vAlign w:val="center"/>
          </w:tcPr>
          <w:p w14:paraId="612C1C91"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7450C6CE"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Poznań </w:t>
            </w:r>
          </w:p>
        </w:tc>
        <w:tc>
          <w:tcPr>
            <w:tcW w:w="3438" w:type="pct"/>
            <w:shd w:val="clear" w:color="auto" w:fill="F2F2F2"/>
            <w:vAlign w:val="center"/>
          </w:tcPr>
          <w:p w14:paraId="59E7CEC3"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jest upow</w:t>
            </w:r>
            <w:r w:rsidR="00E44C03" w:rsidRPr="00F20A8F">
              <w:rPr>
                <w:rFonts w:ascii="Arial Narrow" w:hAnsi="Arial Narrow" w:cs="Arial Narrow"/>
              </w:rPr>
              <w:t xml:space="preserve">ażnione do prowadzenia </w:t>
            </w:r>
            <w:r w:rsidRPr="00F20A8F">
              <w:rPr>
                <w:rFonts w:ascii="Arial Narrow" w:hAnsi="Arial Narrow" w:cs="Arial Narrow"/>
              </w:rPr>
              <w:t xml:space="preserve">badań  </w:t>
            </w:r>
          </w:p>
        </w:tc>
      </w:tr>
      <w:tr w:rsidR="00751452" w:rsidRPr="00F20A8F" w14:paraId="48C5D0D9" w14:textId="77777777" w:rsidTr="00E364AC">
        <w:trPr>
          <w:trHeight w:val="270"/>
          <w:jc w:val="center"/>
        </w:trPr>
        <w:tc>
          <w:tcPr>
            <w:tcW w:w="310" w:type="pct"/>
            <w:shd w:val="clear" w:color="auto" w:fill="F2F2F2"/>
            <w:vAlign w:val="center"/>
          </w:tcPr>
          <w:p w14:paraId="24042EF4"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4F8A153D"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cPr>
          <w:p w14:paraId="7F5DB3C0"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Laboratorium nie </w:t>
            </w:r>
            <w:r w:rsidR="00E44C03" w:rsidRPr="00F20A8F">
              <w:rPr>
                <w:rFonts w:ascii="Arial Narrow" w:hAnsi="Arial Narrow" w:cs="Arial Narrow"/>
              </w:rPr>
              <w:t>jest upoważnione do prowadzenia</w:t>
            </w:r>
            <w:r w:rsidRPr="00F20A8F">
              <w:rPr>
                <w:rFonts w:ascii="Arial Narrow" w:hAnsi="Arial Narrow" w:cs="Arial Narrow"/>
              </w:rPr>
              <w:t xml:space="preserve"> badań                     </w:t>
            </w:r>
          </w:p>
        </w:tc>
      </w:tr>
      <w:tr w:rsidR="00751452" w:rsidRPr="00F20A8F" w14:paraId="73BEDD4A" w14:textId="77777777" w:rsidTr="00E364AC">
        <w:trPr>
          <w:trHeight w:val="270"/>
          <w:jc w:val="center"/>
        </w:trPr>
        <w:tc>
          <w:tcPr>
            <w:tcW w:w="310" w:type="pct"/>
            <w:shd w:val="clear" w:color="auto" w:fill="F2F2F2"/>
            <w:vAlign w:val="center"/>
          </w:tcPr>
          <w:p w14:paraId="67E9F7A9"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15CEFEA4"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tcPr>
          <w:p w14:paraId="410B90CD"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Laboratorium nie </w:t>
            </w:r>
            <w:r w:rsidR="00E44C03" w:rsidRPr="00F20A8F">
              <w:rPr>
                <w:rFonts w:ascii="Arial Narrow" w:hAnsi="Arial Narrow" w:cs="Arial Narrow"/>
              </w:rPr>
              <w:t>jest upoważnione do prowadzenia</w:t>
            </w:r>
            <w:r w:rsidRPr="00F20A8F">
              <w:rPr>
                <w:rFonts w:ascii="Arial Narrow" w:hAnsi="Arial Narrow" w:cs="Arial Narrow"/>
              </w:rPr>
              <w:t xml:space="preserve"> badań                     </w:t>
            </w:r>
          </w:p>
        </w:tc>
      </w:tr>
      <w:tr w:rsidR="00751452" w:rsidRPr="00F20A8F" w14:paraId="106A2E0D" w14:textId="77777777" w:rsidTr="00E364AC">
        <w:trPr>
          <w:trHeight w:val="270"/>
          <w:jc w:val="center"/>
        </w:trPr>
        <w:tc>
          <w:tcPr>
            <w:tcW w:w="310" w:type="pct"/>
            <w:shd w:val="clear" w:color="auto" w:fill="F2F2F2"/>
            <w:vAlign w:val="center"/>
          </w:tcPr>
          <w:p w14:paraId="7C3C5165"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310B9717"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vAlign w:val="center"/>
          </w:tcPr>
          <w:p w14:paraId="24B00986"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jest upow</w:t>
            </w:r>
            <w:r w:rsidR="00E44C03" w:rsidRPr="00F20A8F">
              <w:rPr>
                <w:rFonts w:ascii="Arial Narrow" w:hAnsi="Arial Narrow" w:cs="Arial Narrow"/>
              </w:rPr>
              <w:t>ażnione do prowadzenia</w:t>
            </w:r>
            <w:r w:rsidRPr="00F20A8F">
              <w:rPr>
                <w:rFonts w:ascii="Arial Narrow" w:hAnsi="Arial Narrow" w:cs="Arial Narrow"/>
              </w:rPr>
              <w:t xml:space="preserve"> badań  </w:t>
            </w:r>
          </w:p>
        </w:tc>
      </w:tr>
      <w:tr w:rsidR="00751452" w:rsidRPr="00F20A8F" w14:paraId="09057759" w14:textId="77777777" w:rsidTr="00E364AC">
        <w:trPr>
          <w:trHeight w:val="270"/>
          <w:jc w:val="center"/>
        </w:trPr>
        <w:tc>
          <w:tcPr>
            <w:tcW w:w="310" w:type="pct"/>
            <w:shd w:val="clear" w:color="auto" w:fill="F2F2F2"/>
            <w:vAlign w:val="center"/>
          </w:tcPr>
          <w:p w14:paraId="5475706E"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3866FF48"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cPr>
          <w:p w14:paraId="625C4665"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nie j</w:t>
            </w:r>
            <w:r w:rsidR="00E44C03"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751452" w:rsidRPr="00F20A8F" w14:paraId="6E0CDBD3" w14:textId="77777777" w:rsidTr="00E364AC">
        <w:trPr>
          <w:trHeight w:val="270"/>
          <w:jc w:val="center"/>
        </w:trPr>
        <w:tc>
          <w:tcPr>
            <w:tcW w:w="310" w:type="pct"/>
            <w:shd w:val="clear" w:color="auto" w:fill="F2F2F2"/>
            <w:vAlign w:val="center"/>
          </w:tcPr>
          <w:p w14:paraId="31C03EF7"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373C54F6"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cPr>
          <w:p w14:paraId="209422EF"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 xml:space="preserve">Laboratorium nie </w:t>
            </w:r>
            <w:r w:rsidR="00E44C03" w:rsidRPr="00F20A8F">
              <w:rPr>
                <w:rFonts w:ascii="Arial Narrow" w:hAnsi="Arial Narrow" w:cs="Arial Narrow"/>
              </w:rPr>
              <w:t>jest upoważnione do prowadzenia</w:t>
            </w:r>
            <w:r w:rsidRPr="00F20A8F">
              <w:rPr>
                <w:rFonts w:ascii="Arial Narrow" w:hAnsi="Arial Narrow" w:cs="Arial Narrow"/>
              </w:rPr>
              <w:t xml:space="preserve"> badań                     </w:t>
            </w:r>
          </w:p>
        </w:tc>
      </w:tr>
      <w:tr w:rsidR="00751452" w:rsidRPr="00F20A8F" w14:paraId="61F44D25" w14:textId="77777777" w:rsidTr="00E364AC">
        <w:trPr>
          <w:trHeight w:val="270"/>
          <w:jc w:val="center"/>
        </w:trPr>
        <w:tc>
          <w:tcPr>
            <w:tcW w:w="310" w:type="pct"/>
            <w:shd w:val="clear" w:color="auto" w:fill="F2F2F2"/>
            <w:vAlign w:val="center"/>
          </w:tcPr>
          <w:p w14:paraId="7E5A25E9" w14:textId="77777777" w:rsidR="00751452" w:rsidRPr="00F20A8F" w:rsidRDefault="00751452" w:rsidP="000F2D42">
            <w:pPr>
              <w:spacing w:line="276" w:lineRule="auto"/>
              <w:jc w:val="center"/>
              <w:rPr>
                <w:rFonts w:ascii="Arial Narrow" w:hAnsi="Arial Narrow" w:cs="Arial Narrow"/>
              </w:rPr>
            </w:pPr>
            <w:r w:rsidRPr="00F20A8F">
              <w:rPr>
                <w:rFonts w:ascii="Arial Narrow" w:hAnsi="Arial Narrow" w:cs="Arial Narrow"/>
              </w:rPr>
              <w:lastRenderedPageBreak/>
              <w:t>17</w:t>
            </w:r>
          </w:p>
        </w:tc>
        <w:tc>
          <w:tcPr>
            <w:tcW w:w="1252" w:type="pct"/>
            <w:shd w:val="clear" w:color="auto" w:fill="F2F2F2"/>
            <w:vAlign w:val="center"/>
          </w:tcPr>
          <w:p w14:paraId="636D4A03"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72BD445B" w14:textId="77777777" w:rsidR="00751452" w:rsidRPr="00F20A8F" w:rsidRDefault="00751452"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74406878" w14:textId="77777777" w:rsidR="00C87AD6" w:rsidRPr="00F20A8F" w:rsidRDefault="00C87AD6" w:rsidP="000F2D42">
      <w:pPr>
        <w:pStyle w:val="Tekstpodstawowy"/>
        <w:spacing w:after="0" w:line="276" w:lineRule="auto"/>
        <w:jc w:val="center"/>
        <w:rPr>
          <w:rFonts w:ascii="Arial Narrow" w:hAnsi="Arial Narrow" w:cs="Arial Narrow"/>
          <w:sz w:val="22"/>
          <w:szCs w:val="22"/>
        </w:rPr>
      </w:pPr>
    </w:p>
    <w:p w14:paraId="5CA24BE9" w14:textId="77777777" w:rsidR="00F6381D" w:rsidRDefault="00F6381D" w:rsidP="000F2D42">
      <w:pPr>
        <w:pStyle w:val="Tekstpodstawowy"/>
        <w:spacing w:after="0" w:line="276" w:lineRule="auto"/>
        <w:jc w:val="both"/>
        <w:rPr>
          <w:rFonts w:ascii="Arial Narrow" w:hAnsi="Arial Narrow" w:cs="Arial Narrow"/>
          <w:sz w:val="22"/>
          <w:szCs w:val="22"/>
        </w:rPr>
      </w:pPr>
    </w:p>
    <w:p w14:paraId="1931861C" w14:textId="77777777" w:rsidR="00F6381D" w:rsidRDefault="00F6381D" w:rsidP="000F2D42">
      <w:pPr>
        <w:pStyle w:val="Tekstpodstawowy"/>
        <w:spacing w:after="0" w:line="276" w:lineRule="auto"/>
        <w:jc w:val="both"/>
        <w:rPr>
          <w:rFonts w:ascii="Arial Narrow" w:hAnsi="Arial Narrow" w:cs="Arial Narrow"/>
          <w:sz w:val="22"/>
          <w:szCs w:val="22"/>
        </w:rPr>
      </w:pPr>
    </w:p>
    <w:p w14:paraId="65F4B03D" w14:textId="594723B4" w:rsidR="00E364AC"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Tabela 52. Jakość handlowa pasz. Wykaz laboratoriów ZHW oraz podlegających im terytorialnie WIW w kierunku badania zawartości witamin A i E w  mieszankach paszowych pełnoporcjowych i uzupełniających</w:t>
      </w:r>
      <w:r w:rsidR="00290B79" w:rsidRPr="00F20A8F">
        <w:rPr>
          <w:rFonts w:ascii="Arial Narrow" w:hAnsi="Arial Narrow" w:cs="Arial Narrow"/>
          <w:sz w:val="22"/>
          <w:szCs w:val="22"/>
        </w:rPr>
        <w:t>.</w:t>
      </w:r>
    </w:p>
    <w:p w14:paraId="04C3DA72" w14:textId="77777777" w:rsidR="00F6381D" w:rsidRPr="00F20A8F" w:rsidRDefault="00F6381D" w:rsidP="000F2D42">
      <w:pPr>
        <w:pStyle w:val="Tekstpodstawowy"/>
        <w:spacing w:after="0" w:line="276" w:lineRule="auto"/>
        <w:jc w:val="both"/>
        <w:rPr>
          <w:rFonts w:ascii="Arial Narrow" w:hAnsi="Arial Narrow" w:cs="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1C120916" w14:textId="77777777" w:rsidTr="3274CF8B">
        <w:trPr>
          <w:trHeight w:val="709"/>
          <w:jc w:val="center"/>
        </w:trPr>
        <w:tc>
          <w:tcPr>
            <w:tcW w:w="310" w:type="pct"/>
            <w:shd w:val="clear" w:color="auto" w:fill="2E74B5" w:themeFill="accent5" w:themeFillShade="BF"/>
            <w:vAlign w:val="center"/>
          </w:tcPr>
          <w:p w14:paraId="7719FCAF"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themeFill="accent5" w:themeFillShade="BF"/>
            <w:vAlign w:val="center"/>
          </w:tcPr>
          <w:p w14:paraId="3AFFAE53"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themeFill="accent5" w:themeFillShade="BF"/>
            <w:vAlign w:val="center"/>
          </w:tcPr>
          <w:p w14:paraId="7DCF7D97"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825D81" w:rsidRPr="00F20A8F" w14:paraId="2EEDFE4C" w14:textId="77777777" w:rsidTr="3274CF8B">
        <w:trPr>
          <w:trHeight w:val="270"/>
          <w:jc w:val="center"/>
        </w:trPr>
        <w:tc>
          <w:tcPr>
            <w:tcW w:w="310" w:type="pct"/>
            <w:shd w:val="clear" w:color="auto" w:fill="F2F2F2" w:themeFill="background1" w:themeFillShade="F2"/>
            <w:vAlign w:val="center"/>
          </w:tcPr>
          <w:p w14:paraId="7AF354F3"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themeFill="background1" w:themeFillShade="F2"/>
            <w:vAlign w:val="center"/>
          </w:tcPr>
          <w:p w14:paraId="640EE4D0"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themeFill="background1" w:themeFillShade="F2"/>
            <w:vAlign w:val="center"/>
          </w:tcPr>
          <w:p w14:paraId="2A6CE731" w14:textId="77777777" w:rsidR="00825D81" w:rsidRPr="00F20A8F" w:rsidRDefault="00825D81" w:rsidP="000F2D42">
            <w:pPr>
              <w:pStyle w:val="NormalnyWeb"/>
              <w:spacing w:line="276" w:lineRule="auto"/>
              <w:rPr>
                <w:rFonts w:ascii="Arial Narrow" w:hAnsi="Arial Narrow" w:cs="Arial Narrow"/>
                <w:sz w:val="20"/>
                <w:szCs w:val="20"/>
              </w:rPr>
            </w:pPr>
            <w:r w:rsidRPr="00F20A8F">
              <w:rPr>
                <w:rFonts w:ascii="Arial Narrow" w:hAnsi="Arial Narrow" w:cs="Arial Narrow"/>
                <w:sz w:val="20"/>
                <w:szCs w:val="20"/>
              </w:rPr>
              <w:t xml:space="preserve">Laboratorium nie jest upoważnione do prowadzenia badań                     </w:t>
            </w:r>
          </w:p>
        </w:tc>
      </w:tr>
      <w:tr w:rsidR="00825D81" w:rsidRPr="00F20A8F" w14:paraId="084AF426" w14:textId="77777777" w:rsidTr="3274CF8B">
        <w:trPr>
          <w:trHeight w:val="270"/>
          <w:jc w:val="center"/>
        </w:trPr>
        <w:tc>
          <w:tcPr>
            <w:tcW w:w="310" w:type="pct"/>
            <w:shd w:val="clear" w:color="auto" w:fill="F2F2F2" w:themeFill="background1" w:themeFillShade="F2"/>
            <w:vAlign w:val="center"/>
          </w:tcPr>
          <w:p w14:paraId="7B4165A0"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themeFill="background1" w:themeFillShade="F2"/>
            <w:vAlign w:val="center"/>
          </w:tcPr>
          <w:p w14:paraId="16E497EC"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themeFill="background1" w:themeFillShade="F2"/>
            <w:vAlign w:val="center"/>
          </w:tcPr>
          <w:p w14:paraId="5AA508AE"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Kujawsko-pomorskie, Pomorskie, Zachodniopomorskie, Warmińsko-mazurskie, Łódzkie, Podlaskie, Świętokrzyskie, Podkarpackie</w:t>
            </w:r>
          </w:p>
        </w:tc>
      </w:tr>
      <w:tr w:rsidR="00825D81" w:rsidRPr="00F20A8F" w14:paraId="20019B72" w14:textId="77777777" w:rsidTr="3274CF8B">
        <w:trPr>
          <w:trHeight w:val="270"/>
          <w:jc w:val="center"/>
        </w:trPr>
        <w:tc>
          <w:tcPr>
            <w:tcW w:w="310" w:type="pct"/>
            <w:shd w:val="clear" w:color="auto" w:fill="F2F2F2" w:themeFill="background1" w:themeFillShade="F2"/>
            <w:vAlign w:val="center"/>
          </w:tcPr>
          <w:p w14:paraId="3E850FBA"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themeFill="background1" w:themeFillShade="F2"/>
            <w:vAlign w:val="center"/>
          </w:tcPr>
          <w:p w14:paraId="11B915B6"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hemeFill="background1" w:themeFillShade="F2"/>
          </w:tcPr>
          <w:p w14:paraId="04829102"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6BFB3FB2" w14:textId="77777777" w:rsidTr="3274CF8B">
        <w:trPr>
          <w:trHeight w:val="270"/>
          <w:jc w:val="center"/>
        </w:trPr>
        <w:tc>
          <w:tcPr>
            <w:tcW w:w="310" w:type="pct"/>
            <w:shd w:val="clear" w:color="auto" w:fill="F2F2F2" w:themeFill="background1" w:themeFillShade="F2"/>
            <w:vAlign w:val="center"/>
          </w:tcPr>
          <w:p w14:paraId="78B53436"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themeFill="background1" w:themeFillShade="F2"/>
            <w:vAlign w:val="center"/>
          </w:tcPr>
          <w:p w14:paraId="5AA0E69D"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hemeFill="background1" w:themeFillShade="F2"/>
          </w:tcPr>
          <w:p w14:paraId="69BBFD8F"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5C963DEE" w14:textId="77777777" w:rsidTr="3274CF8B">
        <w:trPr>
          <w:trHeight w:val="270"/>
          <w:jc w:val="center"/>
        </w:trPr>
        <w:tc>
          <w:tcPr>
            <w:tcW w:w="310" w:type="pct"/>
            <w:shd w:val="clear" w:color="auto" w:fill="F2F2F2" w:themeFill="background1" w:themeFillShade="F2"/>
            <w:vAlign w:val="center"/>
          </w:tcPr>
          <w:p w14:paraId="20C78D52"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themeFill="background1" w:themeFillShade="F2"/>
            <w:vAlign w:val="center"/>
          </w:tcPr>
          <w:p w14:paraId="22854DCB"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hemeFill="background1" w:themeFillShade="F2"/>
          </w:tcPr>
          <w:p w14:paraId="6F0637C4"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23009597" w14:textId="77777777" w:rsidTr="3274CF8B">
        <w:trPr>
          <w:trHeight w:val="270"/>
          <w:jc w:val="center"/>
        </w:trPr>
        <w:tc>
          <w:tcPr>
            <w:tcW w:w="310" w:type="pct"/>
            <w:shd w:val="clear" w:color="auto" w:fill="F2F2F2" w:themeFill="background1" w:themeFillShade="F2"/>
            <w:vAlign w:val="center"/>
          </w:tcPr>
          <w:p w14:paraId="0AD2CAAD"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themeFill="background1" w:themeFillShade="F2"/>
            <w:vAlign w:val="center"/>
          </w:tcPr>
          <w:p w14:paraId="53B601F3"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hemeFill="background1" w:themeFillShade="F2"/>
          </w:tcPr>
          <w:p w14:paraId="08759C79"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2C33F195" w14:textId="77777777" w:rsidTr="3274CF8B">
        <w:trPr>
          <w:trHeight w:val="270"/>
          <w:jc w:val="center"/>
        </w:trPr>
        <w:tc>
          <w:tcPr>
            <w:tcW w:w="310" w:type="pct"/>
            <w:shd w:val="clear" w:color="auto" w:fill="F2F2F2" w:themeFill="background1" w:themeFillShade="F2"/>
            <w:vAlign w:val="center"/>
          </w:tcPr>
          <w:p w14:paraId="68778E35"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themeFill="background1" w:themeFillShade="F2"/>
            <w:vAlign w:val="center"/>
          </w:tcPr>
          <w:p w14:paraId="4D97649D"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hemeFill="background1" w:themeFillShade="F2"/>
          </w:tcPr>
          <w:p w14:paraId="43FBC150"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68C64AD9" w14:textId="77777777" w:rsidTr="3274CF8B">
        <w:trPr>
          <w:trHeight w:val="270"/>
          <w:jc w:val="center"/>
        </w:trPr>
        <w:tc>
          <w:tcPr>
            <w:tcW w:w="310" w:type="pct"/>
            <w:shd w:val="clear" w:color="auto" w:fill="F2F2F2" w:themeFill="background1" w:themeFillShade="F2"/>
            <w:vAlign w:val="center"/>
          </w:tcPr>
          <w:p w14:paraId="5FC79A99"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themeFill="background1" w:themeFillShade="F2"/>
            <w:vAlign w:val="center"/>
          </w:tcPr>
          <w:p w14:paraId="0782C5A3"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hemeFill="background1" w:themeFillShade="F2"/>
          </w:tcPr>
          <w:p w14:paraId="3EE4C0D4"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61913CF8" w14:textId="77777777" w:rsidTr="3274CF8B">
        <w:trPr>
          <w:trHeight w:val="270"/>
          <w:jc w:val="center"/>
        </w:trPr>
        <w:tc>
          <w:tcPr>
            <w:tcW w:w="310" w:type="pct"/>
            <w:shd w:val="clear" w:color="auto" w:fill="F2F2F2" w:themeFill="background1" w:themeFillShade="F2"/>
            <w:vAlign w:val="center"/>
          </w:tcPr>
          <w:p w14:paraId="1A324BC3"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themeFill="background1" w:themeFillShade="F2"/>
            <w:vAlign w:val="center"/>
          </w:tcPr>
          <w:p w14:paraId="16914505"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hemeFill="background1" w:themeFillShade="F2"/>
          </w:tcPr>
          <w:p w14:paraId="5E1187BD"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49148823" w14:textId="77777777" w:rsidTr="3274CF8B">
        <w:trPr>
          <w:trHeight w:val="270"/>
          <w:jc w:val="center"/>
        </w:trPr>
        <w:tc>
          <w:tcPr>
            <w:tcW w:w="310" w:type="pct"/>
            <w:shd w:val="clear" w:color="auto" w:fill="F2F2F2" w:themeFill="background1" w:themeFillShade="F2"/>
            <w:vAlign w:val="center"/>
          </w:tcPr>
          <w:p w14:paraId="1BDCD1BC"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themeFill="background1" w:themeFillShade="F2"/>
            <w:vAlign w:val="center"/>
          </w:tcPr>
          <w:p w14:paraId="0166D265"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hemeFill="background1" w:themeFillShade="F2"/>
          </w:tcPr>
          <w:p w14:paraId="60A22FE7"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07CC2231" w14:textId="77777777" w:rsidTr="3274CF8B">
        <w:trPr>
          <w:trHeight w:val="270"/>
          <w:jc w:val="center"/>
        </w:trPr>
        <w:tc>
          <w:tcPr>
            <w:tcW w:w="310" w:type="pct"/>
            <w:shd w:val="clear" w:color="auto" w:fill="F2F2F2" w:themeFill="background1" w:themeFillShade="F2"/>
            <w:vAlign w:val="center"/>
          </w:tcPr>
          <w:p w14:paraId="33B77624"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themeFill="background1" w:themeFillShade="F2"/>
            <w:vAlign w:val="center"/>
          </w:tcPr>
          <w:p w14:paraId="203C0B3D"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Poznań </w:t>
            </w:r>
          </w:p>
        </w:tc>
        <w:tc>
          <w:tcPr>
            <w:tcW w:w="3438" w:type="pct"/>
            <w:shd w:val="clear" w:color="auto" w:fill="F2F2F2" w:themeFill="background1" w:themeFillShade="F2"/>
            <w:vAlign w:val="center"/>
          </w:tcPr>
          <w:p w14:paraId="3A87D391" w14:textId="529F70E6" w:rsidR="00825D81" w:rsidRPr="00F20A8F" w:rsidRDefault="26DB70AC" w:rsidP="000F2D42">
            <w:pPr>
              <w:spacing w:line="276" w:lineRule="auto"/>
              <w:rPr>
                <w:rFonts w:ascii="Arial Narrow" w:hAnsi="Arial Narrow" w:cs="Arial Narrow"/>
              </w:rPr>
            </w:pPr>
            <w:r w:rsidRPr="3274CF8B">
              <w:rPr>
                <w:rFonts w:ascii="Arial Narrow" w:hAnsi="Arial Narrow" w:cs="Arial Narrow"/>
              </w:rPr>
              <w:t xml:space="preserve">Wielkopolskie, Lubuskie, Dolnośląskie, </w:t>
            </w:r>
            <w:r w:rsidR="2432A9C2" w:rsidRPr="3274CF8B">
              <w:rPr>
                <w:rFonts w:ascii="Arial Narrow" w:hAnsi="Arial Narrow" w:cs="Arial Narrow"/>
              </w:rPr>
              <w:t>Opolskie, Małopolskie</w:t>
            </w:r>
            <w:r w:rsidRPr="3274CF8B">
              <w:rPr>
                <w:rFonts w:ascii="Arial Narrow" w:hAnsi="Arial Narrow" w:cs="Arial Narrow"/>
              </w:rPr>
              <w:t>, Śląskie, Mazowieckie, Lubelskie</w:t>
            </w:r>
          </w:p>
        </w:tc>
      </w:tr>
      <w:tr w:rsidR="00825D81" w:rsidRPr="00F20A8F" w14:paraId="7C26A6BD" w14:textId="77777777" w:rsidTr="3274CF8B">
        <w:trPr>
          <w:trHeight w:val="270"/>
          <w:jc w:val="center"/>
        </w:trPr>
        <w:tc>
          <w:tcPr>
            <w:tcW w:w="310" w:type="pct"/>
            <w:shd w:val="clear" w:color="auto" w:fill="F2F2F2" w:themeFill="background1" w:themeFillShade="F2"/>
            <w:vAlign w:val="center"/>
          </w:tcPr>
          <w:p w14:paraId="3D487456"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themeFill="background1" w:themeFillShade="F2"/>
            <w:vAlign w:val="center"/>
          </w:tcPr>
          <w:p w14:paraId="1FA3EC79"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hemeFill="background1" w:themeFillShade="F2"/>
          </w:tcPr>
          <w:p w14:paraId="6EB3A0A4"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1B85C4D1" w14:textId="77777777" w:rsidTr="3274CF8B">
        <w:trPr>
          <w:trHeight w:val="270"/>
          <w:jc w:val="center"/>
        </w:trPr>
        <w:tc>
          <w:tcPr>
            <w:tcW w:w="310" w:type="pct"/>
            <w:shd w:val="clear" w:color="auto" w:fill="F2F2F2" w:themeFill="background1" w:themeFillShade="F2"/>
            <w:vAlign w:val="center"/>
          </w:tcPr>
          <w:p w14:paraId="71D7A7E7"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themeFill="background1" w:themeFillShade="F2"/>
            <w:vAlign w:val="center"/>
          </w:tcPr>
          <w:p w14:paraId="795143DF"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themeFill="background1" w:themeFillShade="F2"/>
          </w:tcPr>
          <w:p w14:paraId="3DA5C510"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68A4CB9B" w14:textId="77777777" w:rsidTr="3274CF8B">
        <w:trPr>
          <w:trHeight w:val="270"/>
          <w:jc w:val="center"/>
        </w:trPr>
        <w:tc>
          <w:tcPr>
            <w:tcW w:w="310" w:type="pct"/>
            <w:shd w:val="clear" w:color="auto" w:fill="F2F2F2" w:themeFill="background1" w:themeFillShade="F2"/>
            <w:vAlign w:val="center"/>
          </w:tcPr>
          <w:p w14:paraId="75DC3CC5"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themeFill="background1" w:themeFillShade="F2"/>
            <w:vAlign w:val="center"/>
          </w:tcPr>
          <w:p w14:paraId="1D145046"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themeFill="background1" w:themeFillShade="F2"/>
            <w:vAlign w:val="center"/>
          </w:tcPr>
          <w:p w14:paraId="2F5846E7" w14:textId="77777777" w:rsidR="00825D81" w:rsidRPr="00F20A8F" w:rsidRDefault="00825D81" w:rsidP="000F2D42">
            <w:pPr>
              <w:spacing w:line="276" w:lineRule="auto"/>
              <w:rPr>
                <w:rFonts w:ascii="Arial Narrow" w:hAnsi="Arial Narrow" w:cs="Arial Narrow"/>
                <w:strike/>
              </w:rPr>
            </w:pPr>
            <w:r w:rsidRPr="00F20A8F">
              <w:rPr>
                <w:rFonts w:ascii="Arial Narrow" w:hAnsi="Arial Narrow" w:cs="Arial Narrow"/>
              </w:rPr>
              <w:t>Laboratorium nie jest upoważnione do prowadzenia badań</w:t>
            </w:r>
          </w:p>
        </w:tc>
      </w:tr>
      <w:tr w:rsidR="00825D81" w:rsidRPr="00F20A8F" w14:paraId="275F544E" w14:textId="77777777" w:rsidTr="3274CF8B">
        <w:trPr>
          <w:trHeight w:val="270"/>
          <w:jc w:val="center"/>
        </w:trPr>
        <w:tc>
          <w:tcPr>
            <w:tcW w:w="310" w:type="pct"/>
            <w:shd w:val="clear" w:color="auto" w:fill="F2F2F2" w:themeFill="background1" w:themeFillShade="F2"/>
            <w:vAlign w:val="center"/>
          </w:tcPr>
          <w:p w14:paraId="1523E249"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themeFill="background1" w:themeFillShade="F2"/>
            <w:vAlign w:val="center"/>
          </w:tcPr>
          <w:p w14:paraId="1CACD05B"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hemeFill="background1" w:themeFillShade="F2"/>
          </w:tcPr>
          <w:p w14:paraId="2CC1F1A0"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0767ABFE" w14:textId="77777777" w:rsidTr="3274CF8B">
        <w:trPr>
          <w:trHeight w:val="270"/>
          <w:jc w:val="center"/>
        </w:trPr>
        <w:tc>
          <w:tcPr>
            <w:tcW w:w="310" w:type="pct"/>
            <w:shd w:val="clear" w:color="auto" w:fill="F2F2F2" w:themeFill="background1" w:themeFillShade="F2"/>
            <w:vAlign w:val="center"/>
          </w:tcPr>
          <w:p w14:paraId="0F31EB43"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themeFill="background1" w:themeFillShade="F2"/>
            <w:vAlign w:val="center"/>
          </w:tcPr>
          <w:p w14:paraId="091B224A"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hemeFill="background1" w:themeFillShade="F2"/>
          </w:tcPr>
          <w:p w14:paraId="70FF2627"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3AFB146A" w14:textId="77777777" w:rsidTr="3274CF8B">
        <w:trPr>
          <w:trHeight w:val="270"/>
          <w:jc w:val="center"/>
        </w:trPr>
        <w:tc>
          <w:tcPr>
            <w:tcW w:w="310" w:type="pct"/>
            <w:shd w:val="clear" w:color="auto" w:fill="F2F2F2" w:themeFill="background1" w:themeFillShade="F2"/>
            <w:vAlign w:val="center"/>
          </w:tcPr>
          <w:p w14:paraId="2F3DF2A3"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themeFill="background1" w:themeFillShade="F2"/>
            <w:vAlign w:val="center"/>
          </w:tcPr>
          <w:p w14:paraId="76921600"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themeFill="background1" w:themeFillShade="F2"/>
            <w:vAlign w:val="center"/>
          </w:tcPr>
          <w:p w14:paraId="5D630671"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4D4AE78C" w14:textId="77777777" w:rsidR="008F5148" w:rsidRPr="00F20A8F" w:rsidRDefault="008F5148" w:rsidP="000F2D42">
      <w:pPr>
        <w:pStyle w:val="Tekstpodstawowy"/>
        <w:spacing w:after="0" w:line="276" w:lineRule="auto"/>
        <w:rPr>
          <w:rFonts w:ascii="Arial Narrow" w:hAnsi="Arial Narrow" w:cs="Arial Narrow"/>
          <w:sz w:val="22"/>
          <w:szCs w:val="22"/>
        </w:rPr>
      </w:pPr>
    </w:p>
    <w:p w14:paraId="4DA1B2CF" w14:textId="77777777" w:rsidR="00E364AC" w:rsidRPr="00F20A8F"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Tabela 53. Jakość handlowa pasz. Wykaz laboratoriów ZHW oraz podlegających im terytorialnie WIW w kierunku badania zawartości lizyny i metioniny w mieszankach paszowych pełnoporcjowych i uzupełniających.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3952215E" w14:textId="77777777" w:rsidTr="3274CF8B">
        <w:trPr>
          <w:trHeight w:val="709"/>
          <w:jc w:val="center"/>
        </w:trPr>
        <w:tc>
          <w:tcPr>
            <w:tcW w:w="310" w:type="pct"/>
            <w:shd w:val="clear" w:color="auto" w:fill="2E74B5" w:themeFill="accent5" w:themeFillShade="BF"/>
            <w:vAlign w:val="center"/>
          </w:tcPr>
          <w:p w14:paraId="4F559DF1"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themeFill="accent5" w:themeFillShade="BF"/>
            <w:vAlign w:val="center"/>
          </w:tcPr>
          <w:p w14:paraId="2299123A"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themeFill="accent5" w:themeFillShade="BF"/>
            <w:vAlign w:val="center"/>
          </w:tcPr>
          <w:p w14:paraId="655CEF38"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825D81" w:rsidRPr="00F20A8F" w14:paraId="2E53F6C6" w14:textId="77777777" w:rsidTr="3274CF8B">
        <w:trPr>
          <w:trHeight w:val="270"/>
          <w:jc w:val="center"/>
        </w:trPr>
        <w:tc>
          <w:tcPr>
            <w:tcW w:w="310" w:type="pct"/>
            <w:shd w:val="clear" w:color="auto" w:fill="F2F2F2" w:themeFill="background1" w:themeFillShade="F2"/>
            <w:vAlign w:val="center"/>
          </w:tcPr>
          <w:p w14:paraId="1ED6EDD0"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themeFill="background1" w:themeFillShade="F2"/>
            <w:vAlign w:val="center"/>
          </w:tcPr>
          <w:p w14:paraId="366E1629"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themeFill="background1" w:themeFillShade="F2"/>
          </w:tcPr>
          <w:p w14:paraId="3854F551"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71E01F50" w14:textId="77777777" w:rsidTr="3274CF8B">
        <w:trPr>
          <w:trHeight w:val="270"/>
          <w:jc w:val="center"/>
        </w:trPr>
        <w:tc>
          <w:tcPr>
            <w:tcW w:w="310" w:type="pct"/>
            <w:shd w:val="clear" w:color="auto" w:fill="F2F2F2" w:themeFill="background1" w:themeFillShade="F2"/>
            <w:vAlign w:val="center"/>
          </w:tcPr>
          <w:p w14:paraId="662ED54E"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themeFill="background1" w:themeFillShade="F2"/>
            <w:vAlign w:val="center"/>
          </w:tcPr>
          <w:p w14:paraId="2DBA0733"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themeFill="background1" w:themeFillShade="F2"/>
          </w:tcPr>
          <w:p w14:paraId="54B2FEA7"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694E1D30" w14:textId="77777777" w:rsidTr="3274CF8B">
        <w:trPr>
          <w:trHeight w:val="270"/>
          <w:jc w:val="center"/>
        </w:trPr>
        <w:tc>
          <w:tcPr>
            <w:tcW w:w="310" w:type="pct"/>
            <w:shd w:val="clear" w:color="auto" w:fill="F2F2F2" w:themeFill="background1" w:themeFillShade="F2"/>
            <w:vAlign w:val="center"/>
          </w:tcPr>
          <w:p w14:paraId="3E1E2750"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themeFill="background1" w:themeFillShade="F2"/>
            <w:vAlign w:val="center"/>
          </w:tcPr>
          <w:p w14:paraId="25D70D98"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hemeFill="background1" w:themeFillShade="F2"/>
          </w:tcPr>
          <w:p w14:paraId="4631386A"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2108DFC6" w14:textId="77777777" w:rsidTr="3274CF8B">
        <w:trPr>
          <w:trHeight w:val="270"/>
          <w:jc w:val="center"/>
        </w:trPr>
        <w:tc>
          <w:tcPr>
            <w:tcW w:w="310" w:type="pct"/>
            <w:shd w:val="clear" w:color="auto" w:fill="F2F2F2" w:themeFill="background1" w:themeFillShade="F2"/>
            <w:vAlign w:val="center"/>
          </w:tcPr>
          <w:p w14:paraId="74C29CBE"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themeFill="background1" w:themeFillShade="F2"/>
            <w:vAlign w:val="center"/>
          </w:tcPr>
          <w:p w14:paraId="69040AD9"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hemeFill="background1" w:themeFillShade="F2"/>
          </w:tcPr>
          <w:p w14:paraId="5B212157"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6679D772" w14:textId="77777777" w:rsidTr="3274CF8B">
        <w:trPr>
          <w:trHeight w:val="270"/>
          <w:jc w:val="center"/>
        </w:trPr>
        <w:tc>
          <w:tcPr>
            <w:tcW w:w="310" w:type="pct"/>
            <w:shd w:val="clear" w:color="auto" w:fill="F2F2F2" w:themeFill="background1" w:themeFillShade="F2"/>
            <w:vAlign w:val="center"/>
          </w:tcPr>
          <w:p w14:paraId="6C7D683F"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themeFill="background1" w:themeFillShade="F2"/>
            <w:vAlign w:val="center"/>
          </w:tcPr>
          <w:p w14:paraId="2215375E"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hemeFill="background1" w:themeFillShade="F2"/>
          </w:tcPr>
          <w:p w14:paraId="22F9DC01"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2C5E07F1" w14:textId="77777777" w:rsidTr="3274CF8B">
        <w:trPr>
          <w:trHeight w:val="270"/>
          <w:jc w:val="center"/>
        </w:trPr>
        <w:tc>
          <w:tcPr>
            <w:tcW w:w="310" w:type="pct"/>
            <w:shd w:val="clear" w:color="auto" w:fill="F2F2F2" w:themeFill="background1" w:themeFillShade="F2"/>
            <w:vAlign w:val="center"/>
          </w:tcPr>
          <w:p w14:paraId="6B4B1C62"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themeFill="background1" w:themeFillShade="F2"/>
            <w:vAlign w:val="center"/>
          </w:tcPr>
          <w:p w14:paraId="3B8CD1FD"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hemeFill="background1" w:themeFillShade="F2"/>
          </w:tcPr>
          <w:p w14:paraId="2460B074"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4D938B21" w14:textId="77777777" w:rsidTr="3274CF8B">
        <w:trPr>
          <w:trHeight w:val="357"/>
          <w:jc w:val="center"/>
        </w:trPr>
        <w:tc>
          <w:tcPr>
            <w:tcW w:w="310" w:type="pct"/>
            <w:shd w:val="clear" w:color="auto" w:fill="F2F2F2" w:themeFill="background1" w:themeFillShade="F2"/>
            <w:vAlign w:val="center"/>
          </w:tcPr>
          <w:p w14:paraId="2E636C10"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themeFill="background1" w:themeFillShade="F2"/>
            <w:vAlign w:val="center"/>
          </w:tcPr>
          <w:p w14:paraId="37356E8A"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hemeFill="background1" w:themeFillShade="F2"/>
          </w:tcPr>
          <w:p w14:paraId="17DE7DFA"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33177086" w14:textId="77777777" w:rsidTr="3274CF8B">
        <w:trPr>
          <w:trHeight w:val="270"/>
          <w:jc w:val="center"/>
        </w:trPr>
        <w:tc>
          <w:tcPr>
            <w:tcW w:w="310" w:type="pct"/>
            <w:shd w:val="clear" w:color="auto" w:fill="F2F2F2" w:themeFill="background1" w:themeFillShade="F2"/>
            <w:vAlign w:val="center"/>
          </w:tcPr>
          <w:p w14:paraId="304D4A61"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themeFill="background1" w:themeFillShade="F2"/>
            <w:vAlign w:val="center"/>
          </w:tcPr>
          <w:p w14:paraId="202B3977"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hemeFill="background1" w:themeFillShade="F2"/>
          </w:tcPr>
          <w:p w14:paraId="354855FC"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4600AF42" w14:textId="77777777" w:rsidTr="3274CF8B">
        <w:trPr>
          <w:trHeight w:val="270"/>
          <w:jc w:val="center"/>
        </w:trPr>
        <w:tc>
          <w:tcPr>
            <w:tcW w:w="310" w:type="pct"/>
            <w:shd w:val="clear" w:color="auto" w:fill="F2F2F2" w:themeFill="background1" w:themeFillShade="F2"/>
            <w:vAlign w:val="center"/>
          </w:tcPr>
          <w:p w14:paraId="2544A590"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themeFill="background1" w:themeFillShade="F2"/>
            <w:vAlign w:val="center"/>
          </w:tcPr>
          <w:p w14:paraId="559059D5"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hemeFill="background1" w:themeFillShade="F2"/>
          </w:tcPr>
          <w:p w14:paraId="1DD31606"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34BDB817" w14:textId="77777777" w:rsidTr="3274CF8B">
        <w:trPr>
          <w:trHeight w:val="270"/>
          <w:jc w:val="center"/>
        </w:trPr>
        <w:tc>
          <w:tcPr>
            <w:tcW w:w="310" w:type="pct"/>
            <w:shd w:val="clear" w:color="auto" w:fill="F2F2F2" w:themeFill="background1" w:themeFillShade="F2"/>
            <w:vAlign w:val="center"/>
          </w:tcPr>
          <w:p w14:paraId="235050F8"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themeFill="background1" w:themeFillShade="F2"/>
            <w:vAlign w:val="center"/>
          </w:tcPr>
          <w:p w14:paraId="5B3EF356"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hemeFill="background1" w:themeFillShade="F2"/>
          </w:tcPr>
          <w:p w14:paraId="190A21C1"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0016A767" w14:textId="77777777" w:rsidTr="3274CF8B">
        <w:trPr>
          <w:trHeight w:val="270"/>
          <w:jc w:val="center"/>
        </w:trPr>
        <w:tc>
          <w:tcPr>
            <w:tcW w:w="310" w:type="pct"/>
            <w:shd w:val="clear" w:color="auto" w:fill="F2F2F2" w:themeFill="background1" w:themeFillShade="F2"/>
            <w:vAlign w:val="center"/>
          </w:tcPr>
          <w:p w14:paraId="6D4C0F10"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themeFill="background1" w:themeFillShade="F2"/>
            <w:vAlign w:val="center"/>
          </w:tcPr>
          <w:p w14:paraId="19EAC84F"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Poznań </w:t>
            </w:r>
          </w:p>
        </w:tc>
        <w:tc>
          <w:tcPr>
            <w:tcW w:w="3438" w:type="pct"/>
            <w:shd w:val="clear" w:color="auto" w:fill="F2F2F2" w:themeFill="background1" w:themeFillShade="F2"/>
            <w:vAlign w:val="center"/>
          </w:tcPr>
          <w:p w14:paraId="5F133CF7" w14:textId="7B5C1FF6" w:rsidR="00825D81" w:rsidRPr="00F20A8F" w:rsidRDefault="4E33E0EB" w:rsidP="000F2D42">
            <w:pPr>
              <w:spacing w:line="276" w:lineRule="auto"/>
              <w:rPr>
                <w:rFonts w:ascii="Arial Narrow" w:hAnsi="Arial Narrow" w:cs="Arial Narrow"/>
              </w:rPr>
            </w:pPr>
            <w:r w:rsidRPr="3274CF8B">
              <w:rPr>
                <w:rFonts w:ascii="Arial Narrow" w:hAnsi="Arial Narrow" w:cs="Arial Narrow"/>
              </w:rPr>
              <w:t xml:space="preserve">Laboratorium nie jest upoważnione do prowadzenia badań </w:t>
            </w:r>
          </w:p>
        </w:tc>
      </w:tr>
      <w:tr w:rsidR="00825D81" w:rsidRPr="00F20A8F" w14:paraId="3E21F4C0" w14:textId="77777777" w:rsidTr="3274CF8B">
        <w:trPr>
          <w:trHeight w:val="270"/>
          <w:jc w:val="center"/>
        </w:trPr>
        <w:tc>
          <w:tcPr>
            <w:tcW w:w="310" w:type="pct"/>
            <w:shd w:val="clear" w:color="auto" w:fill="F2F2F2" w:themeFill="background1" w:themeFillShade="F2"/>
            <w:vAlign w:val="center"/>
          </w:tcPr>
          <w:p w14:paraId="0020BB77"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themeFill="background1" w:themeFillShade="F2"/>
            <w:vAlign w:val="center"/>
          </w:tcPr>
          <w:p w14:paraId="02C47BAF"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hemeFill="background1" w:themeFillShade="F2"/>
          </w:tcPr>
          <w:p w14:paraId="46C9933A"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2A52FA32" w14:textId="77777777" w:rsidTr="3274CF8B">
        <w:trPr>
          <w:trHeight w:val="270"/>
          <w:jc w:val="center"/>
        </w:trPr>
        <w:tc>
          <w:tcPr>
            <w:tcW w:w="310" w:type="pct"/>
            <w:shd w:val="clear" w:color="auto" w:fill="F2F2F2" w:themeFill="background1" w:themeFillShade="F2"/>
            <w:vAlign w:val="center"/>
          </w:tcPr>
          <w:p w14:paraId="37B73F65"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themeFill="background1" w:themeFillShade="F2"/>
            <w:vAlign w:val="center"/>
          </w:tcPr>
          <w:p w14:paraId="0C07D0C6"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themeFill="background1" w:themeFillShade="F2"/>
          </w:tcPr>
          <w:p w14:paraId="22E0EF8F"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08E67E2D" w14:textId="77777777" w:rsidTr="3274CF8B">
        <w:trPr>
          <w:trHeight w:val="270"/>
          <w:jc w:val="center"/>
        </w:trPr>
        <w:tc>
          <w:tcPr>
            <w:tcW w:w="310" w:type="pct"/>
            <w:shd w:val="clear" w:color="auto" w:fill="F2F2F2" w:themeFill="background1" w:themeFillShade="F2"/>
            <w:vAlign w:val="center"/>
          </w:tcPr>
          <w:p w14:paraId="4C552150"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themeFill="background1" w:themeFillShade="F2"/>
            <w:vAlign w:val="center"/>
          </w:tcPr>
          <w:p w14:paraId="78EBC909"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themeFill="background1" w:themeFillShade="F2"/>
          </w:tcPr>
          <w:p w14:paraId="088C4959"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11E96AC8" w14:textId="77777777" w:rsidTr="3274CF8B">
        <w:trPr>
          <w:trHeight w:val="270"/>
          <w:jc w:val="center"/>
        </w:trPr>
        <w:tc>
          <w:tcPr>
            <w:tcW w:w="310" w:type="pct"/>
            <w:shd w:val="clear" w:color="auto" w:fill="F2F2F2" w:themeFill="background1" w:themeFillShade="F2"/>
            <w:vAlign w:val="center"/>
          </w:tcPr>
          <w:p w14:paraId="0D834996"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themeFill="background1" w:themeFillShade="F2"/>
            <w:vAlign w:val="center"/>
          </w:tcPr>
          <w:p w14:paraId="00AAACAE"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hemeFill="background1" w:themeFillShade="F2"/>
          </w:tcPr>
          <w:p w14:paraId="2EAF30A1"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60347C8C" w14:textId="77777777" w:rsidTr="3274CF8B">
        <w:trPr>
          <w:trHeight w:val="270"/>
          <w:jc w:val="center"/>
        </w:trPr>
        <w:tc>
          <w:tcPr>
            <w:tcW w:w="310" w:type="pct"/>
            <w:shd w:val="clear" w:color="auto" w:fill="F2F2F2" w:themeFill="background1" w:themeFillShade="F2"/>
            <w:vAlign w:val="center"/>
          </w:tcPr>
          <w:p w14:paraId="42B234EA"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themeFill="background1" w:themeFillShade="F2"/>
            <w:vAlign w:val="center"/>
          </w:tcPr>
          <w:p w14:paraId="49A4C452"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hemeFill="background1" w:themeFillShade="F2"/>
          </w:tcPr>
          <w:p w14:paraId="510C4EB6"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25D81" w:rsidRPr="00F20A8F" w14:paraId="3F083730" w14:textId="77777777" w:rsidTr="3274CF8B">
        <w:trPr>
          <w:trHeight w:val="270"/>
          <w:jc w:val="center"/>
        </w:trPr>
        <w:tc>
          <w:tcPr>
            <w:tcW w:w="310" w:type="pct"/>
            <w:shd w:val="clear" w:color="auto" w:fill="F2F2F2" w:themeFill="background1" w:themeFillShade="F2"/>
            <w:vAlign w:val="center"/>
          </w:tcPr>
          <w:p w14:paraId="589AFE4B"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themeFill="background1" w:themeFillShade="F2"/>
          </w:tcPr>
          <w:p w14:paraId="4D1A719D"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Centralne Laboratorium Aleksandrowice</w:t>
            </w:r>
          </w:p>
        </w:tc>
        <w:tc>
          <w:tcPr>
            <w:tcW w:w="3438" w:type="pct"/>
            <w:shd w:val="clear" w:color="auto" w:fill="F2F2F2" w:themeFill="background1" w:themeFillShade="F2"/>
          </w:tcPr>
          <w:p w14:paraId="0A85833B" w14:textId="77777777" w:rsidR="00825D81" w:rsidRPr="00F20A8F" w:rsidRDefault="26DB70AC" w:rsidP="000F2D42">
            <w:pPr>
              <w:spacing w:line="276" w:lineRule="auto"/>
              <w:rPr>
                <w:rFonts w:ascii="Arial Narrow" w:hAnsi="Arial Narrow" w:cs="Arial Narrow"/>
              </w:rPr>
            </w:pPr>
            <w:r w:rsidRPr="3274CF8B">
              <w:rPr>
                <w:rFonts w:ascii="Arial Narrow" w:hAnsi="Arial Narrow" w:cs="Arial Narrow"/>
              </w:rPr>
              <w:t>Mazowieckie, Lubelskie, Podlaskie, Świętokrzyskie, Podkarpackie, Warmińsko-mazurskie, Łódzkie, Kujawsko-pomorskie</w:t>
            </w:r>
            <w:r w:rsidR="4E33E0EB" w:rsidRPr="3274CF8B">
              <w:rPr>
                <w:rFonts w:ascii="Arial Narrow" w:hAnsi="Arial Narrow" w:cs="Arial Narrow"/>
              </w:rPr>
              <w:t>, Wielkopolskie, Lubuskie, Dolnośląskie, Opolskie, Małopolskie, Śląskie, Pomorskie, Zachodniopomorskie</w:t>
            </w:r>
          </w:p>
        </w:tc>
      </w:tr>
      <w:tr w:rsidR="00825D81" w:rsidRPr="00F20A8F" w14:paraId="3FABA9B7" w14:textId="77777777" w:rsidTr="3274CF8B">
        <w:trPr>
          <w:trHeight w:val="270"/>
          <w:jc w:val="center"/>
        </w:trPr>
        <w:tc>
          <w:tcPr>
            <w:tcW w:w="310" w:type="pct"/>
            <w:shd w:val="clear" w:color="auto" w:fill="F2F2F2" w:themeFill="background1" w:themeFillShade="F2"/>
            <w:vAlign w:val="center"/>
          </w:tcPr>
          <w:p w14:paraId="393A1497"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lastRenderedPageBreak/>
              <w:t>18</w:t>
            </w:r>
          </w:p>
        </w:tc>
        <w:tc>
          <w:tcPr>
            <w:tcW w:w="1252" w:type="pct"/>
            <w:shd w:val="clear" w:color="auto" w:fill="F2F2F2" w:themeFill="background1" w:themeFillShade="F2"/>
            <w:vAlign w:val="center"/>
          </w:tcPr>
          <w:p w14:paraId="0434AAC4"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themeFill="background1" w:themeFillShade="F2"/>
            <w:vAlign w:val="center"/>
          </w:tcPr>
          <w:p w14:paraId="7387E6BC"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379AAF37" w14:textId="77777777" w:rsidR="00057225" w:rsidRPr="00F20A8F" w:rsidRDefault="00057225" w:rsidP="000F2D42">
      <w:pPr>
        <w:pStyle w:val="Tekstpodstawowy"/>
        <w:spacing w:after="0" w:line="276" w:lineRule="auto"/>
        <w:jc w:val="both"/>
        <w:rPr>
          <w:rFonts w:ascii="Arial Narrow" w:hAnsi="Arial Narrow" w:cs="Arial Narrow"/>
          <w:sz w:val="20"/>
          <w:szCs w:val="20"/>
        </w:rPr>
      </w:pPr>
    </w:p>
    <w:p w14:paraId="4440B3BC" w14:textId="77777777" w:rsidR="00E364AC" w:rsidRPr="00F20A8F" w:rsidRDefault="00E364AC" w:rsidP="000F2D42">
      <w:pPr>
        <w:pStyle w:val="Tekstpodstawowy"/>
        <w:spacing w:after="0" w:line="276" w:lineRule="auto"/>
        <w:jc w:val="both"/>
        <w:rPr>
          <w:rFonts w:ascii="Arial Narrow" w:hAnsi="Arial Narrow" w:cs="Arial Narrow"/>
          <w:sz w:val="22"/>
          <w:szCs w:val="22"/>
          <w:lang w:val="pl-PL"/>
        </w:rPr>
      </w:pPr>
      <w:r w:rsidRPr="00F20A8F">
        <w:rPr>
          <w:rFonts w:ascii="Arial Narrow" w:hAnsi="Arial Narrow" w:cs="Arial Narrow"/>
          <w:sz w:val="22"/>
          <w:szCs w:val="22"/>
        </w:rPr>
        <w:t xml:space="preserve">Tabela 54. Jakość handlowa pasz. Wykaz laboratoriów ZHW oraz podlegających im terytorialnie WIW w kierunku badania zawartości podstawowych składników pokarmowych (wilgotność, popiół surowy, białko </w:t>
      </w:r>
      <w:r w:rsidR="005B1014">
        <w:rPr>
          <w:rFonts w:ascii="Arial Narrow" w:hAnsi="Arial Narrow" w:cs="Arial Narrow"/>
          <w:sz w:val="22"/>
          <w:szCs w:val="22"/>
        </w:rPr>
        <w:t>surowe</w:t>
      </w:r>
      <w:r w:rsidRPr="00F20A8F">
        <w:rPr>
          <w:rFonts w:ascii="Arial Narrow" w:hAnsi="Arial Narrow" w:cs="Arial Narrow"/>
          <w:sz w:val="22"/>
          <w:szCs w:val="22"/>
        </w:rPr>
        <w:t>, tłuszcz surowy, włókno surowe) w paszach.</w:t>
      </w:r>
      <w:r w:rsidR="009B7C16" w:rsidRPr="00F20A8F">
        <w:rPr>
          <w:rFonts w:ascii="Arial Narrow" w:hAnsi="Arial Narrow" w:cs="Arial Narrow"/>
          <w:sz w:val="22"/>
          <w:szCs w:val="22"/>
        </w:rPr>
        <w:t xml:space="preserve"> Uwzględnić badanie popiołu </w:t>
      </w:r>
      <w:r w:rsidR="00B94BBA">
        <w:rPr>
          <w:rFonts w:ascii="Arial Narrow" w:hAnsi="Arial Narrow" w:cs="Arial Narrow"/>
          <w:sz w:val="22"/>
          <w:szCs w:val="22"/>
        </w:rPr>
        <w:t>n</w:t>
      </w:r>
      <w:r w:rsidR="00DC0D4C">
        <w:rPr>
          <w:rFonts w:ascii="Arial Narrow" w:hAnsi="Arial Narrow" w:cs="Arial Narrow"/>
          <w:sz w:val="22"/>
          <w:szCs w:val="22"/>
          <w:lang w:val="pl-PL"/>
        </w:rPr>
        <w:t>ie</w:t>
      </w:r>
      <w:r w:rsidR="00B94BBA">
        <w:rPr>
          <w:rFonts w:ascii="Arial Narrow" w:hAnsi="Arial Narrow" w:cs="Arial Narrow"/>
          <w:sz w:val="22"/>
          <w:szCs w:val="22"/>
        </w:rPr>
        <w:t>r</w:t>
      </w:r>
      <w:r w:rsidR="009B7C16" w:rsidRPr="00F20A8F">
        <w:rPr>
          <w:rFonts w:ascii="Arial Narrow" w:hAnsi="Arial Narrow" w:cs="Arial Narrow"/>
          <w:sz w:val="22"/>
          <w:szCs w:val="22"/>
        </w:rPr>
        <w:t>ozp</w:t>
      </w:r>
      <w:r w:rsidR="00DC0D4C">
        <w:rPr>
          <w:rFonts w:ascii="Arial Narrow" w:hAnsi="Arial Narrow" w:cs="Arial Narrow"/>
          <w:sz w:val="22"/>
          <w:szCs w:val="22"/>
          <w:lang w:val="pl-PL"/>
        </w:rPr>
        <w:t>uszczalnego</w:t>
      </w:r>
      <w:r w:rsidR="009B7C16" w:rsidRPr="00F20A8F">
        <w:rPr>
          <w:rFonts w:ascii="Arial Narrow" w:hAnsi="Arial Narrow" w:cs="Arial Narrow"/>
          <w:sz w:val="22"/>
          <w:szCs w:val="22"/>
        </w:rPr>
        <w:t xml:space="preserve"> W HCl w materiałach paszowych wysokobiałkowych np. śruta sojowa, śruta słonecznikowa, śruta rzepakowa i inne</w:t>
      </w:r>
      <w:r w:rsidR="009D3170" w:rsidRPr="00F20A8F">
        <w:rPr>
          <w:rFonts w:ascii="Arial Narrow" w:hAnsi="Arial Narrow" w:cs="Arial Narrow"/>
          <w:sz w:val="22"/>
          <w:szCs w:val="22"/>
          <w:lang w:val="pl-PL"/>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65DE6AAA" w14:textId="77777777" w:rsidTr="3274CF8B">
        <w:trPr>
          <w:trHeight w:val="709"/>
          <w:jc w:val="center"/>
        </w:trPr>
        <w:tc>
          <w:tcPr>
            <w:tcW w:w="310" w:type="pct"/>
            <w:shd w:val="clear" w:color="auto" w:fill="2E74B5" w:themeFill="accent5" w:themeFillShade="BF"/>
            <w:vAlign w:val="center"/>
          </w:tcPr>
          <w:p w14:paraId="013C1C93"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themeFill="accent5" w:themeFillShade="BF"/>
            <w:vAlign w:val="center"/>
          </w:tcPr>
          <w:p w14:paraId="7A20EEBE"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themeFill="accent5" w:themeFillShade="BF"/>
            <w:vAlign w:val="center"/>
          </w:tcPr>
          <w:p w14:paraId="5C73E9D5"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825D81" w:rsidRPr="00F20A8F" w14:paraId="126A9AC9" w14:textId="77777777" w:rsidTr="3274CF8B">
        <w:trPr>
          <w:trHeight w:val="270"/>
          <w:jc w:val="center"/>
        </w:trPr>
        <w:tc>
          <w:tcPr>
            <w:tcW w:w="310" w:type="pct"/>
            <w:shd w:val="clear" w:color="auto" w:fill="F2F2F2" w:themeFill="background1" w:themeFillShade="F2"/>
            <w:vAlign w:val="center"/>
          </w:tcPr>
          <w:p w14:paraId="20AEF73E"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themeFill="background1" w:themeFillShade="F2"/>
            <w:vAlign w:val="center"/>
          </w:tcPr>
          <w:p w14:paraId="734FC62F"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themeFill="background1" w:themeFillShade="F2"/>
            <w:vAlign w:val="center"/>
          </w:tcPr>
          <w:p w14:paraId="5672EFE9" w14:textId="77777777" w:rsidR="00825D81" w:rsidRPr="00F20A8F" w:rsidRDefault="00825D81" w:rsidP="000F2D42">
            <w:pPr>
              <w:pStyle w:val="NormalnyWeb"/>
              <w:spacing w:line="276" w:lineRule="auto"/>
              <w:rPr>
                <w:rFonts w:ascii="Arial Narrow" w:hAnsi="Arial Narrow" w:cs="Arial Narrow"/>
                <w:sz w:val="20"/>
                <w:szCs w:val="20"/>
              </w:rPr>
            </w:pPr>
            <w:r w:rsidRPr="00F20A8F">
              <w:rPr>
                <w:rFonts w:ascii="Arial Narrow" w:hAnsi="Arial Narrow" w:cs="Arial Narrow"/>
                <w:sz w:val="20"/>
                <w:szCs w:val="20"/>
              </w:rPr>
              <w:t xml:space="preserve">Laboratorium nie jest upoważnione do prowadzenia badań                     </w:t>
            </w:r>
          </w:p>
        </w:tc>
      </w:tr>
      <w:tr w:rsidR="00825D81" w:rsidRPr="00F20A8F" w14:paraId="7D71E32A" w14:textId="77777777" w:rsidTr="3274CF8B">
        <w:trPr>
          <w:trHeight w:val="270"/>
          <w:jc w:val="center"/>
        </w:trPr>
        <w:tc>
          <w:tcPr>
            <w:tcW w:w="310" w:type="pct"/>
            <w:shd w:val="clear" w:color="auto" w:fill="F2F2F2" w:themeFill="background1" w:themeFillShade="F2"/>
            <w:vAlign w:val="center"/>
          </w:tcPr>
          <w:p w14:paraId="1EC0BC08"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themeFill="background1" w:themeFillShade="F2"/>
            <w:vAlign w:val="center"/>
          </w:tcPr>
          <w:p w14:paraId="62FA3C6C"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themeFill="background1" w:themeFillShade="F2"/>
            <w:vAlign w:val="center"/>
          </w:tcPr>
          <w:p w14:paraId="34ECD9F2"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Kujawsko-pomorskie, Podlaskie</w:t>
            </w:r>
          </w:p>
        </w:tc>
      </w:tr>
      <w:tr w:rsidR="00825D81" w:rsidRPr="00F20A8F" w14:paraId="2D84FC4C" w14:textId="77777777" w:rsidTr="3274CF8B">
        <w:trPr>
          <w:trHeight w:val="270"/>
          <w:jc w:val="center"/>
        </w:trPr>
        <w:tc>
          <w:tcPr>
            <w:tcW w:w="310" w:type="pct"/>
            <w:shd w:val="clear" w:color="auto" w:fill="F2F2F2" w:themeFill="background1" w:themeFillShade="F2"/>
            <w:vAlign w:val="center"/>
          </w:tcPr>
          <w:p w14:paraId="1524C2B0"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themeFill="background1" w:themeFillShade="F2"/>
            <w:vAlign w:val="center"/>
          </w:tcPr>
          <w:p w14:paraId="3E4D9A4D"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hemeFill="background1" w:themeFillShade="F2"/>
            <w:vAlign w:val="center"/>
          </w:tcPr>
          <w:p w14:paraId="422556F0" w14:textId="77777777" w:rsidR="00825D81" w:rsidRPr="00F20A8F" w:rsidRDefault="00825D81" w:rsidP="000F2D42">
            <w:pPr>
              <w:pStyle w:val="NormalnyWeb"/>
              <w:spacing w:line="276" w:lineRule="auto"/>
              <w:rPr>
                <w:rFonts w:ascii="Arial Narrow" w:hAnsi="Arial Narrow" w:cs="Arial Narrow"/>
                <w:sz w:val="20"/>
                <w:szCs w:val="20"/>
              </w:rPr>
            </w:pPr>
            <w:r w:rsidRPr="00F20A8F">
              <w:rPr>
                <w:rFonts w:ascii="Arial Narrow" w:hAnsi="Arial Narrow" w:cs="Arial Narrow"/>
                <w:sz w:val="20"/>
                <w:szCs w:val="20"/>
              </w:rPr>
              <w:t xml:space="preserve">Laboratorium nie jest upoważnione do prowadzenia badań                     </w:t>
            </w:r>
          </w:p>
        </w:tc>
      </w:tr>
      <w:tr w:rsidR="00825D81" w:rsidRPr="00F20A8F" w14:paraId="664F1250" w14:textId="77777777" w:rsidTr="3274CF8B">
        <w:trPr>
          <w:trHeight w:val="270"/>
          <w:jc w:val="center"/>
        </w:trPr>
        <w:tc>
          <w:tcPr>
            <w:tcW w:w="310" w:type="pct"/>
            <w:shd w:val="clear" w:color="auto" w:fill="F2F2F2" w:themeFill="background1" w:themeFillShade="F2"/>
            <w:vAlign w:val="center"/>
          </w:tcPr>
          <w:p w14:paraId="61CFB18B"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themeFill="background1" w:themeFillShade="F2"/>
            <w:vAlign w:val="center"/>
          </w:tcPr>
          <w:p w14:paraId="77DB1BB3"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hemeFill="background1" w:themeFillShade="F2"/>
            <w:vAlign w:val="center"/>
          </w:tcPr>
          <w:p w14:paraId="2BC2AC0C" w14:textId="77777777" w:rsidR="00825D81" w:rsidRPr="00F20A8F" w:rsidRDefault="00825D81" w:rsidP="000F2D42">
            <w:pPr>
              <w:pStyle w:val="NormalnyWeb"/>
              <w:spacing w:line="276" w:lineRule="auto"/>
              <w:rPr>
                <w:rFonts w:ascii="Arial Narrow" w:hAnsi="Arial Narrow" w:cs="Arial Narrow"/>
                <w:sz w:val="20"/>
                <w:szCs w:val="20"/>
              </w:rPr>
            </w:pPr>
            <w:r w:rsidRPr="00F20A8F">
              <w:rPr>
                <w:rFonts w:ascii="Arial Narrow" w:hAnsi="Arial Narrow" w:cs="Arial Narrow"/>
                <w:sz w:val="20"/>
                <w:szCs w:val="20"/>
              </w:rPr>
              <w:t xml:space="preserve">Laboratorium nie jest upoważnione do prowadzenia badań                     </w:t>
            </w:r>
          </w:p>
        </w:tc>
      </w:tr>
      <w:tr w:rsidR="00825D81" w:rsidRPr="00F20A8F" w14:paraId="285F7C1D" w14:textId="77777777" w:rsidTr="3274CF8B">
        <w:trPr>
          <w:trHeight w:val="270"/>
          <w:jc w:val="center"/>
        </w:trPr>
        <w:tc>
          <w:tcPr>
            <w:tcW w:w="310" w:type="pct"/>
            <w:shd w:val="clear" w:color="auto" w:fill="F2F2F2" w:themeFill="background1" w:themeFillShade="F2"/>
            <w:vAlign w:val="center"/>
          </w:tcPr>
          <w:p w14:paraId="027E6B9F"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themeFill="background1" w:themeFillShade="F2"/>
            <w:vAlign w:val="center"/>
          </w:tcPr>
          <w:p w14:paraId="46F35D19"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hemeFill="background1" w:themeFillShade="F2"/>
            <w:vAlign w:val="center"/>
          </w:tcPr>
          <w:p w14:paraId="0147539E"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Świętokrzyskie, Wielkopolskie</w:t>
            </w:r>
          </w:p>
        </w:tc>
      </w:tr>
      <w:tr w:rsidR="00825D81" w:rsidRPr="00F20A8F" w14:paraId="009335CC" w14:textId="77777777" w:rsidTr="3274CF8B">
        <w:trPr>
          <w:trHeight w:val="270"/>
          <w:jc w:val="center"/>
        </w:trPr>
        <w:tc>
          <w:tcPr>
            <w:tcW w:w="310" w:type="pct"/>
            <w:shd w:val="clear" w:color="auto" w:fill="F2F2F2" w:themeFill="background1" w:themeFillShade="F2"/>
            <w:vAlign w:val="center"/>
          </w:tcPr>
          <w:p w14:paraId="72292259"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themeFill="background1" w:themeFillShade="F2"/>
            <w:vAlign w:val="center"/>
          </w:tcPr>
          <w:p w14:paraId="2F17B66B"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hemeFill="background1" w:themeFillShade="F2"/>
            <w:vAlign w:val="center"/>
          </w:tcPr>
          <w:p w14:paraId="3BBDEF54" w14:textId="61412CBA" w:rsidR="00825D81" w:rsidRPr="00F20A8F" w:rsidRDefault="4E33E0EB" w:rsidP="000F2D42">
            <w:pPr>
              <w:spacing w:line="276" w:lineRule="auto"/>
              <w:rPr>
                <w:rFonts w:ascii="Arial Narrow" w:hAnsi="Arial Narrow" w:cs="Arial Narrow"/>
              </w:rPr>
            </w:pPr>
            <w:r w:rsidRPr="3274CF8B">
              <w:rPr>
                <w:rFonts w:ascii="Arial Narrow" w:hAnsi="Arial Narrow" w:cs="Arial Narrow"/>
              </w:rPr>
              <w:t>Laboratorium nie jest upoważnione do prowadzenia badań</w:t>
            </w:r>
            <w:r w:rsidR="26DB70AC" w:rsidRPr="3274CF8B">
              <w:rPr>
                <w:rFonts w:ascii="Arial Narrow" w:hAnsi="Arial Narrow" w:cs="Arial Narrow"/>
              </w:rPr>
              <w:t xml:space="preserve">, </w:t>
            </w:r>
          </w:p>
        </w:tc>
      </w:tr>
      <w:tr w:rsidR="00825D81" w:rsidRPr="00F20A8F" w14:paraId="4B88DF5A" w14:textId="77777777" w:rsidTr="3274CF8B">
        <w:trPr>
          <w:trHeight w:val="270"/>
          <w:jc w:val="center"/>
        </w:trPr>
        <w:tc>
          <w:tcPr>
            <w:tcW w:w="310" w:type="pct"/>
            <w:shd w:val="clear" w:color="auto" w:fill="F2F2F2" w:themeFill="background1" w:themeFillShade="F2"/>
            <w:vAlign w:val="center"/>
          </w:tcPr>
          <w:p w14:paraId="2A838324"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themeFill="background1" w:themeFillShade="F2"/>
            <w:vAlign w:val="center"/>
          </w:tcPr>
          <w:p w14:paraId="124AC01E"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hemeFill="background1" w:themeFillShade="F2"/>
            <w:vAlign w:val="center"/>
          </w:tcPr>
          <w:p w14:paraId="58B8FB2D"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Lubelskie, Mazowieckie</w:t>
            </w:r>
          </w:p>
        </w:tc>
      </w:tr>
      <w:tr w:rsidR="00825D81" w:rsidRPr="00F20A8F" w14:paraId="691C6548" w14:textId="77777777" w:rsidTr="3274CF8B">
        <w:trPr>
          <w:trHeight w:val="270"/>
          <w:jc w:val="center"/>
        </w:trPr>
        <w:tc>
          <w:tcPr>
            <w:tcW w:w="310" w:type="pct"/>
            <w:shd w:val="clear" w:color="auto" w:fill="F2F2F2" w:themeFill="background1" w:themeFillShade="F2"/>
            <w:vAlign w:val="center"/>
          </w:tcPr>
          <w:p w14:paraId="5CED545D"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themeFill="background1" w:themeFillShade="F2"/>
            <w:vAlign w:val="center"/>
          </w:tcPr>
          <w:p w14:paraId="17CA575E"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hemeFill="background1" w:themeFillShade="F2"/>
            <w:vAlign w:val="center"/>
          </w:tcPr>
          <w:p w14:paraId="488673FC"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Łódzkie</w:t>
            </w:r>
          </w:p>
        </w:tc>
      </w:tr>
      <w:tr w:rsidR="00825D81" w:rsidRPr="00F20A8F" w14:paraId="32503C6A" w14:textId="77777777" w:rsidTr="3274CF8B">
        <w:trPr>
          <w:trHeight w:val="270"/>
          <w:jc w:val="center"/>
        </w:trPr>
        <w:tc>
          <w:tcPr>
            <w:tcW w:w="310" w:type="pct"/>
            <w:shd w:val="clear" w:color="auto" w:fill="F2F2F2" w:themeFill="background1" w:themeFillShade="F2"/>
            <w:vAlign w:val="center"/>
          </w:tcPr>
          <w:p w14:paraId="01667A17"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themeFill="background1" w:themeFillShade="F2"/>
            <w:vAlign w:val="center"/>
          </w:tcPr>
          <w:p w14:paraId="53666C4B"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hemeFill="background1" w:themeFillShade="F2"/>
            <w:vAlign w:val="center"/>
          </w:tcPr>
          <w:p w14:paraId="1B554BF8"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Warmińsko-mazurskie</w:t>
            </w:r>
          </w:p>
        </w:tc>
      </w:tr>
      <w:tr w:rsidR="00825D81" w:rsidRPr="00F20A8F" w14:paraId="7B7FEBB7" w14:textId="77777777" w:rsidTr="3274CF8B">
        <w:trPr>
          <w:trHeight w:val="270"/>
          <w:jc w:val="center"/>
        </w:trPr>
        <w:tc>
          <w:tcPr>
            <w:tcW w:w="310" w:type="pct"/>
            <w:shd w:val="clear" w:color="auto" w:fill="F2F2F2" w:themeFill="background1" w:themeFillShade="F2"/>
            <w:vAlign w:val="center"/>
          </w:tcPr>
          <w:p w14:paraId="4B2A87BF"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themeFill="background1" w:themeFillShade="F2"/>
            <w:vAlign w:val="center"/>
          </w:tcPr>
          <w:p w14:paraId="39A6910A"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hemeFill="background1" w:themeFillShade="F2"/>
            <w:vAlign w:val="center"/>
          </w:tcPr>
          <w:p w14:paraId="461700A1" w14:textId="77777777" w:rsidR="00825D81" w:rsidRPr="00F20A8F" w:rsidRDefault="26DB70AC" w:rsidP="000F2D42">
            <w:pPr>
              <w:spacing w:line="276" w:lineRule="auto"/>
              <w:rPr>
                <w:rFonts w:ascii="Arial Narrow" w:hAnsi="Arial Narrow" w:cs="Arial Narrow"/>
              </w:rPr>
            </w:pPr>
            <w:r w:rsidRPr="3274CF8B">
              <w:rPr>
                <w:rFonts w:ascii="Arial Narrow" w:hAnsi="Arial Narrow" w:cs="Arial Narrow"/>
              </w:rPr>
              <w:t>Opolskie, Śląskie</w:t>
            </w:r>
            <w:r w:rsidR="4E33E0EB" w:rsidRPr="3274CF8B">
              <w:rPr>
                <w:rFonts w:ascii="Arial Narrow" w:hAnsi="Arial Narrow" w:cs="Arial Narrow"/>
              </w:rPr>
              <w:t>, Podkarpackie</w:t>
            </w:r>
          </w:p>
        </w:tc>
      </w:tr>
      <w:tr w:rsidR="00825D81" w:rsidRPr="00F20A8F" w14:paraId="27CCB616" w14:textId="77777777" w:rsidTr="3274CF8B">
        <w:trPr>
          <w:trHeight w:val="270"/>
          <w:jc w:val="center"/>
        </w:trPr>
        <w:tc>
          <w:tcPr>
            <w:tcW w:w="310" w:type="pct"/>
            <w:shd w:val="clear" w:color="auto" w:fill="F2F2F2" w:themeFill="background1" w:themeFillShade="F2"/>
            <w:vAlign w:val="center"/>
          </w:tcPr>
          <w:p w14:paraId="7582B367"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themeFill="background1" w:themeFillShade="F2"/>
            <w:vAlign w:val="center"/>
          </w:tcPr>
          <w:p w14:paraId="32297439"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Poznań</w:t>
            </w:r>
          </w:p>
        </w:tc>
        <w:tc>
          <w:tcPr>
            <w:tcW w:w="3438" w:type="pct"/>
            <w:shd w:val="clear" w:color="auto" w:fill="F2F2F2" w:themeFill="background1" w:themeFillShade="F2"/>
            <w:vAlign w:val="center"/>
          </w:tcPr>
          <w:p w14:paraId="7B5C87A5" w14:textId="77777777" w:rsidR="00825D81" w:rsidRPr="00F20A8F" w:rsidRDefault="00825D81" w:rsidP="000F2D42">
            <w:pPr>
              <w:pStyle w:val="NormalnyWeb"/>
              <w:spacing w:line="276" w:lineRule="auto"/>
              <w:rPr>
                <w:rFonts w:ascii="Arial Narrow" w:hAnsi="Arial Narrow" w:cs="Arial Narrow"/>
                <w:sz w:val="20"/>
                <w:szCs w:val="20"/>
              </w:rPr>
            </w:pPr>
            <w:r w:rsidRPr="00F20A8F">
              <w:rPr>
                <w:rFonts w:ascii="Arial Narrow" w:hAnsi="Arial Narrow" w:cs="Arial Narrow"/>
                <w:sz w:val="20"/>
                <w:szCs w:val="20"/>
              </w:rPr>
              <w:t xml:space="preserve">Laboratorium nie jest upoważnione do prowadzenia badań                     </w:t>
            </w:r>
          </w:p>
        </w:tc>
      </w:tr>
      <w:tr w:rsidR="00825D81" w:rsidRPr="00F20A8F" w14:paraId="03486BF6" w14:textId="77777777" w:rsidTr="3274CF8B">
        <w:trPr>
          <w:trHeight w:val="270"/>
          <w:jc w:val="center"/>
        </w:trPr>
        <w:tc>
          <w:tcPr>
            <w:tcW w:w="310" w:type="pct"/>
            <w:shd w:val="clear" w:color="auto" w:fill="F2F2F2" w:themeFill="background1" w:themeFillShade="F2"/>
            <w:vAlign w:val="center"/>
          </w:tcPr>
          <w:p w14:paraId="73722841"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themeFill="background1" w:themeFillShade="F2"/>
            <w:vAlign w:val="center"/>
          </w:tcPr>
          <w:p w14:paraId="7D7F43A4"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hemeFill="background1" w:themeFillShade="F2"/>
            <w:vAlign w:val="center"/>
          </w:tcPr>
          <w:p w14:paraId="1652D880" w14:textId="77777777" w:rsidR="00825D81" w:rsidRPr="00F20A8F" w:rsidRDefault="00825D81" w:rsidP="000F2D42">
            <w:pPr>
              <w:pStyle w:val="NormalnyWeb"/>
              <w:spacing w:line="276" w:lineRule="auto"/>
              <w:rPr>
                <w:rFonts w:ascii="Arial Narrow" w:hAnsi="Arial Narrow" w:cs="Arial Narrow"/>
                <w:sz w:val="20"/>
                <w:szCs w:val="20"/>
              </w:rPr>
            </w:pPr>
            <w:r w:rsidRPr="00F20A8F">
              <w:rPr>
                <w:rFonts w:ascii="Arial Narrow" w:hAnsi="Arial Narrow" w:cs="Arial Narrow"/>
                <w:sz w:val="20"/>
                <w:szCs w:val="20"/>
              </w:rPr>
              <w:t xml:space="preserve">Laboratorium nie jest upoważnione do prowadzenia badań                     </w:t>
            </w:r>
          </w:p>
        </w:tc>
      </w:tr>
      <w:tr w:rsidR="00825D81" w:rsidRPr="00F20A8F" w14:paraId="51155EA5" w14:textId="77777777" w:rsidTr="3274CF8B">
        <w:trPr>
          <w:trHeight w:val="270"/>
          <w:jc w:val="center"/>
        </w:trPr>
        <w:tc>
          <w:tcPr>
            <w:tcW w:w="310" w:type="pct"/>
            <w:shd w:val="clear" w:color="auto" w:fill="F2F2F2" w:themeFill="background1" w:themeFillShade="F2"/>
            <w:vAlign w:val="center"/>
          </w:tcPr>
          <w:p w14:paraId="0C627E75"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themeFill="background1" w:themeFillShade="F2"/>
            <w:vAlign w:val="center"/>
          </w:tcPr>
          <w:p w14:paraId="399A09ED"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themeFill="background1" w:themeFillShade="F2"/>
            <w:vAlign w:val="center"/>
          </w:tcPr>
          <w:p w14:paraId="657B9523"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Zachodniopomorskie, Pomorskie</w:t>
            </w:r>
          </w:p>
        </w:tc>
      </w:tr>
      <w:tr w:rsidR="00825D81" w:rsidRPr="00F20A8F" w14:paraId="7690DD47" w14:textId="77777777" w:rsidTr="3274CF8B">
        <w:trPr>
          <w:trHeight w:val="270"/>
          <w:jc w:val="center"/>
        </w:trPr>
        <w:tc>
          <w:tcPr>
            <w:tcW w:w="310" w:type="pct"/>
            <w:shd w:val="clear" w:color="auto" w:fill="F2F2F2" w:themeFill="background1" w:themeFillShade="F2"/>
            <w:vAlign w:val="center"/>
          </w:tcPr>
          <w:p w14:paraId="3BDCAE3E"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themeFill="background1" w:themeFillShade="F2"/>
            <w:vAlign w:val="center"/>
          </w:tcPr>
          <w:p w14:paraId="1C15533F"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themeFill="background1" w:themeFillShade="F2"/>
            <w:vAlign w:val="center"/>
          </w:tcPr>
          <w:p w14:paraId="79275FBD" w14:textId="77777777" w:rsidR="00825D81" w:rsidRPr="00F20A8F" w:rsidRDefault="00825D81" w:rsidP="000F2D42">
            <w:pPr>
              <w:pStyle w:val="NormalnyWeb"/>
              <w:spacing w:line="276" w:lineRule="auto"/>
              <w:rPr>
                <w:rFonts w:ascii="Arial Narrow" w:hAnsi="Arial Narrow" w:cs="Arial Narrow"/>
                <w:sz w:val="20"/>
                <w:szCs w:val="20"/>
              </w:rPr>
            </w:pPr>
            <w:r w:rsidRPr="00F20A8F">
              <w:rPr>
                <w:rFonts w:ascii="Arial Narrow" w:hAnsi="Arial Narrow" w:cs="Arial Narrow"/>
                <w:sz w:val="20"/>
                <w:szCs w:val="20"/>
              </w:rPr>
              <w:t xml:space="preserve">Laboratorium nie jest upoważnione do prowadzenia badań                     </w:t>
            </w:r>
          </w:p>
        </w:tc>
      </w:tr>
      <w:tr w:rsidR="00825D81" w:rsidRPr="00F20A8F" w14:paraId="19D126F4" w14:textId="77777777" w:rsidTr="3274CF8B">
        <w:trPr>
          <w:trHeight w:val="270"/>
          <w:jc w:val="center"/>
        </w:trPr>
        <w:tc>
          <w:tcPr>
            <w:tcW w:w="310" w:type="pct"/>
            <w:shd w:val="clear" w:color="auto" w:fill="F2F2F2" w:themeFill="background1" w:themeFillShade="F2"/>
            <w:vAlign w:val="center"/>
          </w:tcPr>
          <w:p w14:paraId="2E85E44E"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themeFill="background1" w:themeFillShade="F2"/>
            <w:vAlign w:val="center"/>
          </w:tcPr>
          <w:p w14:paraId="61945362"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hemeFill="background1" w:themeFillShade="F2"/>
            <w:vAlign w:val="center"/>
          </w:tcPr>
          <w:p w14:paraId="124FC8A5" w14:textId="77777777" w:rsidR="00825D81" w:rsidRPr="00F20A8F" w:rsidRDefault="00825D81" w:rsidP="000F2D42">
            <w:pPr>
              <w:pStyle w:val="NormalnyWeb"/>
              <w:spacing w:line="276" w:lineRule="auto"/>
              <w:rPr>
                <w:rFonts w:ascii="Arial Narrow" w:hAnsi="Arial Narrow" w:cs="Arial Narrow"/>
                <w:sz w:val="20"/>
                <w:szCs w:val="20"/>
              </w:rPr>
            </w:pPr>
            <w:r w:rsidRPr="00F20A8F">
              <w:rPr>
                <w:rFonts w:ascii="Arial Narrow" w:hAnsi="Arial Narrow" w:cs="Arial Narrow"/>
                <w:sz w:val="20"/>
                <w:szCs w:val="20"/>
              </w:rPr>
              <w:t xml:space="preserve">Laboratorium nie jest upoważnione do prowadzenia badań                     </w:t>
            </w:r>
          </w:p>
        </w:tc>
      </w:tr>
      <w:tr w:rsidR="00825D81" w:rsidRPr="00F20A8F" w14:paraId="4D89B466" w14:textId="77777777" w:rsidTr="3274CF8B">
        <w:trPr>
          <w:trHeight w:val="270"/>
          <w:jc w:val="center"/>
        </w:trPr>
        <w:tc>
          <w:tcPr>
            <w:tcW w:w="310" w:type="pct"/>
            <w:shd w:val="clear" w:color="auto" w:fill="F2F2F2" w:themeFill="background1" w:themeFillShade="F2"/>
            <w:vAlign w:val="center"/>
          </w:tcPr>
          <w:p w14:paraId="07D01D49"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themeFill="background1" w:themeFillShade="F2"/>
            <w:vAlign w:val="center"/>
          </w:tcPr>
          <w:p w14:paraId="5600274D"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hemeFill="background1" w:themeFillShade="F2"/>
            <w:vAlign w:val="center"/>
          </w:tcPr>
          <w:p w14:paraId="5EF08E23" w14:textId="77777777" w:rsidR="00825D81" w:rsidRPr="00F20A8F" w:rsidRDefault="26DB70AC" w:rsidP="000F2D42">
            <w:pPr>
              <w:spacing w:line="276" w:lineRule="auto"/>
              <w:rPr>
                <w:rFonts w:ascii="Arial Narrow" w:hAnsi="Arial Narrow" w:cs="Arial Narrow"/>
              </w:rPr>
            </w:pPr>
            <w:r w:rsidRPr="3274CF8B">
              <w:rPr>
                <w:rFonts w:ascii="Arial Narrow" w:hAnsi="Arial Narrow" w:cs="Arial Narrow"/>
              </w:rPr>
              <w:t>Lubuskie, Dolnośląskie</w:t>
            </w:r>
            <w:r w:rsidR="4E33E0EB" w:rsidRPr="3274CF8B">
              <w:rPr>
                <w:rFonts w:ascii="Arial Narrow" w:hAnsi="Arial Narrow" w:cs="Arial Narrow"/>
              </w:rPr>
              <w:t>, Małopolskie</w:t>
            </w:r>
          </w:p>
        </w:tc>
      </w:tr>
      <w:tr w:rsidR="00825D81" w:rsidRPr="00F20A8F" w14:paraId="40B8918F" w14:textId="77777777" w:rsidTr="3274CF8B">
        <w:trPr>
          <w:trHeight w:val="270"/>
          <w:jc w:val="center"/>
        </w:trPr>
        <w:tc>
          <w:tcPr>
            <w:tcW w:w="310" w:type="pct"/>
            <w:shd w:val="clear" w:color="auto" w:fill="F2F2F2" w:themeFill="background1" w:themeFillShade="F2"/>
            <w:vAlign w:val="center"/>
          </w:tcPr>
          <w:p w14:paraId="36DA852C" w14:textId="77777777" w:rsidR="00825D81" w:rsidRPr="00F20A8F" w:rsidRDefault="00825D81"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themeFill="background1" w:themeFillShade="F2"/>
            <w:vAlign w:val="center"/>
          </w:tcPr>
          <w:p w14:paraId="7833B3D6"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themeFill="background1" w:themeFillShade="F2"/>
            <w:vAlign w:val="center"/>
          </w:tcPr>
          <w:p w14:paraId="72870430" w14:textId="77777777" w:rsidR="00825D81" w:rsidRPr="00F20A8F" w:rsidRDefault="00825D81"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03B4F8FD" w14:textId="77777777" w:rsidR="00E364AC" w:rsidRPr="00F20A8F" w:rsidRDefault="00E364AC" w:rsidP="000F2D42">
      <w:pPr>
        <w:pStyle w:val="Tekstpodstawowy"/>
        <w:spacing w:after="0" w:line="276" w:lineRule="auto"/>
        <w:jc w:val="both"/>
      </w:pPr>
    </w:p>
    <w:p w14:paraId="50C0B3D0" w14:textId="77777777" w:rsidR="00E364AC"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 xml:space="preserve">Tabela 55. Jakość handlowa pasz. Wykaz laboratoriów ZHW oraz podlegających im terytorialnie WIW w kierunku badanie zawartości białka </w:t>
      </w:r>
      <w:r w:rsidR="005B1014">
        <w:rPr>
          <w:rFonts w:ascii="Arial Narrow" w:hAnsi="Arial Narrow" w:cs="Arial Narrow"/>
          <w:sz w:val="22"/>
          <w:szCs w:val="22"/>
        </w:rPr>
        <w:t>surowego</w:t>
      </w:r>
      <w:r w:rsidRPr="00F20A8F">
        <w:rPr>
          <w:rFonts w:ascii="Arial Narrow" w:hAnsi="Arial Narrow" w:cs="Arial Narrow"/>
          <w:sz w:val="22"/>
          <w:szCs w:val="22"/>
        </w:rPr>
        <w:t>, tłuszczu surowego po hydrolizie, skrobi i cukrów w mieszankach paszowych dla drobiu i szacowanie energii metabolicznej.</w:t>
      </w:r>
    </w:p>
    <w:p w14:paraId="20B5A093" w14:textId="77777777" w:rsidR="00F6381D" w:rsidRPr="00F20A8F" w:rsidRDefault="00F6381D" w:rsidP="000F2D42">
      <w:pPr>
        <w:pStyle w:val="Tekstpodstawowy"/>
        <w:spacing w:after="0" w:line="276" w:lineRule="auto"/>
        <w:jc w:val="both"/>
        <w:rPr>
          <w:rFonts w:ascii="Arial Narrow" w:hAnsi="Arial Narrow" w:cs="Arial Narrow"/>
          <w:sz w:val="22"/>
          <w:szCs w:val="22"/>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5" w:type="dxa"/>
          <w:right w:w="45" w:type="dxa"/>
        </w:tblCellMar>
        <w:tblLook w:val="00A0" w:firstRow="1" w:lastRow="0" w:firstColumn="1" w:lastColumn="0" w:noHBand="0" w:noVBand="0"/>
      </w:tblPr>
      <w:tblGrid>
        <w:gridCol w:w="562"/>
        <w:gridCol w:w="2268"/>
        <w:gridCol w:w="6237"/>
      </w:tblGrid>
      <w:tr w:rsidR="00E364AC" w:rsidRPr="00F20A8F" w14:paraId="29C06BAC" w14:textId="77777777" w:rsidTr="3274CF8B">
        <w:trPr>
          <w:trHeight w:val="709"/>
          <w:jc w:val="center"/>
        </w:trPr>
        <w:tc>
          <w:tcPr>
            <w:tcW w:w="562" w:type="dxa"/>
            <w:shd w:val="clear" w:color="auto" w:fill="2E74B5" w:themeFill="accent5" w:themeFillShade="BF"/>
            <w:vAlign w:val="center"/>
          </w:tcPr>
          <w:p w14:paraId="0BBF0B5B"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2268" w:type="dxa"/>
            <w:shd w:val="clear" w:color="auto" w:fill="2E74B5" w:themeFill="accent5" w:themeFillShade="BF"/>
            <w:vAlign w:val="center"/>
          </w:tcPr>
          <w:p w14:paraId="3B235EE7"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6237" w:type="dxa"/>
            <w:shd w:val="clear" w:color="auto" w:fill="2E74B5" w:themeFill="accent5" w:themeFillShade="BF"/>
            <w:vAlign w:val="center"/>
          </w:tcPr>
          <w:p w14:paraId="56FC8A46" w14:textId="77777777" w:rsidR="00E364AC" w:rsidRPr="00F20A8F" w:rsidRDefault="00E364AC" w:rsidP="000F2D42">
            <w:pPr>
              <w:spacing w:line="276" w:lineRule="auto"/>
              <w:jc w:val="center"/>
              <w:rPr>
                <w:rFonts w:ascii="Arial Narrow" w:hAnsi="Arial Narrow" w:cs="Arial Narrow"/>
                <w:b/>
                <w:bCs/>
              </w:rPr>
            </w:pPr>
          </w:p>
          <w:p w14:paraId="31518EC6"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p w14:paraId="20DF18A0" w14:textId="77777777" w:rsidR="00E364AC" w:rsidRPr="00F20A8F" w:rsidRDefault="00E364AC" w:rsidP="000F2D42">
            <w:pPr>
              <w:spacing w:line="276" w:lineRule="auto"/>
              <w:jc w:val="center"/>
              <w:rPr>
                <w:rFonts w:ascii="Arial Narrow" w:hAnsi="Arial Narrow" w:cs="Arial Narrow"/>
                <w:b/>
                <w:bCs/>
              </w:rPr>
            </w:pPr>
          </w:p>
        </w:tc>
      </w:tr>
      <w:tr w:rsidR="006568EC" w:rsidRPr="00F20A8F" w14:paraId="286C5C51" w14:textId="77777777" w:rsidTr="3274CF8B">
        <w:trPr>
          <w:trHeight w:val="270"/>
          <w:jc w:val="center"/>
        </w:trPr>
        <w:tc>
          <w:tcPr>
            <w:tcW w:w="562" w:type="dxa"/>
            <w:shd w:val="clear" w:color="auto" w:fill="F2F2F2" w:themeFill="background1" w:themeFillShade="F2"/>
            <w:vAlign w:val="center"/>
          </w:tcPr>
          <w:p w14:paraId="55EF6C24"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1</w:t>
            </w:r>
          </w:p>
        </w:tc>
        <w:tc>
          <w:tcPr>
            <w:tcW w:w="2268" w:type="dxa"/>
            <w:shd w:val="clear" w:color="auto" w:fill="F2F2F2" w:themeFill="background1" w:themeFillShade="F2"/>
            <w:vAlign w:val="center"/>
          </w:tcPr>
          <w:p w14:paraId="5D1485EE"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Białystok</w:t>
            </w:r>
          </w:p>
        </w:tc>
        <w:tc>
          <w:tcPr>
            <w:tcW w:w="6237" w:type="dxa"/>
            <w:shd w:val="clear" w:color="auto" w:fill="F2F2F2" w:themeFill="background1" w:themeFillShade="F2"/>
          </w:tcPr>
          <w:p w14:paraId="7762E807"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568EC" w:rsidRPr="00F20A8F" w14:paraId="33B34FE7" w14:textId="77777777" w:rsidTr="3274CF8B">
        <w:trPr>
          <w:trHeight w:val="270"/>
          <w:jc w:val="center"/>
        </w:trPr>
        <w:tc>
          <w:tcPr>
            <w:tcW w:w="562" w:type="dxa"/>
            <w:shd w:val="clear" w:color="auto" w:fill="F2F2F2" w:themeFill="background1" w:themeFillShade="F2"/>
            <w:vAlign w:val="center"/>
          </w:tcPr>
          <w:p w14:paraId="601E47FF"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2</w:t>
            </w:r>
          </w:p>
        </w:tc>
        <w:tc>
          <w:tcPr>
            <w:tcW w:w="2268" w:type="dxa"/>
            <w:shd w:val="clear" w:color="auto" w:fill="F2F2F2" w:themeFill="background1" w:themeFillShade="F2"/>
            <w:vAlign w:val="center"/>
          </w:tcPr>
          <w:p w14:paraId="04BCE0CD"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Bydgoszcz</w:t>
            </w:r>
          </w:p>
        </w:tc>
        <w:tc>
          <w:tcPr>
            <w:tcW w:w="6237" w:type="dxa"/>
            <w:shd w:val="clear" w:color="auto" w:fill="F2F2F2" w:themeFill="background1" w:themeFillShade="F2"/>
          </w:tcPr>
          <w:p w14:paraId="5D08BFCF" w14:textId="77777777" w:rsidR="006568EC" w:rsidRPr="00F20A8F" w:rsidRDefault="0F17C89E" w:rsidP="000F2D42">
            <w:pPr>
              <w:spacing w:line="276" w:lineRule="auto"/>
              <w:rPr>
                <w:rFonts w:ascii="Arial Narrow" w:hAnsi="Arial Narrow" w:cs="Arial Narrow"/>
              </w:rPr>
            </w:pPr>
            <w:r w:rsidRPr="3274CF8B">
              <w:rPr>
                <w:rFonts w:ascii="Arial Narrow" w:hAnsi="Arial Narrow" w:cs="Arial Narrow"/>
              </w:rPr>
              <w:t>Laboratorium nie jest upoważnione do prowadzenia badań</w:t>
            </w:r>
            <w:r w:rsidR="4E33E0EB" w:rsidRPr="3274CF8B">
              <w:rPr>
                <w:rFonts w:ascii="Arial Narrow" w:hAnsi="Arial Narrow" w:cs="Arial Narrow"/>
              </w:rPr>
              <w:t xml:space="preserve"> </w:t>
            </w:r>
            <w:r w:rsidRPr="3274CF8B">
              <w:rPr>
                <w:rFonts w:ascii="Arial Narrow" w:hAnsi="Arial Narrow" w:cs="Arial Narrow"/>
              </w:rPr>
              <w:t xml:space="preserve">                     </w:t>
            </w:r>
          </w:p>
        </w:tc>
      </w:tr>
      <w:tr w:rsidR="006568EC" w:rsidRPr="00F20A8F" w14:paraId="75BAEDBD" w14:textId="77777777" w:rsidTr="3274CF8B">
        <w:trPr>
          <w:trHeight w:val="270"/>
          <w:jc w:val="center"/>
        </w:trPr>
        <w:tc>
          <w:tcPr>
            <w:tcW w:w="562" w:type="dxa"/>
            <w:shd w:val="clear" w:color="auto" w:fill="F2F2F2" w:themeFill="background1" w:themeFillShade="F2"/>
            <w:vAlign w:val="center"/>
          </w:tcPr>
          <w:p w14:paraId="010D1362"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3</w:t>
            </w:r>
          </w:p>
        </w:tc>
        <w:tc>
          <w:tcPr>
            <w:tcW w:w="2268" w:type="dxa"/>
            <w:shd w:val="clear" w:color="auto" w:fill="F2F2F2" w:themeFill="background1" w:themeFillShade="F2"/>
            <w:vAlign w:val="center"/>
          </w:tcPr>
          <w:p w14:paraId="6DAD4E7F"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Gdańsk</w:t>
            </w:r>
          </w:p>
        </w:tc>
        <w:tc>
          <w:tcPr>
            <w:tcW w:w="6237" w:type="dxa"/>
            <w:shd w:val="clear" w:color="auto" w:fill="F2F2F2" w:themeFill="background1" w:themeFillShade="F2"/>
          </w:tcPr>
          <w:p w14:paraId="2CA94B4F"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568EC" w:rsidRPr="00F20A8F" w14:paraId="580B0749" w14:textId="77777777" w:rsidTr="3274CF8B">
        <w:trPr>
          <w:trHeight w:val="270"/>
          <w:jc w:val="center"/>
        </w:trPr>
        <w:tc>
          <w:tcPr>
            <w:tcW w:w="562" w:type="dxa"/>
            <w:shd w:val="clear" w:color="auto" w:fill="F2F2F2" w:themeFill="background1" w:themeFillShade="F2"/>
            <w:vAlign w:val="center"/>
          </w:tcPr>
          <w:p w14:paraId="1F3F55E9"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4</w:t>
            </w:r>
          </w:p>
        </w:tc>
        <w:tc>
          <w:tcPr>
            <w:tcW w:w="2268" w:type="dxa"/>
            <w:shd w:val="clear" w:color="auto" w:fill="F2F2F2" w:themeFill="background1" w:themeFillShade="F2"/>
            <w:vAlign w:val="center"/>
          </w:tcPr>
          <w:p w14:paraId="5BCF94FF"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Katowice</w:t>
            </w:r>
          </w:p>
        </w:tc>
        <w:tc>
          <w:tcPr>
            <w:tcW w:w="6237" w:type="dxa"/>
            <w:shd w:val="clear" w:color="auto" w:fill="F2F2F2" w:themeFill="background1" w:themeFillShade="F2"/>
            <w:vAlign w:val="center"/>
          </w:tcPr>
          <w:p w14:paraId="4593F42C" w14:textId="77777777" w:rsidR="006568EC" w:rsidRPr="00F20A8F" w:rsidRDefault="006568EC" w:rsidP="000F2D42">
            <w:pPr>
              <w:pStyle w:val="Nagwek5"/>
              <w:spacing w:line="276" w:lineRule="auto"/>
              <w:rPr>
                <w:rFonts w:ascii="Arial Narrow" w:hAnsi="Arial Narrow" w:cs="Arial Narrow"/>
                <w:sz w:val="20"/>
                <w:szCs w:val="20"/>
                <w:lang w:val="pl-PL"/>
              </w:rPr>
            </w:pPr>
            <w:r w:rsidRPr="00F20A8F">
              <w:rPr>
                <w:rFonts w:ascii="Arial Narrow" w:hAnsi="Arial Narrow" w:cs="Arial Narrow"/>
                <w:sz w:val="20"/>
                <w:szCs w:val="20"/>
              </w:rPr>
              <w:t xml:space="preserve">Laboratorium nie jest upoważnione do prowadzenia badań                     </w:t>
            </w:r>
          </w:p>
        </w:tc>
      </w:tr>
      <w:tr w:rsidR="006568EC" w:rsidRPr="00F20A8F" w14:paraId="5D25CF86" w14:textId="77777777" w:rsidTr="3274CF8B">
        <w:trPr>
          <w:trHeight w:val="270"/>
          <w:jc w:val="center"/>
        </w:trPr>
        <w:tc>
          <w:tcPr>
            <w:tcW w:w="562" w:type="dxa"/>
            <w:shd w:val="clear" w:color="auto" w:fill="F2F2F2" w:themeFill="background1" w:themeFillShade="F2"/>
            <w:vAlign w:val="center"/>
          </w:tcPr>
          <w:p w14:paraId="3A236A6A"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5</w:t>
            </w:r>
          </w:p>
        </w:tc>
        <w:tc>
          <w:tcPr>
            <w:tcW w:w="2268" w:type="dxa"/>
            <w:shd w:val="clear" w:color="auto" w:fill="F2F2F2" w:themeFill="background1" w:themeFillShade="F2"/>
            <w:vAlign w:val="center"/>
          </w:tcPr>
          <w:p w14:paraId="7BB637C0"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Kielce</w:t>
            </w:r>
          </w:p>
        </w:tc>
        <w:tc>
          <w:tcPr>
            <w:tcW w:w="6237" w:type="dxa"/>
            <w:shd w:val="clear" w:color="auto" w:fill="F2F2F2" w:themeFill="background1" w:themeFillShade="F2"/>
            <w:vAlign w:val="center"/>
          </w:tcPr>
          <w:p w14:paraId="1885B963"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Świętokrzyskie, Mazowieckie, Kujawsko-pomorskie, Pomorskie</w:t>
            </w:r>
          </w:p>
        </w:tc>
      </w:tr>
      <w:tr w:rsidR="006568EC" w:rsidRPr="00F20A8F" w14:paraId="61A41015" w14:textId="77777777" w:rsidTr="3274CF8B">
        <w:trPr>
          <w:trHeight w:val="270"/>
          <w:jc w:val="center"/>
        </w:trPr>
        <w:tc>
          <w:tcPr>
            <w:tcW w:w="562" w:type="dxa"/>
            <w:shd w:val="clear" w:color="auto" w:fill="F2F2F2" w:themeFill="background1" w:themeFillShade="F2"/>
            <w:vAlign w:val="center"/>
          </w:tcPr>
          <w:p w14:paraId="0E97293D"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6</w:t>
            </w:r>
          </w:p>
        </w:tc>
        <w:tc>
          <w:tcPr>
            <w:tcW w:w="2268" w:type="dxa"/>
            <w:shd w:val="clear" w:color="auto" w:fill="F2F2F2" w:themeFill="background1" w:themeFillShade="F2"/>
            <w:vAlign w:val="center"/>
          </w:tcPr>
          <w:p w14:paraId="5815CFAB"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Kraków</w:t>
            </w:r>
          </w:p>
        </w:tc>
        <w:tc>
          <w:tcPr>
            <w:tcW w:w="6237" w:type="dxa"/>
            <w:shd w:val="clear" w:color="auto" w:fill="F2F2F2" w:themeFill="background1" w:themeFillShade="F2"/>
          </w:tcPr>
          <w:p w14:paraId="57CCAA09" w14:textId="39117D76" w:rsidR="006568EC" w:rsidRPr="00F20A8F" w:rsidRDefault="4E33E0EB" w:rsidP="000F2D42">
            <w:pPr>
              <w:spacing w:line="276" w:lineRule="auto"/>
              <w:rPr>
                <w:rFonts w:ascii="Arial Narrow" w:hAnsi="Arial Narrow" w:cs="Arial Narrow"/>
              </w:rPr>
            </w:pPr>
            <w:r w:rsidRPr="3274CF8B">
              <w:rPr>
                <w:rFonts w:ascii="Arial Narrow" w:hAnsi="Arial Narrow" w:cs="Arial Narrow"/>
              </w:rPr>
              <w:t xml:space="preserve">Laboratorium nie jest upoważnione do prowadzenia badań </w:t>
            </w:r>
          </w:p>
        </w:tc>
      </w:tr>
      <w:tr w:rsidR="006568EC" w:rsidRPr="00F20A8F" w14:paraId="727F6B43" w14:textId="77777777" w:rsidTr="3274CF8B">
        <w:trPr>
          <w:trHeight w:val="270"/>
          <w:jc w:val="center"/>
        </w:trPr>
        <w:tc>
          <w:tcPr>
            <w:tcW w:w="562" w:type="dxa"/>
            <w:shd w:val="clear" w:color="auto" w:fill="F2F2F2" w:themeFill="background1" w:themeFillShade="F2"/>
            <w:vAlign w:val="center"/>
          </w:tcPr>
          <w:p w14:paraId="6E09D649"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7</w:t>
            </w:r>
          </w:p>
        </w:tc>
        <w:tc>
          <w:tcPr>
            <w:tcW w:w="2268" w:type="dxa"/>
            <w:shd w:val="clear" w:color="auto" w:fill="F2F2F2" w:themeFill="background1" w:themeFillShade="F2"/>
            <w:vAlign w:val="center"/>
          </w:tcPr>
          <w:p w14:paraId="0A6E9480"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Lublin</w:t>
            </w:r>
          </w:p>
        </w:tc>
        <w:tc>
          <w:tcPr>
            <w:tcW w:w="6237" w:type="dxa"/>
            <w:shd w:val="clear" w:color="auto" w:fill="F2F2F2" w:themeFill="background1" w:themeFillShade="F2"/>
          </w:tcPr>
          <w:p w14:paraId="4F43AE38" w14:textId="77777777" w:rsidR="006568EC" w:rsidRPr="00F20A8F" w:rsidRDefault="0F17C89E" w:rsidP="000F2D42">
            <w:pPr>
              <w:spacing w:line="276" w:lineRule="auto"/>
              <w:rPr>
                <w:rFonts w:ascii="Arial Narrow" w:hAnsi="Arial Narrow" w:cs="Arial Narrow"/>
              </w:rPr>
            </w:pPr>
            <w:r w:rsidRPr="3274CF8B">
              <w:rPr>
                <w:rFonts w:ascii="Arial Narrow" w:hAnsi="Arial Narrow" w:cs="Arial Narrow"/>
              </w:rPr>
              <w:t>Lubelskie, Podlaskie, Wielkopolskie, Łódzkie</w:t>
            </w:r>
            <w:r w:rsidR="4E33E0EB" w:rsidRPr="3274CF8B">
              <w:rPr>
                <w:rFonts w:ascii="Arial Narrow" w:hAnsi="Arial Narrow" w:cs="Arial Narrow"/>
              </w:rPr>
              <w:t>, Małopolskie, Podkarpackie,</w:t>
            </w:r>
          </w:p>
        </w:tc>
      </w:tr>
      <w:tr w:rsidR="006568EC" w:rsidRPr="00F20A8F" w14:paraId="41035F0D" w14:textId="77777777" w:rsidTr="3274CF8B">
        <w:trPr>
          <w:trHeight w:val="270"/>
          <w:jc w:val="center"/>
        </w:trPr>
        <w:tc>
          <w:tcPr>
            <w:tcW w:w="562" w:type="dxa"/>
            <w:shd w:val="clear" w:color="auto" w:fill="F2F2F2" w:themeFill="background1" w:themeFillShade="F2"/>
            <w:vAlign w:val="center"/>
          </w:tcPr>
          <w:p w14:paraId="1D42F023"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8</w:t>
            </w:r>
          </w:p>
        </w:tc>
        <w:tc>
          <w:tcPr>
            <w:tcW w:w="2268" w:type="dxa"/>
            <w:shd w:val="clear" w:color="auto" w:fill="F2F2F2" w:themeFill="background1" w:themeFillShade="F2"/>
            <w:vAlign w:val="center"/>
          </w:tcPr>
          <w:p w14:paraId="2C033FDD"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Łódź</w:t>
            </w:r>
          </w:p>
        </w:tc>
        <w:tc>
          <w:tcPr>
            <w:tcW w:w="6237" w:type="dxa"/>
            <w:shd w:val="clear" w:color="auto" w:fill="F2F2F2" w:themeFill="background1" w:themeFillShade="F2"/>
          </w:tcPr>
          <w:p w14:paraId="13B5D043"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568EC" w:rsidRPr="00F20A8F" w14:paraId="37776C32" w14:textId="77777777" w:rsidTr="3274CF8B">
        <w:trPr>
          <w:trHeight w:val="270"/>
          <w:jc w:val="center"/>
        </w:trPr>
        <w:tc>
          <w:tcPr>
            <w:tcW w:w="562" w:type="dxa"/>
            <w:shd w:val="clear" w:color="auto" w:fill="F2F2F2" w:themeFill="background1" w:themeFillShade="F2"/>
            <w:vAlign w:val="center"/>
          </w:tcPr>
          <w:p w14:paraId="39623EDA"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9</w:t>
            </w:r>
          </w:p>
        </w:tc>
        <w:tc>
          <w:tcPr>
            <w:tcW w:w="2268" w:type="dxa"/>
            <w:shd w:val="clear" w:color="auto" w:fill="F2F2F2" w:themeFill="background1" w:themeFillShade="F2"/>
            <w:vAlign w:val="center"/>
          </w:tcPr>
          <w:p w14:paraId="091215D4"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Olsztyn</w:t>
            </w:r>
          </w:p>
        </w:tc>
        <w:tc>
          <w:tcPr>
            <w:tcW w:w="6237" w:type="dxa"/>
            <w:shd w:val="clear" w:color="auto" w:fill="F2F2F2" w:themeFill="background1" w:themeFillShade="F2"/>
          </w:tcPr>
          <w:p w14:paraId="15DC1752"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568EC" w:rsidRPr="00F20A8F" w14:paraId="5AE9623C" w14:textId="77777777" w:rsidTr="3274CF8B">
        <w:trPr>
          <w:trHeight w:val="270"/>
          <w:jc w:val="center"/>
        </w:trPr>
        <w:tc>
          <w:tcPr>
            <w:tcW w:w="562" w:type="dxa"/>
            <w:shd w:val="clear" w:color="auto" w:fill="F2F2F2" w:themeFill="background1" w:themeFillShade="F2"/>
            <w:vAlign w:val="center"/>
          </w:tcPr>
          <w:p w14:paraId="7B7E97F9"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10</w:t>
            </w:r>
          </w:p>
        </w:tc>
        <w:tc>
          <w:tcPr>
            <w:tcW w:w="2268" w:type="dxa"/>
            <w:shd w:val="clear" w:color="auto" w:fill="F2F2F2" w:themeFill="background1" w:themeFillShade="F2"/>
            <w:vAlign w:val="center"/>
          </w:tcPr>
          <w:p w14:paraId="4299152E"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Opole</w:t>
            </w:r>
          </w:p>
        </w:tc>
        <w:tc>
          <w:tcPr>
            <w:tcW w:w="6237" w:type="dxa"/>
            <w:shd w:val="clear" w:color="auto" w:fill="F2F2F2" w:themeFill="background1" w:themeFillShade="F2"/>
          </w:tcPr>
          <w:p w14:paraId="05CE6AF1" w14:textId="77777777" w:rsidR="006568EC" w:rsidRPr="00F20A8F" w:rsidRDefault="0F17C89E" w:rsidP="000F2D42">
            <w:pPr>
              <w:spacing w:line="276" w:lineRule="auto"/>
              <w:rPr>
                <w:rFonts w:ascii="Arial Narrow" w:hAnsi="Arial Narrow" w:cs="Arial Narrow"/>
              </w:rPr>
            </w:pPr>
            <w:r w:rsidRPr="3274CF8B">
              <w:rPr>
                <w:rFonts w:ascii="Arial Narrow" w:hAnsi="Arial Narrow" w:cs="Arial Narrow"/>
              </w:rPr>
              <w:t>Opolskie, Dolnośląskie, Lubuskie, Śląskie</w:t>
            </w:r>
            <w:r w:rsidR="4E33E0EB" w:rsidRPr="3274CF8B">
              <w:rPr>
                <w:rFonts w:ascii="Arial Narrow" w:hAnsi="Arial Narrow" w:cs="Arial Narrow"/>
              </w:rPr>
              <w:t>, Zachodniopomorskie, Warmińsko-mazurskie</w:t>
            </w:r>
          </w:p>
        </w:tc>
      </w:tr>
      <w:tr w:rsidR="006568EC" w:rsidRPr="00F20A8F" w14:paraId="0723B053" w14:textId="77777777" w:rsidTr="3274CF8B">
        <w:trPr>
          <w:trHeight w:val="270"/>
          <w:jc w:val="center"/>
        </w:trPr>
        <w:tc>
          <w:tcPr>
            <w:tcW w:w="562" w:type="dxa"/>
            <w:shd w:val="clear" w:color="auto" w:fill="F2F2F2" w:themeFill="background1" w:themeFillShade="F2"/>
            <w:vAlign w:val="center"/>
          </w:tcPr>
          <w:p w14:paraId="466A8AF6"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11</w:t>
            </w:r>
          </w:p>
        </w:tc>
        <w:tc>
          <w:tcPr>
            <w:tcW w:w="2268" w:type="dxa"/>
            <w:shd w:val="clear" w:color="auto" w:fill="F2F2F2" w:themeFill="background1" w:themeFillShade="F2"/>
            <w:vAlign w:val="center"/>
          </w:tcPr>
          <w:p w14:paraId="0061E02E"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Poznań</w:t>
            </w:r>
          </w:p>
        </w:tc>
        <w:tc>
          <w:tcPr>
            <w:tcW w:w="6237" w:type="dxa"/>
            <w:shd w:val="clear" w:color="auto" w:fill="F2F2F2" w:themeFill="background1" w:themeFillShade="F2"/>
            <w:vAlign w:val="center"/>
          </w:tcPr>
          <w:p w14:paraId="45E1EBE6"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568EC" w:rsidRPr="00F20A8F" w14:paraId="7A2B43CA" w14:textId="77777777" w:rsidTr="3274CF8B">
        <w:trPr>
          <w:trHeight w:val="270"/>
          <w:jc w:val="center"/>
        </w:trPr>
        <w:tc>
          <w:tcPr>
            <w:tcW w:w="562" w:type="dxa"/>
            <w:shd w:val="clear" w:color="auto" w:fill="F2F2F2" w:themeFill="background1" w:themeFillShade="F2"/>
            <w:vAlign w:val="center"/>
          </w:tcPr>
          <w:p w14:paraId="7F3012E0"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12</w:t>
            </w:r>
          </w:p>
        </w:tc>
        <w:tc>
          <w:tcPr>
            <w:tcW w:w="2268" w:type="dxa"/>
            <w:shd w:val="clear" w:color="auto" w:fill="F2F2F2" w:themeFill="background1" w:themeFillShade="F2"/>
            <w:vAlign w:val="center"/>
          </w:tcPr>
          <w:p w14:paraId="72511A73"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Krosno</w:t>
            </w:r>
          </w:p>
        </w:tc>
        <w:tc>
          <w:tcPr>
            <w:tcW w:w="6237" w:type="dxa"/>
            <w:shd w:val="clear" w:color="auto" w:fill="F2F2F2" w:themeFill="background1" w:themeFillShade="F2"/>
          </w:tcPr>
          <w:p w14:paraId="2C70B061"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568EC" w:rsidRPr="00F20A8F" w14:paraId="2D016289" w14:textId="77777777" w:rsidTr="3274CF8B">
        <w:trPr>
          <w:trHeight w:val="270"/>
          <w:jc w:val="center"/>
        </w:trPr>
        <w:tc>
          <w:tcPr>
            <w:tcW w:w="562" w:type="dxa"/>
            <w:shd w:val="clear" w:color="auto" w:fill="F2F2F2" w:themeFill="background1" w:themeFillShade="F2"/>
            <w:vAlign w:val="center"/>
          </w:tcPr>
          <w:p w14:paraId="68D49251"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13</w:t>
            </w:r>
          </w:p>
        </w:tc>
        <w:tc>
          <w:tcPr>
            <w:tcW w:w="2268" w:type="dxa"/>
            <w:shd w:val="clear" w:color="auto" w:fill="F2F2F2" w:themeFill="background1" w:themeFillShade="F2"/>
            <w:vAlign w:val="center"/>
          </w:tcPr>
          <w:p w14:paraId="3DFE2A08"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Szczecin</w:t>
            </w:r>
          </w:p>
        </w:tc>
        <w:tc>
          <w:tcPr>
            <w:tcW w:w="6237" w:type="dxa"/>
            <w:shd w:val="clear" w:color="auto" w:fill="F2F2F2" w:themeFill="background1" w:themeFillShade="F2"/>
          </w:tcPr>
          <w:p w14:paraId="5A9F515E"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568EC" w:rsidRPr="00F20A8F" w14:paraId="2B79458E" w14:textId="77777777" w:rsidTr="3274CF8B">
        <w:trPr>
          <w:trHeight w:val="270"/>
          <w:jc w:val="center"/>
        </w:trPr>
        <w:tc>
          <w:tcPr>
            <w:tcW w:w="562" w:type="dxa"/>
            <w:shd w:val="clear" w:color="auto" w:fill="F2F2F2" w:themeFill="background1" w:themeFillShade="F2"/>
            <w:vAlign w:val="center"/>
          </w:tcPr>
          <w:p w14:paraId="292DDE03"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14</w:t>
            </w:r>
          </w:p>
        </w:tc>
        <w:tc>
          <w:tcPr>
            <w:tcW w:w="2268" w:type="dxa"/>
            <w:shd w:val="clear" w:color="auto" w:fill="F2F2F2" w:themeFill="background1" w:themeFillShade="F2"/>
            <w:vAlign w:val="center"/>
          </w:tcPr>
          <w:p w14:paraId="5FAAF46D"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Warszawa</w:t>
            </w:r>
          </w:p>
        </w:tc>
        <w:tc>
          <w:tcPr>
            <w:tcW w:w="6237" w:type="dxa"/>
            <w:shd w:val="clear" w:color="auto" w:fill="F2F2F2" w:themeFill="background1" w:themeFillShade="F2"/>
          </w:tcPr>
          <w:p w14:paraId="3C6FE38C"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568EC" w:rsidRPr="00F20A8F" w14:paraId="642B2493" w14:textId="77777777" w:rsidTr="3274CF8B">
        <w:trPr>
          <w:trHeight w:val="270"/>
          <w:jc w:val="center"/>
        </w:trPr>
        <w:tc>
          <w:tcPr>
            <w:tcW w:w="562" w:type="dxa"/>
            <w:shd w:val="clear" w:color="auto" w:fill="F2F2F2" w:themeFill="background1" w:themeFillShade="F2"/>
            <w:vAlign w:val="center"/>
          </w:tcPr>
          <w:p w14:paraId="666E2E4D"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15</w:t>
            </w:r>
          </w:p>
        </w:tc>
        <w:tc>
          <w:tcPr>
            <w:tcW w:w="2268" w:type="dxa"/>
            <w:shd w:val="clear" w:color="auto" w:fill="F2F2F2" w:themeFill="background1" w:themeFillShade="F2"/>
            <w:vAlign w:val="center"/>
          </w:tcPr>
          <w:p w14:paraId="2BF33862"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Wrocław</w:t>
            </w:r>
          </w:p>
        </w:tc>
        <w:tc>
          <w:tcPr>
            <w:tcW w:w="6237" w:type="dxa"/>
            <w:shd w:val="clear" w:color="auto" w:fill="F2F2F2" w:themeFill="background1" w:themeFillShade="F2"/>
          </w:tcPr>
          <w:p w14:paraId="2CC6DD79"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568EC" w:rsidRPr="00F20A8F" w14:paraId="4DABCC93" w14:textId="77777777" w:rsidTr="3274CF8B">
        <w:trPr>
          <w:trHeight w:val="270"/>
          <w:jc w:val="center"/>
        </w:trPr>
        <w:tc>
          <w:tcPr>
            <w:tcW w:w="562" w:type="dxa"/>
            <w:shd w:val="clear" w:color="auto" w:fill="F2F2F2" w:themeFill="background1" w:themeFillShade="F2"/>
            <w:vAlign w:val="center"/>
          </w:tcPr>
          <w:p w14:paraId="66270F64"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16</w:t>
            </w:r>
          </w:p>
        </w:tc>
        <w:tc>
          <w:tcPr>
            <w:tcW w:w="2268" w:type="dxa"/>
            <w:shd w:val="clear" w:color="auto" w:fill="F2F2F2" w:themeFill="background1" w:themeFillShade="F2"/>
            <w:vAlign w:val="center"/>
          </w:tcPr>
          <w:p w14:paraId="03865011"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Gorzów Wlkp.</w:t>
            </w:r>
          </w:p>
        </w:tc>
        <w:tc>
          <w:tcPr>
            <w:tcW w:w="6237" w:type="dxa"/>
            <w:shd w:val="clear" w:color="auto" w:fill="F2F2F2" w:themeFill="background1" w:themeFillShade="F2"/>
          </w:tcPr>
          <w:p w14:paraId="52BA3C65"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568EC" w:rsidRPr="00F20A8F" w14:paraId="222F2BA8" w14:textId="77777777" w:rsidTr="3274CF8B">
        <w:trPr>
          <w:trHeight w:val="270"/>
          <w:jc w:val="center"/>
        </w:trPr>
        <w:tc>
          <w:tcPr>
            <w:tcW w:w="562" w:type="dxa"/>
            <w:shd w:val="clear" w:color="auto" w:fill="F2F2F2" w:themeFill="background1" w:themeFillShade="F2"/>
            <w:vAlign w:val="center"/>
          </w:tcPr>
          <w:p w14:paraId="52D41418" w14:textId="77777777" w:rsidR="006568EC" w:rsidRPr="00F20A8F" w:rsidRDefault="006568EC" w:rsidP="000F2D42">
            <w:pPr>
              <w:spacing w:line="276" w:lineRule="auto"/>
              <w:jc w:val="center"/>
              <w:rPr>
                <w:rFonts w:ascii="Arial Narrow" w:hAnsi="Arial Narrow" w:cs="Arial Narrow"/>
              </w:rPr>
            </w:pPr>
            <w:r w:rsidRPr="00F20A8F">
              <w:rPr>
                <w:rFonts w:ascii="Arial Narrow" w:hAnsi="Arial Narrow" w:cs="Arial Narrow"/>
              </w:rPr>
              <w:t>17</w:t>
            </w:r>
          </w:p>
        </w:tc>
        <w:tc>
          <w:tcPr>
            <w:tcW w:w="2268" w:type="dxa"/>
            <w:shd w:val="clear" w:color="auto" w:fill="F2F2F2" w:themeFill="background1" w:themeFillShade="F2"/>
            <w:vAlign w:val="center"/>
          </w:tcPr>
          <w:p w14:paraId="2D13BDC1"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IZ- PIB KLP Lublin</w:t>
            </w:r>
          </w:p>
        </w:tc>
        <w:tc>
          <w:tcPr>
            <w:tcW w:w="6237" w:type="dxa"/>
            <w:shd w:val="clear" w:color="auto" w:fill="F2F2F2" w:themeFill="background1" w:themeFillShade="F2"/>
            <w:vAlign w:val="center"/>
          </w:tcPr>
          <w:p w14:paraId="69635134" w14:textId="77777777" w:rsidR="006568EC" w:rsidRPr="00F20A8F" w:rsidRDefault="006568EC"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06AA97DD" w14:textId="77777777" w:rsidR="001038AF" w:rsidRDefault="001038AF" w:rsidP="000F2D42">
      <w:pPr>
        <w:pStyle w:val="Tekstpodstawowy"/>
        <w:spacing w:after="0" w:line="276" w:lineRule="auto"/>
        <w:jc w:val="both"/>
        <w:rPr>
          <w:rFonts w:ascii="Arial Narrow" w:hAnsi="Arial Narrow" w:cs="Arial Narrow"/>
          <w:sz w:val="22"/>
          <w:szCs w:val="22"/>
        </w:rPr>
      </w:pPr>
    </w:p>
    <w:p w14:paraId="48ABE436" w14:textId="77777777" w:rsidR="00F6381D" w:rsidRDefault="00F6381D" w:rsidP="000F2D42">
      <w:pPr>
        <w:pStyle w:val="Tekstpodstawowy"/>
        <w:spacing w:after="0" w:line="276" w:lineRule="auto"/>
        <w:jc w:val="both"/>
        <w:rPr>
          <w:rFonts w:ascii="Arial Narrow" w:hAnsi="Arial Narrow" w:cs="Arial Narrow"/>
          <w:sz w:val="22"/>
          <w:szCs w:val="22"/>
        </w:rPr>
      </w:pPr>
    </w:p>
    <w:p w14:paraId="5990A5DE" w14:textId="1BF2B239" w:rsidR="00E364AC" w:rsidRDefault="00E364AC" w:rsidP="000F2D42">
      <w:pPr>
        <w:pStyle w:val="Tekstpodstawowy"/>
        <w:spacing w:after="0" w:line="276" w:lineRule="auto"/>
        <w:jc w:val="both"/>
        <w:rPr>
          <w:rFonts w:ascii="Arial Narrow" w:hAnsi="Arial Narrow" w:cs="Arial Narrow"/>
          <w:sz w:val="22"/>
          <w:szCs w:val="22"/>
        </w:rPr>
      </w:pPr>
      <w:r w:rsidRPr="3274CF8B">
        <w:rPr>
          <w:rFonts w:ascii="Arial Narrow" w:hAnsi="Arial Narrow" w:cs="Arial Narrow"/>
          <w:sz w:val="22"/>
          <w:szCs w:val="22"/>
        </w:rPr>
        <w:t xml:space="preserve">Tabela 56. Jakość handlowa pasz. Wykaz laboratoriów ZHW oraz podlegających im terytorialnie WIW w </w:t>
      </w:r>
      <w:r w:rsidR="7AADEC2B" w:rsidRPr="3274CF8B">
        <w:rPr>
          <w:rFonts w:ascii="Arial Narrow" w:hAnsi="Arial Narrow" w:cs="Arial Narrow"/>
          <w:sz w:val="22"/>
          <w:szCs w:val="22"/>
        </w:rPr>
        <w:t>kierunku badania</w:t>
      </w:r>
      <w:r w:rsidRPr="3274CF8B">
        <w:rPr>
          <w:rFonts w:ascii="Arial Narrow" w:hAnsi="Arial Narrow" w:cs="Arial Narrow"/>
          <w:sz w:val="22"/>
          <w:szCs w:val="22"/>
        </w:rPr>
        <w:t xml:space="preserve"> zawartości makroelementów: fosforu, wapnia, magnezu, sodu, potasu w materiałach paszowych, mieszankach paszowych pełnoporcjowych i uzupełniających.</w:t>
      </w:r>
    </w:p>
    <w:p w14:paraId="452B2F83" w14:textId="77777777" w:rsidR="00F6381D" w:rsidRPr="00F20A8F" w:rsidRDefault="00F6381D" w:rsidP="000F2D42">
      <w:pPr>
        <w:pStyle w:val="Tekstpodstawowy"/>
        <w:spacing w:after="0" w:line="276" w:lineRule="auto"/>
        <w:jc w:val="both"/>
        <w:rPr>
          <w:rFonts w:ascii="Arial Narrow" w:hAnsi="Arial Narrow" w:cs="Arial Narrow"/>
          <w:strike/>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550668F3" w14:textId="77777777" w:rsidTr="00E364AC">
        <w:trPr>
          <w:trHeight w:val="709"/>
          <w:jc w:val="center"/>
        </w:trPr>
        <w:tc>
          <w:tcPr>
            <w:tcW w:w="310" w:type="pct"/>
            <w:shd w:val="clear" w:color="auto" w:fill="2E74B5"/>
            <w:vAlign w:val="center"/>
          </w:tcPr>
          <w:p w14:paraId="1D38126A"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0B271B0B"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vAlign w:val="center"/>
          </w:tcPr>
          <w:p w14:paraId="764520C0" w14:textId="77777777" w:rsidR="00E364AC" w:rsidRPr="00F20A8F" w:rsidRDefault="00E364AC" w:rsidP="000F2D42">
            <w:pPr>
              <w:pStyle w:val="Nagwek8"/>
              <w:spacing w:line="276" w:lineRule="auto"/>
              <w:rPr>
                <w:rFonts w:ascii="Arial Narrow" w:hAnsi="Arial Narrow" w:cs="Arial Narrow"/>
                <w:sz w:val="20"/>
                <w:lang w:val="pl-PL"/>
              </w:rPr>
            </w:pPr>
            <w:r w:rsidRPr="00F20A8F">
              <w:rPr>
                <w:rFonts w:ascii="Arial Narrow" w:hAnsi="Arial Narrow" w:cs="Arial Narrow"/>
                <w:sz w:val="20"/>
                <w:lang w:val="pl-PL"/>
              </w:rPr>
              <w:t>Województwo</w:t>
            </w:r>
          </w:p>
        </w:tc>
      </w:tr>
      <w:tr w:rsidR="0064460F" w:rsidRPr="00F20A8F" w14:paraId="42866D9B" w14:textId="77777777" w:rsidTr="00E364AC">
        <w:trPr>
          <w:trHeight w:val="270"/>
          <w:jc w:val="center"/>
        </w:trPr>
        <w:tc>
          <w:tcPr>
            <w:tcW w:w="310" w:type="pct"/>
            <w:shd w:val="clear" w:color="auto" w:fill="F2F2F2"/>
            <w:vAlign w:val="center"/>
          </w:tcPr>
          <w:p w14:paraId="71F50E36"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612F28F3"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vAlign w:val="center"/>
          </w:tcPr>
          <w:p w14:paraId="6942CB84" w14:textId="77777777" w:rsidR="0064460F" w:rsidRPr="00F20A8F" w:rsidRDefault="0064460F" w:rsidP="000F2D42">
            <w:pPr>
              <w:pStyle w:val="NormalnyWeb"/>
              <w:spacing w:line="276" w:lineRule="auto"/>
              <w:rPr>
                <w:rFonts w:ascii="Arial Narrow" w:hAnsi="Arial Narrow" w:cs="Arial Narrow"/>
                <w:sz w:val="20"/>
                <w:szCs w:val="20"/>
              </w:rPr>
            </w:pPr>
            <w:r w:rsidRPr="00F20A8F">
              <w:rPr>
                <w:rFonts w:ascii="Arial Narrow" w:hAnsi="Arial Narrow" w:cs="Arial Narrow"/>
                <w:sz w:val="20"/>
                <w:szCs w:val="20"/>
              </w:rPr>
              <w:t>Laboratorium nie jest upoważnione do prowadzenia badań</w:t>
            </w:r>
          </w:p>
        </w:tc>
      </w:tr>
      <w:tr w:rsidR="0064460F" w:rsidRPr="00F20A8F" w14:paraId="754ADD86" w14:textId="77777777" w:rsidTr="00E364AC">
        <w:trPr>
          <w:trHeight w:val="270"/>
          <w:jc w:val="center"/>
        </w:trPr>
        <w:tc>
          <w:tcPr>
            <w:tcW w:w="310" w:type="pct"/>
            <w:shd w:val="clear" w:color="auto" w:fill="F2F2F2"/>
            <w:vAlign w:val="center"/>
          </w:tcPr>
          <w:p w14:paraId="3A27A74E"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1E4A2691"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vAlign w:val="center"/>
          </w:tcPr>
          <w:p w14:paraId="1DB64A3E" w14:textId="77777777" w:rsidR="0064460F" w:rsidRPr="00F20A8F" w:rsidRDefault="0064460F" w:rsidP="000F2D42">
            <w:pPr>
              <w:pStyle w:val="Nagwek5"/>
              <w:spacing w:line="276" w:lineRule="auto"/>
              <w:rPr>
                <w:rFonts w:ascii="Arial Narrow" w:hAnsi="Arial Narrow" w:cs="Arial Narrow"/>
                <w:sz w:val="20"/>
                <w:szCs w:val="20"/>
                <w:lang w:val="pl-PL"/>
              </w:rPr>
            </w:pPr>
            <w:r w:rsidRPr="00F20A8F">
              <w:rPr>
                <w:rFonts w:ascii="Arial Narrow" w:hAnsi="Arial Narrow" w:cs="Arial Narrow"/>
                <w:sz w:val="20"/>
                <w:szCs w:val="20"/>
                <w:lang w:val="pl-PL"/>
              </w:rPr>
              <w:t xml:space="preserve">Kujawsko-pomorskie, </w:t>
            </w:r>
            <w:r w:rsidRPr="00F20A8F">
              <w:rPr>
                <w:rFonts w:ascii="Arial Narrow" w:hAnsi="Arial Narrow" w:cs="Arial Narrow"/>
                <w:sz w:val="20"/>
                <w:szCs w:val="20"/>
              </w:rPr>
              <w:t>Podlaskie</w:t>
            </w:r>
            <w:r w:rsidRPr="00F20A8F">
              <w:rPr>
                <w:rFonts w:ascii="Arial Narrow" w:hAnsi="Arial Narrow" w:cs="Arial Narrow"/>
                <w:sz w:val="20"/>
                <w:szCs w:val="20"/>
                <w:lang w:val="pl-PL"/>
              </w:rPr>
              <w:t>,</w:t>
            </w:r>
            <w:r w:rsidRPr="00F20A8F">
              <w:rPr>
                <w:rFonts w:ascii="Arial Narrow" w:hAnsi="Arial Narrow" w:cs="Arial Narrow"/>
              </w:rPr>
              <w:t xml:space="preserve"> </w:t>
            </w:r>
            <w:r w:rsidRPr="00F20A8F">
              <w:rPr>
                <w:rFonts w:ascii="Arial Narrow" w:hAnsi="Arial Narrow" w:cs="Arial Narrow"/>
                <w:sz w:val="20"/>
                <w:szCs w:val="20"/>
              </w:rPr>
              <w:t>Pomorskie</w:t>
            </w:r>
          </w:p>
        </w:tc>
      </w:tr>
      <w:tr w:rsidR="0064460F" w:rsidRPr="00F20A8F" w14:paraId="161FD56A" w14:textId="77777777" w:rsidTr="00E364AC">
        <w:trPr>
          <w:trHeight w:val="270"/>
          <w:jc w:val="center"/>
        </w:trPr>
        <w:tc>
          <w:tcPr>
            <w:tcW w:w="310" w:type="pct"/>
            <w:shd w:val="clear" w:color="auto" w:fill="F2F2F2"/>
            <w:vAlign w:val="center"/>
          </w:tcPr>
          <w:p w14:paraId="542155F0"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1DEAC68F"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vAlign w:val="center"/>
          </w:tcPr>
          <w:p w14:paraId="52D024C7"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64460F" w:rsidRPr="00F20A8F" w14:paraId="163CC541" w14:textId="77777777" w:rsidTr="00E364AC">
        <w:trPr>
          <w:trHeight w:val="270"/>
          <w:jc w:val="center"/>
        </w:trPr>
        <w:tc>
          <w:tcPr>
            <w:tcW w:w="310" w:type="pct"/>
            <w:shd w:val="clear" w:color="auto" w:fill="F2F2F2"/>
            <w:vAlign w:val="center"/>
          </w:tcPr>
          <w:p w14:paraId="5E4B054B"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7F16FA84"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vAlign w:val="center"/>
          </w:tcPr>
          <w:p w14:paraId="2F9585DA" w14:textId="77777777" w:rsidR="0064460F" w:rsidRPr="00F20A8F" w:rsidRDefault="0064460F" w:rsidP="000F2D42">
            <w:pPr>
              <w:pStyle w:val="Nagwek5"/>
              <w:spacing w:line="276" w:lineRule="auto"/>
              <w:rPr>
                <w:rFonts w:ascii="Arial Narrow" w:hAnsi="Arial Narrow" w:cs="Arial Narrow"/>
                <w:sz w:val="20"/>
                <w:szCs w:val="20"/>
                <w:lang w:val="pl-PL"/>
              </w:rPr>
            </w:pPr>
            <w:r w:rsidRPr="00F20A8F">
              <w:rPr>
                <w:rFonts w:ascii="Arial Narrow" w:hAnsi="Arial Narrow" w:cs="Arial Narrow"/>
                <w:sz w:val="20"/>
                <w:szCs w:val="20"/>
              </w:rPr>
              <w:t>Laboratorium nie jest upoważnione do prowadzenia badań</w:t>
            </w:r>
          </w:p>
        </w:tc>
      </w:tr>
      <w:tr w:rsidR="0064460F" w:rsidRPr="00F20A8F" w14:paraId="13003865" w14:textId="77777777" w:rsidTr="00E364AC">
        <w:trPr>
          <w:trHeight w:val="270"/>
          <w:jc w:val="center"/>
        </w:trPr>
        <w:tc>
          <w:tcPr>
            <w:tcW w:w="310" w:type="pct"/>
            <w:shd w:val="clear" w:color="auto" w:fill="F2F2F2"/>
            <w:vAlign w:val="center"/>
          </w:tcPr>
          <w:p w14:paraId="346805E9"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15B7976F"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vAlign w:val="center"/>
          </w:tcPr>
          <w:p w14:paraId="3F39445B"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4460F" w:rsidRPr="00F20A8F" w14:paraId="6DBCE55E" w14:textId="77777777" w:rsidTr="00E364AC">
        <w:trPr>
          <w:trHeight w:val="270"/>
          <w:jc w:val="center"/>
        </w:trPr>
        <w:tc>
          <w:tcPr>
            <w:tcW w:w="310" w:type="pct"/>
            <w:shd w:val="clear" w:color="auto" w:fill="F2F2F2"/>
            <w:vAlign w:val="center"/>
          </w:tcPr>
          <w:p w14:paraId="0A802C4C"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72301C86"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vAlign w:val="center"/>
          </w:tcPr>
          <w:p w14:paraId="3AC3345F" w14:textId="77777777" w:rsidR="0064460F" w:rsidRPr="00F20A8F" w:rsidRDefault="00957E11" w:rsidP="000F2D42">
            <w:pPr>
              <w:spacing w:line="276" w:lineRule="auto"/>
              <w:rPr>
                <w:rFonts w:ascii="Arial Narrow" w:hAnsi="Arial Narrow" w:cs="Arial Narrow"/>
                <w:strike/>
              </w:rPr>
            </w:pPr>
            <w:r w:rsidRPr="005366C7">
              <w:rPr>
                <w:rFonts w:ascii="Arial Narrow" w:hAnsi="Arial Narrow" w:cs="Arial Narrow"/>
              </w:rPr>
              <w:t>Małopolskie, Śląskie</w:t>
            </w:r>
          </w:p>
        </w:tc>
      </w:tr>
      <w:tr w:rsidR="0064460F" w:rsidRPr="00F20A8F" w14:paraId="453843B7" w14:textId="77777777" w:rsidTr="00E364AC">
        <w:trPr>
          <w:trHeight w:val="270"/>
          <w:jc w:val="center"/>
        </w:trPr>
        <w:tc>
          <w:tcPr>
            <w:tcW w:w="310" w:type="pct"/>
            <w:shd w:val="clear" w:color="auto" w:fill="F2F2F2"/>
            <w:vAlign w:val="center"/>
          </w:tcPr>
          <w:p w14:paraId="02B84495"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722BBE4D"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cPr>
          <w:p w14:paraId="13307655"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Podkarpackie, Świętokrzyskie</w:t>
            </w:r>
          </w:p>
        </w:tc>
      </w:tr>
      <w:tr w:rsidR="0064460F" w:rsidRPr="00F20A8F" w14:paraId="1E7B6D99" w14:textId="77777777" w:rsidTr="00E364AC">
        <w:trPr>
          <w:trHeight w:val="270"/>
          <w:jc w:val="center"/>
        </w:trPr>
        <w:tc>
          <w:tcPr>
            <w:tcW w:w="310" w:type="pct"/>
            <w:shd w:val="clear" w:color="auto" w:fill="F2F2F2"/>
            <w:vAlign w:val="center"/>
          </w:tcPr>
          <w:p w14:paraId="1A8A9D19"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52B984D9"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322A5E96"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64460F" w:rsidRPr="00F20A8F" w14:paraId="37AC6AC0" w14:textId="77777777" w:rsidTr="00E364AC">
        <w:trPr>
          <w:trHeight w:val="270"/>
          <w:jc w:val="center"/>
        </w:trPr>
        <w:tc>
          <w:tcPr>
            <w:tcW w:w="310" w:type="pct"/>
            <w:shd w:val="clear" w:color="auto" w:fill="F2F2F2"/>
            <w:vAlign w:val="center"/>
          </w:tcPr>
          <w:p w14:paraId="0028368A"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21C10934"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 xml:space="preserve">Łódź </w:t>
            </w:r>
          </w:p>
        </w:tc>
        <w:tc>
          <w:tcPr>
            <w:tcW w:w="3438" w:type="pct"/>
            <w:shd w:val="clear" w:color="auto" w:fill="F2F2F2"/>
            <w:vAlign w:val="center"/>
          </w:tcPr>
          <w:p w14:paraId="058AC4CC"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Łódzkie, Lubelskie, Mazowieckie</w:t>
            </w:r>
          </w:p>
        </w:tc>
      </w:tr>
      <w:tr w:rsidR="0064460F" w:rsidRPr="00F20A8F" w14:paraId="666B38F7" w14:textId="77777777" w:rsidTr="00E364AC">
        <w:trPr>
          <w:trHeight w:val="270"/>
          <w:jc w:val="center"/>
        </w:trPr>
        <w:tc>
          <w:tcPr>
            <w:tcW w:w="310" w:type="pct"/>
            <w:shd w:val="clear" w:color="auto" w:fill="F2F2F2"/>
            <w:vAlign w:val="center"/>
          </w:tcPr>
          <w:p w14:paraId="6C881AC5"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3C77DB4C"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vAlign w:val="center"/>
          </w:tcPr>
          <w:p w14:paraId="5D24C375"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64460F" w:rsidRPr="00F20A8F" w14:paraId="57CC52B2" w14:textId="77777777" w:rsidTr="00E364AC">
        <w:trPr>
          <w:trHeight w:val="270"/>
          <w:jc w:val="center"/>
        </w:trPr>
        <w:tc>
          <w:tcPr>
            <w:tcW w:w="310" w:type="pct"/>
            <w:shd w:val="clear" w:color="auto" w:fill="F2F2F2"/>
            <w:vAlign w:val="center"/>
          </w:tcPr>
          <w:p w14:paraId="3A75574A"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42A27984"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 xml:space="preserve">Opole </w:t>
            </w:r>
          </w:p>
        </w:tc>
        <w:tc>
          <w:tcPr>
            <w:tcW w:w="3438" w:type="pct"/>
            <w:shd w:val="clear" w:color="auto" w:fill="F2F2F2"/>
            <w:vAlign w:val="center"/>
          </w:tcPr>
          <w:p w14:paraId="6E1C894D"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Opolskie, Wielkopolskie, Warmińsko-mazurskie</w:t>
            </w:r>
          </w:p>
        </w:tc>
      </w:tr>
      <w:tr w:rsidR="0064460F" w:rsidRPr="00F20A8F" w14:paraId="743C382E" w14:textId="77777777" w:rsidTr="00E364AC">
        <w:trPr>
          <w:trHeight w:val="270"/>
          <w:jc w:val="center"/>
        </w:trPr>
        <w:tc>
          <w:tcPr>
            <w:tcW w:w="310" w:type="pct"/>
            <w:shd w:val="clear" w:color="auto" w:fill="F2F2F2"/>
            <w:vAlign w:val="center"/>
          </w:tcPr>
          <w:p w14:paraId="548D5D17"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4E3920CF"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 xml:space="preserve">Poznań </w:t>
            </w:r>
          </w:p>
        </w:tc>
        <w:tc>
          <w:tcPr>
            <w:tcW w:w="3438" w:type="pct"/>
            <w:shd w:val="clear" w:color="auto" w:fill="F2F2F2"/>
            <w:vAlign w:val="center"/>
          </w:tcPr>
          <w:p w14:paraId="00AC7CCB"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64460F" w:rsidRPr="00F20A8F" w14:paraId="55CB2F1F" w14:textId="77777777" w:rsidTr="00E364AC">
        <w:trPr>
          <w:trHeight w:val="270"/>
          <w:jc w:val="center"/>
        </w:trPr>
        <w:tc>
          <w:tcPr>
            <w:tcW w:w="310" w:type="pct"/>
            <w:shd w:val="clear" w:color="auto" w:fill="F2F2F2"/>
            <w:vAlign w:val="center"/>
          </w:tcPr>
          <w:p w14:paraId="45444502"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67182C53"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vAlign w:val="center"/>
          </w:tcPr>
          <w:p w14:paraId="25695AC0"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Zachodniopomorskie, Lubuskie, Dolnośląskie</w:t>
            </w:r>
          </w:p>
        </w:tc>
      </w:tr>
      <w:tr w:rsidR="0064460F" w:rsidRPr="00F20A8F" w14:paraId="36858E2F" w14:textId="77777777" w:rsidTr="00E364AC">
        <w:trPr>
          <w:trHeight w:val="270"/>
          <w:jc w:val="center"/>
        </w:trPr>
        <w:tc>
          <w:tcPr>
            <w:tcW w:w="310" w:type="pct"/>
            <w:shd w:val="clear" w:color="auto" w:fill="F2F2F2"/>
            <w:vAlign w:val="center"/>
          </w:tcPr>
          <w:p w14:paraId="6EDB9B04"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79D6D1B9"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vAlign w:val="center"/>
          </w:tcPr>
          <w:p w14:paraId="4138AE5A"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64460F" w:rsidRPr="00F20A8F" w14:paraId="1E59ABAA" w14:textId="77777777" w:rsidTr="00E364AC">
        <w:trPr>
          <w:trHeight w:val="270"/>
          <w:jc w:val="center"/>
        </w:trPr>
        <w:tc>
          <w:tcPr>
            <w:tcW w:w="310" w:type="pct"/>
            <w:shd w:val="clear" w:color="auto" w:fill="F2F2F2"/>
            <w:vAlign w:val="center"/>
          </w:tcPr>
          <w:p w14:paraId="3CAC7299"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3EB52309"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 xml:space="preserve">Wrocław </w:t>
            </w:r>
          </w:p>
        </w:tc>
        <w:tc>
          <w:tcPr>
            <w:tcW w:w="3438" w:type="pct"/>
            <w:shd w:val="clear" w:color="auto" w:fill="F2F2F2"/>
            <w:vAlign w:val="center"/>
          </w:tcPr>
          <w:p w14:paraId="460DE6BD"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64460F" w:rsidRPr="00F20A8F" w14:paraId="713B5E01" w14:textId="77777777" w:rsidTr="00E364AC">
        <w:trPr>
          <w:trHeight w:val="270"/>
          <w:jc w:val="center"/>
        </w:trPr>
        <w:tc>
          <w:tcPr>
            <w:tcW w:w="310" w:type="pct"/>
            <w:shd w:val="clear" w:color="auto" w:fill="F2F2F2"/>
            <w:vAlign w:val="center"/>
          </w:tcPr>
          <w:p w14:paraId="711B6BC7"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44029506"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vAlign w:val="center"/>
          </w:tcPr>
          <w:p w14:paraId="321BD807"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64460F" w:rsidRPr="00F20A8F" w14:paraId="6F27FFC0" w14:textId="77777777" w:rsidTr="00E364AC">
        <w:trPr>
          <w:trHeight w:val="270"/>
          <w:jc w:val="center"/>
        </w:trPr>
        <w:tc>
          <w:tcPr>
            <w:tcW w:w="310" w:type="pct"/>
            <w:shd w:val="clear" w:color="auto" w:fill="F2F2F2"/>
            <w:vAlign w:val="center"/>
          </w:tcPr>
          <w:p w14:paraId="0D9247EC" w14:textId="77777777" w:rsidR="0064460F" w:rsidRPr="00F20A8F" w:rsidRDefault="0064460F"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3FDDF071"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405DF25F" w14:textId="77777777" w:rsidR="0064460F" w:rsidRPr="00F20A8F" w:rsidRDefault="0064460F"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6C8B4F66" w14:textId="77777777" w:rsidR="00070A86" w:rsidRPr="00F20A8F" w:rsidRDefault="00070A86" w:rsidP="000F2D42">
      <w:pPr>
        <w:pStyle w:val="Tekstpodstawowy"/>
        <w:spacing w:after="0" w:line="276" w:lineRule="auto"/>
        <w:jc w:val="both"/>
        <w:rPr>
          <w:rFonts w:ascii="Arial Narrow" w:hAnsi="Arial Narrow" w:cs="Arial Narrow"/>
          <w:sz w:val="20"/>
          <w:szCs w:val="20"/>
        </w:rPr>
      </w:pPr>
    </w:p>
    <w:p w14:paraId="409D3B9A" w14:textId="77777777" w:rsidR="00F6381D" w:rsidRDefault="00F6381D" w:rsidP="000F2D42">
      <w:pPr>
        <w:pStyle w:val="Tekstpodstawowy"/>
        <w:spacing w:after="0" w:line="276" w:lineRule="auto"/>
        <w:jc w:val="both"/>
        <w:rPr>
          <w:rFonts w:ascii="Arial Narrow" w:hAnsi="Arial Narrow" w:cs="Arial Narrow"/>
          <w:sz w:val="22"/>
          <w:szCs w:val="22"/>
        </w:rPr>
      </w:pPr>
    </w:p>
    <w:p w14:paraId="37844B28" w14:textId="77777777" w:rsidR="00F6381D" w:rsidRDefault="00F6381D" w:rsidP="000F2D42">
      <w:pPr>
        <w:pStyle w:val="Tekstpodstawowy"/>
        <w:spacing w:after="0" w:line="276" w:lineRule="auto"/>
        <w:jc w:val="both"/>
        <w:rPr>
          <w:rFonts w:ascii="Arial Narrow" w:hAnsi="Arial Narrow" w:cs="Arial Narrow"/>
          <w:sz w:val="22"/>
          <w:szCs w:val="22"/>
        </w:rPr>
      </w:pPr>
    </w:p>
    <w:p w14:paraId="3771F690" w14:textId="00B84038" w:rsidR="00E364AC"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Tabela 57. Jakość handlowa pasz. Wykaz laboratoriów ZHW oraz podlegających im terytorialnie WIW w kierunku badania obecności szkodników żywych w materiałach paszowych i mieszankach paszowych.</w:t>
      </w:r>
    </w:p>
    <w:p w14:paraId="0A67DC65" w14:textId="77777777" w:rsidR="00F6381D" w:rsidRPr="00F20A8F" w:rsidRDefault="00F6381D" w:rsidP="000F2D42">
      <w:pPr>
        <w:pStyle w:val="Tekstpodstawowy"/>
        <w:spacing w:after="0" w:line="276" w:lineRule="auto"/>
        <w:jc w:val="both"/>
        <w:rPr>
          <w:rFonts w:ascii="Arial Narrow" w:hAnsi="Arial Narrow" w:cs="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25AE2EBE" w14:textId="77777777" w:rsidTr="00E364AC">
        <w:trPr>
          <w:trHeight w:val="709"/>
          <w:jc w:val="center"/>
        </w:trPr>
        <w:tc>
          <w:tcPr>
            <w:tcW w:w="310" w:type="pct"/>
            <w:shd w:val="clear" w:color="auto" w:fill="2E74B5"/>
            <w:vAlign w:val="center"/>
          </w:tcPr>
          <w:p w14:paraId="2A0CCB8E"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47E9C6E0"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vAlign w:val="center"/>
          </w:tcPr>
          <w:p w14:paraId="6E7F535E"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75266B" w:rsidRPr="00F20A8F" w14:paraId="39FF8E39" w14:textId="77777777" w:rsidTr="00E364AC">
        <w:trPr>
          <w:trHeight w:val="270"/>
          <w:jc w:val="center"/>
        </w:trPr>
        <w:tc>
          <w:tcPr>
            <w:tcW w:w="310" w:type="pct"/>
            <w:shd w:val="clear" w:color="auto" w:fill="F2F2F2"/>
            <w:vAlign w:val="center"/>
          </w:tcPr>
          <w:p w14:paraId="2643F096"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177181DD"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tcPr>
          <w:p w14:paraId="788FA6D1"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4FEA3F73" w14:textId="77777777" w:rsidTr="00E364AC">
        <w:trPr>
          <w:trHeight w:val="270"/>
          <w:jc w:val="center"/>
        </w:trPr>
        <w:tc>
          <w:tcPr>
            <w:tcW w:w="310" w:type="pct"/>
            <w:shd w:val="clear" w:color="auto" w:fill="F2F2F2"/>
            <w:vAlign w:val="center"/>
          </w:tcPr>
          <w:p w14:paraId="1BFFE292"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42A3C7EA"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Bydgoszcz </w:t>
            </w:r>
          </w:p>
        </w:tc>
        <w:tc>
          <w:tcPr>
            <w:tcW w:w="3438" w:type="pct"/>
            <w:shd w:val="clear" w:color="auto" w:fill="F2F2F2"/>
          </w:tcPr>
          <w:p w14:paraId="203943C9"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02A8C780" w14:textId="77777777" w:rsidTr="00E364AC">
        <w:trPr>
          <w:trHeight w:val="270"/>
          <w:jc w:val="center"/>
        </w:trPr>
        <w:tc>
          <w:tcPr>
            <w:tcW w:w="310" w:type="pct"/>
            <w:shd w:val="clear" w:color="auto" w:fill="F2F2F2"/>
            <w:vAlign w:val="center"/>
          </w:tcPr>
          <w:p w14:paraId="6890F8EA"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1CAA168E"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cPr>
          <w:p w14:paraId="44300E7E"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773E805A" w14:textId="77777777" w:rsidTr="00E364AC">
        <w:trPr>
          <w:trHeight w:val="270"/>
          <w:jc w:val="center"/>
        </w:trPr>
        <w:tc>
          <w:tcPr>
            <w:tcW w:w="310" w:type="pct"/>
            <w:shd w:val="clear" w:color="auto" w:fill="F2F2F2"/>
            <w:vAlign w:val="center"/>
          </w:tcPr>
          <w:p w14:paraId="1FFA372B"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5D2332E8"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cPr>
          <w:p w14:paraId="2A64C74C"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43D9F184" w14:textId="77777777" w:rsidTr="00E364AC">
        <w:trPr>
          <w:trHeight w:val="270"/>
          <w:jc w:val="center"/>
        </w:trPr>
        <w:tc>
          <w:tcPr>
            <w:tcW w:w="310" w:type="pct"/>
            <w:shd w:val="clear" w:color="auto" w:fill="F2F2F2"/>
            <w:vAlign w:val="center"/>
          </w:tcPr>
          <w:p w14:paraId="33CF036B"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27C2EA20"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7B9CA7AF"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3EBF7B18" w14:textId="77777777" w:rsidTr="00E364AC">
        <w:trPr>
          <w:trHeight w:val="270"/>
          <w:jc w:val="center"/>
        </w:trPr>
        <w:tc>
          <w:tcPr>
            <w:tcW w:w="310" w:type="pct"/>
            <w:shd w:val="clear" w:color="auto" w:fill="F2F2F2"/>
            <w:vAlign w:val="center"/>
          </w:tcPr>
          <w:p w14:paraId="1B13220F"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480E4967"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cPr>
          <w:p w14:paraId="6722D7D9"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0E0AD422" w14:textId="77777777" w:rsidTr="00E364AC">
        <w:trPr>
          <w:trHeight w:val="270"/>
          <w:jc w:val="center"/>
        </w:trPr>
        <w:tc>
          <w:tcPr>
            <w:tcW w:w="310" w:type="pct"/>
            <w:shd w:val="clear" w:color="auto" w:fill="F2F2F2"/>
            <w:vAlign w:val="center"/>
          </w:tcPr>
          <w:p w14:paraId="52E22AB3"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498CECD8"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3E66EFD0"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62D077C1" w14:textId="77777777" w:rsidTr="00E364AC">
        <w:trPr>
          <w:trHeight w:val="270"/>
          <w:jc w:val="center"/>
        </w:trPr>
        <w:tc>
          <w:tcPr>
            <w:tcW w:w="310" w:type="pct"/>
            <w:shd w:val="clear" w:color="auto" w:fill="F2F2F2"/>
            <w:vAlign w:val="center"/>
          </w:tcPr>
          <w:p w14:paraId="5078E076"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4847ECFA"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cPr>
          <w:p w14:paraId="0A5B120F"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31939ACD" w14:textId="77777777" w:rsidTr="00E364AC">
        <w:trPr>
          <w:trHeight w:val="270"/>
          <w:jc w:val="center"/>
        </w:trPr>
        <w:tc>
          <w:tcPr>
            <w:tcW w:w="310" w:type="pct"/>
            <w:shd w:val="clear" w:color="auto" w:fill="F2F2F2"/>
            <w:vAlign w:val="center"/>
          </w:tcPr>
          <w:p w14:paraId="728F0AB1"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749A117F"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559E363D"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138D34CC" w14:textId="77777777" w:rsidTr="00E364AC">
        <w:trPr>
          <w:trHeight w:val="270"/>
          <w:jc w:val="center"/>
        </w:trPr>
        <w:tc>
          <w:tcPr>
            <w:tcW w:w="310" w:type="pct"/>
            <w:shd w:val="clear" w:color="auto" w:fill="F2F2F2"/>
            <w:vAlign w:val="center"/>
          </w:tcPr>
          <w:p w14:paraId="06A67FBF"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3C7F6AA0"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Opole</w:t>
            </w:r>
            <w:r w:rsidRPr="001753CB">
              <w:rPr>
                <w:rFonts w:ascii="Arial Narrow" w:hAnsi="Arial Narrow" w:cs="Arial Narrow"/>
              </w:rPr>
              <w:t xml:space="preserve"> </w:t>
            </w:r>
          </w:p>
        </w:tc>
        <w:tc>
          <w:tcPr>
            <w:tcW w:w="3438" w:type="pct"/>
            <w:shd w:val="clear" w:color="auto" w:fill="F2F2F2"/>
            <w:vAlign w:val="center"/>
          </w:tcPr>
          <w:p w14:paraId="7F2A445A"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Opolskie, Małopolskie, Podkarpackie, Lubelskie, Dolnośląskie, Śląskie</w:t>
            </w:r>
          </w:p>
        </w:tc>
      </w:tr>
      <w:tr w:rsidR="0075266B" w:rsidRPr="00F20A8F" w14:paraId="60FDD3DC" w14:textId="77777777" w:rsidTr="00E364AC">
        <w:trPr>
          <w:trHeight w:val="270"/>
          <w:jc w:val="center"/>
        </w:trPr>
        <w:tc>
          <w:tcPr>
            <w:tcW w:w="310" w:type="pct"/>
            <w:shd w:val="clear" w:color="auto" w:fill="F2F2F2"/>
            <w:vAlign w:val="center"/>
          </w:tcPr>
          <w:p w14:paraId="2B2F3294"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4CB421A5"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Poznań</w:t>
            </w:r>
          </w:p>
        </w:tc>
        <w:tc>
          <w:tcPr>
            <w:tcW w:w="3438" w:type="pct"/>
            <w:shd w:val="clear" w:color="auto" w:fill="F2F2F2"/>
          </w:tcPr>
          <w:p w14:paraId="357B9487"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72FCEF7B" w14:textId="77777777" w:rsidTr="00E364AC">
        <w:trPr>
          <w:trHeight w:val="270"/>
          <w:jc w:val="center"/>
        </w:trPr>
        <w:tc>
          <w:tcPr>
            <w:tcW w:w="310" w:type="pct"/>
            <w:shd w:val="clear" w:color="auto" w:fill="F2F2F2"/>
            <w:vAlign w:val="center"/>
          </w:tcPr>
          <w:p w14:paraId="04B59071"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4472F9A5"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cPr>
          <w:p w14:paraId="09E00A6F"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6F39FFF0" w14:textId="77777777" w:rsidTr="00E364AC">
        <w:trPr>
          <w:trHeight w:val="270"/>
          <w:jc w:val="center"/>
        </w:trPr>
        <w:tc>
          <w:tcPr>
            <w:tcW w:w="310" w:type="pct"/>
            <w:shd w:val="clear" w:color="auto" w:fill="F2F2F2"/>
            <w:vAlign w:val="center"/>
          </w:tcPr>
          <w:p w14:paraId="6C7C337F"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73D08C0A"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Szczecin</w:t>
            </w:r>
            <w:r w:rsidRPr="001753CB">
              <w:rPr>
                <w:rFonts w:ascii="Arial Narrow" w:hAnsi="Arial Narrow" w:cs="Arial Narrow"/>
              </w:rPr>
              <w:t xml:space="preserve"> </w:t>
            </w:r>
          </w:p>
        </w:tc>
        <w:tc>
          <w:tcPr>
            <w:tcW w:w="3438" w:type="pct"/>
            <w:shd w:val="clear" w:color="auto" w:fill="F2F2F2"/>
            <w:vAlign w:val="center"/>
          </w:tcPr>
          <w:p w14:paraId="2299540B"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Zachodniopomorskie, Pomorskie, Lubuskie, Kujawsko-pomorskie, Wielkopolskie</w:t>
            </w:r>
          </w:p>
        </w:tc>
      </w:tr>
      <w:tr w:rsidR="0075266B" w:rsidRPr="00F20A8F" w14:paraId="3FDD9F01" w14:textId="77777777" w:rsidTr="00E364AC">
        <w:trPr>
          <w:trHeight w:val="270"/>
          <w:jc w:val="center"/>
        </w:trPr>
        <w:tc>
          <w:tcPr>
            <w:tcW w:w="310" w:type="pct"/>
            <w:shd w:val="clear" w:color="auto" w:fill="F2F2F2"/>
            <w:vAlign w:val="center"/>
          </w:tcPr>
          <w:p w14:paraId="1F1C8124" w14:textId="77777777" w:rsidR="0075266B" w:rsidRPr="00F20A8F" w:rsidRDefault="0075266B" w:rsidP="0075266B">
            <w:pPr>
              <w:spacing w:line="276" w:lineRule="auto"/>
              <w:jc w:val="center"/>
              <w:rPr>
                <w:rFonts w:ascii="Arial Narrow" w:hAnsi="Arial Narrow" w:cs="Arial Narrow"/>
              </w:rPr>
            </w:pPr>
            <w:r>
              <w:rPr>
                <w:rFonts w:ascii="Arial Narrow" w:hAnsi="Arial Narrow" w:cs="Arial Narrow"/>
              </w:rPr>
              <w:t>14</w:t>
            </w:r>
          </w:p>
        </w:tc>
        <w:tc>
          <w:tcPr>
            <w:tcW w:w="1252" w:type="pct"/>
            <w:shd w:val="clear" w:color="auto" w:fill="F2F2F2"/>
            <w:vAlign w:val="center"/>
          </w:tcPr>
          <w:p w14:paraId="23930BBC" w14:textId="77777777" w:rsidR="0075266B" w:rsidRPr="00F20A8F" w:rsidRDefault="0075266B" w:rsidP="0075266B">
            <w:pPr>
              <w:spacing w:line="276" w:lineRule="auto"/>
              <w:rPr>
                <w:rFonts w:ascii="Arial Narrow" w:hAnsi="Arial Narrow" w:cs="Arial Narrow"/>
              </w:rPr>
            </w:pPr>
            <w:r w:rsidRPr="002B76FF">
              <w:rPr>
                <w:rFonts w:ascii="Arial Narrow" w:hAnsi="Arial Narrow" w:cs="Arial Narrow"/>
              </w:rPr>
              <w:t xml:space="preserve">Warszawa </w:t>
            </w:r>
          </w:p>
        </w:tc>
        <w:tc>
          <w:tcPr>
            <w:tcW w:w="3438" w:type="pct"/>
            <w:shd w:val="clear" w:color="auto" w:fill="F2F2F2"/>
            <w:vAlign w:val="center"/>
          </w:tcPr>
          <w:p w14:paraId="5B35F3FA" w14:textId="77777777" w:rsidR="0075266B" w:rsidRPr="00F20A8F" w:rsidRDefault="0075266B" w:rsidP="0075266B">
            <w:pPr>
              <w:spacing w:line="276" w:lineRule="auto"/>
              <w:rPr>
                <w:rFonts w:ascii="Arial Narrow" w:hAnsi="Arial Narrow" w:cs="Arial Narrow"/>
                <w:strike/>
              </w:rPr>
            </w:pPr>
            <w:r w:rsidRPr="00400E0E">
              <w:rPr>
                <w:rFonts w:ascii="Arial Narrow" w:hAnsi="Arial Narrow" w:cs="Arial Narrow"/>
              </w:rPr>
              <w:t>Świętokrzyskie, Łódzkie, Podlaskie</w:t>
            </w:r>
            <w:r>
              <w:rPr>
                <w:rFonts w:ascii="Arial Narrow" w:hAnsi="Arial Narrow" w:cs="Arial Narrow"/>
              </w:rPr>
              <w:t>,</w:t>
            </w:r>
            <w:r w:rsidRPr="00400E0E">
              <w:rPr>
                <w:rFonts w:ascii="Arial Narrow" w:hAnsi="Arial Narrow" w:cs="Arial Narrow"/>
              </w:rPr>
              <w:t xml:space="preserve"> Mazowieckie, Warmińsko-mazurskie</w:t>
            </w:r>
          </w:p>
        </w:tc>
      </w:tr>
      <w:tr w:rsidR="0075266B" w:rsidRPr="00F20A8F" w14:paraId="177490D6" w14:textId="77777777" w:rsidTr="00E364AC">
        <w:trPr>
          <w:trHeight w:val="270"/>
          <w:jc w:val="center"/>
        </w:trPr>
        <w:tc>
          <w:tcPr>
            <w:tcW w:w="310" w:type="pct"/>
            <w:shd w:val="clear" w:color="auto" w:fill="F2F2F2"/>
            <w:vAlign w:val="center"/>
          </w:tcPr>
          <w:p w14:paraId="3429B365"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3ED3EEDA"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Wrocław </w:t>
            </w:r>
          </w:p>
        </w:tc>
        <w:tc>
          <w:tcPr>
            <w:tcW w:w="3438" w:type="pct"/>
            <w:shd w:val="clear" w:color="auto" w:fill="F2F2F2"/>
            <w:vAlign w:val="center"/>
          </w:tcPr>
          <w:p w14:paraId="637EEDC5"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14B195C5" w14:textId="77777777" w:rsidTr="00E364AC">
        <w:trPr>
          <w:trHeight w:val="270"/>
          <w:jc w:val="center"/>
        </w:trPr>
        <w:tc>
          <w:tcPr>
            <w:tcW w:w="310" w:type="pct"/>
            <w:shd w:val="clear" w:color="auto" w:fill="F2F2F2"/>
            <w:vAlign w:val="center"/>
          </w:tcPr>
          <w:p w14:paraId="6DE5154A"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086EB6E4"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vAlign w:val="center"/>
          </w:tcPr>
          <w:p w14:paraId="1A6AF7D0"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36BD22D4" w14:textId="77777777" w:rsidTr="00DC0148">
        <w:trPr>
          <w:trHeight w:val="270"/>
          <w:jc w:val="center"/>
        </w:trPr>
        <w:tc>
          <w:tcPr>
            <w:tcW w:w="310" w:type="pct"/>
            <w:shd w:val="clear" w:color="auto" w:fill="F2F2F2"/>
            <w:vAlign w:val="center"/>
          </w:tcPr>
          <w:p w14:paraId="7BCB6AAC"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45C84CF5"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303D323D"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Laboratorium Referencyjne</w:t>
            </w:r>
          </w:p>
        </w:tc>
      </w:tr>
    </w:tbl>
    <w:p w14:paraId="10EE0299" w14:textId="77777777" w:rsidR="00E364AC" w:rsidRPr="00F20A8F" w:rsidRDefault="00E364AC" w:rsidP="000F2D42">
      <w:pPr>
        <w:pStyle w:val="Tekstpodstawowy"/>
        <w:spacing w:after="0" w:line="276" w:lineRule="auto"/>
        <w:jc w:val="both"/>
        <w:rPr>
          <w:rFonts w:ascii="Arial Narrow" w:hAnsi="Arial Narrow" w:cs="Arial Narrow"/>
          <w:sz w:val="20"/>
          <w:szCs w:val="20"/>
        </w:rPr>
      </w:pPr>
    </w:p>
    <w:p w14:paraId="20F561DE" w14:textId="77777777" w:rsidR="00F6381D" w:rsidRDefault="00F6381D" w:rsidP="000F2D42">
      <w:pPr>
        <w:pStyle w:val="Tekstpodstawowy"/>
        <w:spacing w:after="0" w:line="276" w:lineRule="auto"/>
        <w:jc w:val="both"/>
        <w:rPr>
          <w:rFonts w:ascii="Arial Narrow" w:hAnsi="Arial Narrow" w:cs="Arial Narrow"/>
          <w:sz w:val="22"/>
          <w:szCs w:val="22"/>
        </w:rPr>
      </w:pPr>
    </w:p>
    <w:p w14:paraId="15E66A6C" w14:textId="215242A6" w:rsidR="00E364AC"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lastRenderedPageBreak/>
        <w:t xml:space="preserve">Tabela 58. Jakość handlowa pasz. Wykaz laboratoriów ZHW oraz podlegających im terytorialnie WIW w kierunku badania zanieczyszczeń botanicznych w </w:t>
      </w:r>
      <w:r w:rsidR="00C60496" w:rsidRPr="00F20A8F">
        <w:rPr>
          <w:rFonts w:ascii="Arial Narrow" w:hAnsi="Arial Narrow"/>
          <w:sz w:val="22"/>
          <w:szCs w:val="22"/>
        </w:rPr>
        <w:t>ziarnach zbóż</w:t>
      </w:r>
      <w:r w:rsidR="00F6183A">
        <w:rPr>
          <w:rFonts w:ascii="Arial Narrow" w:hAnsi="Arial Narrow"/>
          <w:sz w:val="22"/>
          <w:szCs w:val="22"/>
        </w:rPr>
        <w:t xml:space="preserve"> i </w:t>
      </w:r>
      <w:r w:rsidR="00C60496" w:rsidRPr="00F20A8F">
        <w:rPr>
          <w:rFonts w:ascii="Arial Narrow" w:hAnsi="Arial Narrow"/>
          <w:sz w:val="22"/>
          <w:szCs w:val="22"/>
        </w:rPr>
        <w:t>nasionach</w:t>
      </w:r>
      <w:r w:rsidRPr="00F20A8F">
        <w:rPr>
          <w:rFonts w:ascii="Arial Narrow" w:hAnsi="Arial Narrow" w:cs="Arial Narrow"/>
          <w:sz w:val="22"/>
          <w:szCs w:val="22"/>
        </w:rPr>
        <w:t>.</w:t>
      </w:r>
    </w:p>
    <w:p w14:paraId="12C37F1B" w14:textId="77777777" w:rsidR="00F6381D" w:rsidRPr="00F20A8F" w:rsidRDefault="00F6381D" w:rsidP="000F2D42">
      <w:pPr>
        <w:pStyle w:val="Tekstpodstawowy"/>
        <w:spacing w:after="0" w:line="276" w:lineRule="auto"/>
        <w:jc w:val="both"/>
        <w:rPr>
          <w:rFonts w:ascii="Arial Narrow" w:hAnsi="Arial Narrow" w:cs="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50342596" w14:textId="77777777" w:rsidTr="00E364AC">
        <w:trPr>
          <w:trHeight w:val="709"/>
          <w:jc w:val="center"/>
        </w:trPr>
        <w:tc>
          <w:tcPr>
            <w:tcW w:w="310" w:type="pct"/>
            <w:shd w:val="clear" w:color="auto" w:fill="2E74B5"/>
            <w:vAlign w:val="center"/>
          </w:tcPr>
          <w:p w14:paraId="438D659C"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227FEA3D"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vAlign w:val="center"/>
          </w:tcPr>
          <w:p w14:paraId="2049F476"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75266B" w:rsidRPr="00F20A8F" w14:paraId="0C5F7528" w14:textId="77777777" w:rsidTr="00E364AC">
        <w:trPr>
          <w:trHeight w:val="270"/>
          <w:jc w:val="center"/>
        </w:trPr>
        <w:tc>
          <w:tcPr>
            <w:tcW w:w="310" w:type="pct"/>
            <w:shd w:val="clear" w:color="auto" w:fill="F2F2F2"/>
            <w:vAlign w:val="center"/>
          </w:tcPr>
          <w:p w14:paraId="7B92D9B5"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4BB6FC60"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tcPr>
          <w:p w14:paraId="45FCC006"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60D3D946" w14:textId="77777777" w:rsidTr="00E364AC">
        <w:trPr>
          <w:trHeight w:val="270"/>
          <w:jc w:val="center"/>
        </w:trPr>
        <w:tc>
          <w:tcPr>
            <w:tcW w:w="310" w:type="pct"/>
            <w:shd w:val="clear" w:color="auto" w:fill="F2F2F2"/>
            <w:vAlign w:val="center"/>
          </w:tcPr>
          <w:p w14:paraId="451E443E"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352CC7A8"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Bydgoszcz </w:t>
            </w:r>
          </w:p>
        </w:tc>
        <w:tc>
          <w:tcPr>
            <w:tcW w:w="3438" w:type="pct"/>
            <w:shd w:val="clear" w:color="auto" w:fill="F2F2F2"/>
          </w:tcPr>
          <w:p w14:paraId="11F4364D"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1A3D56E3" w14:textId="77777777" w:rsidTr="00E364AC">
        <w:trPr>
          <w:trHeight w:val="270"/>
          <w:jc w:val="center"/>
        </w:trPr>
        <w:tc>
          <w:tcPr>
            <w:tcW w:w="310" w:type="pct"/>
            <w:shd w:val="clear" w:color="auto" w:fill="F2F2F2"/>
            <w:vAlign w:val="center"/>
          </w:tcPr>
          <w:p w14:paraId="3A434033"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4102C256"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cPr>
          <w:p w14:paraId="21E646F8"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09E5C7B1" w14:textId="77777777" w:rsidTr="00E364AC">
        <w:trPr>
          <w:trHeight w:val="270"/>
          <w:jc w:val="center"/>
        </w:trPr>
        <w:tc>
          <w:tcPr>
            <w:tcW w:w="310" w:type="pct"/>
            <w:shd w:val="clear" w:color="auto" w:fill="F2F2F2"/>
            <w:vAlign w:val="center"/>
          </w:tcPr>
          <w:p w14:paraId="3E3AFE2F"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783621FE"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cPr>
          <w:p w14:paraId="4FC31412"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7F88DE15" w14:textId="77777777" w:rsidTr="00E364AC">
        <w:trPr>
          <w:trHeight w:val="270"/>
          <w:jc w:val="center"/>
        </w:trPr>
        <w:tc>
          <w:tcPr>
            <w:tcW w:w="310" w:type="pct"/>
            <w:shd w:val="clear" w:color="auto" w:fill="F2F2F2"/>
            <w:vAlign w:val="center"/>
          </w:tcPr>
          <w:p w14:paraId="4F2A79E9"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2B93CAB8"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5FD4BDF9"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12925CAA" w14:textId="77777777" w:rsidTr="00E364AC">
        <w:trPr>
          <w:trHeight w:val="270"/>
          <w:jc w:val="center"/>
        </w:trPr>
        <w:tc>
          <w:tcPr>
            <w:tcW w:w="310" w:type="pct"/>
            <w:shd w:val="clear" w:color="auto" w:fill="F2F2F2"/>
            <w:vAlign w:val="center"/>
          </w:tcPr>
          <w:p w14:paraId="40BCC9A9"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25911FF4"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cPr>
          <w:p w14:paraId="4B839906"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69368A91" w14:textId="77777777" w:rsidTr="00E364AC">
        <w:trPr>
          <w:trHeight w:val="270"/>
          <w:jc w:val="center"/>
        </w:trPr>
        <w:tc>
          <w:tcPr>
            <w:tcW w:w="310" w:type="pct"/>
            <w:shd w:val="clear" w:color="auto" w:fill="F2F2F2"/>
            <w:vAlign w:val="center"/>
          </w:tcPr>
          <w:p w14:paraId="13F9A54D"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6B472FA5"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24FBC162"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7FD392A1" w14:textId="77777777" w:rsidTr="00E364AC">
        <w:trPr>
          <w:trHeight w:val="270"/>
          <w:jc w:val="center"/>
        </w:trPr>
        <w:tc>
          <w:tcPr>
            <w:tcW w:w="310" w:type="pct"/>
            <w:shd w:val="clear" w:color="auto" w:fill="F2F2F2"/>
            <w:vAlign w:val="center"/>
          </w:tcPr>
          <w:p w14:paraId="6C6EBED4"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6F9BC944"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cPr>
          <w:p w14:paraId="46853874"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2A2DD6EC" w14:textId="77777777" w:rsidTr="00E364AC">
        <w:trPr>
          <w:trHeight w:val="270"/>
          <w:jc w:val="center"/>
        </w:trPr>
        <w:tc>
          <w:tcPr>
            <w:tcW w:w="310" w:type="pct"/>
            <w:shd w:val="clear" w:color="auto" w:fill="F2F2F2"/>
            <w:vAlign w:val="center"/>
          </w:tcPr>
          <w:p w14:paraId="72AD182E"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758599EA"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216E93EE"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46B88F32" w14:textId="77777777" w:rsidTr="00E364AC">
        <w:trPr>
          <w:trHeight w:val="270"/>
          <w:jc w:val="center"/>
        </w:trPr>
        <w:tc>
          <w:tcPr>
            <w:tcW w:w="310" w:type="pct"/>
            <w:shd w:val="clear" w:color="auto" w:fill="F2F2F2"/>
            <w:vAlign w:val="center"/>
          </w:tcPr>
          <w:p w14:paraId="3B9ADDD2"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3F3CA312"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Opole</w:t>
            </w:r>
            <w:r>
              <w:rPr>
                <w:rFonts w:ascii="Arial Narrow" w:hAnsi="Arial Narrow" w:cs="Arial Narrow"/>
              </w:rPr>
              <w:t xml:space="preserve"> </w:t>
            </w:r>
          </w:p>
        </w:tc>
        <w:tc>
          <w:tcPr>
            <w:tcW w:w="3438" w:type="pct"/>
            <w:shd w:val="clear" w:color="auto" w:fill="F2F2F2"/>
            <w:vAlign w:val="center"/>
          </w:tcPr>
          <w:p w14:paraId="1448C4F4"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Opolskie, Małopolskie, Podkarpackie, Świętokrzyskie, Dolnośląskie, Śląskie</w:t>
            </w:r>
          </w:p>
        </w:tc>
      </w:tr>
      <w:tr w:rsidR="0075266B" w:rsidRPr="00F20A8F" w14:paraId="71858ED7" w14:textId="77777777" w:rsidTr="00E364AC">
        <w:trPr>
          <w:trHeight w:val="270"/>
          <w:jc w:val="center"/>
        </w:trPr>
        <w:tc>
          <w:tcPr>
            <w:tcW w:w="310" w:type="pct"/>
            <w:shd w:val="clear" w:color="auto" w:fill="F2F2F2"/>
            <w:vAlign w:val="center"/>
          </w:tcPr>
          <w:p w14:paraId="315A40BD"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6E7268C0"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Poznań</w:t>
            </w:r>
          </w:p>
        </w:tc>
        <w:tc>
          <w:tcPr>
            <w:tcW w:w="3438" w:type="pct"/>
            <w:shd w:val="clear" w:color="auto" w:fill="F2F2F2"/>
          </w:tcPr>
          <w:p w14:paraId="362982A4"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1E26ECCE" w14:textId="77777777" w:rsidTr="00E364AC">
        <w:trPr>
          <w:trHeight w:val="270"/>
          <w:jc w:val="center"/>
        </w:trPr>
        <w:tc>
          <w:tcPr>
            <w:tcW w:w="310" w:type="pct"/>
            <w:shd w:val="clear" w:color="auto" w:fill="F2F2F2"/>
            <w:vAlign w:val="center"/>
          </w:tcPr>
          <w:p w14:paraId="2BC5AFF7"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59FC52E6"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cPr>
          <w:p w14:paraId="400515ED"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00B1697E" w14:textId="77777777" w:rsidTr="00E364AC">
        <w:trPr>
          <w:trHeight w:val="270"/>
          <w:jc w:val="center"/>
        </w:trPr>
        <w:tc>
          <w:tcPr>
            <w:tcW w:w="310" w:type="pct"/>
            <w:shd w:val="clear" w:color="auto" w:fill="F2F2F2"/>
            <w:vAlign w:val="center"/>
          </w:tcPr>
          <w:p w14:paraId="56576E28"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7329CDC5"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Szczecin</w:t>
            </w:r>
            <w:r w:rsidRPr="00DC7FC0">
              <w:rPr>
                <w:rFonts w:ascii="Arial Narrow" w:hAnsi="Arial Narrow" w:cs="Arial Narrow"/>
              </w:rPr>
              <w:t xml:space="preserve"> </w:t>
            </w:r>
          </w:p>
        </w:tc>
        <w:tc>
          <w:tcPr>
            <w:tcW w:w="3438" w:type="pct"/>
            <w:shd w:val="clear" w:color="auto" w:fill="F2F2F2"/>
            <w:vAlign w:val="center"/>
          </w:tcPr>
          <w:p w14:paraId="25C7E538"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Zachodniopomorskie, Pomorskie, Lubuskie, Kujawsko-pomorskie, Wielkopolskie</w:t>
            </w:r>
            <w:r>
              <w:rPr>
                <w:rFonts w:ascii="Arial Narrow" w:hAnsi="Arial Narrow" w:cs="Arial Narrow"/>
              </w:rPr>
              <w:t xml:space="preserve">, </w:t>
            </w:r>
          </w:p>
        </w:tc>
      </w:tr>
      <w:tr w:rsidR="0075266B" w:rsidRPr="00F20A8F" w14:paraId="0445492E" w14:textId="77777777" w:rsidTr="00E364AC">
        <w:trPr>
          <w:trHeight w:val="270"/>
          <w:jc w:val="center"/>
        </w:trPr>
        <w:tc>
          <w:tcPr>
            <w:tcW w:w="310" w:type="pct"/>
            <w:shd w:val="clear" w:color="auto" w:fill="F2F2F2"/>
            <w:vAlign w:val="center"/>
          </w:tcPr>
          <w:p w14:paraId="3128B993" w14:textId="77777777" w:rsidR="0075266B" w:rsidRPr="00F20A8F" w:rsidRDefault="0075266B" w:rsidP="0075266B">
            <w:pPr>
              <w:spacing w:line="276" w:lineRule="auto"/>
              <w:jc w:val="center"/>
              <w:rPr>
                <w:rFonts w:ascii="Arial Narrow" w:hAnsi="Arial Narrow" w:cs="Arial Narrow"/>
              </w:rPr>
            </w:pPr>
            <w:r>
              <w:rPr>
                <w:rFonts w:ascii="Arial Narrow" w:hAnsi="Arial Narrow" w:cs="Arial Narrow"/>
              </w:rPr>
              <w:t>14</w:t>
            </w:r>
          </w:p>
        </w:tc>
        <w:tc>
          <w:tcPr>
            <w:tcW w:w="1252" w:type="pct"/>
            <w:shd w:val="clear" w:color="auto" w:fill="F2F2F2"/>
            <w:vAlign w:val="center"/>
          </w:tcPr>
          <w:p w14:paraId="02641C17" w14:textId="77777777" w:rsidR="0075266B" w:rsidRPr="00F20A8F" w:rsidRDefault="0075266B" w:rsidP="0075266B">
            <w:pPr>
              <w:spacing w:line="276" w:lineRule="auto"/>
              <w:rPr>
                <w:rFonts w:ascii="Arial Narrow" w:hAnsi="Arial Narrow" w:cs="Arial Narrow"/>
              </w:rPr>
            </w:pPr>
            <w:r w:rsidRPr="002B76FF">
              <w:rPr>
                <w:rFonts w:ascii="Arial Narrow" w:hAnsi="Arial Narrow" w:cs="Arial Narrow"/>
              </w:rPr>
              <w:t xml:space="preserve">Warszawa </w:t>
            </w:r>
          </w:p>
        </w:tc>
        <w:tc>
          <w:tcPr>
            <w:tcW w:w="3438" w:type="pct"/>
            <w:shd w:val="clear" w:color="auto" w:fill="F2F2F2"/>
            <w:vAlign w:val="center"/>
          </w:tcPr>
          <w:p w14:paraId="55965B9C" w14:textId="77777777" w:rsidR="0075266B" w:rsidRPr="00F20A8F" w:rsidRDefault="00AD6ACC" w:rsidP="0075266B">
            <w:pPr>
              <w:spacing w:line="276" w:lineRule="auto"/>
              <w:rPr>
                <w:rFonts w:ascii="Arial Narrow" w:hAnsi="Arial Narrow" w:cs="Arial Narrow"/>
                <w:strike/>
              </w:rPr>
            </w:pPr>
            <w:r>
              <w:rPr>
                <w:rFonts w:ascii="Arial Narrow" w:hAnsi="Arial Narrow" w:cs="Arial Narrow"/>
              </w:rPr>
              <w:t>Lubelskie</w:t>
            </w:r>
            <w:r w:rsidR="0075266B" w:rsidRPr="00400E0E">
              <w:rPr>
                <w:rFonts w:ascii="Arial Narrow" w:hAnsi="Arial Narrow" w:cs="Arial Narrow"/>
              </w:rPr>
              <w:t>, Łódzkie, Podlaskie</w:t>
            </w:r>
            <w:r w:rsidR="0075266B">
              <w:rPr>
                <w:rFonts w:ascii="Arial Narrow" w:hAnsi="Arial Narrow" w:cs="Arial Narrow"/>
              </w:rPr>
              <w:t>,</w:t>
            </w:r>
            <w:r w:rsidR="0075266B" w:rsidRPr="00400E0E">
              <w:rPr>
                <w:rFonts w:ascii="Arial Narrow" w:hAnsi="Arial Narrow" w:cs="Arial Narrow"/>
              </w:rPr>
              <w:t xml:space="preserve"> Mazowieckie, Warmińsko-mazurskie</w:t>
            </w:r>
          </w:p>
        </w:tc>
      </w:tr>
      <w:tr w:rsidR="0075266B" w:rsidRPr="00F20A8F" w14:paraId="4C662481" w14:textId="77777777" w:rsidTr="00E364AC">
        <w:trPr>
          <w:trHeight w:val="270"/>
          <w:jc w:val="center"/>
        </w:trPr>
        <w:tc>
          <w:tcPr>
            <w:tcW w:w="310" w:type="pct"/>
            <w:shd w:val="clear" w:color="auto" w:fill="F2F2F2"/>
            <w:vAlign w:val="center"/>
          </w:tcPr>
          <w:p w14:paraId="71151FCE"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52722795"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Wrocław </w:t>
            </w:r>
          </w:p>
        </w:tc>
        <w:tc>
          <w:tcPr>
            <w:tcW w:w="3438" w:type="pct"/>
            <w:shd w:val="clear" w:color="auto" w:fill="F2F2F2"/>
            <w:vAlign w:val="center"/>
          </w:tcPr>
          <w:p w14:paraId="006561D0"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2D07B4A4" w14:textId="77777777" w:rsidTr="00E364AC">
        <w:trPr>
          <w:trHeight w:val="270"/>
          <w:jc w:val="center"/>
        </w:trPr>
        <w:tc>
          <w:tcPr>
            <w:tcW w:w="310" w:type="pct"/>
            <w:shd w:val="clear" w:color="auto" w:fill="F2F2F2"/>
            <w:vAlign w:val="center"/>
          </w:tcPr>
          <w:p w14:paraId="05934EB2"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7F3EBEC1"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vAlign w:val="center"/>
          </w:tcPr>
          <w:p w14:paraId="2528E5E1"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5266B" w:rsidRPr="00F20A8F" w14:paraId="2E973AE5" w14:textId="77777777" w:rsidTr="00DC0148">
        <w:trPr>
          <w:trHeight w:val="270"/>
          <w:jc w:val="center"/>
        </w:trPr>
        <w:tc>
          <w:tcPr>
            <w:tcW w:w="310" w:type="pct"/>
            <w:shd w:val="clear" w:color="auto" w:fill="F2F2F2"/>
            <w:vAlign w:val="center"/>
          </w:tcPr>
          <w:p w14:paraId="1BA9D17F" w14:textId="77777777" w:rsidR="0075266B" w:rsidRPr="00F20A8F" w:rsidRDefault="0075266B" w:rsidP="0075266B">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5CD6A76A"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IZ-PIB KLP Lublin, Pracownia w Szczecinie</w:t>
            </w:r>
          </w:p>
        </w:tc>
        <w:tc>
          <w:tcPr>
            <w:tcW w:w="3438" w:type="pct"/>
            <w:shd w:val="clear" w:color="auto" w:fill="F2F2F2"/>
            <w:vAlign w:val="center"/>
          </w:tcPr>
          <w:p w14:paraId="31E162C7" w14:textId="77777777" w:rsidR="0075266B" w:rsidRPr="00F20A8F" w:rsidRDefault="0075266B" w:rsidP="0075266B">
            <w:pPr>
              <w:spacing w:line="276" w:lineRule="auto"/>
              <w:rPr>
                <w:rFonts w:ascii="Arial Narrow" w:hAnsi="Arial Narrow" w:cs="Arial Narrow"/>
              </w:rPr>
            </w:pPr>
            <w:r w:rsidRPr="00F20A8F">
              <w:rPr>
                <w:rFonts w:ascii="Arial Narrow" w:hAnsi="Arial Narrow" w:cs="Arial Narrow"/>
              </w:rPr>
              <w:t>Laboratorium Referencyjne</w:t>
            </w:r>
          </w:p>
        </w:tc>
      </w:tr>
    </w:tbl>
    <w:p w14:paraId="7ABB2B6B" w14:textId="77777777" w:rsidR="008F5148" w:rsidRPr="00F20A8F" w:rsidRDefault="008F5148" w:rsidP="00863899">
      <w:pPr>
        <w:pStyle w:val="Tekstpodstawowy"/>
        <w:spacing w:after="0" w:line="276" w:lineRule="auto"/>
        <w:rPr>
          <w:rFonts w:ascii="Arial Narrow" w:hAnsi="Arial Narrow" w:cs="Arial Narrow"/>
          <w:sz w:val="22"/>
          <w:szCs w:val="22"/>
        </w:rPr>
      </w:pPr>
    </w:p>
    <w:p w14:paraId="797DABF7" w14:textId="77777777" w:rsidR="00290B79" w:rsidRPr="00F20A8F" w:rsidRDefault="00290B79"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 xml:space="preserve">Tabela </w:t>
      </w:r>
      <w:r w:rsidR="00DA35A0" w:rsidRPr="00F20A8F">
        <w:rPr>
          <w:rFonts w:ascii="Arial Narrow" w:hAnsi="Arial Narrow" w:cs="Arial Narrow"/>
          <w:sz w:val="22"/>
          <w:szCs w:val="22"/>
        </w:rPr>
        <w:t>59</w:t>
      </w:r>
      <w:r w:rsidRPr="00F20A8F">
        <w:rPr>
          <w:rFonts w:ascii="Arial Narrow" w:hAnsi="Arial Narrow" w:cs="Arial Narrow"/>
          <w:sz w:val="22"/>
          <w:szCs w:val="22"/>
        </w:rPr>
        <w:t>. Jakość handlowa pasz. Wykaz laboratoriów ZHW oraz podlegających im terytorialnie WIW w kierunku badania zawartości fluoru w materiałach paszowych i mieszankach paszowych mineralnych, mieszankach paszowych pełnoporcjowych i uzupełniających.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290B79" w:rsidRPr="00F20A8F" w14:paraId="66C50468" w14:textId="77777777" w:rsidTr="00043640">
        <w:trPr>
          <w:trHeight w:val="270"/>
          <w:jc w:val="center"/>
        </w:trPr>
        <w:tc>
          <w:tcPr>
            <w:tcW w:w="310" w:type="pct"/>
            <w:shd w:val="clear" w:color="auto" w:fill="2E74B5"/>
            <w:vAlign w:val="center"/>
          </w:tcPr>
          <w:p w14:paraId="653B2BEC" w14:textId="77777777" w:rsidR="00290B79" w:rsidRPr="00F20A8F" w:rsidRDefault="00290B79"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2A10ED0E" w14:textId="77777777" w:rsidR="00290B79" w:rsidRPr="00F20A8F" w:rsidRDefault="00290B79" w:rsidP="000F2D42">
            <w:pPr>
              <w:spacing w:line="276" w:lineRule="auto"/>
              <w:jc w:val="center"/>
              <w:rPr>
                <w:rFonts w:ascii="Arial Narrow" w:hAnsi="Arial Narrow" w:cs="Arial Narrow"/>
                <w:b/>
                <w:bCs/>
              </w:rPr>
            </w:pPr>
          </w:p>
          <w:p w14:paraId="6662F046" w14:textId="77777777" w:rsidR="00290B79" w:rsidRPr="00F20A8F" w:rsidRDefault="00290B79"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p w14:paraId="7CA8A47D" w14:textId="77777777" w:rsidR="00290B79" w:rsidRPr="00F20A8F" w:rsidRDefault="00290B79" w:rsidP="000F2D42">
            <w:pPr>
              <w:spacing w:line="276" w:lineRule="auto"/>
              <w:jc w:val="center"/>
              <w:rPr>
                <w:rFonts w:ascii="Arial Narrow" w:hAnsi="Arial Narrow" w:cs="Arial Narrow"/>
                <w:b/>
                <w:bCs/>
              </w:rPr>
            </w:pPr>
          </w:p>
        </w:tc>
        <w:tc>
          <w:tcPr>
            <w:tcW w:w="3438" w:type="pct"/>
            <w:shd w:val="clear" w:color="auto" w:fill="2E74B5"/>
            <w:vAlign w:val="center"/>
          </w:tcPr>
          <w:p w14:paraId="6CBB414C" w14:textId="77777777" w:rsidR="00290B79" w:rsidRPr="00F20A8F" w:rsidRDefault="00290B79"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130D70" w:rsidRPr="00F20A8F" w14:paraId="0DF25A6E" w14:textId="77777777" w:rsidTr="00763B80">
        <w:trPr>
          <w:trHeight w:val="315"/>
          <w:jc w:val="center"/>
        </w:trPr>
        <w:tc>
          <w:tcPr>
            <w:tcW w:w="310" w:type="pct"/>
            <w:shd w:val="clear" w:color="auto" w:fill="F2F2F2"/>
            <w:vAlign w:val="center"/>
          </w:tcPr>
          <w:p w14:paraId="2F46F71A"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50827AC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vAlign w:val="center"/>
          </w:tcPr>
          <w:p w14:paraId="38AE3349"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1D6A8A75" w14:textId="77777777" w:rsidTr="00763B80">
        <w:trPr>
          <w:trHeight w:val="315"/>
          <w:jc w:val="center"/>
        </w:trPr>
        <w:tc>
          <w:tcPr>
            <w:tcW w:w="310" w:type="pct"/>
            <w:shd w:val="clear" w:color="auto" w:fill="F2F2F2"/>
            <w:vAlign w:val="center"/>
          </w:tcPr>
          <w:p w14:paraId="2583D872"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4E1366E1"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vAlign w:val="center"/>
          </w:tcPr>
          <w:p w14:paraId="595E9AEE" w14:textId="77777777" w:rsidR="00130D70" w:rsidRPr="00F20A8F" w:rsidRDefault="00130D70" w:rsidP="000F2D42">
            <w:pPr>
              <w:spacing w:line="276" w:lineRule="auto"/>
              <w:rPr>
                <w:rFonts w:ascii="Arial Narrow" w:hAnsi="Arial Narrow" w:cs="Arial Narrow"/>
                <w:strike/>
              </w:rPr>
            </w:pPr>
            <w:r w:rsidRPr="00F20A8F">
              <w:rPr>
                <w:rFonts w:ascii="Arial Narrow" w:hAnsi="Arial Narrow" w:cs="Arial Narrow"/>
              </w:rPr>
              <w:t xml:space="preserve">Laboratorium nie jest upoważnione do prowadzenia badań                     </w:t>
            </w:r>
          </w:p>
        </w:tc>
      </w:tr>
      <w:tr w:rsidR="00130D70" w:rsidRPr="00F20A8F" w14:paraId="18FA2CD3" w14:textId="77777777" w:rsidTr="00043640">
        <w:trPr>
          <w:trHeight w:val="315"/>
          <w:jc w:val="center"/>
        </w:trPr>
        <w:tc>
          <w:tcPr>
            <w:tcW w:w="310" w:type="pct"/>
            <w:shd w:val="clear" w:color="auto" w:fill="F2F2F2"/>
            <w:vAlign w:val="center"/>
          </w:tcPr>
          <w:p w14:paraId="1B4E76DC"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2C328CEC"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cPr>
          <w:p w14:paraId="2A54F9A6"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4F329A77" w14:textId="77777777" w:rsidTr="00043640">
        <w:trPr>
          <w:trHeight w:val="315"/>
          <w:jc w:val="center"/>
        </w:trPr>
        <w:tc>
          <w:tcPr>
            <w:tcW w:w="310" w:type="pct"/>
            <w:shd w:val="clear" w:color="auto" w:fill="F2F2F2"/>
            <w:vAlign w:val="center"/>
          </w:tcPr>
          <w:p w14:paraId="5096541F"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32260F51"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cPr>
          <w:p w14:paraId="79265909"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26C6CF0A" w14:textId="77777777" w:rsidTr="00043640">
        <w:trPr>
          <w:trHeight w:val="315"/>
          <w:jc w:val="center"/>
        </w:trPr>
        <w:tc>
          <w:tcPr>
            <w:tcW w:w="310" w:type="pct"/>
            <w:shd w:val="clear" w:color="auto" w:fill="F2F2F2"/>
            <w:vAlign w:val="center"/>
          </w:tcPr>
          <w:p w14:paraId="635CAC28"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75456E11"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039C85D4"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6CEEC1DE" w14:textId="77777777" w:rsidTr="00043640">
        <w:trPr>
          <w:trHeight w:val="315"/>
          <w:jc w:val="center"/>
        </w:trPr>
        <w:tc>
          <w:tcPr>
            <w:tcW w:w="310" w:type="pct"/>
            <w:shd w:val="clear" w:color="auto" w:fill="F2F2F2"/>
            <w:vAlign w:val="center"/>
          </w:tcPr>
          <w:p w14:paraId="34016EE0"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360762B7"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cPr>
          <w:p w14:paraId="5462CA11"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64BA39B4" w14:textId="77777777" w:rsidTr="00043640">
        <w:trPr>
          <w:trHeight w:val="315"/>
          <w:jc w:val="center"/>
        </w:trPr>
        <w:tc>
          <w:tcPr>
            <w:tcW w:w="310" w:type="pct"/>
            <w:shd w:val="clear" w:color="auto" w:fill="F2F2F2"/>
            <w:vAlign w:val="center"/>
          </w:tcPr>
          <w:p w14:paraId="1E905DBB"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2368A0FB"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7FF4930C"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Lubelskie, Podkarpackie, Świętokrzyskie, Małopolskie, Śląskie, Łódzkie, Mazowieckie, Podlaskie</w:t>
            </w:r>
          </w:p>
        </w:tc>
      </w:tr>
      <w:tr w:rsidR="00130D70" w:rsidRPr="00F20A8F" w14:paraId="23E8A3CC" w14:textId="77777777" w:rsidTr="00043640">
        <w:trPr>
          <w:trHeight w:val="315"/>
          <w:jc w:val="center"/>
        </w:trPr>
        <w:tc>
          <w:tcPr>
            <w:tcW w:w="310" w:type="pct"/>
            <w:shd w:val="clear" w:color="auto" w:fill="F2F2F2"/>
            <w:vAlign w:val="center"/>
          </w:tcPr>
          <w:p w14:paraId="5744A274"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7F1923D6"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cPr>
          <w:p w14:paraId="0280D7E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1D99CE36" w14:textId="77777777" w:rsidTr="00043640">
        <w:trPr>
          <w:trHeight w:val="315"/>
          <w:jc w:val="center"/>
        </w:trPr>
        <w:tc>
          <w:tcPr>
            <w:tcW w:w="310" w:type="pct"/>
            <w:shd w:val="clear" w:color="auto" w:fill="F2F2F2"/>
            <w:vAlign w:val="center"/>
          </w:tcPr>
          <w:p w14:paraId="2EE096E3"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790961C5"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77F8C490"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581A5EB5" w14:textId="77777777" w:rsidTr="00763B80">
        <w:trPr>
          <w:trHeight w:val="315"/>
          <w:jc w:val="center"/>
        </w:trPr>
        <w:tc>
          <w:tcPr>
            <w:tcW w:w="310" w:type="pct"/>
            <w:shd w:val="clear" w:color="auto" w:fill="F2F2F2"/>
            <w:vAlign w:val="center"/>
          </w:tcPr>
          <w:p w14:paraId="3088B7DF"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0802C014"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cPr>
          <w:p w14:paraId="6C8F7F7A"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05792500" w14:textId="77777777" w:rsidTr="00043640">
        <w:trPr>
          <w:trHeight w:val="315"/>
          <w:jc w:val="center"/>
        </w:trPr>
        <w:tc>
          <w:tcPr>
            <w:tcW w:w="310" w:type="pct"/>
            <w:shd w:val="clear" w:color="auto" w:fill="F2F2F2"/>
            <w:vAlign w:val="center"/>
          </w:tcPr>
          <w:p w14:paraId="06B03B78"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31E62BC8"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Poznań</w:t>
            </w:r>
          </w:p>
        </w:tc>
        <w:tc>
          <w:tcPr>
            <w:tcW w:w="3438" w:type="pct"/>
            <w:shd w:val="clear" w:color="auto" w:fill="F2F2F2"/>
          </w:tcPr>
          <w:p w14:paraId="662A728B"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76E9F444" w14:textId="77777777" w:rsidTr="00043640">
        <w:trPr>
          <w:trHeight w:val="315"/>
          <w:jc w:val="center"/>
        </w:trPr>
        <w:tc>
          <w:tcPr>
            <w:tcW w:w="310" w:type="pct"/>
            <w:shd w:val="clear" w:color="auto" w:fill="F2F2F2"/>
            <w:vAlign w:val="center"/>
          </w:tcPr>
          <w:p w14:paraId="138D3710"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2B860DEC"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cPr>
          <w:p w14:paraId="50D0D78C"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6F3BC03B" w14:textId="77777777" w:rsidTr="00043640">
        <w:trPr>
          <w:trHeight w:val="315"/>
          <w:jc w:val="center"/>
        </w:trPr>
        <w:tc>
          <w:tcPr>
            <w:tcW w:w="310" w:type="pct"/>
            <w:shd w:val="clear" w:color="auto" w:fill="F2F2F2"/>
            <w:vAlign w:val="center"/>
          </w:tcPr>
          <w:p w14:paraId="084CCFD0"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05CD22D3"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vAlign w:val="center"/>
          </w:tcPr>
          <w:p w14:paraId="29BDBE56"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Zachodniopomorskie, Pomorskie, Wielkopolskie, Lubuskie, Dolnośląskie, Opolskie Kujawsko-pomorskie, Warmińsko-mazurskie,  </w:t>
            </w:r>
          </w:p>
        </w:tc>
      </w:tr>
      <w:tr w:rsidR="00130D70" w:rsidRPr="00F20A8F" w14:paraId="64DC0DD2" w14:textId="77777777" w:rsidTr="00763B80">
        <w:trPr>
          <w:trHeight w:val="315"/>
          <w:jc w:val="center"/>
        </w:trPr>
        <w:tc>
          <w:tcPr>
            <w:tcW w:w="310" w:type="pct"/>
            <w:shd w:val="clear" w:color="auto" w:fill="F2F2F2"/>
            <w:vAlign w:val="center"/>
          </w:tcPr>
          <w:p w14:paraId="624A9337"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61FE8184"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Warszawa/Siedlce</w:t>
            </w:r>
          </w:p>
        </w:tc>
        <w:tc>
          <w:tcPr>
            <w:tcW w:w="3438" w:type="pct"/>
            <w:shd w:val="clear" w:color="auto" w:fill="F2F2F2"/>
          </w:tcPr>
          <w:p w14:paraId="7BBB8B4D"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12096085" w14:textId="77777777" w:rsidTr="00763B80">
        <w:trPr>
          <w:trHeight w:val="315"/>
          <w:jc w:val="center"/>
        </w:trPr>
        <w:tc>
          <w:tcPr>
            <w:tcW w:w="310" w:type="pct"/>
            <w:shd w:val="clear" w:color="auto" w:fill="F2F2F2"/>
            <w:vAlign w:val="center"/>
          </w:tcPr>
          <w:p w14:paraId="690B0D13"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68017F4C"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cPr>
          <w:p w14:paraId="1C7D67F2"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595ED61D" w14:textId="77777777" w:rsidTr="00763B80">
        <w:trPr>
          <w:trHeight w:val="270"/>
          <w:jc w:val="center"/>
        </w:trPr>
        <w:tc>
          <w:tcPr>
            <w:tcW w:w="310" w:type="pct"/>
            <w:shd w:val="clear" w:color="auto" w:fill="F2F2F2"/>
            <w:vAlign w:val="center"/>
          </w:tcPr>
          <w:p w14:paraId="0CC88B3D"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04924A20"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cPr>
          <w:p w14:paraId="7B32727B"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274034C7" w14:textId="77777777" w:rsidTr="00043640">
        <w:trPr>
          <w:trHeight w:val="270"/>
          <w:jc w:val="center"/>
        </w:trPr>
        <w:tc>
          <w:tcPr>
            <w:tcW w:w="310" w:type="pct"/>
            <w:shd w:val="clear" w:color="auto" w:fill="F2F2F2"/>
            <w:vAlign w:val="center"/>
          </w:tcPr>
          <w:p w14:paraId="2648F313"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57A1DFE4"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78170C4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6535765B" w14:textId="77777777" w:rsidR="00290B79" w:rsidRDefault="00290B79" w:rsidP="000F2D42">
      <w:pPr>
        <w:pStyle w:val="Tekstpodstawowy"/>
        <w:spacing w:after="0" w:line="276" w:lineRule="auto"/>
        <w:jc w:val="both"/>
        <w:rPr>
          <w:rFonts w:ascii="Arial Narrow" w:hAnsi="Arial Narrow" w:cs="Arial Narrow"/>
          <w:sz w:val="22"/>
          <w:szCs w:val="22"/>
        </w:rPr>
      </w:pPr>
    </w:p>
    <w:p w14:paraId="4F0A6683" w14:textId="77777777" w:rsidR="000C630C" w:rsidRPr="00F20A8F" w:rsidRDefault="000C630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lastRenderedPageBreak/>
        <w:t xml:space="preserve">Tabela 60. Jakość handlowa. Wykaz laboratoriów ZHW oraz podlegających im terytorialnie WIW w kierunku badania zawartości azotynów w materiałach paszowych </w:t>
      </w:r>
      <w:r>
        <w:rPr>
          <w:rFonts w:ascii="Arial Narrow" w:hAnsi="Arial Narrow" w:cs="Arial Narrow"/>
          <w:sz w:val="22"/>
          <w:szCs w:val="22"/>
          <w:lang w:val="pl-PL"/>
        </w:rPr>
        <w:t xml:space="preserve">(mączki rybne, wysłodki buraczane, melasa) </w:t>
      </w:r>
      <w:r w:rsidRPr="00F20A8F">
        <w:rPr>
          <w:rFonts w:ascii="Arial Narrow" w:hAnsi="Arial Narrow" w:cs="Arial Narrow"/>
          <w:sz w:val="22"/>
          <w:szCs w:val="22"/>
        </w:rPr>
        <w:t>i mieszankach paszowych.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290B79" w:rsidRPr="00F20A8F" w14:paraId="54BF20A5" w14:textId="77777777" w:rsidTr="00043640">
        <w:trPr>
          <w:trHeight w:val="270"/>
          <w:jc w:val="center"/>
        </w:trPr>
        <w:tc>
          <w:tcPr>
            <w:tcW w:w="310" w:type="pct"/>
            <w:shd w:val="clear" w:color="auto" w:fill="2E74B5"/>
            <w:vAlign w:val="center"/>
          </w:tcPr>
          <w:p w14:paraId="5D0B872E" w14:textId="77777777" w:rsidR="00290B79" w:rsidRPr="00F20A8F" w:rsidRDefault="00290B79"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1E4DD684" w14:textId="77777777" w:rsidR="00290B79" w:rsidRPr="00F20A8F" w:rsidRDefault="00290B79" w:rsidP="000F2D42">
            <w:pPr>
              <w:spacing w:line="276" w:lineRule="auto"/>
              <w:jc w:val="center"/>
              <w:rPr>
                <w:rFonts w:ascii="Arial Narrow" w:hAnsi="Arial Narrow" w:cs="Arial Narrow"/>
                <w:b/>
                <w:bCs/>
              </w:rPr>
            </w:pPr>
          </w:p>
          <w:p w14:paraId="2B2B4186" w14:textId="77777777" w:rsidR="00290B79" w:rsidRPr="00F20A8F" w:rsidRDefault="00290B79"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p w14:paraId="357D74AB" w14:textId="77777777" w:rsidR="00290B79" w:rsidRPr="00F20A8F" w:rsidRDefault="00290B79" w:rsidP="000F2D42">
            <w:pPr>
              <w:spacing w:line="276" w:lineRule="auto"/>
              <w:jc w:val="center"/>
              <w:rPr>
                <w:rFonts w:ascii="Arial Narrow" w:hAnsi="Arial Narrow" w:cs="Arial Narrow"/>
                <w:b/>
                <w:bCs/>
              </w:rPr>
            </w:pPr>
          </w:p>
        </w:tc>
        <w:tc>
          <w:tcPr>
            <w:tcW w:w="3438" w:type="pct"/>
            <w:shd w:val="clear" w:color="auto" w:fill="2E74B5"/>
            <w:vAlign w:val="center"/>
          </w:tcPr>
          <w:p w14:paraId="28F1866F" w14:textId="77777777" w:rsidR="00290B79" w:rsidRPr="00F20A8F" w:rsidRDefault="00290B79"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130D70" w:rsidRPr="00F20A8F" w14:paraId="3AD1C920" w14:textId="77777777" w:rsidTr="00043640">
        <w:trPr>
          <w:trHeight w:val="315"/>
          <w:jc w:val="center"/>
        </w:trPr>
        <w:tc>
          <w:tcPr>
            <w:tcW w:w="310" w:type="pct"/>
            <w:shd w:val="clear" w:color="auto" w:fill="F2F2F2"/>
            <w:vAlign w:val="center"/>
          </w:tcPr>
          <w:p w14:paraId="43544F5B"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147521BD"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vAlign w:val="center"/>
          </w:tcPr>
          <w:p w14:paraId="6C9C14AB"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2E5BB884" w14:textId="77777777" w:rsidTr="00043640">
        <w:trPr>
          <w:trHeight w:val="315"/>
          <w:jc w:val="center"/>
        </w:trPr>
        <w:tc>
          <w:tcPr>
            <w:tcW w:w="310" w:type="pct"/>
            <w:shd w:val="clear" w:color="auto" w:fill="F2F2F2"/>
            <w:vAlign w:val="center"/>
          </w:tcPr>
          <w:p w14:paraId="1D1DA4C6"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1546F2BC"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Bydgoszcz </w:t>
            </w:r>
          </w:p>
        </w:tc>
        <w:tc>
          <w:tcPr>
            <w:tcW w:w="3438" w:type="pct"/>
            <w:shd w:val="clear" w:color="auto" w:fill="F2F2F2"/>
            <w:vAlign w:val="center"/>
          </w:tcPr>
          <w:p w14:paraId="5DDACF9E" w14:textId="77777777" w:rsidR="00130D70" w:rsidRPr="00F20A8F" w:rsidRDefault="00130D70" w:rsidP="000F2D42">
            <w:pPr>
              <w:spacing w:line="276" w:lineRule="auto"/>
              <w:rPr>
                <w:rFonts w:ascii="Arial Narrow" w:hAnsi="Arial Narrow" w:cs="Arial Narrow"/>
                <w:strike/>
              </w:rPr>
            </w:pPr>
            <w:r w:rsidRPr="00F20A8F">
              <w:rPr>
                <w:rFonts w:ascii="Arial Narrow" w:hAnsi="Arial Narrow" w:cs="Arial Narrow"/>
              </w:rPr>
              <w:t xml:space="preserve">Laboratorium nie jest upoważnione do prowadzenia badań                     </w:t>
            </w:r>
            <w:r w:rsidRPr="00F20A8F">
              <w:rPr>
                <w:rFonts w:ascii="Arial Narrow" w:hAnsi="Arial Narrow" w:cs="Arial Narrow"/>
                <w:strike/>
              </w:rPr>
              <w:t xml:space="preserve">                                 </w:t>
            </w:r>
          </w:p>
        </w:tc>
      </w:tr>
      <w:tr w:rsidR="00130D70" w:rsidRPr="00F20A8F" w14:paraId="66D28C02" w14:textId="77777777" w:rsidTr="00043640">
        <w:trPr>
          <w:trHeight w:val="315"/>
          <w:jc w:val="center"/>
        </w:trPr>
        <w:tc>
          <w:tcPr>
            <w:tcW w:w="310" w:type="pct"/>
            <w:shd w:val="clear" w:color="auto" w:fill="F2F2F2"/>
            <w:vAlign w:val="center"/>
          </w:tcPr>
          <w:p w14:paraId="0FC26ACF"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30884C49"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vAlign w:val="center"/>
          </w:tcPr>
          <w:p w14:paraId="77E35220"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6CBAB76F" w14:textId="77777777" w:rsidTr="00043640">
        <w:trPr>
          <w:trHeight w:val="315"/>
          <w:jc w:val="center"/>
        </w:trPr>
        <w:tc>
          <w:tcPr>
            <w:tcW w:w="310" w:type="pct"/>
            <w:shd w:val="clear" w:color="auto" w:fill="F2F2F2"/>
            <w:vAlign w:val="center"/>
          </w:tcPr>
          <w:p w14:paraId="365228A1"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08ED84A7"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vAlign w:val="center"/>
          </w:tcPr>
          <w:p w14:paraId="1B06BE2E"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 Laboratorium nie jest upoważnione do prowadzenia badań                     </w:t>
            </w:r>
          </w:p>
        </w:tc>
      </w:tr>
      <w:tr w:rsidR="00130D70" w:rsidRPr="00F20A8F" w14:paraId="0056B122" w14:textId="77777777" w:rsidTr="00043640">
        <w:trPr>
          <w:trHeight w:val="315"/>
          <w:jc w:val="center"/>
        </w:trPr>
        <w:tc>
          <w:tcPr>
            <w:tcW w:w="310" w:type="pct"/>
            <w:shd w:val="clear" w:color="auto" w:fill="F2F2F2"/>
            <w:vAlign w:val="center"/>
          </w:tcPr>
          <w:p w14:paraId="521C1D87"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1BA595CB"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3A7046BE"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231731DB" w14:textId="77777777" w:rsidTr="00043640">
        <w:trPr>
          <w:trHeight w:val="315"/>
          <w:jc w:val="center"/>
        </w:trPr>
        <w:tc>
          <w:tcPr>
            <w:tcW w:w="310" w:type="pct"/>
            <w:shd w:val="clear" w:color="auto" w:fill="F2F2F2"/>
            <w:vAlign w:val="center"/>
          </w:tcPr>
          <w:p w14:paraId="18D60B1E"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6675465B"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cPr>
          <w:p w14:paraId="3C18EBB4"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6735D918" w14:textId="77777777" w:rsidTr="00043640">
        <w:trPr>
          <w:trHeight w:val="315"/>
          <w:jc w:val="center"/>
        </w:trPr>
        <w:tc>
          <w:tcPr>
            <w:tcW w:w="310" w:type="pct"/>
            <w:shd w:val="clear" w:color="auto" w:fill="F2F2F2"/>
            <w:vAlign w:val="center"/>
          </w:tcPr>
          <w:p w14:paraId="4BE073C0"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7CC57ABE"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3F02BDBD"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Lubelskie, Małopolskie, Podkarpackie, Śląskie, Opolskie, Świętokrzyskie, Mazowieckie, Dolnośląskie</w:t>
            </w:r>
          </w:p>
        </w:tc>
      </w:tr>
      <w:tr w:rsidR="00130D70" w:rsidRPr="00F20A8F" w14:paraId="3A567DE9" w14:textId="77777777" w:rsidTr="00043640">
        <w:trPr>
          <w:trHeight w:val="315"/>
          <w:jc w:val="center"/>
        </w:trPr>
        <w:tc>
          <w:tcPr>
            <w:tcW w:w="310" w:type="pct"/>
            <w:shd w:val="clear" w:color="auto" w:fill="F2F2F2"/>
            <w:vAlign w:val="center"/>
          </w:tcPr>
          <w:p w14:paraId="17D65AF8"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156C8921"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cPr>
          <w:p w14:paraId="7FD570D4"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11417080" w14:textId="77777777" w:rsidTr="00043640">
        <w:trPr>
          <w:trHeight w:val="315"/>
          <w:jc w:val="center"/>
        </w:trPr>
        <w:tc>
          <w:tcPr>
            <w:tcW w:w="310" w:type="pct"/>
            <w:shd w:val="clear" w:color="auto" w:fill="F2F2F2"/>
            <w:vAlign w:val="center"/>
          </w:tcPr>
          <w:p w14:paraId="23292817"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7CF3C907"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2F74071B"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7592617B" w14:textId="77777777" w:rsidTr="00043640">
        <w:trPr>
          <w:trHeight w:val="315"/>
          <w:jc w:val="center"/>
        </w:trPr>
        <w:tc>
          <w:tcPr>
            <w:tcW w:w="310" w:type="pct"/>
            <w:shd w:val="clear" w:color="auto" w:fill="F2F2F2"/>
            <w:vAlign w:val="center"/>
          </w:tcPr>
          <w:p w14:paraId="1685A23D"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1FADB96E"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Opole </w:t>
            </w:r>
          </w:p>
        </w:tc>
        <w:tc>
          <w:tcPr>
            <w:tcW w:w="3438" w:type="pct"/>
            <w:shd w:val="clear" w:color="auto" w:fill="F2F2F2"/>
          </w:tcPr>
          <w:p w14:paraId="66AF7E6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123AE13B" w14:textId="77777777" w:rsidTr="00043640">
        <w:trPr>
          <w:trHeight w:val="315"/>
          <w:jc w:val="center"/>
        </w:trPr>
        <w:tc>
          <w:tcPr>
            <w:tcW w:w="310" w:type="pct"/>
            <w:shd w:val="clear" w:color="auto" w:fill="F2F2F2"/>
            <w:vAlign w:val="center"/>
          </w:tcPr>
          <w:p w14:paraId="0BB2A0E0"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5ED26825"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Poznań </w:t>
            </w:r>
          </w:p>
        </w:tc>
        <w:tc>
          <w:tcPr>
            <w:tcW w:w="3438" w:type="pct"/>
            <w:shd w:val="clear" w:color="auto" w:fill="F2F2F2"/>
            <w:vAlign w:val="center"/>
          </w:tcPr>
          <w:p w14:paraId="48F24B2D"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2525E834" w14:textId="77777777" w:rsidTr="00043640">
        <w:trPr>
          <w:trHeight w:val="315"/>
          <w:jc w:val="center"/>
        </w:trPr>
        <w:tc>
          <w:tcPr>
            <w:tcW w:w="310" w:type="pct"/>
            <w:shd w:val="clear" w:color="auto" w:fill="F2F2F2"/>
            <w:vAlign w:val="center"/>
          </w:tcPr>
          <w:p w14:paraId="77DF4CC7"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4C915EE9"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vAlign w:val="center"/>
          </w:tcPr>
          <w:p w14:paraId="7FF2EAC8"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39EBC5D5" w14:textId="77777777" w:rsidTr="00043640">
        <w:trPr>
          <w:trHeight w:val="315"/>
          <w:jc w:val="center"/>
        </w:trPr>
        <w:tc>
          <w:tcPr>
            <w:tcW w:w="310" w:type="pct"/>
            <w:shd w:val="clear" w:color="auto" w:fill="F2F2F2"/>
            <w:vAlign w:val="center"/>
          </w:tcPr>
          <w:p w14:paraId="3A49DBF2"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3E87B093"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vAlign w:val="center"/>
          </w:tcPr>
          <w:p w14:paraId="768DD330" w14:textId="77777777" w:rsidR="00130D70" w:rsidRPr="00F20A8F" w:rsidRDefault="00130D70" w:rsidP="000F2D42">
            <w:pPr>
              <w:spacing w:line="276" w:lineRule="auto"/>
              <w:rPr>
                <w:rFonts w:ascii="Arial Narrow" w:hAnsi="Arial Narrow" w:cs="Arial Narrow"/>
                <w:strike/>
              </w:rPr>
            </w:pPr>
            <w:r w:rsidRPr="00F20A8F">
              <w:rPr>
                <w:rFonts w:ascii="Arial Narrow" w:hAnsi="Arial Narrow" w:cs="Arial Narrow"/>
              </w:rPr>
              <w:t xml:space="preserve">Zachodniopomorskie, Łódzkie, Lubuskie, Kujawsko-pomorskie, Warmińsko-mazurskie, Podlaskie Wielkopolskie, Pomorskie                                  </w:t>
            </w:r>
          </w:p>
        </w:tc>
      </w:tr>
      <w:tr w:rsidR="00130D70" w:rsidRPr="00F20A8F" w14:paraId="14D6FEF9" w14:textId="77777777" w:rsidTr="00043640">
        <w:trPr>
          <w:trHeight w:val="315"/>
          <w:jc w:val="center"/>
        </w:trPr>
        <w:tc>
          <w:tcPr>
            <w:tcW w:w="310" w:type="pct"/>
            <w:shd w:val="clear" w:color="auto" w:fill="F2F2F2"/>
            <w:vAlign w:val="center"/>
          </w:tcPr>
          <w:p w14:paraId="25115DB6"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2644E716"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Warszawa/Siedlce</w:t>
            </w:r>
          </w:p>
        </w:tc>
        <w:tc>
          <w:tcPr>
            <w:tcW w:w="3438" w:type="pct"/>
            <w:shd w:val="clear" w:color="auto" w:fill="F2F2F2"/>
          </w:tcPr>
          <w:p w14:paraId="3C61F3E9"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24171450" w14:textId="77777777" w:rsidTr="00043640">
        <w:trPr>
          <w:trHeight w:val="315"/>
          <w:jc w:val="center"/>
        </w:trPr>
        <w:tc>
          <w:tcPr>
            <w:tcW w:w="310" w:type="pct"/>
            <w:shd w:val="clear" w:color="auto" w:fill="F2F2F2"/>
            <w:vAlign w:val="center"/>
          </w:tcPr>
          <w:p w14:paraId="17005B52"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03BC097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cPr>
          <w:p w14:paraId="5FC50329"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187BB540" w14:textId="77777777" w:rsidTr="00043640">
        <w:trPr>
          <w:trHeight w:val="270"/>
          <w:jc w:val="center"/>
        </w:trPr>
        <w:tc>
          <w:tcPr>
            <w:tcW w:w="310" w:type="pct"/>
            <w:shd w:val="clear" w:color="auto" w:fill="F2F2F2"/>
            <w:vAlign w:val="center"/>
          </w:tcPr>
          <w:p w14:paraId="2473016E"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6B0A8D8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cPr>
          <w:p w14:paraId="0EE5946C"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24FDD8DF" w14:textId="77777777" w:rsidTr="00043640">
        <w:trPr>
          <w:trHeight w:val="270"/>
          <w:jc w:val="center"/>
        </w:trPr>
        <w:tc>
          <w:tcPr>
            <w:tcW w:w="310" w:type="pct"/>
            <w:shd w:val="clear" w:color="auto" w:fill="F2F2F2"/>
            <w:vAlign w:val="center"/>
          </w:tcPr>
          <w:p w14:paraId="5CE50CB3"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5A250E8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5AAC747D"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3975A759" w14:textId="77777777" w:rsidR="00290B79" w:rsidRPr="00F20A8F" w:rsidRDefault="00290B79" w:rsidP="000F2D42">
      <w:pPr>
        <w:spacing w:line="276" w:lineRule="auto"/>
        <w:jc w:val="both"/>
        <w:rPr>
          <w:rFonts w:ascii="Arial" w:hAnsi="Arial" w:cs="Arial"/>
          <w:b/>
          <w:bCs/>
        </w:rPr>
      </w:pPr>
    </w:p>
    <w:p w14:paraId="71A1CDFB" w14:textId="77777777" w:rsidR="00290B79" w:rsidRPr="00F20A8F" w:rsidRDefault="00290B79" w:rsidP="000F2D42">
      <w:pPr>
        <w:pStyle w:val="Tekstpodstawowy"/>
        <w:spacing w:after="0" w:line="276" w:lineRule="auto"/>
        <w:jc w:val="both"/>
        <w:rPr>
          <w:rFonts w:ascii="Arial Narrow" w:hAnsi="Arial Narrow" w:cs="Arial Narrow"/>
          <w:b w:val="0"/>
          <w:bCs w:val="0"/>
          <w:sz w:val="22"/>
          <w:szCs w:val="22"/>
        </w:rPr>
      </w:pPr>
      <w:r w:rsidRPr="00F20A8F">
        <w:rPr>
          <w:rFonts w:ascii="Arial Narrow" w:hAnsi="Arial Narrow" w:cs="Arial Narrow"/>
          <w:sz w:val="22"/>
          <w:szCs w:val="22"/>
        </w:rPr>
        <w:t>Tabela 6</w:t>
      </w:r>
      <w:r w:rsidR="00DA35A0" w:rsidRPr="00F20A8F">
        <w:rPr>
          <w:rFonts w:ascii="Arial Narrow" w:hAnsi="Arial Narrow" w:cs="Arial Narrow"/>
          <w:sz w:val="22"/>
          <w:szCs w:val="22"/>
        </w:rPr>
        <w:t>1</w:t>
      </w:r>
      <w:r w:rsidRPr="00F20A8F">
        <w:rPr>
          <w:rFonts w:ascii="Arial Narrow" w:hAnsi="Arial Narrow" w:cs="Arial Narrow"/>
          <w:sz w:val="22"/>
          <w:szCs w:val="22"/>
        </w:rPr>
        <w:t>. Jakość handlowa pasz. Wykaz laboratoriów ZHW oraz podlegających im terytorialnie WIW w kierunku badania homogeniczności (stopnia wymieszania) mieszanek paszowych.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290B79" w:rsidRPr="00F20A8F" w14:paraId="6E1FB475" w14:textId="77777777" w:rsidTr="0031726A">
        <w:trPr>
          <w:trHeight w:val="672"/>
          <w:jc w:val="center"/>
        </w:trPr>
        <w:tc>
          <w:tcPr>
            <w:tcW w:w="310" w:type="pct"/>
            <w:shd w:val="clear" w:color="auto" w:fill="2E74B5"/>
            <w:vAlign w:val="center"/>
          </w:tcPr>
          <w:p w14:paraId="67680F6A" w14:textId="77777777" w:rsidR="00290B79" w:rsidRPr="00F20A8F" w:rsidRDefault="00290B79"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1E2451D1" w14:textId="77777777" w:rsidR="00290B79" w:rsidRPr="00F20A8F" w:rsidRDefault="00290B79"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vAlign w:val="center"/>
          </w:tcPr>
          <w:p w14:paraId="72637F83" w14:textId="77777777" w:rsidR="00290B79" w:rsidRPr="00F20A8F" w:rsidRDefault="00290B79"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130D70" w:rsidRPr="00F20A8F" w14:paraId="23ECF915" w14:textId="77777777" w:rsidTr="00043640">
        <w:trPr>
          <w:trHeight w:val="272"/>
          <w:jc w:val="center"/>
        </w:trPr>
        <w:tc>
          <w:tcPr>
            <w:tcW w:w="310" w:type="pct"/>
            <w:shd w:val="clear" w:color="auto" w:fill="F2F2F2"/>
            <w:vAlign w:val="center"/>
          </w:tcPr>
          <w:p w14:paraId="515ACDAF"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2391A30B"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vAlign w:val="center"/>
          </w:tcPr>
          <w:p w14:paraId="2528A920" w14:textId="77777777" w:rsidR="00130D70" w:rsidRPr="00F20A8F" w:rsidRDefault="00130D70" w:rsidP="000F2D42">
            <w:pPr>
              <w:spacing w:line="276" w:lineRule="auto"/>
              <w:rPr>
                <w:rFonts w:ascii="Arial Narrow" w:hAnsi="Arial Narrow" w:cs="Arial Narrow"/>
                <w:strike/>
              </w:rPr>
            </w:pPr>
            <w:r w:rsidRPr="00F20A8F">
              <w:rPr>
                <w:rFonts w:ascii="Arial Narrow" w:hAnsi="Arial Narrow" w:cs="Arial Narrow"/>
              </w:rPr>
              <w:t>Laboratorium nie jest upoważnione do prowadzenia badań</w:t>
            </w:r>
          </w:p>
        </w:tc>
      </w:tr>
      <w:tr w:rsidR="00130D70" w:rsidRPr="00F20A8F" w14:paraId="04AC8D3F" w14:textId="77777777" w:rsidTr="00043640">
        <w:trPr>
          <w:trHeight w:val="272"/>
          <w:jc w:val="center"/>
        </w:trPr>
        <w:tc>
          <w:tcPr>
            <w:tcW w:w="310" w:type="pct"/>
            <w:shd w:val="clear" w:color="auto" w:fill="F2F2F2"/>
            <w:vAlign w:val="center"/>
          </w:tcPr>
          <w:p w14:paraId="551C66E8"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3DA4A8AD"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vAlign w:val="center"/>
          </w:tcPr>
          <w:p w14:paraId="70E7B8E1"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Kujawsko-pomorskie, Warmińsko-mazurskie, Podlaskie</w:t>
            </w:r>
          </w:p>
        </w:tc>
      </w:tr>
      <w:tr w:rsidR="00130D70" w:rsidRPr="00F20A8F" w14:paraId="026DD073" w14:textId="77777777" w:rsidTr="00043640">
        <w:trPr>
          <w:trHeight w:val="272"/>
          <w:jc w:val="center"/>
        </w:trPr>
        <w:tc>
          <w:tcPr>
            <w:tcW w:w="310" w:type="pct"/>
            <w:shd w:val="clear" w:color="auto" w:fill="F2F2F2"/>
            <w:vAlign w:val="center"/>
          </w:tcPr>
          <w:p w14:paraId="6AB366F3"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7F8179E6"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vAlign w:val="center"/>
          </w:tcPr>
          <w:p w14:paraId="252E75E6"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130D70" w:rsidRPr="00F20A8F" w14:paraId="19E04EDC" w14:textId="77777777" w:rsidTr="00043640">
        <w:trPr>
          <w:trHeight w:val="272"/>
          <w:jc w:val="center"/>
        </w:trPr>
        <w:tc>
          <w:tcPr>
            <w:tcW w:w="310" w:type="pct"/>
            <w:shd w:val="clear" w:color="auto" w:fill="F2F2F2"/>
            <w:vAlign w:val="center"/>
          </w:tcPr>
          <w:p w14:paraId="49E281BA"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11978E06"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vAlign w:val="center"/>
          </w:tcPr>
          <w:p w14:paraId="7E30314D"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130D70" w:rsidRPr="00F20A8F" w14:paraId="57F1337A" w14:textId="77777777" w:rsidTr="00043640">
        <w:trPr>
          <w:trHeight w:val="272"/>
          <w:jc w:val="center"/>
        </w:trPr>
        <w:tc>
          <w:tcPr>
            <w:tcW w:w="310" w:type="pct"/>
            <w:shd w:val="clear" w:color="auto" w:fill="F2F2F2"/>
            <w:vAlign w:val="center"/>
          </w:tcPr>
          <w:p w14:paraId="4D3E1960"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62604E57"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vAlign w:val="center"/>
          </w:tcPr>
          <w:p w14:paraId="23AA50F9"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130D70" w:rsidRPr="00F20A8F" w14:paraId="2F0CEC2B" w14:textId="77777777" w:rsidTr="00043640">
        <w:trPr>
          <w:trHeight w:val="272"/>
          <w:jc w:val="center"/>
        </w:trPr>
        <w:tc>
          <w:tcPr>
            <w:tcW w:w="310" w:type="pct"/>
            <w:shd w:val="clear" w:color="auto" w:fill="F2F2F2"/>
            <w:vAlign w:val="center"/>
          </w:tcPr>
          <w:p w14:paraId="5B50B30C"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41F1CA7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vAlign w:val="center"/>
          </w:tcPr>
          <w:p w14:paraId="73F23CA1" w14:textId="77777777" w:rsidR="00130D70" w:rsidRPr="00F20A8F" w:rsidRDefault="004B22C0" w:rsidP="000F2D42">
            <w:pPr>
              <w:spacing w:line="276" w:lineRule="auto"/>
              <w:rPr>
                <w:rFonts w:ascii="Arial Narrow" w:hAnsi="Arial Narrow" w:cs="Arial Narrow"/>
              </w:rPr>
            </w:pPr>
            <w:r w:rsidRPr="004B22C0">
              <w:rPr>
                <w:rFonts w:ascii="Arial Narrow" w:hAnsi="Arial Narrow" w:cs="Arial Narrow"/>
              </w:rPr>
              <w:t>Małopolskie, Lubelskie</w:t>
            </w:r>
          </w:p>
        </w:tc>
      </w:tr>
      <w:tr w:rsidR="00130D70" w:rsidRPr="00F20A8F" w14:paraId="1556DE9F" w14:textId="77777777" w:rsidTr="00043640">
        <w:trPr>
          <w:trHeight w:val="272"/>
          <w:jc w:val="center"/>
        </w:trPr>
        <w:tc>
          <w:tcPr>
            <w:tcW w:w="310" w:type="pct"/>
            <w:shd w:val="clear" w:color="auto" w:fill="F2F2F2"/>
            <w:vAlign w:val="center"/>
          </w:tcPr>
          <w:p w14:paraId="1DCCF4E1"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5ADB2B9C"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vAlign w:val="center"/>
          </w:tcPr>
          <w:p w14:paraId="2524F1A4"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130D70" w:rsidRPr="00F20A8F" w14:paraId="7ADFAF3A" w14:textId="77777777" w:rsidTr="00043640">
        <w:trPr>
          <w:trHeight w:val="272"/>
          <w:jc w:val="center"/>
        </w:trPr>
        <w:tc>
          <w:tcPr>
            <w:tcW w:w="310" w:type="pct"/>
            <w:shd w:val="clear" w:color="auto" w:fill="F2F2F2"/>
            <w:vAlign w:val="center"/>
          </w:tcPr>
          <w:p w14:paraId="40A73C86"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6AC9B472"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vAlign w:val="center"/>
          </w:tcPr>
          <w:p w14:paraId="571C7C76" w14:textId="77777777" w:rsidR="00130D70" w:rsidRPr="00F20A8F" w:rsidRDefault="004B22C0" w:rsidP="000F2D42">
            <w:pPr>
              <w:spacing w:line="276" w:lineRule="auto"/>
              <w:rPr>
                <w:rFonts w:ascii="Arial Narrow" w:hAnsi="Arial Narrow" w:cs="Arial Narrow"/>
              </w:rPr>
            </w:pPr>
            <w:r w:rsidRPr="004B22C0">
              <w:rPr>
                <w:rFonts w:ascii="Arial Narrow" w:hAnsi="Arial Narrow" w:cs="Arial Narrow"/>
              </w:rPr>
              <w:t>Łódzkie, Wielkopolskie</w:t>
            </w:r>
          </w:p>
        </w:tc>
      </w:tr>
      <w:tr w:rsidR="00130D70" w:rsidRPr="00F20A8F" w14:paraId="793E39F6" w14:textId="77777777" w:rsidTr="00043640">
        <w:trPr>
          <w:trHeight w:val="272"/>
          <w:jc w:val="center"/>
        </w:trPr>
        <w:tc>
          <w:tcPr>
            <w:tcW w:w="310" w:type="pct"/>
            <w:shd w:val="clear" w:color="auto" w:fill="F2F2F2"/>
            <w:vAlign w:val="center"/>
          </w:tcPr>
          <w:p w14:paraId="725247A4"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59935D48"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vAlign w:val="center"/>
          </w:tcPr>
          <w:p w14:paraId="056E72FE"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130D70" w:rsidRPr="00F20A8F" w14:paraId="5F2F737C" w14:textId="77777777" w:rsidTr="00043640">
        <w:trPr>
          <w:trHeight w:val="272"/>
          <w:jc w:val="center"/>
        </w:trPr>
        <w:tc>
          <w:tcPr>
            <w:tcW w:w="310" w:type="pct"/>
            <w:shd w:val="clear" w:color="auto" w:fill="F2F2F2"/>
            <w:vAlign w:val="center"/>
          </w:tcPr>
          <w:p w14:paraId="63427B57"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0882A4E1"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vAlign w:val="center"/>
          </w:tcPr>
          <w:p w14:paraId="16FC1146"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Opolskie, Śląskie</w:t>
            </w:r>
            <w:r w:rsidR="004B22C0">
              <w:rPr>
                <w:rFonts w:ascii="Arial Narrow" w:hAnsi="Arial Narrow" w:cs="Arial Narrow"/>
              </w:rPr>
              <w:t>, Mazowieckie</w:t>
            </w:r>
          </w:p>
        </w:tc>
      </w:tr>
      <w:tr w:rsidR="00130D70" w:rsidRPr="00F20A8F" w14:paraId="4ABA9B60" w14:textId="77777777" w:rsidTr="00043640">
        <w:trPr>
          <w:trHeight w:val="272"/>
          <w:jc w:val="center"/>
        </w:trPr>
        <w:tc>
          <w:tcPr>
            <w:tcW w:w="310" w:type="pct"/>
            <w:shd w:val="clear" w:color="auto" w:fill="F2F2F2"/>
          </w:tcPr>
          <w:p w14:paraId="3A6E39B5"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tcPr>
          <w:p w14:paraId="31A8B08B"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Poznań</w:t>
            </w:r>
          </w:p>
        </w:tc>
        <w:tc>
          <w:tcPr>
            <w:tcW w:w="3438" w:type="pct"/>
            <w:shd w:val="clear" w:color="auto" w:fill="F2F2F2"/>
          </w:tcPr>
          <w:p w14:paraId="2F898B88"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130D70" w:rsidRPr="00F20A8F" w14:paraId="683DF8F9" w14:textId="77777777" w:rsidTr="00043640">
        <w:trPr>
          <w:trHeight w:val="269"/>
          <w:jc w:val="center"/>
        </w:trPr>
        <w:tc>
          <w:tcPr>
            <w:tcW w:w="310" w:type="pct"/>
            <w:shd w:val="clear" w:color="auto" w:fill="F2F2F2"/>
          </w:tcPr>
          <w:p w14:paraId="73E789D7"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tcPr>
          <w:p w14:paraId="149FE063"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cPr>
          <w:p w14:paraId="5470035D"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Podkarpackie, </w:t>
            </w:r>
            <w:r w:rsidR="004B22C0">
              <w:rPr>
                <w:rFonts w:ascii="Arial Narrow" w:hAnsi="Arial Narrow" w:cs="Arial Narrow"/>
              </w:rPr>
              <w:t>Świętokrzyskie</w:t>
            </w:r>
            <w:r w:rsidRPr="00F20A8F">
              <w:rPr>
                <w:rFonts w:ascii="Arial Narrow" w:hAnsi="Arial Narrow" w:cs="Arial Narrow"/>
              </w:rPr>
              <w:t xml:space="preserve"> </w:t>
            </w:r>
          </w:p>
        </w:tc>
      </w:tr>
      <w:tr w:rsidR="00130D70" w:rsidRPr="00F20A8F" w14:paraId="6E6A7C3E" w14:textId="77777777" w:rsidTr="00043640">
        <w:trPr>
          <w:trHeight w:val="272"/>
          <w:jc w:val="center"/>
        </w:trPr>
        <w:tc>
          <w:tcPr>
            <w:tcW w:w="310" w:type="pct"/>
            <w:shd w:val="clear" w:color="auto" w:fill="F2F2F2"/>
            <w:vAlign w:val="center"/>
          </w:tcPr>
          <w:p w14:paraId="2C8561C4"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140478F8"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vAlign w:val="center"/>
          </w:tcPr>
          <w:p w14:paraId="0AA170A1"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Zachodniopomorskie, Pomorskie</w:t>
            </w:r>
          </w:p>
        </w:tc>
      </w:tr>
      <w:tr w:rsidR="00130D70" w:rsidRPr="00F20A8F" w14:paraId="06522F3D" w14:textId="77777777" w:rsidTr="00043640">
        <w:trPr>
          <w:trHeight w:val="272"/>
          <w:jc w:val="center"/>
        </w:trPr>
        <w:tc>
          <w:tcPr>
            <w:tcW w:w="310" w:type="pct"/>
            <w:shd w:val="clear" w:color="auto" w:fill="F2F2F2"/>
            <w:vAlign w:val="center"/>
          </w:tcPr>
          <w:p w14:paraId="062D59BA"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14D7EA26"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vAlign w:val="center"/>
          </w:tcPr>
          <w:p w14:paraId="3A3E6269" w14:textId="77777777" w:rsidR="00130D70" w:rsidRPr="00F20A8F" w:rsidRDefault="00130D70" w:rsidP="00D31616">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130D70" w:rsidRPr="00F20A8F" w14:paraId="35F375BE" w14:textId="77777777" w:rsidTr="00043640">
        <w:trPr>
          <w:trHeight w:val="272"/>
          <w:jc w:val="center"/>
        </w:trPr>
        <w:tc>
          <w:tcPr>
            <w:tcW w:w="310" w:type="pct"/>
            <w:shd w:val="clear" w:color="auto" w:fill="F2F2F2"/>
            <w:vAlign w:val="center"/>
          </w:tcPr>
          <w:p w14:paraId="19EAE984"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640D22D3"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vAlign w:val="center"/>
          </w:tcPr>
          <w:p w14:paraId="66FDE97E"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130D70" w:rsidRPr="00F20A8F" w14:paraId="7F329814" w14:textId="77777777" w:rsidTr="00043640">
        <w:trPr>
          <w:trHeight w:val="272"/>
          <w:jc w:val="center"/>
        </w:trPr>
        <w:tc>
          <w:tcPr>
            <w:tcW w:w="310" w:type="pct"/>
            <w:shd w:val="clear" w:color="auto" w:fill="F2F2F2"/>
            <w:vAlign w:val="center"/>
          </w:tcPr>
          <w:p w14:paraId="57F8D43C"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7FF2F64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vAlign w:val="center"/>
          </w:tcPr>
          <w:p w14:paraId="26E01FD9" w14:textId="77777777" w:rsidR="00130D70" w:rsidRPr="00F20A8F" w:rsidRDefault="00130D70" w:rsidP="000F2D42">
            <w:pPr>
              <w:pStyle w:val="Tekstpodstawowy2"/>
              <w:spacing w:line="276" w:lineRule="auto"/>
              <w:jc w:val="left"/>
              <w:rPr>
                <w:rFonts w:ascii="Arial Narrow" w:hAnsi="Arial Narrow" w:cs="Arial Narrow"/>
                <w:b w:val="0"/>
                <w:bCs/>
                <w:sz w:val="20"/>
                <w:szCs w:val="20"/>
                <w:lang w:val="pl-PL"/>
              </w:rPr>
            </w:pPr>
            <w:r w:rsidRPr="00F20A8F">
              <w:rPr>
                <w:rFonts w:ascii="Arial Narrow" w:hAnsi="Arial Narrow" w:cs="Arial Narrow"/>
                <w:b w:val="0"/>
                <w:sz w:val="20"/>
                <w:szCs w:val="20"/>
                <w:lang w:val="pl-PL"/>
              </w:rPr>
              <w:t xml:space="preserve">Lubuskie, Dolnośląskie </w:t>
            </w:r>
          </w:p>
        </w:tc>
      </w:tr>
      <w:tr w:rsidR="00130D70" w:rsidRPr="00F20A8F" w14:paraId="0F57A4D3" w14:textId="77777777" w:rsidTr="00043640">
        <w:trPr>
          <w:trHeight w:val="272"/>
          <w:jc w:val="center"/>
        </w:trPr>
        <w:tc>
          <w:tcPr>
            <w:tcW w:w="310" w:type="pct"/>
            <w:shd w:val="clear" w:color="auto" w:fill="F2F2F2"/>
            <w:vAlign w:val="center"/>
          </w:tcPr>
          <w:p w14:paraId="530125B6"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6E108710"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0B1A69C0"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305ADD5D" w14:textId="77777777" w:rsidR="003D2591" w:rsidRPr="00F20A8F" w:rsidRDefault="003D2591" w:rsidP="000F2D42">
      <w:pPr>
        <w:pStyle w:val="Tekstpodstawowy"/>
        <w:spacing w:after="0" w:line="276" w:lineRule="auto"/>
        <w:jc w:val="center"/>
        <w:rPr>
          <w:rFonts w:ascii="Arial Narrow" w:hAnsi="Arial Narrow" w:cs="Arial Narrow"/>
          <w:sz w:val="22"/>
          <w:szCs w:val="22"/>
        </w:rPr>
      </w:pPr>
    </w:p>
    <w:p w14:paraId="28EB00CB" w14:textId="77777777" w:rsidR="003D2591" w:rsidRPr="00F20A8F" w:rsidRDefault="003D2591" w:rsidP="000F2D42">
      <w:pPr>
        <w:pStyle w:val="Tekstpodstawowy"/>
        <w:spacing w:after="0" w:line="276" w:lineRule="auto"/>
        <w:jc w:val="both"/>
        <w:rPr>
          <w:rFonts w:ascii="Arial Narrow" w:hAnsi="Arial Narrow" w:cs="Arial Narrow"/>
          <w:sz w:val="22"/>
          <w:szCs w:val="22"/>
          <w:lang w:val="pl-PL"/>
        </w:rPr>
      </w:pPr>
      <w:r w:rsidRPr="00F20A8F">
        <w:rPr>
          <w:rFonts w:ascii="Arial Narrow" w:hAnsi="Arial Narrow" w:cs="Arial Narrow"/>
          <w:sz w:val="22"/>
          <w:szCs w:val="22"/>
        </w:rPr>
        <w:t xml:space="preserve">Tabela 62. Jakość handlowa pasz. Wykaz laboratoriów oraz podlegających im terytorialnie WIW w kierunku badań </w:t>
      </w:r>
      <w:proofErr w:type="spellStart"/>
      <w:r w:rsidRPr="00F20A8F">
        <w:rPr>
          <w:rFonts w:ascii="Arial Narrow" w:hAnsi="Arial Narrow" w:cs="Arial Narrow"/>
          <w:sz w:val="22"/>
          <w:szCs w:val="22"/>
        </w:rPr>
        <w:t>s</w:t>
      </w:r>
      <w:r w:rsidR="00E22BE1" w:rsidRPr="00F20A8F">
        <w:rPr>
          <w:rFonts w:ascii="Arial Narrow" w:hAnsi="Arial Narrow" w:cs="Arial Narrow"/>
          <w:sz w:val="22"/>
          <w:szCs w:val="22"/>
          <w:lang w:val="pl-PL"/>
        </w:rPr>
        <w:t>k</w:t>
      </w:r>
      <w:r w:rsidRPr="00F20A8F">
        <w:rPr>
          <w:rFonts w:ascii="Arial Narrow" w:hAnsi="Arial Narrow" w:cs="Arial Narrow"/>
          <w:sz w:val="22"/>
          <w:szCs w:val="22"/>
        </w:rPr>
        <w:t>r</w:t>
      </w:r>
      <w:r w:rsidR="00E22BE1" w:rsidRPr="00F20A8F">
        <w:rPr>
          <w:rFonts w:ascii="Arial Narrow" w:hAnsi="Arial Narrow" w:cs="Arial Narrow"/>
          <w:sz w:val="22"/>
          <w:szCs w:val="22"/>
          <w:lang w:val="pl-PL"/>
        </w:rPr>
        <w:t>i</w:t>
      </w:r>
      <w:r w:rsidRPr="00F20A8F">
        <w:rPr>
          <w:rFonts w:ascii="Arial Narrow" w:hAnsi="Arial Narrow" w:cs="Arial Narrow"/>
          <w:sz w:val="22"/>
          <w:szCs w:val="22"/>
        </w:rPr>
        <w:t>ningowych</w:t>
      </w:r>
      <w:proofErr w:type="spellEnd"/>
      <w:r w:rsidRPr="00F20A8F">
        <w:rPr>
          <w:rFonts w:ascii="Arial Narrow" w:hAnsi="Arial Narrow" w:cs="Arial Narrow"/>
          <w:sz w:val="22"/>
          <w:szCs w:val="22"/>
        </w:rPr>
        <w:t xml:space="preserve"> GMO</w:t>
      </w:r>
      <w:r w:rsidR="00A92C65" w:rsidRPr="00F20A8F">
        <w:rPr>
          <w:rFonts w:ascii="Arial Narrow" w:hAnsi="Arial Narrow" w:cs="Arial Narrow"/>
          <w:sz w:val="22"/>
          <w:szCs w:val="22"/>
          <w:lang w:val="pl-PL"/>
        </w:rPr>
        <w:t>*</w:t>
      </w:r>
    </w:p>
    <w:p w14:paraId="5A8A3493" w14:textId="77777777" w:rsidR="009D3170" w:rsidRPr="00F20A8F" w:rsidRDefault="009D3170" w:rsidP="000F2D42">
      <w:pPr>
        <w:pStyle w:val="Tekstpodstawowy"/>
        <w:spacing w:after="0" w:line="276" w:lineRule="auto"/>
        <w:jc w:val="center"/>
        <w:rPr>
          <w:rFonts w:ascii="Arial Narrow" w:hAnsi="Arial Narrow" w:cs="Arial Narrow"/>
          <w:sz w:val="22"/>
          <w:szCs w:val="22"/>
          <w:lang w:val="pl-PL"/>
        </w:rPr>
      </w:pPr>
    </w:p>
    <w:p w14:paraId="030FDA86" w14:textId="77777777" w:rsidR="000A796E" w:rsidRPr="00F20A8F" w:rsidRDefault="00E62B26" w:rsidP="000F2D42">
      <w:pPr>
        <w:pStyle w:val="Tekstpodstawowy"/>
        <w:spacing w:after="0" w:line="276" w:lineRule="auto"/>
        <w:jc w:val="center"/>
        <w:rPr>
          <w:rFonts w:ascii="Arial Narrow" w:hAnsi="Arial Narrow" w:cs="Arial Narrow"/>
          <w:sz w:val="22"/>
          <w:szCs w:val="22"/>
        </w:rPr>
      </w:pPr>
      <w:r w:rsidRPr="00F20A8F">
        <w:rPr>
          <w:rFonts w:ascii="Arial Narrow" w:hAnsi="Arial Narrow" w:cs="Arial Narrow"/>
          <w:sz w:val="22"/>
          <w:szCs w:val="22"/>
          <w:lang w:val="pl-PL"/>
        </w:rPr>
        <w:lastRenderedPageBreak/>
        <w:t xml:space="preserve">UWAGA!!! Zaleca się, aby dla zachowania </w:t>
      </w:r>
      <w:r w:rsidR="001E13C3" w:rsidRPr="00F20A8F">
        <w:rPr>
          <w:rFonts w:ascii="Arial Narrow" w:hAnsi="Arial Narrow" w:cs="Arial Narrow"/>
          <w:sz w:val="22"/>
          <w:szCs w:val="22"/>
          <w:lang w:val="pl-PL"/>
        </w:rPr>
        <w:t xml:space="preserve">sprawnej realizacji </w:t>
      </w:r>
      <w:r w:rsidRPr="00F20A8F">
        <w:rPr>
          <w:rFonts w:ascii="Arial Narrow" w:hAnsi="Arial Narrow" w:cs="Arial Narrow"/>
          <w:sz w:val="22"/>
          <w:szCs w:val="22"/>
          <w:lang w:val="pl-PL"/>
        </w:rPr>
        <w:t xml:space="preserve">planu przesyłać próbki do badań najpóźniej do </w:t>
      </w:r>
      <w:r w:rsidR="00D7110C">
        <w:rPr>
          <w:rFonts w:ascii="Arial Narrow" w:hAnsi="Arial Narrow" w:cs="Arial Narrow"/>
          <w:sz w:val="22"/>
          <w:szCs w:val="22"/>
          <w:lang w:val="pl-PL"/>
        </w:rPr>
        <w:t>15</w:t>
      </w:r>
      <w:r w:rsidR="00691796" w:rsidRPr="00F20A8F">
        <w:rPr>
          <w:rFonts w:ascii="Arial Narrow" w:hAnsi="Arial Narrow" w:cs="Arial Narrow"/>
          <w:sz w:val="22"/>
          <w:szCs w:val="22"/>
          <w:lang w:val="pl-PL"/>
        </w:rPr>
        <w:t xml:space="preserve"> listopada</w:t>
      </w:r>
      <w:r w:rsidR="00DC0D4C">
        <w:rPr>
          <w:rFonts w:ascii="Arial Narrow" w:hAnsi="Arial Narrow" w:cs="Arial Narrow"/>
          <w:sz w:val="22"/>
          <w:szCs w:val="22"/>
          <w:lang w:val="pl-PL"/>
        </w:rPr>
        <w:t xml:space="preserve"> 202</w:t>
      </w:r>
      <w:r w:rsidR="00172F20">
        <w:rPr>
          <w:rFonts w:ascii="Arial Narrow" w:hAnsi="Arial Narrow" w:cs="Arial Narrow"/>
          <w:sz w:val="22"/>
          <w:szCs w:val="22"/>
          <w:lang w:val="pl-PL"/>
        </w:rPr>
        <w:t>6</w:t>
      </w:r>
      <w:r w:rsidR="00DC0D4C">
        <w:rPr>
          <w:rFonts w:ascii="Arial Narrow" w:hAnsi="Arial Narrow" w:cs="Arial Narrow"/>
          <w:sz w:val="22"/>
          <w:szCs w:val="22"/>
          <w:lang w:val="pl-PL"/>
        </w:rPr>
        <w:t xml:space="preserve"> r.</w:t>
      </w:r>
    </w:p>
    <w:tbl>
      <w:tblPr>
        <w:tblW w:w="50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99"/>
        <w:gridCol w:w="2610"/>
        <w:gridCol w:w="7283"/>
      </w:tblGrid>
      <w:tr w:rsidR="000A796E" w:rsidRPr="00F20A8F" w14:paraId="295F057E" w14:textId="77777777" w:rsidTr="000A796E">
        <w:trPr>
          <w:trHeight w:val="260"/>
          <w:jc w:val="center"/>
        </w:trPr>
        <w:tc>
          <w:tcPr>
            <w:tcW w:w="330" w:type="pct"/>
            <w:shd w:val="clear" w:color="auto" w:fill="0070C0"/>
            <w:vAlign w:val="center"/>
          </w:tcPr>
          <w:p w14:paraId="123F0878" w14:textId="77777777" w:rsidR="000A796E" w:rsidRPr="00F20A8F" w:rsidRDefault="000A796E"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32" w:type="pct"/>
            <w:shd w:val="clear" w:color="auto" w:fill="0070C0"/>
            <w:vAlign w:val="center"/>
          </w:tcPr>
          <w:p w14:paraId="1734A982" w14:textId="77777777" w:rsidR="000A796E" w:rsidRPr="00F20A8F" w:rsidRDefault="000A796E" w:rsidP="000F2D42">
            <w:pPr>
              <w:spacing w:line="276" w:lineRule="auto"/>
              <w:jc w:val="center"/>
              <w:rPr>
                <w:rFonts w:ascii="Arial Narrow" w:hAnsi="Arial Narrow" w:cs="Arial Narrow"/>
                <w:b/>
                <w:bCs/>
              </w:rPr>
            </w:pPr>
          </w:p>
          <w:p w14:paraId="5A579666" w14:textId="77777777" w:rsidR="000A796E" w:rsidRPr="00F20A8F" w:rsidRDefault="000A796E" w:rsidP="000F2D42">
            <w:pPr>
              <w:spacing w:line="276" w:lineRule="auto"/>
              <w:jc w:val="center"/>
              <w:rPr>
                <w:rFonts w:ascii="Arial Narrow" w:hAnsi="Arial Narrow" w:cs="Arial Narrow"/>
                <w:b/>
                <w:bCs/>
              </w:rPr>
            </w:pPr>
            <w:r w:rsidRPr="00F20A8F">
              <w:rPr>
                <w:rFonts w:ascii="Arial Narrow" w:hAnsi="Arial Narrow" w:cs="Arial Narrow"/>
                <w:b/>
                <w:bCs/>
              </w:rPr>
              <w:t>Województwo</w:t>
            </w:r>
          </w:p>
          <w:p w14:paraId="6D31AD68" w14:textId="77777777" w:rsidR="000A796E" w:rsidRPr="00F20A8F" w:rsidRDefault="000A796E" w:rsidP="000F2D42">
            <w:pPr>
              <w:spacing w:line="276" w:lineRule="auto"/>
              <w:jc w:val="center"/>
              <w:rPr>
                <w:rFonts w:ascii="Arial Narrow" w:hAnsi="Arial Narrow" w:cs="Arial Narrow"/>
                <w:b/>
                <w:bCs/>
              </w:rPr>
            </w:pPr>
          </w:p>
        </w:tc>
        <w:tc>
          <w:tcPr>
            <w:tcW w:w="3438" w:type="pct"/>
            <w:shd w:val="clear" w:color="auto" w:fill="0070C0"/>
            <w:vAlign w:val="center"/>
          </w:tcPr>
          <w:p w14:paraId="25D64D45" w14:textId="77777777" w:rsidR="000A796E" w:rsidRPr="00F20A8F" w:rsidRDefault="000A796E" w:rsidP="000F2D42">
            <w:pPr>
              <w:spacing w:line="276" w:lineRule="auto"/>
              <w:jc w:val="center"/>
              <w:rPr>
                <w:rFonts w:ascii="Arial Narrow" w:hAnsi="Arial Narrow" w:cs="Arial Narrow"/>
                <w:b/>
                <w:bCs/>
              </w:rPr>
            </w:pPr>
            <w:r w:rsidRPr="00F20A8F">
              <w:rPr>
                <w:rFonts w:ascii="Arial Narrow" w:hAnsi="Arial Narrow" w:cs="Arial Narrow"/>
                <w:b/>
                <w:bCs/>
              </w:rPr>
              <w:t>Laboratorium</w:t>
            </w:r>
          </w:p>
        </w:tc>
      </w:tr>
      <w:tr w:rsidR="000A796E" w:rsidRPr="00F20A8F" w14:paraId="7EC91C41" w14:textId="77777777" w:rsidTr="000A796E">
        <w:trPr>
          <w:trHeight w:val="260"/>
          <w:jc w:val="center"/>
        </w:trPr>
        <w:tc>
          <w:tcPr>
            <w:tcW w:w="330" w:type="pct"/>
            <w:shd w:val="clear" w:color="auto" w:fill="FFFFFF"/>
            <w:vAlign w:val="center"/>
          </w:tcPr>
          <w:p w14:paraId="3D6279CE"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1</w:t>
            </w:r>
          </w:p>
        </w:tc>
        <w:tc>
          <w:tcPr>
            <w:tcW w:w="1232" w:type="pct"/>
            <w:shd w:val="clear" w:color="auto" w:fill="FFFFFF"/>
            <w:vAlign w:val="center"/>
          </w:tcPr>
          <w:p w14:paraId="05E7B52C"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Kujawsko-Pomorskie</w:t>
            </w:r>
          </w:p>
        </w:tc>
        <w:tc>
          <w:tcPr>
            <w:tcW w:w="3438" w:type="pct"/>
            <w:vMerge w:val="restart"/>
            <w:shd w:val="clear" w:color="auto" w:fill="F2F2F2"/>
            <w:vAlign w:val="center"/>
          </w:tcPr>
          <w:p w14:paraId="251E0A97" w14:textId="77777777" w:rsidR="000A796E" w:rsidRPr="00F20A8F" w:rsidRDefault="000A796E" w:rsidP="000F2D42">
            <w:pPr>
              <w:shd w:val="clear" w:color="auto" w:fill="FFFFFF"/>
              <w:spacing w:line="276" w:lineRule="auto"/>
              <w:rPr>
                <w:rFonts w:ascii="Arial Narrow" w:hAnsi="Arial Narrow" w:cs="Arial Narrow"/>
              </w:rPr>
            </w:pPr>
            <w:r w:rsidRPr="00F20A8F">
              <w:rPr>
                <w:rFonts w:ascii="Arial Narrow" w:hAnsi="Arial Narrow" w:cs="Arial Narrow"/>
              </w:rPr>
              <w:t>ZHW Białystok (odział w Łomży)</w:t>
            </w:r>
          </w:p>
          <w:p w14:paraId="0C88FFC7" w14:textId="77777777" w:rsidR="000A796E" w:rsidRPr="00F20A8F" w:rsidRDefault="000A796E" w:rsidP="000F2D42">
            <w:pPr>
              <w:shd w:val="clear" w:color="auto" w:fill="FFFFFF"/>
              <w:spacing w:line="276" w:lineRule="auto"/>
              <w:rPr>
                <w:rFonts w:ascii="Arial Narrow" w:hAnsi="Arial Narrow" w:cs="Arial Narrow"/>
              </w:rPr>
            </w:pPr>
            <w:r w:rsidRPr="00F20A8F">
              <w:rPr>
                <w:rFonts w:ascii="Arial Narrow" w:hAnsi="Arial Narrow" w:cs="Arial Narrow"/>
              </w:rPr>
              <w:t>(</w:t>
            </w:r>
            <w:r w:rsidR="00A92C65" w:rsidRPr="00F20A8F">
              <w:rPr>
                <w:rFonts w:ascii="Arial Narrow" w:hAnsi="Arial Narrow" w:cs="Arial Narrow"/>
              </w:rPr>
              <w:t>39</w:t>
            </w:r>
            <w:r w:rsidRPr="00F20A8F">
              <w:rPr>
                <w:rFonts w:ascii="Arial Narrow" w:hAnsi="Arial Narrow" w:cs="Arial Narrow"/>
              </w:rPr>
              <w:t xml:space="preserve"> próbek)</w:t>
            </w:r>
          </w:p>
        </w:tc>
      </w:tr>
      <w:tr w:rsidR="000A796E" w:rsidRPr="00F20A8F" w14:paraId="206FC5CD" w14:textId="77777777" w:rsidTr="000A796E">
        <w:trPr>
          <w:trHeight w:val="260"/>
          <w:jc w:val="center"/>
        </w:trPr>
        <w:tc>
          <w:tcPr>
            <w:tcW w:w="330" w:type="pct"/>
            <w:shd w:val="clear" w:color="auto" w:fill="FFFFFF"/>
            <w:vAlign w:val="center"/>
          </w:tcPr>
          <w:p w14:paraId="044DD4D7"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2</w:t>
            </w:r>
          </w:p>
        </w:tc>
        <w:tc>
          <w:tcPr>
            <w:tcW w:w="1232" w:type="pct"/>
            <w:shd w:val="clear" w:color="auto" w:fill="FFFFFF"/>
            <w:vAlign w:val="center"/>
          </w:tcPr>
          <w:p w14:paraId="38EAECE2"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Podlaskie</w:t>
            </w:r>
          </w:p>
        </w:tc>
        <w:tc>
          <w:tcPr>
            <w:tcW w:w="3438" w:type="pct"/>
            <w:vMerge/>
            <w:shd w:val="clear" w:color="auto" w:fill="F2F2F2"/>
          </w:tcPr>
          <w:p w14:paraId="278E7D75" w14:textId="77777777" w:rsidR="000A796E" w:rsidRPr="00F20A8F" w:rsidRDefault="000A796E" w:rsidP="000F2D42">
            <w:pPr>
              <w:spacing w:line="276" w:lineRule="auto"/>
              <w:rPr>
                <w:rFonts w:ascii="Arial Narrow" w:hAnsi="Arial Narrow" w:cs="Arial Narrow"/>
              </w:rPr>
            </w:pPr>
          </w:p>
        </w:tc>
      </w:tr>
      <w:tr w:rsidR="000A796E" w:rsidRPr="00F20A8F" w14:paraId="02EE581C" w14:textId="77777777" w:rsidTr="00FD4591">
        <w:trPr>
          <w:trHeight w:val="260"/>
          <w:jc w:val="center"/>
        </w:trPr>
        <w:tc>
          <w:tcPr>
            <w:tcW w:w="330" w:type="pct"/>
            <w:shd w:val="clear" w:color="auto" w:fill="F2F2F2"/>
            <w:vAlign w:val="center"/>
          </w:tcPr>
          <w:p w14:paraId="7B040A35"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3</w:t>
            </w:r>
          </w:p>
        </w:tc>
        <w:tc>
          <w:tcPr>
            <w:tcW w:w="1232" w:type="pct"/>
            <w:shd w:val="clear" w:color="auto" w:fill="F2F2F2"/>
            <w:vAlign w:val="center"/>
          </w:tcPr>
          <w:p w14:paraId="6508910E"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Łódzkie</w:t>
            </w:r>
          </w:p>
        </w:tc>
        <w:tc>
          <w:tcPr>
            <w:tcW w:w="3438" w:type="pct"/>
            <w:vMerge w:val="restart"/>
            <w:shd w:val="clear" w:color="auto" w:fill="F2F2F2"/>
            <w:vAlign w:val="center"/>
          </w:tcPr>
          <w:p w14:paraId="14B1C564" w14:textId="77777777" w:rsidR="000A796E" w:rsidRPr="00F20A8F" w:rsidRDefault="000A796E" w:rsidP="000F2D42">
            <w:pPr>
              <w:spacing w:line="276" w:lineRule="auto"/>
              <w:rPr>
                <w:rFonts w:ascii="Arial Narrow" w:hAnsi="Arial Narrow" w:cs="Arial Narrow"/>
                <w:strike/>
              </w:rPr>
            </w:pPr>
            <w:r w:rsidRPr="00F20A8F">
              <w:rPr>
                <w:rFonts w:ascii="Arial Narrow" w:hAnsi="Arial Narrow" w:cs="Arial Narrow"/>
              </w:rPr>
              <w:t>ZHW Gdańsk (</w:t>
            </w:r>
            <w:r w:rsidR="00A92C65" w:rsidRPr="00F20A8F">
              <w:rPr>
                <w:rFonts w:ascii="Arial Narrow" w:hAnsi="Arial Narrow" w:cs="Arial Narrow"/>
              </w:rPr>
              <w:t>39</w:t>
            </w:r>
            <w:r w:rsidRPr="00F20A8F">
              <w:rPr>
                <w:rFonts w:ascii="Arial Narrow" w:hAnsi="Arial Narrow" w:cs="Arial Narrow"/>
              </w:rPr>
              <w:t xml:space="preserve"> prób</w:t>
            </w:r>
            <w:r w:rsidR="00A92C65" w:rsidRPr="00F20A8F">
              <w:rPr>
                <w:rFonts w:ascii="Arial Narrow" w:hAnsi="Arial Narrow" w:cs="Arial Narrow"/>
              </w:rPr>
              <w:t>e</w:t>
            </w:r>
            <w:r w:rsidRPr="00F20A8F">
              <w:rPr>
                <w:rFonts w:ascii="Arial Narrow" w:hAnsi="Arial Narrow" w:cs="Arial Narrow"/>
              </w:rPr>
              <w:t>k)</w:t>
            </w:r>
          </w:p>
        </w:tc>
      </w:tr>
      <w:tr w:rsidR="000A796E" w:rsidRPr="00F20A8F" w14:paraId="4281D8EC" w14:textId="77777777" w:rsidTr="00FD4591">
        <w:trPr>
          <w:trHeight w:val="260"/>
          <w:jc w:val="center"/>
        </w:trPr>
        <w:tc>
          <w:tcPr>
            <w:tcW w:w="330" w:type="pct"/>
            <w:shd w:val="clear" w:color="auto" w:fill="F2F2F2"/>
            <w:vAlign w:val="center"/>
          </w:tcPr>
          <w:p w14:paraId="0CB6E84A"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4</w:t>
            </w:r>
          </w:p>
        </w:tc>
        <w:tc>
          <w:tcPr>
            <w:tcW w:w="1232" w:type="pct"/>
            <w:shd w:val="clear" w:color="auto" w:fill="F2F2F2"/>
            <w:vAlign w:val="center"/>
          </w:tcPr>
          <w:p w14:paraId="5FFA289D"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Pomorskie</w:t>
            </w:r>
          </w:p>
        </w:tc>
        <w:tc>
          <w:tcPr>
            <w:tcW w:w="3438" w:type="pct"/>
            <w:vMerge/>
            <w:shd w:val="clear" w:color="auto" w:fill="F2F2F2"/>
          </w:tcPr>
          <w:p w14:paraId="1AF4F5AE" w14:textId="77777777" w:rsidR="000A796E" w:rsidRPr="00F20A8F" w:rsidRDefault="000A796E" w:rsidP="000F2D42">
            <w:pPr>
              <w:spacing w:line="276" w:lineRule="auto"/>
              <w:rPr>
                <w:rFonts w:ascii="Arial Narrow" w:hAnsi="Arial Narrow" w:cs="Arial Narrow"/>
              </w:rPr>
            </w:pPr>
          </w:p>
        </w:tc>
      </w:tr>
      <w:tr w:rsidR="000A796E" w:rsidRPr="00F20A8F" w14:paraId="6621A441" w14:textId="77777777" w:rsidTr="00FD4591">
        <w:trPr>
          <w:trHeight w:val="260"/>
          <w:jc w:val="center"/>
        </w:trPr>
        <w:tc>
          <w:tcPr>
            <w:tcW w:w="330" w:type="pct"/>
            <w:shd w:val="clear" w:color="auto" w:fill="F2F2F2"/>
            <w:vAlign w:val="center"/>
          </w:tcPr>
          <w:p w14:paraId="0A6B9EDE"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5</w:t>
            </w:r>
          </w:p>
        </w:tc>
        <w:tc>
          <w:tcPr>
            <w:tcW w:w="1232" w:type="pct"/>
            <w:shd w:val="clear" w:color="auto" w:fill="F2F2F2"/>
            <w:vAlign w:val="center"/>
          </w:tcPr>
          <w:p w14:paraId="5DBA68EA"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Warmińsko-Mazurskie</w:t>
            </w:r>
          </w:p>
        </w:tc>
        <w:tc>
          <w:tcPr>
            <w:tcW w:w="3438" w:type="pct"/>
            <w:vMerge/>
            <w:shd w:val="clear" w:color="auto" w:fill="F2F2F2"/>
          </w:tcPr>
          <w:p w14:paraId="5357B0AC" w14:textId="77777777" w:rsidR="000A796E" w:rsidRPr="00F20A8F" w:rsidRDefault="000A796E" w:rsidP="000F2D42">
            <w:pPr>
              <w:spacing w:line="276" w:lineRule="auto"/>
              <w:rPr>
                <w:rFonts w:ascii="Arial Narrow" w:hAnsi="Arial Narrow" w:cs="Arial Narrow"/>
              </w:rPr>
            </w:pPr>
          </w:p>
        </w:tc>
      </w:tr>
      <w:tr w:rsidR="000A796E" w:rsidRPr="00F20A8F" w14:paraId="61CC4F9C" w14:textId="77777777" w:rsidTr="000A796E">
        <w:trPr>
          <w:trHeight w:val="260"/>
          <w:jc w:val="center"/>
        </w:trPr>
        <w:tc>
          <w:tcPr>
            <w:tcW w:w="330" w:type="pct"/>
            <w:shd w:val="clear" w:color="auto" w:fill="FFFFFF"/>
            <w:vAlign w:val="center"/>
          </w:tcPr>
          <w:p w14:paraId="33A72F6D"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6</w:t>
            </w:r>
          </w:p>
        </w:tc>
        <w:tc>
          <w:tcPr>
            <w:tcW w:w="1232" w:type="pct"/>
            <w:shd w:val="clear" w:color="auto" w:fill="FFFFFF"/>
            <w:vAlign w:val="center"/>
          </w:tcPr>
          <w:p w14:paraId="2FD32BF6"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Dolnośląskie</w:t>
            </w:r>
          </w:p>
        </w:tc>
        <w:tc>
          <w:tcPr>
            <w:tcW w:w="3438" w:type="pct"/>
            <w:vMerge w:val="restart"/>
            <w:shd w:val="clear" w:color="auto" w:fill="FFFFFF"/>
            <w:vAlign w:val="center"/>
          </w:tcPr>
          <w:p w14:paraId="534A3B28"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ZHW Opole (</w:t>
            </w:r>
            <w:r w:rsidR="00A92C65" w:rsidRPr="00F20A8F">
              <w:rPr>
                <w:rFonts w:ascii="Arial Narrow" w:hAnsi="Arial Narrow" w:cs="Arial Narrow"/>
              </w:rPr>
              <w:t>40</w:t>
            </w:r>
            <w:r w:rsidRPr="00F20A8F">
              <w:rPr>
                <w:rFonts w:ascii="Arial Narrow" w:hAnsi="Arial Narrow" w:cs="Arial Narrow"/>
              </w:rPr>
              <w:t xml:space="preserve"> prób</w:t>
            </w:r>
            <w:r w:rsidR="00A92C65" w:rsidRPr="00F20A8F">
              <w:rPr>
                <w:rFonts w:ascii="Arial Narrow" w:hAnsi="Arial Narrow" w:cs="Arial Narrow"/>
              </w:rPr>
              <w:t>e</w:t>
            </w:r>
            <w:r w:rsidRPr="00F20A8F">
              <w:rPr>
                <w:rFonts w:ascii="Arial Narrow" w:hAnsi="Arial Narrow" w:cs="Arial Narrow"/>
              </w:rPr>
              <w:t>k)</w:t>
            </w:r>
          </w:p>
        </w:tc>
      </w:tr>
      <w:tr w:rsidR="000A796E" w:rsidRPr="00F20A8F" w14:paraId="055136CC" w14:textId="77777777" w:rsidTr="000A796E">
        <w:trPr>
          <w:trHeight w:val="260"/>
          <w:jc w:val="center"/>
        </w:trPr>
        <w:tc>
          <w:tcPr>
            <w:tcW w:w="330" w:type="pct"/>
            <w:shd w:val="clear" w:color="auto" w:fill="FFFFFF"/>
            <w:vAlign w:val="center"/>
          </w:tcPr>
          <w:p w14:paraId="76170AF4"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7</w:t>
            </w:r>
          </w:p>
        </w:tc>
        <w:tc>
          <w:tcPr>
            <w:tcW w:w="1232" w:type="pct"/>
            <w:shd w:val="clear" w:color="auto" w:fill="FFFFFF"/>
            <w:vAlign w:val="center"/>
          </w:tcPr>
          <w:p w14:paraId="6D0C396F"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Małopolskie</w:t>
            </w:r>
          </w:p>
        </w:tc>
        <w:tc>
          <w:tcPr>
            <w:tcW w:w="3438" w:type="pct"/>
            <w:vMerge/>
            <w:shd w:val="clear" w:color="auto" w:fill="FFFFFF"/>
          </w:tcPr>
          <w:p w14:paraId="09044ED7" w14:textId="77777777" w:rsidR="000A796E" w:rsidRPr="00F20A8F" w:rsidRDefault="000A796E" w:rsidP="000F2D42">
            <w:pPr>
              <w:spacing w:line="276" w:lineRule="auto"/>
              <w:rPr>
                <w:rFonts w:ascii="Arial Narrow" w:hAnsi="Arial Narrow" w:cs="Arial Narrow"/>
              </w:rPr>
            </w:pPr>
          </w:p>
        </w:tc>
      </w:tr>
      <w:tr w:rsidR="000A796E" w:rsidRPr="00F20A8F" w14:paraId="63B4A735" w14:textId="77777777" w:rsidTr="000A796E">
        <w:trPr>
          <w:trHeight w:val="260"/>
          <w:jc w:val="center"/>
        </w:trPr>
        <w:tc>
          <w:tcPr>
            <w:tcW w:w="330" w:type="pct"/>
            <w:shd w:val="clear" w:color="auto" w:fill="FFFFFF"/>
            <w:vAlign w:val="center"/>
          </w:tcPr>
          <w:p w14:paraId="17AFD56D"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8</w:t>
            </w:r>
          </w:p>
        </w:tc>
        <w:tc>
          <w:tcPr>
            <w:tcW w:w="1232" w:type="pct"/>
            <w:shd w:val="clear" w:color="auto" w:fill="FFFFFF"/>
            <w:vAlign w:val="center"/>
          </w:tcPr>
          <w:p w14:paraId="4F9B7B9B"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Opolskie</w:t>
            </w:r>
          </w:p>
        </w:tc>
        <w:tc>
          <w:tcPr>
            <w:tcW w:w="3438" w:type="pct"/>
            <w:vMerge/>
            <w:shd w:val="clear" w:color="auto" w:fill="FFFFFF"/>
          </w:tcPr>
          <w:p w14:paraId="1AE1CE51" w14:textId="77777777" w:rsidR="000A796E" w:rsidRPr="00F20A8F" w:rsidRDefault="000A796E" w:rsidP="000F2D42">
            <w:pPr>
              <w:spacing w:line="276" w:lineRule="auto"/>
              <w:rPr>
                <w:rFonts w:ascii="Arial Narrow" w:hAnsi="Arial Narrow" w:cs="Arial Narrow"/>
              </w:rPr>
            </w:pPr>
          </w:p>
        </w:tc>
      </w:tr>
      <w:tr w:rsidR="000A796E" w:rsidRPr="00F20A8F" w14:paraId="7906783E" w14:textId="77777777" w:rsidTr="000A796E">
        <w:trPr>
          <w:trHeight w:val="260"/>
          <w:jc w:val="center"/>
        </w:trPr>
        <w:tc>
          <w:tcPr>
            <w:tcW w:w="330" w:type="pct"/>
            <w:shd w:val="clear" w:color="auto" w:fill="FFFFFF"/>
            <w:vAlign w:val="center"/>
          </w:tcPr>
          <w:p w14:paraId="247F756C"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9</w:t>
            </w:r>
          </w:p>
        </w:tc>
        <w:tc>
          <w:tcPr>
            <w:tcW w:w="1232" w:type="pct"/>
            <w:shd w:val="clear" w:color="auto" w:fill="FFFFFF"/>
            <w:vAlign w:val="center"/>
          </w:tcPr>
          <w:p w14:paraId="48C8698E"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Śląskie</w:t>
            </w:r>
          </w:p>
        </w:tc>
        <w:tc>
          <w:tcPr>
            <w:tcW w:w="3438" w:type="pct"/>
            <w:vMerge/>
            <w:shd w:val="clear" w:color="auto" w:fill="FFFFFF"/>
          </w:tcPr>
          <w:p w14:paraId="4B8644B4" w14:textId="77777777" w:rsidR="000A796E" w:rsidRPr="00F20A8F" w:rsidRDefault="000A796E" w:rsidP="000F2D42">
            <w:pPr>
              <w:spacing w:line="276" w:lineRule="auto"/>
              <w:rPr>
                <w:rFonts w:ascii="Arial Narrow" w:hAnsi="Arial Narrow" w:cs="Arial Narrow"/>
              </w:rPr>
            </w:pPr>
          </w:p>
        </w:tc>
      </w:tr>
      <w:tr w:rsidR="000A796E" w:rsidRPr="00F20A8F" w14:paraId="4AD604D9" w14:textId="77777777" w:rsidTr="00FD4591">
        <w:trPr>
          <w:trHeight w:val="260"/>
          <w:jc w:val="center"/>
        </w:trPr>
        <w:tc>
          <w:tcPr>
            <w:tcW w:w="330" w:type="pct"/>
            <w:shd w:val="clear" w:color="auto" w:fill="F2F2F2"/>
            <w:vAlign w:val="center"/>
          </w:tcPr>
          <w:p w14:paraId="083FCDF9"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10</w:t>
            </w:r>
          </w:p>
        </w:tc>
        <w:tc>
          <w:tcPr>
            <w:tcW w:w="1232" w:type="pct"/>
            <w:shd w:val="clear" w:color="auto" w:fill="F2F2F2"/>
            <w:vAlign w:val="center"/>
          </w:tcPr>
          <w:p w14:paraId="12CD8F38"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Lubuskie</w:t>
            </w:r>
          </w:p>
        </w:tc>
        <w:tc>
          <w:tcPr>
            <w:tcW w:w="3438" w:type="pct"/>
            <w:vMerge w:val="restart"/>
            <w:shd w:val="clear" w:color="auto" w:fill="F2F2F2"/>
            <w:vAlign w:val="center"/>
          </w:tcPr>
          <w:p w14:paraId="72FC0EF0"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ZHW Poznań (</w:t>
            </w:r>
            <w:r w:rsidR="00A92C65" w:rsidRPr="00F20A8F">
              <w:rPr>
                <w:rFonts w:ascii="Arial Narrow" w:hAnsi="Arial Narrow" w:cs="Arial Narrow"/>
              </w:rPr>
              <w:t>38</w:t>
            </w:r>
            <w:r w:rsidRPr="00F20A8F">
              <w:rPr>
                <w:rFonts w:ascii="Arial Narrow" w:hAnsi="Arial Narrow" w:cs="Arial Narrow"/>
              </w:rPr>
              <w:t xml:space="preserve"> prób</w:t>
            </w:r>
            <w:r w:rsidR="00A92C65" w:rsidRPr="00F20A8F">
              <w:rPr>
                <w:rFonts w:ascii="Arial Narrow" w:hAnsi="Arial Narrow" w:cs="Arial Narrow"/>
              </w:rPr>
              <w:t>e</w:t>
            </w:r>
            <w:r w:rsidRPr="00F20A8F">
              <w:rPr>
                <w:rFonts w:ascii="Arial Narrow" w:hAnsi="Arial Narrow" w:cs="Arial Narrow"/>
              </w:rPr>
              <w:t xml:space="preserve">k) </w:t>
            </w:r>
          </w:p>
        </w:tc>
      </w:tr>
      <w:tr w:rsidR="000A796E" w:rsidRPr="00F20A8F" w14:paraId="26A4E18D" w14:textId="77777777" w:rsidTr="00FD4591">
        <w:trPr>
          <w:trHeight w:val="260"/>
          <w:jc w:val="center"/>
        </w:trPr>
        <w:tc>
          <w:tcPr>
            <w:tcW w:w="330" w:type="pct"/>
            <w:shd w:val="clear" w:color="auto" w:fill="F2F2F2"/>
            <w:vAlign w:val="center"/>
          </w:tcPr>
          <w:p w14:paraId="0F84D5D2"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11</w:t>
            </w:r>
          </w:p>
        </w:tc>
        <w:tc>
          <w:tcPr>
            <w:tcW w:w="1232" w:type="pct"/>
            <w:shd w:val="clear" w:color="auto" w:fill="F2F2F2"/>
            <w:vAlign w:val="center"/>
          </w:tcPr>
          <w:p w14:paraId="760B9CB9"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Świętokrzyskie</w:t>
            </w:r>
          </w:p>
        </w:tc>
        <w:tc>
          <w:tcPr>
            <w:tcW w:w="3438" w:type="pct"/>
            <w:vMerge/>
            <w:shd w:val="clear" w:color="auto" w:fill="F2F2F2"/>
            <w:vAlign w:val="center"/>
          </w:tcPr>
          <w:p w14:paraId="36885154" w14:textId="77777777" w:rsidR="000A796E" w:rsidRPr="00F20A8F" w:rsidRDefault="000A796E" w:rsidP="000F2D42">
            <w:pPr>
              <w:spacing w:line="276" w:lineRule="auto"/>
              <w:rPr>
                <w:rFonts w:ascii="Arial Narrow" w:hAnsi="Arial Narrow" w:cs="Arial Narrow"/>
              </w:rPr>
            </w:pPr>
          </w:p>
        </w:tc>
      </w:tr>
      <w:tr w:rsidR="000A796E" w:rsidRPr="00F20A8F" w14:paraId="560BBFA7" w14:textId="77777777" w:rsidTr="00FD4591">
        <w:trPr>
          <w:trHeight w:val="260"/>
          <w:jc w:val="center"/>
        </w:trPr>
        <w:tc>
          <w:tcPr>
            <w:tcW w:w="330" w:type="pct"/>
            <w:shd w:val="clear" w:color="auto" w:fill="F2F2F2"/>
            <w:vAlign w:val="center"/>
          </w:tcPr>
          <w:p w14:paraId="1E6DB67E"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12</w:t>
            </w:r>
          </w:p>
        </w:tc>
        <w:tc>
          <w:tcPr>
            <w:tcW w:w="1232" w:type="pct"/>
            <w:shd w:val="clear" w:color="auto" w:fill="F2F2F2"/>
            <w:vAlign w:val="center"/>
          </w:tcPr>
          <w:p w14:paraId="71FEB233"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Wielkopolskie</w:t>
            </w:r>
          </w:p>
        </w:tc>
        <w:tc>
          <w:tcPr>
            <w:tcW w:w="3438" w:type="pct"/>
            <w:vMerge/>
            <w:shd w:val="clear" w:color="auto" w:fill="F2F2F2"/>
          </w:tcPr>
          <w:p w14:paraId="530731BB" w14:textId="77777777" w:rsidR="000A796E" w:rsidRPr="00F20A8F" w:rsidRDefault="000A796E" w:rsidP="000F2D42">
            <w:pPr>
              <w:spacing w:line="276" w:lineRule="auto"/>
              <w:rPr>
                <w:rFonts w:ascii="Arial Narrow" w:hAnsi="Arial Narrow" w:cs="Arial Narrow"/>
              </w:rPr>
            </w:pPr>
          </w:p>
        </w:tc>
      </w:tr>
      <w:tr w:rsidR="000A796E" w:rsidRPr="00F20A8F" w14:paraId="24740756" w14:textId="77777777" w:rsidTr="00FD4591">
        <w:trPr>
          <w:trHeight w:val="260"/>
          <w:jc w:val="center"/>
        </w:trPr>
        <w:tc>
          <w:tcPr>
            <w:tcW w:w="330" w:type="pct"/>
            <w:shd w:val="clear" w:color="auto" w:fill="F2F2F2"/>
            <w:vAlign w:val="center"/>
          </w:tcPr>
          <w:p w14:paraId="1BC45904"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13</w:t>
            </w:r>
          </w:p>
        </w:tc>
        <w:tc>
          <w:tcPr>
            <w:tcW w:w="1232" w:type="pct"/>
            <w:shd w:val="clear" w:color="auto" w:fill="F2F2F2"/>
            <w:vAlign w:val="center"/>
          </w:tcPr>
          <w:p w14:paraId="56979EC8"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Zachodniopomorskie</w:t>
            </w:r>
          </w:p>
        </w:tc>
        <w:tc>
          <w:tcPr>
            <w:tcW w:w="3438" w:type="pct"/>
            <w:vMerge/>
            <w:shd w:val="clear" w:color="auto" w:fill="F2F2F2"/>
          </w:tcPr>
          <w:p w14:paraId="11B33E91" w14:textId="77777777" w:rsidR="000A796E" w:rsidRPr="00F20A8F" w:rsidRDefault="000A796E" w:rsidP="000F2D42">
            <w:pPr>
              <w:spacing w:line="276" w:lineRule="auto"/>
              <w:rPr>
                <w:rFonts w:ascii="Arial Narrow" w:hAnsi="Arial Narrow" w:cs="Arial Narrow"/>
              </w:rPr>
            </w:pPr>
          </w:p>
        </w:tc>
      </w:tr>
      <w:tr w:rsidR="000A796E" w:rsidRPr="00F20A8F" w14:paraId="6B71B200" w14:textId="77777777" w:rsidTr="000A796E">
        <w:trPr>
          <w:trHeight w:val="260"/>
          <w:jc w:val="center"/>
        </w:trPr>
        <w:tc>
          <w:tcPr>
            <w:tcW w:w="330" w:type="pct"/>
            <w:shd w:val="clear" w:color="auto" w:fill="FFFFFF"/>
            <w:vAlign w:val="center"/>
          </w:tcPr>
          <w:p w14:paraId="124A2CBC"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14</w:t>
            </w:r>
          </w:p>
        </w:tc>
        <w:tc>
          <w:tcPr>
            <w:tcW w:w="1232" w:type="pct"/>
            <w:shd w:val="clear" w:color="auto" w:fill="FFFFFF"/>
            <w:vAlign w:val="center"/>
          </w:tcPr>
          <w:p w14:paraId="42A2EE81"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Lubelskie</w:t>
            </w:r>
          </w:p>
        </w:tc>
        <w:tc>
          <w:tcPr>
            <w:tcW w:w="3438" w:type="pct"/>
            <w:vMerge w:val="restart"/>
            <w:shd w:val="clear" w:color="auto" w:fill="FFFFFF"/>
            <w:vAlign w:val="center"/>
          </w:tcPr>
          <w:p w14:paraId="7FA4AC44" w14:textId="77777777" w:rsidR="000A796E" w:rsidRPr="00F20A8F" w:rsidRDefault="009C747D" w:rsidP="000F2D42">
            <w:pPr>
              <w:spacing w:line="276" w:lineRule="auto"/>
              <w:rPr>
                <w:rFonts w:ascii="Arial Narrow" w:hAnsi="Arial Narrow" w:cs="Arial Narrow"/>
              </w:rPr>
            </w:pPr>
            <w:proofErr w:type="spellStart"/>
            <w:r>
              <w:rPr>
                <w:rFonts w:ascii="Arial Narrow" w:hAnsi="Arial Narrow" w:cs="Arial Narrow"/>
              </w:rPr>
              <w:t>PIWet</w:t>
            </w:r>
            <w:proofErr w:type="spellEnd"/>
            <w:r>
              <w:rPr>
                <w:rFonts w:ascii="Arial Narrow" w:hAnsi="Arial Narrow" w:cs="Arial Narrow"/>
              </w:rPr>
              <w:t>.</w:t>
            </w:r>
            <w:r w:rsidR="00E1761C" w:rsidRPr="00F20A8F">
              <w:rPr>
                <w:rFonts w:ascii="Arial Narrow" w:hAnsi="Arial Narrow" w:cs="Arial Narrow"/>
              </w:rPr>
              <w:t xml:space="preserve"> PIB</w:t>
            </w:r>
            <w:r w:rsidR="000A796E" w:rsidRPr="00F20A8F">
              <w:rPr>
                <w:rFonts w:ascii="Arial Narrow" w:hAnsi="Arial Narrow" w:cs="Arial Narrow"/>
              </w:rPr>
              <w:t xml:space="preserve"> w Puławach (</w:t>
            </w:r>
            <w:r w:rsidR="00A92C65" w:rsidRPr="00F20A8F">
              <w:rPr>
                <w:rFonts w:ascii="Arial Narrow" w:hAnsi="Arial Narrow" w:cs="Arial Narrow"/>
              </w:rPr>
              <w:t>26</w:t>
            </w:r>
            <w:r w:rsidR="000A796E" w:rsidRPr="00F20A8F">
              <w:rPr>
                <w:rFonts w:ascii="Arial Narrow" w:hAnsi="Arial Narrow" w:cs="Arial Narrow"/>
              </w:rPr>
              <w:t xml:space="preserve"> próbek)</w:t>
            </w:r>
          </w:p>
        </w:tc>
      </w:tr>
      <w:tr w:rsidR="000A796E" w:rsidRPr="00F20A8F" w14:paraId="19FFBF71" w14:textId="77777777" w:rsidTr="000A796E">
        <w:trPr>
          <w:trHeight w:val="260"/>
          <w:jc w:val="center"/>
        </w:trPr>
        <w:tc>
          <w:tcPr>
            <w:tcW w:w="330" w:type="pct"/>
            <w:shd w:val="clear" w:color="auto" w:fill="FFFFFF"/>
            <w:vAlign w:val="center"/>
          </w:tcPr>
          <w:p w14:paraId="03C6893D" w14:textId="77777777" w:rsidR="000A796E" w:rsidRPr="00F20A8F" w:rsidRDefault="000A796E" w:rsidP="000F2D42">
            <w:pPr>
              <w:spacing w:line="276" w:lineRule="auto"/>
              <w:jc w:val="center"/>
              <w:rPr>
                <w:rFonts w:ascii="Arial Narrow" w:hAnsi="Arial Narrow" w:cs="Arial Narrow"/>
              </w:rPr>
            </w:pPr>
            <w:r w:rsidRPr="00F20A8F">
              <w:rPr>
                <w:rFonts w:ascii="Arial Narrow" w:hAnsi="Arial Narrow" w:cs="Arial Narrow"/>
              </w:rPr>
              <w:t>15</w:t>
            </w:r>
          </w:p>
        </w:tc>
        <w:tc>
          <w:tcPr>
            <w:tcW w:w="1232" w:type="pct"/>
            <w:shd w:val="clear" w:color="auto" w:fill="FFFFFF"/>
            <w:vAlign w:val="center"/>
          </w:tcPr>
          <w:p w14:paraId="728B978A" w14:textId="77777777" w:rsidR="000A796E" w:rsidRPr="00F20A8F" w:rsidRDefault="000A796E" w:rsidP="000F2D42">
            <w:pPr>
              <w:spacing w:line="276" w:lineRule="auto"/>
              <w:rPr>
                <w:rFonts w:ascii="Arial Narrow" w:hAnsi="Arial Narrow" w:cs="Arial Narrow"/>
              </w:rPr>
            </w:pPr>
            <w:r w:rsidRPr="00F20A8F">
              <w:rPr>
                <w:rFonts w:ascii="Arial Narrow" w:hAnsi="Arial Narrow" w:cs="Arial Narrow"/>
              </w:rPr>
              <w:t>Mazowieckie</w:t>
            </w:r>
          </w:p>
        </w:tc>
        <w:tc>
          <w:tcPr>
            <w:tcW w:w="3438" w:type="pct"/>
            <w:vMerge/>
            <w:shd w:val="clear" w:color="auto" w:fill="FFFFFF"/>
          </w:tcPr>
          <w:p w14:paraId="704173AE" w14:textId="77777777" w:rsidR="000A796E" w:rsidRPr="00F20A8F" w:rsidRDefault="000A796E" w:rsidP="000F2D42">
            <w:pPr>
              <w:spacing w:line="276" w:lineRule="auto"/>
              <w:rPr>
                <w:rFonts w:ascii="Arial Narrow" w:hAnsi="Arial Narrow" w:cs="Arial Narrow"/>
              </w:rPr>
            </w:pPr>
          </w:p>
        </w:tc>
      </w:tr>
      <w:tr w:rsidR="00F535B8" w:rsidRPr="00F20A8F" w14:paraId="6E73B899" w14:textId="77777777" w:rsidTr="000A796E">
        <w:trPr>
          <w:trHeight w:val="260"/>
          <w:jc w:val="center"/>
        </w:trPr>
        <w:tc>
          <w:tcPr>
            <w:tcW w:w="330" w:type="pct"/>
            <w:shd w:val="clear" w:color="auto" w:fill="FFFFFF"/>
            <w:vAlign w:val="center"/>
          </w:tcPr>
          <w:p w14:paraId="036014D1" w14:textId="77777777" w:rsidR="00F535B8" w:rsidRPr="00F20A8F" w:rsidRDefault="00F535B8" w:rsidP="000F2D42">
            <w:pPr>
              <w:spacing w:line="276" w:lineRule="auto"/>
              <w:jc w:val="center"/>
              <w:rPr>
                <w:rFonts w:ascii="Arial Narrow" w:hAnsi="Arial Narrow" w:cs="Arial Narrow"/>
              </w:rPr>
            </w:pPr>
            <w:r w:rsidRPr="00F20A8F">
              <w:rPr>
                <w:rFonts w:ascii="Arial Narrow" w:hAnsi="Arial Narrow" w:cs="Arial Narrow"/>
              </w:rPr>
              <w:t>16</w:t>
            </w:r>
          </w:p>
        </w:tc>
        <w:tc>
          <w:tcPr>
            <w:tcW w:w="1232" w:type="pct"/>
            <w:shd w:val="clear" w:color="auto" w:fill="FFFFFF"/>
            <w:vAlign w:val="center"/>
          </w:tcPr>
          <w:p w14:paraId="180B4356" w14:textId="77777777" w:rsidR="00F535B8" w:rsidRPr="00F20A8F" w:rsidRDefault="00F535B8" w:rsidP="000F2D42">
            <w:pPr>
              <w:spacing w:line="276" w:lineRule="auto"/>
              <w:rPr>
                <w:rFonts w:ascii="Arial Narrow" w:hAnsi="Arial Narrow" w:cs="Arial Narrow"/>
              </w:rPr>
            </w:pPr>
            <w:r w:rsidRPr="00F20A8F">
              <w:rPr>
                <w:rFonts w:ascii="Arial Narrow" w:hAnsi="Arial Narrow" w:cs="Arial Narrow"/>
              </w:rPr>
              <w:t>Podkarpackie</w:t>
            </w:r>
          </w:p>
        </w:tc>
        <w:tc>
          <w:tcPr>
            <w:tcW w:w="3438" w:type="pct"/>
            <w:shd w:val="clear" w:color="auto" w:fill="FFFFFF"/>
          </w:tcPr>
          <w:p w14:paraId="0322F092" w14:textId="77777777" w:rsidR="00F535B8" w:rsidRPr="00F20A8F" w:rsidRDefault="00F535B8" w:rsidP="000F2D42">
            <w:pPr>
              <w:spacing w:line="276" w:lineRule="auto"/>
              <w:rPr>
                <w:rFonts w:ascii="Arial Narrow" w:hAnsi="Arial Narrow" w:cs="Arial Narrow"/>
              </w:rPr>
            </w:pPr>
            <w:r w:rsidRPr="00F20A8F">
              <w:rPr>
                <w:rFonts w:ascii="Arial Narrow" w:eastAsia="Calibri" w:hAnsi="Arial Narrow" w:cs="Arial"/>
              </w:rPr>
              <w:t>IZ-PIB KLP Lublin, Pracownia w Szczecinie (</w:t>
            </w:r>
            <w:r w:rsidR="00A92C65" w:rsidRPr="00F20A8F">
              <w:rPr>
                <w:rFonts w:ascii="Arial Narrow" w:eastAsia="Calibri" w:hAnsi="Arial Narrow" w:cs="Arial"/>
              </w:rPr>
              <w:t>7</w:t>
            </w:r>
            <w:r w:rsidRPr="00F20A8F">
              <w:rPr>
                <w:rFonts w:ascii="Arial Narrow" w:eastAsia="Calibri" w:hAnsi="Arial Narrow" w:cs="Arial"/>
              </w:rPr>
              <w:t xml:space="preserve"> próbek)</w:t>
            </w:r>
          </w:p>
        </w:tc>
      </w:tr>
    </w:tbl>
    <w:p w14:paraId="687DC230" w14:textId="6441619F" w:rsidR="000A796E" w:rsidRPr="00F20A8F" w:rsidRDefault="00A92C65" w:rsidP="000F2D42">
      <w:pPr>
        <w:pStyle w:val="Tekstpodstawowy"/>
        <w:spacing w:after="0" w:line="276" w:lineRule="auto"/>
        <w:jc w:val="both"/>
        <w:rPr>
          <w:rFonts w:ascii="Arial Narrow" w:hAnsi="Arial Narrow" w:cs="Arial Narrow"/>
          <w:b w:val="0"/>
          <w:bCs w:val="0"/>
          <w:sz w:val="20"/>
          <w:szCs w:val="20"/>
          <w:lang w:val="pl-PL"/>
        </w:rPr>
      </w:pPr>
      <w:r w:rsidRPr="13D253B6">
        <w:rPr>
          <w:rFonts w:ascii="Arial Narrow" w:hAnsi="Arial Narrow" w:cs="Arial Narrow"/>
          <w:b w:val="0"/>
          <w:bCs w:val="0"/>
          <w:sz w:val="20"/>
          <w:szCs w:val="20"/>
          <w:lang w:val="pl-PL"/>
        </w:rPr>
        <w:t xml:space="preserve">*badania </w:t>
      </w:r>
      <w:proofErr w:type="spellStart"/>
      <w:r w:rsidRPr="13D253B6">
        <w:rPr>
          <w:rFonts w:ascii="Arial Narrow" w:hAnsi="Arial Narrow" w:cs="Arial Narrow"/>
          <w:b w:val="0"/>
          <w:bCs w:val="0"/>
          <w:sz w:val="20"/>
          <w:szCs w:val="20"/>
          <w:lang w:val="pl-PL"/>
        </w:rPr>
        <w:t>skriningowe</w:t>
      </w:r>
      <w:proofErr w:type="spellEnd"/>
      <w:r w:rsidRPr="13D253B6">
        <w:rPr>
          <w:rFonts w:ascii="Arial Narrow" w:hAnsi="Arial Narrow" w:cs="Arial Narrow"/>
          <w:b w:val="0"/>
          <w:bCs w:val="0"/>
          <w:sz w:val="20"/>
          <w:szCs w:val="20"/>
          <w:lang w:val="pl-PL"/>
        </w:rPr>
        <w:t xml:space="preserve"> pasz </w:t>
      </w:r>
      <w:r w:rsidR="53F819BF" w:rsidRPr="13D253B6">
        <w:rPr>
          <w:rFonts w:ascii="Arial Narrow" w:hAnsi="Arial Narrow" w:cs="Arial Narrow"/>
          <w:b w:val="0"/>
          <w:bCs w:val="0"/>
          <w:sz w:val="20"/>
          <w:szCs w:val="20"/>
          <w:lang w:val="pl-PL"/>
        </w:rPr>
        <w:t>oznakowanych</w:t>
      </w:r>
      <w:r w:rsidR="00C9068B" w:rsidRPr="13D253B6">
        <w:rPr>
          <w:rFonts w:ascii="Arial Narrow" w:hAnsi="Arial Narrow" w:cs="Arial Narrow"/>
          <w:b w:val="0"/>
          <w:bCs w:val="0"/>
          <w:sz w:val="20"/>
          <w:szCs w:val="20"/>
          <w:lang w:val="pl-PL"/>
        </w:rPr>
        <w:t xml:space="preserve"> jako</w:t>
      </w:r>
      <w:r w:rsidRPr="13D253B6">
        <w:rPr>
          <w:rFonts w:ascii="Arial Narrow" w:hAnsi="Arial Narrow" w:cs="Arial Narrow"/>
          <w:b w:val="0"/>
          <w:bCs w:val="0"/>
          <w:sz w:val="20"/>
          <w:szCs w:val="20"/>
          <w:lang w:val="pl-PL"/>
        </w:rPr>
        <w:t xml:space="preserve"> „Wolne od GMO” podano w Tabeli 65A (64 próbki)</w:t>
      </w:r>
      <w:r w:rsidR="00DC0D4C" w:rsidRPr="13D253B6">
        <w:rPr>
          <w:rFonts w:ascii="Arial Narrow" w:hAnsi="Arial Narrow" w:cs="Arial Narrow"/>
          <w:b w:val="0"/>
          <w:bCs w:val="0"/>
          <w:sz w:val="20"/>
          <w:szCs w:val="20"/>
          <w:lang w:val="pl-PL"/>
        </w:rPr>
        <w:t>.</w:t>
      </w:r>
      <w:r w:rsidRPr="13D253B6">
        <w:rPr>
          <w:rFonts w:ascii="Arial Narrow" w:hAnsi="Arial Narrow" w:cs="Arial Narrow"/>
          <w:b w:val="0"/>
          <w:bCs w:val="0"/>
          <w:sz w:val="20"/>
          <w:szCs w:val="20"/>
          <w:lang w:val="pl-PL"/>
        </w:rPr>
        <w:t xml:space="preserve"> </w:t>
      </w:r>
    </w:p>
    <w:p w14:paraId="3B8F9EE7" w14:textId="77777777" w:rsidR="000A796E" w:rsidRPr="00F20A8F" w:rsidRDefault="000A796E" w:rsidP="000F2D42">
      <w:pPr>
        <w:pStyle w:val="Tekstpodstawowy"/>
        <w:spacing w:after="0" w:line="276" w:lineRule="auto"/>
        <w:jc w:val="center"/>
        <w:rPr>
          <w:rFonts w:ascii="Arial Narrow" w:hAnsi="Arial Narrow" w:cs="Arial Narrow"/>
          <w:sz w:val="22"/>
          <w:szCs w:val="22"/>
        </w:rPr>
      </w:pPr>
    </w:p>
    <w:p w14:paraId="74C5AEB2" w14:textId="77777777" w:rsidR="00F6381D" w:rsidRDefault="00F6381D" w:rsidP="15F3FD0E">
      <w:pPr>
        <w:spacing w:line="276" w:lineRule="auto"/>
        <w:jc w:val="center"/>
        <w:rPr>
          <w:rFonts w:ascii="Arial Narrow" w:eastAsia="Arial Narrow" w:hAnsi="Arial Narrow" w:cs="Arial Narrow"/>
          <w:b/>
          <w:bCs/>
          <w:color w:val="FF0000"/>
          <w:sz w:val="36"/>
          <w:szCs w:val="36"/>
        </w:rPr>
      </w:pPr>
    </w:p>
    <w:p w14:paraId="4DDC9B0E" w14:textId="77777777" w:rsidR="00F6381D" w:rsidRDefault="00F6381D" w:rsidP="15F3FD0E">
      <w:pPr>
        <w:spacing w:line="276" w:lineRule="auto"/>
        <w:jc w:val="center"/>
        <w:rPr>
          <w:rFonts w:ascii="Arial Narrow" w:eastAsia="Arial Narrow" w:hAnsi="Arial Narrow" w:cs="Arial Narrow"/>
          <w:b/>
          <w:bCs/>
          <w:color w:val="FF0000"/>
          <w:sz w:val="36"/>
          <w:szCs w:val="36"/>
        </w:rPr>
      </w:pPr>
    </w:p>
    <w:p w14:paraId="04717C52" w14:textId="5ECBDCA5" w:rsidR="5FF022E4" w:rsidRDefault="5FF022E4" w:rsidP="15F3FD0E">
      <w:pPr>
        <w:spacing w:line="276" w:lineRule="auto"/>
        <w:jc w:val="center"/>
        <w:rPr>
          <w:rFonts w:ascii="Arial Narrow" w:eastAsia="Arial Narrow" w:hAnsi="Arial Narrow" w:cs="Arial Narrow"/>
          <w:b/>
          <w:bCs/>
          <w:color w:val="FF0000"/>
          <w:sz w:val="36"/>
          <w:szCs w:val="36"/>
        </w:rPr>
      </w:pPr>
      <w:r w:rsidRPr="15F3FD0E">
        <w:rPr>
          <w:rFonts w:ascii="Arial Narrow" w:eastAsia="Arial Narrow" w:hAnsi="Arial Narrow" w:cs="Arial Narrow"/>
          <w:b/>
          <w:bCs/>
          <w:color w:val="FF0000"/>
          <w:sz w:val="36"/>
          <w:szCs w:val="36"/>
        </w:rPr>
        <w:t>Tabela 63 NIE dotyczy PIW</w:t>
      </w:r>
    </w:p>
    <w:p w14:paraId="18F232E4" w14:textId="32E57681" w:rsidR="5FF022E4" w:rsidRDefault="5FF022E4" w:rsidP="15F3FD0E">
      <w:pPr>
        <w:spacing w:line="276" w:lineRule="auto"/>
        <w:jc w:val="center"/>
        <w:rPr>
          <w:rFonts w:ascii="Arial Narrow" w:eastAsia="Arial Narrow" w:hAnsi="Arial Narrow" w:cs="Arial Narrow"/>
          <w:b/>
          <w:bCs/>
          <w:sz w:val="22"/>
          <w:szCs w:val="22"/>
        </w:rPr>
      </w:pPr>
      <w:r w:rsidRPr="15F3FD0E">
        <w:rPr>
          <w:rFonts w:ascii="Arial Narrow" w:eastAsia="Arial Narrow" w:hAnsi="Arial Narrow" w:cs="Arial Narrow"/>
          <w:b/>
          <w:bCs/>
          <w:sz w:val="22"/>
          <w:szCs w:val="22"/>
        </w:rPr>
        <w:t xml:space="preserve"> </w:t>
      </w:r>
    </w:p>
    <w:p w14:paraId="7A8B2A46" w14:textId="73404921" w:rsidR="5FF022E4" w:rsidRDefault="5FF022E4" w:rsidP="15F3FD0E">
      <w:pPr>
        <w:spacing w:line="276" w:lineRule="auto"/>
        <w:jc w:val="both"/>
        <w:rPr>
          <w:rFonts w:ascii="Arial Narrow" w:eastAsia="Arial Narrow" w:hAnsi="Arial Narrow" w:cs="Arial Narrow"/>
          <w:b/>
          <w:bCs/>
          <w:sz w:val="22"/>
          <w:szCs w:val="22"/>
        </w:rPr>
      </w:pPr>
      <w:r w:rsidRPr="15F3FD0E">
        <w:rPr>
          <w:rFonts w:ascii="Arial Narrow" w:eastAsia="Arial Narrow" w:hAnsi="Arial Narrow" w:cs="Arial Narrow"/>
          <w:b/>
          <w:bCs/>
          <w:sz w:val="22"/>
          <w:szCs w:val="22"/>
          <w:lang w:val=""/>
        </w:rPr>
        <w:t>Tabela 63. Jakość handlowa pasz. Wykaz laboratoriów ZHW oraz podlegających im terytorialnie WIW w zakresie badań ilościowych produktów GMO w materiałach paszowych i mieszankach paszowych: produkty sojowe</w:t>
      </w:r>
      <w:r w:rsidRPr="15F3FD0E">
        <w:rPr>
          <w:rFonts w:ascii="Arial Narrow" w:eastAsia="Arial Narrow" w:hAnsi="Arial Narrow" w:cs="Arial Narrow"/>
          <w:b/>
          <w:bCs/>
          <w:sz w:val="22"/>
          <w:szCs w:val="22"/>
        </w:rPr>
        <w:t>, kukurydziane, rzepakowe.</w:t>
      </w:r>
    </w:p>
    <w:p w14:paraId="42FDCC65" w14:textId="58C169D1" w:rsidR="5FF022E4" w:rsidRDefault="5FF022E4" w:rsidP="15F3FD0E">
      <w:pPr>
        <w:spacing w:line="276" w:lineRule="auto"/>
        <w:jc w:val="center"/>
        <w:rPr>
          <w:rFonts w:ascii="Arial Narrow" w:eastAsia="Arial Narrow" w:hAnsi="Arial Narrow" w:cs="Arial Narrow"/>
          <w:b/>
          <w:bCs/>
          <w:sz w:val="22"/>
          <w:szCs w:val="22"/>
        </w:rPr>
      </w:pPr>
      <w:r w:rsidRPr="15F3FD0E">
        <w:rPr>
          <w:rFonts w:ascii="Arial Narrow" w:eastAsia="Arial Narrow" w:hAnsi="Arial Narrow" w:cs="Arial Narrow"/>
          <w:b/>
          <w:bCs/>
          <w:sz w:val="22"/>
          <w:szCs w:val="22"/>
        </w:rPr>
        <w:t xml:space="preserve"> </w:t>
      </w:r>
    </w:p>
    <w:p w14:paraId="75CBC70C" w14:textId="2F59CAF7" w:rsidR="5FF022E4" w:rsidRDefault="5FF022E4" w:rsidP="15F3FD0E">
      <w:pPr>
        <w:spacing w:line="276" w:lineRule="auto"/>
        <w:jc w:val="center"/>
        <w:rPr>
          <w:rFonts w:ascii="Arial Narrow" w:eastAsia="Arial Narrow" w:hAnsi="Arial Narrow" w:cs="Arial Narrow"/>
          <w:b/>
          <w:bCs/>
          <w:sz w:val="22"/>
          <w:szCs w:val="22"/>
        </w:rPr>
      </w:pPr>
      <w:r w:rsidRPr="15F3FD0E">
        <w:rPr>
          <w:rFonts w:ascii="Arial Narrow" w:eastAsia="Arial Narrow" w:hAnsi="Arial Narrow" w:cs="Arial Narrow"/>
          <w:b/>
          <w:bCs/>
          <w:sz w:val="22"/>
          <w:szCs w:val="22"/>
        </w:rPr>
        <w:t xml:space="preserve">UWAGA!!! Tabela wykorzystywana jedynie na potrzeby laboratoriów ZHW, przesyłających próbki do badań ilościowych po uzyskaniu wyniku dodatniego w badaniu </w:t>
      </w:r>
      <w:proofErr w:type="spellStart"/>
      <w:r w:rsidRPr="15F3FD0E">
        <w:rPr>
          <w:rFonts w:ascii="Arial Narrow" w:eastAsia="Arial Narrow" w:hAnsi="Arial Narrow" w:cs="Arial Narrow"/>
          <w:b/>
          <w:bCs/>
          <w:sz w:val="22"/>
          <w:szCs w:val="22"/>
        </w:rPr>
        <w:t>skriningowym</w:t>
      </w:r>
      <w:proofErr w:type="spellEnd"/>
      <w:r w:rsidRPr="15F3FD0E">
        <w:rPr>
          <w:rFonts w:ascii="Arial Narrow" w:eastAsia="Arial Narrow" w:hAnsi="Arial Narrow" w:cs="Arial Narrow"/>
          <w:b/>
          <w:bCs/>
          <w:sz w:val="22"/>
          <w:szCs w:val="22"/>
        </w:rPr>
        <w:t>.</w:t>
      </w:r>
    </w:p>
    <w:p w14:paraId="49D2FD51" w14:textId="3672EFB0" w:rsidR="5FF022E4" w:rsidRDefault="5FF022E4" w:rsidP="15F3FD0E">
      <w:pPr>
        <w:spacing w:line="276" w:lineRule="auto"/>
        <w:jc w:val="center"/>
        <w:rPr>
          <w:rFonts w:ascii="Arial Narrow" w:eastAsia="Arial Narrow" w:hAnsi="Arial Narrow" w:cs="Arial Narrow"/>
          <w:b/>
          <w:bCs/>
          <w:sz w:val="22"/>
          <w:szCs w:val="22"/>
        </w:rPr>
      </w:pPr>
      <w:r w:rsidRPr="15F3FD0E">
        <w:rPr>
          <w:rFonts w:ascii="Arial Narrow" w:eastAsia="Arial Narrow" w:hAnsi="Arial Narrow" w:cs="Arial Narrow"/>
          <w:b/>
          <w:bCs/>
          <w:sz w:val="22"/>
          <w:szCs w:val="22"/>
        </w:rPr>
        <w:t>Nie dotyczy PIW, których obowiązuje wyłącznie tabela 62.</w:t>
      </w:r>
    </w:p>
    <w:p w14:paraId="018AC8A5" w14:textId="17981E8D" w:rsidR="5FF022E4" w:rsidRDefault="5FF022E4" w:rsidP="15F3FD0E">
      <w:pPr>
        <w:spacing w:line="276" w:lineRule="auto"/>
        <w:jc w:val="center"/>
        <w:rPr>
          <w:rFonts w:ascii="Arial Narrow" w:eastAsia="Arial Narrow" w:hAnsi="Arial Narrow" w:cs="Arial Narrow"/>
          <w:b/>
          <w:bCs/>
          <w:sz w:val="22"/>
          <w:szCs w:val="22"/>
        </w:rPr>
      </w:pPr>
      <w:r w:rsidRPr="15F3FD0E">
        <w:rPr>
          <w:rFonts w:ascii="Arial Narrow" w:eastAsia="Arial Narrow" w:hAnsi="Arial Narrow" w:cs="Arial Narrow"/>
          <w:b/>
          <w:bCs/>
          <w:sz w:val="22"/>
          <w:szCs w:val="22"/>
        </w:rPr>
        <w:t xml:space="preserve"> </w:t>
      </w:r>
    </w:p>
    <w:tbl>
      <w:tblPr>
        <w:tblW w:w="10480" w:type="dxa"/>
        <w:tblLook w:val="04A0" w:firstRow="1" w:lastRow="0" w:firstColumn="1" w:lastColumn="0" w:noHBand="0" w:noVBand="1"/>
      </w:tblPr>
      <w:tblGrid>
        <w:gridCol w:w="2340"/>
        <w:gridCol w:w="2340"/>
        <w:gridCol w:w="2340"/>
        <w:gridCol w:w="3460"/>
      </w:tblGrid>
      <w:tr w:rsidR="15F3FD0E" w14:paraId="353798FD" w14:textId="77777777" w:rsidTr="00F6381D">
        <w:trPr>
          <w:trHeight w:val="300"/>
        </w:trPr>
        <w:tc>
          <w:tcPr>
            <w:tcW w:w="2340" w:type="dxa"/>
            <w:tcBorders>
              <w:top w:val="single" w:sz="8" w:space="0" w:color="auto"/>
              <w:left w:val="single" w:sz="8" w:space="0" w:color="auto"/>
              <w:bottom w:val="single" w:sz="8" w:space="0" w:color="auto"/>
              <w:right w:val="single" w:sz="8" w:space="0" w:color="auto"/>
            </w:tcBorders>
            <w:tcMar>
              <w:left w:w="108" w:type="dxa"/>
              <w:right w:w="108" w:type="dxa"/>
            </w:tcMar>
          </w:tcPr>
          <w:p w14:paraId="208DC1A6" w14:textId="29134383" w:rsidR="15F3FD0E" w:rsidRDefault="15F3FD0E" w:rsidP="15F3FD0E">
            <w:pPr>
              <w:spacing w:line="276" w:lineRule="auto"/>
              <w:jc w:val="center"/>
              <w:rPr>
                <w:rFonts w:ascii="Arial Narrow" w:eastAsia="Arial Narrow" w:hAnsi="Arial Narrow" w:cs="Arial Narrow"/>
                <w:b/>
                <w:bCs/>
                <w:sz w:val="22"/>
                <w:szCs w:val="22"/>
              </w:rPr>
            </w:pPr>
            <w:r w:rsidRPr="15F3FD0E">
              <w:rPr>
                <w:rFonts w:ascii="Arial Narrow" w:eastAsia="Arial Narrow" w:hAnsi="Arial Narrow" w:cs="Arial Narrow"/>
                <w:b/>
                <w:bCs/>
                <w:sz w:val="22"/>
                <w:szCs w:val="22"/>
              </w:rPr>
              <w:t>L.p.</w:t>
            </w:r>
          </w:p>
        </w:tc>
        <w:tc>
          <w:tcPr>
            <w:tcW w:w="2340" w:type="dxa"/>
            <w:tcBorders>
              <w:top w:val="single" w:sz="8" w:space="0" w:color="auto"/>
              <w:left w:val="single" w:sz="8" w:space="0" w:color="auto"/>
              <w:bottom w:val="single" w:sz="8" w:space="0" w:color="auto"/>
              <w:right w:val="single" w:sz="8" w:space="0" w:color="auto"/>
            </w:tcBorders>
            <w:tcMar>
              <w:left w:w="108" w:type="dxa"/>
              <w:right w:w="108" w:type="dxa"/>
            </w:tcMar>
          </w:tcPr>
          <w:p w14:paraId="50FD4237" w14:textId="71DC65B4" w:rsidR="15F3FD0E" w:rsidRDefault="15F3FD0E" w:rsidP="15F3FD0E">
            <w:pPr>
              <w:spacing w:line="276" w:lineRule="auto"/>
              <w:jc w:val="center"/>
              <w:rPr>
                <w:rFonts w:ascii="Arial Narrow" w:eastAsia="Arial Narrow" w:hAnsi="Arial Narrow" w:cs="Arial Narrow"/>
                <w:b/>
                <w:bCs/>
                <w:sz w:val="22"/>
                <w:szCs w:val="22"/>
              </w:rPr>
            </w:pPr>
            <w:r w:rsidRPr="15F3FD0E">
              <w:rPr>
                <w:rFonts w:ascii="Arial Narrow" w:eastAsia="Arial Narrow" w:hAnsi="Arial Narrow" w:cs="Arial Narrow"/>
                <w:b/>
                <w:bCs/>
                <w:sz w:val="22"/>
                <w:szCs w:val="22"/>
              </w:rPr>
              <w:t>Materiał paszowy</w:t>
            </w:r>
          </w:p>
        </w:tc>
        <w:tc>
          <w:tcPr>
            <w:tcW w:w="2340" w:type="dxa"/>
            <w:tcBorders>
              <w:top w:val="single" w:sz="8" w:space="0" w:color="auto"/>
              <w:left w:val="single" w:sz="8" w:space="0" w:color="auto"/>
              <w:bottom w:val="single" w:sz="8" w:space="0" w:color="auto"/>
              <w:right w:val="single" w:sz="8" w:space="0" w:color="auto"/>
            </w:tcBorders>
            <w:tcMar>
              <w:left w:w="108" w:type="dxa"/>
              <w:right w:w="108" w:type="dxa"/>
            </w:tcMar>
          </w:tcPr>
          <w:p w14:paraId="22841382" w14:textId="5D8F2494" w:rsidR="15F3FD0E" w:rsidRDefault="15F3FD0E" w:rsidP="15F3FD0E">
            <w:pPr>
              <w:spacing w:line="276" w:lineRule="auto"/>
              <w:jc w:val="center"/>
              <w:rPr>
                <w:rFonts w:ascii="Arial Narrow" w:eastAsia="Arial Narrow" w:hAnsi="Arial Narrow" w:cs="Arial Narrow"/>
                <w:b/>
                <w:bCs/>
                <w:sz w:val="22"/>
                <w:szCs w:val="22"/>
              </w:rPr>
            </w:pPr>
            <w:r w:rsidRPr="15F3FD0E">
              <w:rPr>
                <w:rFonts w:ascii="Arial Narrow" w:eastAsia="Arial Narrow" w:hAnsi="Arial Narrow" w:cs="Arial Narrow"/>
                <w:b/>
                <w:bCs/>
                <w:sz w:val="22"/>
                <w:szCs w:val="22"/>
              </w:rPr>
              <w:t>Laboratorium ZHW</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42706DC3" w14:textId="2AD3B301" w:rsidR="15F3FD0E" w:rsidRDefault="15F3FD0E" w:rsidP="15F3FD0E">
            <w:pPr>
              <w:spacing w:line="276" w:lineRule="auto"/>
              <w:jc w:val="center"/>
              <w:rPr>
                <w:rFonts w:ascii="Arial Narrow" w:eastAsia="Arial Narrow" w:hAnsi="Arial Narrow" w:cs="Arial Narrow"/>
                <w:b/>
                <w:bCs/>
                <w:sz w:val="22"/>
                <w:szCs w:val="22"/>
              </w:rPr>
            </w:pPr>
            <w:r w:rsidRPr="15F3FD0E">
              <w:rPr>
                <w:rFonts w:ascii="Arial Narrow" w:eastAsia="Arial Narrow" w:hAnsi="Arial Narrow" w:cs="Arial Narrow"/>
                <w:b/>
                <w:bCs/>
                <w:sz w:val="22"/>
                <w:szCs w:val="22"/>
              </w:rPr>
              <w:t>Województwo</w:t>
            </w:r>
          </w:p>
        </w:tc>
      </w:tr>
      <w:tr w:rsidR="15F3FD0E" w14:paraId="0E979859" w14:textId="77777777" w:rsidTr="00F6381D">
        <w:trPr>
          <w:trHeight w:val="300"/>
        </w:trPr>
        <w:tc>
          <w:tcPr>
            <w:tcW w:w="2340" w:type="dxa"/>
            <w:vMerge w:val="restart"/>
            <w:tcBorders>
              <w:top w:val="single" w:sz="8" w:space="0" w:color="auto"/>
              <w:left w:val="single" w:sz="8" w:space="0" w:color="auto"/>
              <w:bottom w:val="single" w:sz="8" w:space="0" w:color="auto"/>
              <w:right w:val="single" w:sz="8" w:space="0" w:color="auto"/>
            </w:tcBorders>
            <w:tcMar>
              <w:left w:w="108" w:type="dxa"/>
              <w:right w:w="108" w:type="dxa"/>
            </w:tcMar>
          </w:tcPr>
          <w:p w14:paraId="4AD34424" w14:textId="7B288E63"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1</w:t>
            </w:r>
          </w:p>
        </w:tc>
        <w:tc>
          <w:tcPr>
            <w:tcW w:w="2340" w:type="dxa"/>
            <w:vMerge w:val="restart"/>
            <w:tcBorders>
              <w:top w:val="single" w:sz="8" w:space="0" w:color="auto"/>
              <w:left w:val="single" w:sz="8" w:space="0" w:color="auto"/>
              <w:bottom w:val="single" w:sz="8" w:space="0" w:color="auto"/>
              <w:right w:val="single" w:sz="8" w:space="0" w:color="auto"/>
            </w:tcBorders>
            <w:tcMar>
              <w:left w:w="108" w:type="dxa"/>
              <w:right w:w="108" w:type="dxa"/>
            </w:tcMar>
          </w:tcPr>
          <w:p w14:paraId="4B91508F" w14:textId="26B3B497"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soja**</w:t>
            </w:r>
          </w:p>
        </w:tc>
        <w:tc>
          <w:tcPr>
            <w:tcW w:w="2340" w:type="dxa"/>
            <w:tcBorders>
              <w:top w:val="single" w:sz="8" w:space="0" w:color="auto"/>
              <w:left w:val="single" w:sz="8" w:space="0" w:color="auto"/>
              <w:bottom w:val="single" w:sz="8" w:space="0" w:color="auto"/>
              <w:right w:val="single" w:sz="8" w:space="0" w:color="auto"/>
            </w:tcBorders>
            <w:tcMar>
              <w:left w:w="108" w:type="dxa"/>
              <w:right w:w="108" w:type="dxa"/>
            </w:tcMar>
          </w:tcPr>
          <w:p w14:paraId="269F61E4" w14:textId="7EFAB02C"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Gdańsk*</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311D5053" w14:textId="2D377101" w:rsidR="15F3FD0E" w:rsidRDefault="15F3FD0E" w:rsidP="15F3FD0E">
            <w:pPr>
              <w:spacing w:line="276" w:lineRule="auto"/>
              <w:jc w:val="center"/>
              <w:rPr>
                <w:rFonts w:ascii="Arial Narrow" w:eastAsia="Arial Narrow" w:hAnsi="Arial Narrow" w:cs="Arial Narrow"/>
                <w:sz w:val="16"/>
                <w:szCs w:val="16"/>
              </w:rPr>
            </w:pPr>
            <w:r w:rsidRPr="15F3FD0E">
              <w:rPr>
                <w:rFonts w:ascii="Arial Narrow" w:eastAsia="Arial Narrow" w:hAnsi="Arial Narrow" w:cs="Arial Narrow"/>
                <w:sz w:val="22"/>
                <w:szCs w:val="22"/>
                <w:lang w:val=""/>
              </w:rPr>
              <w:t xml:space="preserve">Pomorskie, Warmińsko – Mazurskie, Łódzkie </w:t>
            </w:r>
            <w:r w:rsidRPr="15F3FD0E">
              <w:rPr>
                <w:rFonts w:ascii="Arial Narrow" w:eastAsia="Arial Narrow" w:hAnsi="Arial Narrow" w:cs="Arial Narrow"/>
                <w:sz w:val="16"/>
                <w:szCs w:val="16"/>
              </w:rPr>
              <w:t>(</w:t>
            </w:r>
            <w:r w:rsidRPr="15F3FD0E">
              <w:rPr>
                <w:rFonts w:ascii="Arial Narrow" w:eastAsia="Arial Narrow" w:hAnsi="Arial Narrow" w:cs="Arial Narrow"/>
                <w:sz w:val="16"/>
                <w:szCs w:val="16"/>
                <w:lang w:val=""/>
              </w:rPr>
              <w:t>ilościowe oznaczani</w:t>
            </w:r>
            <w:r w:rsidRPr="15F3FD0E">
              <w:rPr>
                <w:rFonts w:ascii="Arial Narrow" w:eastAsia="Arial Narrow" w:hAnsi="Arial Narrow" w:cs="Arial Narrow"/>
                <w:sz w:val="16"/>
                <w:szCs w:val="16"/>
              </w:rPr>
              <w:t>e</w:t>
            </w:r>
            <w:r w:rsidRPr="15F3FD0E">
              <w:rPr>
                <w:rFonts w:ascii="Arial Narrow" w:eastAsia="Arial Narrow" w:hAnsi="Arial Narrow" w:cs="Arial Narrow"/>
                <w:sz w:val="16"/>
                <w:szCs w:val="16"/>
                <w:lang w:val=""/>
              </w:rPr>
              <w:t xml:space="preserve"> modyfikacji soi GTS40-3-2  oraz MON89788</w:t>
            </w:r>
            <w:r w:rsidRPr="15F3FD0E">
              <w:rPr>
                <w:rFonts w:ascii="Arial Narrow" w:eastAsia="Arial Narrow" w:hAnsi="Arial Narrow" w:cs="Arial Narrow"/>
                <w:sz w:val="16"/>
                <w:szCs w:val="16"/>
              </w:rPr>
              <w:t>)</w:t>
            </w:r>
          </w:p>
        </w:tc>
      </w:tr>
      <w:tr w:rsidR="15F3FD0E" w14:paraId="60F44CB6" w14:textId="77777777" w:rsidTr="00F6381D">
        <w:trPr>
          <w:trHeight w:val="300"/>
        </w:trPr>
        <w:tc>
          <w:tcPr>
            <w:tcW w:w="2340" w:type="dxa"/>
            <w:vMerge/>
            <w:tcBorders>
              <w:left w:val="single" w:sz="0" w:space="0" w:color="auto"/>
              <w:right w:val="single" w:sz="0" w:space="0" w:color="auto"/>
            </w:tcBorders>
            <w:vAlign w:val="center"/>
          </w:tcPr>
          <w:p w14:paraId="284788D1" w14:textId="77777777" w:rsidR="00CD096A" w:rsidRDefault="00CD096A"/>
        </w:tc>
        <w:tc>
          <w:tcPr>
            <w:tcW w:w="2340" w:type="dxa"/>
            <w:vMerge/>
            <w:tcBorders>
              <w:left w:val="single" w:sz="0" w:space="0" w:color="auto"/>
              <w:right w:val="single" w:sz="0" w:space="0" w:color="auto"/>
            </w:tcBorders>
            <w:vAlign w:val="center"/>
          </w:tcPr>
          <w:p w14:paraId="5F7DD7FA" w14:textId="77777777" w:rsidR="00CD096A" w:rsidRDefault="00CD096A"/>
        </w:tc>
        <w:tc>
          <w:tcPr>
            <w:tcW w:w="2340" w:type="dxa"/>
            <w:tcBorders>
              <w:top w:val="single" w:sz="8" w:space="0" w:color="auto"/>
              <w:left w:val="nil"/>
              <w:bottom w:val="single" w:sz="8" w:space="0" w:color="auto"/>
              <w:right w:val="single" w:sz="8" w:space="0" w:color="auto"/>
            </w:tcBorders>
            <w:tcMar>
              <w:left w:w="108" w:type="dxa"/>
              <w:right w:w="108" w:type="dxa"/>
            </w:tcMar>
            <w:vAlign w:val="center"/>
          </w:tcPr>
          <w:p w14:paraId="2D28C0AD" w14:textId="3DBA4E21"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lang w:val=""/>
              </w:rPr>
              <w:t xml:space="preserve">Opole </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680BFF" w14:textId="0CBFBD63"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lang w:val=""/>
              </w:rPr>
              <w:t>Opolskie, Dolnośląskie, Śląskie, Małopolskie</w:t>
            </w:r>
          </w:p>
        </w:tc>
      </w:tr>
      <w:tr w:rsidR="15F3FD0E" w14:paraId="7DDFC527" w14:textId="77777777" w:rsidTr="00F6381D">
        <w:trPr>
          <w:trHeight w:val="300"/>
        </w:trPr>
        <w:tc>
          <w:tcPr>
            <w:tcW w:w="2340" w:type="dxa"/>
            <w:vMerge/>
            <w:tcBorders>
              <w:left w:val="single" w:sz="0" w:space="0" w:color="auto"/>
              <w:right w:val="single" w:sz="0" w:space="0" w:color="auto"/>
            </w:tcBorders>
            <w:vAlign w:val="center"/>
          </w:tcPr>
          <w:p w14:paraId="2A0D335E" w14:textId="77777777" w:rsidR="00CD096A" w:rsidRDefault="00CD096A"/>
        </w:tc>
        <w:tc>
          <w:tcPr>
            <w:tcW w:w="2340" w:type="dxa"/>
            <w:vMerge/>
            <w:tcBorders>
              <w:left w:val="single" w:sz="0" w:space="0" w:color="auto"/>
              <w:right w:val="single" w:sz="0" w:space="0" w:color="auto"/>
            </w:tcBorders>
            <w:vAlign w:val="center"/>
          </w:tcPr>
          <w:p w14:paraId="21CD8A8C" w14:textId="77777777" w:rsidR="00CD096A" w:rsidRDefault="00CD096A"/>
        </w:tc>
        <w:tc>
          <w:tcPr>
            <w:tcW w:w="2340" w:type="dxa"/>
            <w:tcBorders>
              <w:top w:val="single" w:sz="8" w:space="0" w:color="auto"/>
              <w:left w:val="nil"/>
              <w:bottom w:val="single" w:sz="8" w:space="0" w:color="auto"/>
              <w:right w:val="single" w:sz="8" w:space="0" w:color="auto"/>
            </w:tcBorders>
            <w:tcMar>
              <w:left w:w="108" w:type="dxa"/>
              <w:right w:w="108" w:type="dxa"/>
            </w:tcMar>
          </w:tcPr>
          <w:p w14:paraId="316E7F4C" w14:textId="7514EB80"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lang w:val=""/>
              </w:rPr>
              <w:t>Poznań</w:t>
            </w:r>
            <w:r w:rsidRPr="15F3FD0E">
              <w:rPr>
                <w:rFonts w:ascii="Arial Narrow" w:eastAsia="Arial Narrow" w:hAnsi="Arial Narrow" w:cs="Arial Narrow"/>
                <w:sz w:val="22"/>
                <w:szCs w:val="22"/>
              </w:rPr>
              <w:t>*</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5A4D6575" w14:textId="7C0A903F" w:rsidR="15F3FD0E" w:rsidRDefault="15F3FD0E" w:rsidP="15F3FD0E">
            <w:pPr>
              <w:spacing w:line="276" w:lineRule="auto"/>
              <w:jc w:val="center"/>
              <w:rPr>
                <w:rFonts w:ascii="Arial Narrow" w:eastAsia="Arial Narrow" w:hAnsi="Arial Narrow" w:cs="Arial Narrow"/>
                <w:sz w:val="16"/>
                <w:szCs w:val="16"/>
              </w:rPr>
            </w:pPr>
            <w:r w:rsidRPr="15F3FD0E">
              <w:rPr>
                <w:rFonts w:ascii="Arial Narrow" w:eastAsia="Arial Narrow" w:hAnsi="Arial Narrow" w:cs="Arial Narrow"/>
                <w:sz w:val="22"/>
                <w:szCs w:val="22"/>
                <w:lang w:val=""/>
              </w:rPr>
              <w:t xml:space="preserve">Wielkopolskie, Świętokrzyskie, Lubuskie, Zachodniopomorskie </w:t>
            </w:r>
            <w:r w:rsidRPr="15F3FD0E">
              <w:rPr>
                <w:rFonts w:ascii="Arial Narrow" w:eastAsia="Arial Narrow" w:hAnsi="Arial Narrow" w:cs="Arial Narrow"/>
                <w:sz w:val="16"/>
                <w:szCs w:val="16"/>
              </w:rPr>
              <w:t>(</w:t>
            </w:r>
            <w:r w:rsidRPr="15F3FD0E">
              <w:rPr>
                <w:rFonts w:ascii="Arial Narrow" w:eastAsia="Arial Narrow" w:hAnsi="Arial Narrow" w:cs="Arial Narrow"/>
                <w:sz w:val="16"/>
                <w:szCs w:val="16"/>
                <w:lang w:val=""/>
              </w:rPr>
              <w:t>ilościowe oznaczan</w:t>
            </w:r>
            <w:proofErr w:type="spellStart"/>
            <w:r w:rsidRPr="15F3FD0E">
              <w:rPr>
                <w:rFonts w:ascii="Arial Narrow" w:eastAsia="Arial Narrow" w:hAnsi="Arial Narrow" w:cs="Arial Narrow"/>
                <w:sz w:val="16"/>
                <w:szCs w:val="16"/>
              </w:rPr>
              <w:t>ie</w:t>
            </w:r>
            <w:proofErr w:type="spellEnd"/>
            <w:r w:rsidRPr="15F3FD0E">
              <w:rPr>
                <w:rFonts w:ascii="Arial Narrow" w:eastAsia="Arial Narrow" w:hAnsi="Arial Narrow" w:cs="Arial Narrow"/>
                <w:sz w:val="16"/>
                <w:szCs w:val="16"/>
                <w:lang w:val=""/>
              </w:rPr>
              <w:t xml:space="preserve"> modyfikacji soi GTS40-3-2  oraz MON89788</w:t>
            </w:r>
            <w:r w:rsidRPr="15F3FD0E">
              <w:rPr>
                <w:rFonts w:ascii="Arial Narrow" w:eastAsia="Arial Narrow" w:hAnsi="Arial Narrow" w:cs="Arial Narrow"/>
                <w:sz w:val="16"/>
                <w:szCs w:val="16"/>
              </w:rPr>
              <w:t>)</w:t>
            </w:r>
          </w:p>
        </w:tc>
      </w:tr>
      <w:tr w:rsidR="15F3FD0E" w14:paraId="3ECE6E48" w14:textId="77777777" w:rsidTr="00F6381D">
        <w:trPr>
          <w:trHeight w:val="300"/>
        </w:trPr>
        <w:tc>
          <w:tcPr>
            <w:tcW w:w="2340" w:type="dxa"/>
            <w:vMerge/>
            <w:tcBorders>
              <w:left w:val="single" w:sz="0" w:space="0" w:color="auto"/>
              <w:right w:val="single" w:sz="0" w:space="0" w:color="auto"/>
            </w:tcBorders>
            <w:vAlign w:val="center"/>
          </w:tcPr>
          <w:p w14:paraId="6741DBC7" w14:textId="77777777" w:rsidR="00CD096A" w:rsidRDefault="00CD096A"/>
        </w:tc>
        <w:tc>
          <w:tcPr>
            <w:tcW w:w="2340" w:type="dxa"/>
            <w:vMerge/>
            <w:tcBorders>
              <w:left w:val="single" w:sz="0" w:space="0" w:color="auto"/>
              <w:bottom w:val="single" w:sz="0" w:space="0" w:color="auto"/>
              <w:right w:val="single" w:sz="0" w:space="0" w:color="auto"/>
            </w:tcBorders>
            <w:vAlign w:val="center"/>
          </w:tcPr>
          <w:p w14:paraId="4CA23E8A" w14:textId="77777777" w:rsidR="00CD096A" w:rsidRDefault="00CD096A"/>
        </w:tc>
        <w:tc>
          <w:tcPr>
            <w:tcW w:w="2340" w:type="dxa"/>
            <w:tcBorders>
              <w:top w:val="single" w:sz="8" w:space="0" w:color="auto"/>
              <w:left w:val="nil"/>
              <w:bottom w:val="single" w:sz="8" w:space="0" w:color="auto"/>
              <w:right w:val="single" w:sz="8" w:space="0" w:color="auto"/>
            </w:tcBorders>
            <w:tcMar>
              <w:left w:w="108" w:type="dxa"/>
              <w:right w:w="108" w:type="dxa"/>
            </w:tcMar>
          </w:tcPr>
          <w:p w14:paraId="6AF9F552" w14:textId="4F389993" w:rsidR="15F3FD0E" w:rsidRDefault="15F3FD0E" w:rsidP="15F3FD0E">
            <w:pPr>
              <w:spacing w:line="276" w:lineRule="auto"/>
              <w:jc w:val="cente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PIWet</w:t>
            </w:r>
            <w:proofErr w:type="spellEnd"/>
            <w:r w:rsidRPr="15F3FD0E">
              <w:rPr>
                <w:rFonts w:ascii="Arial Narrow" w:eastAsia="Arial Narrow" w:hAnsi="Arial Narrow" w:cs="Arial Narrow"/>
                <w:sz w:val="22"/>
                <w:szCs w:val="22"/>
              </w:rPr>
              <w:t>. PIB w Puławach</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52D1F4E8" w14:textId="56098477"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lang w:val=""/>
              </w:rPr>
              <w:t>Lubelskie, Podlaskie, Mazowieckie, Podkarpackie, Kujawsko-Pomorskie</w:t>
            </w:r>
          </w:p>
        </w:tc>
      </w:tr>
      <w:tr w:rsidR="15F3FD0E" w14:paraId="7240D162" w14:textId="77777777" w:rsidTr="00F6381D">
        <w:trPr>
          <w:trHeight w:val="300"/>
        </w:trPr>
        <w:tc>
          <w:tcPr>
            <w:tcW w:w="2340" w:type="dxa"/>
            <w:vMerge/>
            <w:tcBorders>
              <w:left w:val="single" w:sz="0" w:space="0" w:color="auto"/>
              <w:right w:val="single" w:sz="0" w:space="0" w:color="auto"/>
            </w:tcBorders>
            <w:vAlign w:val="center"/>
          </w:tcPr>
          <w:p w14:paraId="5AD35FBA" w14:textId="77777777" w:rsidR="00CD096A" w:rsidRDefault="00CD096A"/>
        </w:tc>
        <w:tc>
          <w:tcPr>
            <w:tcW w:w="2340" w:type="dxa"/>
            <w:tcBorders>
              <w:top w:val="nil"/>
              <w:left w:val="nil"/>
              <w:bottom w:val="single" w:sz="8" w:space="0" w:color="auto"/>
              <w:right w:val="single" w:sz="8" w:space="0" w:color="auto"/>
            </w:tcBorders>
            <w:tcMar>
              <w:left w:w="108" w:type="dxa"/>
              <w:right w:w="108" w:type="dxa"/>
            </w:tcMar>
          </w:tcPr>
          <w:p w14:paraId="34FFC7CA" w14:textId="30EBEB8C"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w:t>
            </w:r>
          </w:p>
        </w:tc>
        <w:tc>
          <w:tcPr>
            <w:tcW w:w="2340" w:type="dxa"/>
            <w:tcBorders>
              <w:top w:val="single" w:sz="8" w:space="0" w:color="auto"/>
              <w:left w:val="single" w:sz="8" w:space="0" w:color="auto"/>
              <w:bottom w:val="single" w:sz="8" w:space="0" w:color="auto"/>
              <w:right w:val="single" w:sz="8" w:space="0" w:color="auto"/>
            </w:tcBorders>
            <w:tcMar>
              <w:left w:w="108" w:type="dxa"/>
              <w:right w:w="108" w:type="dxa"/>
            </w:tcMar>
          </w:tcPr>
          <w:p w14:paraId="24DEF7FA" w14:textId="64D88FEC" w:rsidR="15F3FD0E" w:rsidRDefault="15F3FD0E" w:rsidP="15F3FD0E">
            <w:pPr>
              <w:spacing w:line="276" w:lineRule="auto"/>
              <w:jc w:val="cente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PIWet</w:t>
            </w:r>
            <w:proofErr w:type="spellEnd"/>
            <w:r w:rsidRPr="15F3FD0E">
              <w:rPr>
                <w:rFonts w:ascii="Arial Narrow" w:eastAsia="Arial Narrow" w:hAnsi="Arial Narrow" w:cs="Arial Narrow"/>
                <w:sz w:val="22"/>
                <w:szCs w:val="22"/>
              </w:rPr>
              <w:t>. PIB w Puławach</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0A3B01AD" w14:textId="21366646"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lang w:val=""/>
              </w:rPr>
              <w:t>Próbki do badań ilościowych pozostałych modyfikacji soi</w:t>
            </w:r>
          </w:p>
        </w:tc>
      </w:tr>
      <w:tr w:rsidR="15F3FD0E" w14:paraId="5FA7CE26" w14:textId="77777777" w:rsidTr="00F6381D">
        <w:trPr>
          <w:trHeight w:val="300"/>
        </w:trPr>
        <w:tc>
          <w:tcPr>
            <w:tcW w:w="2340" w:type="dxa"/>
            <w:vMerge/>
            <w:tcBorders>
              <w:left w:val="single" w:sz="0" w:space="0" w:color="auto"/>
              <w:bottom w:val="single" w:sz="0" w:space="0" w:color="auto"/>
              <w:right w:val="single" w:sz="0" w:space="0" w:color="auto"/>
            </w:tcBorders>
            <w:vAlign w:val="center"/>
          </w:tcPr>
          <w:p w14:paraId="527FA7AC" w14:textId="77777777" w:rsidR="00CD096A" w:rsidRDefault="00CD096A"/>
        </w:tc>
        <w:tc>
          <w:tcPr>
            <w:tcW w:w="2340" w:type="dxa"/>
            <w:tcBorders>
              <w:top w:val="single" w:sz="8" w:space="0" w:color="auto"/>
              <w:left w:val="nil"/>
              <w:bottom w:val="single" w:sz="8" w:space="0" w:color="auto"/>
              <w:right w:val="single" w:sz="8" w:space="0" w:color="auto"/>
            </w:tcBorders>
            <w:tcMar>
              <w:left w:w="108" w:type="dxa"/>
              <w:right w:w="108" w:type="dxa"/>
            </w:tcMar>
          </w:tcPr>
          <w:p w14:paraId="5FA87142" w14:textId="58B1E1CA"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w:t>
            </w:r>
          </w:p>
        </w:tc>
        <w:tc>
          <w:tcPr>
            <w:tcW w:w="2340" w:type="dxa"/>
            <w:tcBorders>
              <w:top w:val="single" w:sz="8" w:space="0" w:color="auto"/>
              <w:left w:val="single" w:sz="8" w:space="0" w:color="auto"/>
              <w:bottom w:val="single" w:sz="8" w:space="0" w:color="auto"/>
              <w:right w:val="single" w:sz="8" w:space="0" w:color="auto"/>
            </w:tcBorders>
            <w:tcMar>
              <w:left w:w="108" w:type="dxa"/>
              <w:right w:w="108" w:type="dxa"/>
            </w:tcMar>
          </w:tcPr>
          <w:p w14:paraId="16CB2C26" w14:textId="687B2FF6"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lang w:val=""/>
              </w:rPr>
              <w:t>IZ-PIB KLP Lublin, Pracownia w Szczecinie</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123F710B" w14:textId="013F0119"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rPr>
              <w:t>Laboratorium referencyjne</w:t>
            </w:r>
            <w:r>
              <w:br/>
            </w:r>
            <w:r w:rsidRPr="15F3FD0E">
              <w:rPr>
                <w:rFonts w:ascii="Arial Narrow" w:eastAsia="Arial Narrow" w:hAnsi="Arial Narrow" w:cs="Arial Narrow"/>
                <w:sz w:val="22"/>
                <w:szCs w:val="22"/>
              </w:rPr>
              <w:t xml:space="preserve"> </w:t>
            </w:r>
            <w:r w:rsidRPr="15F3FD0E">
              <w:rPr>
                <w:rFonts w:ascii="Arial Narrow" w:eastAsia="Arial Narrow" w:hAnsi="Arial Narrow" w:cs="Arial Narrow"/>
                <w:sz w:val="22"/>
                <w:szCs w:val="22"/>
                <w:lang w:val=""/>
              </w:rPr>
              <w:t>próbki niemożliwe do zbadania w innych laboratoriach</w:t>
            </w:r>
          </w:p>
        </w:tc>
      </w:tr>
      <w:tr w:rsidR="15F3FD0E" w14:paraId="62ABB49E" w14:textId="77777777" w:rsidTr="00F6381D">
        <w:trPr>
          <w:trHeight w:val="300"/>
        </w:trPr>
        <w:tc>
          <w:tcPr>
            <w:tcW w:w="2340" w:type="dxa"/>
            <w:vMerge w:val="restart"/>
            <w:tcBorders>
              <w:top w:val="nil"/>
              <w:left w:val="single" w:sz="8" w:space="0" w:color="auto"/>
              <w:bottom w:val="single" w:sz="8" w:space="0" w:color="auto"/>
              <w:right w:val="single" w:sz="8" w:space="0" w:color="auto"/>
            </w:tcBorders>
            <w:tcMar>
              <w:left w:w="108" w:type="dxa"/>
              <w:right w:w="108" w:type="dxa"/>
            </w:tcMar>
          </w:tcPr>
          <w:p w14:paraId="3D7F5FC2" w14:textId="174733B1" w:rsidR="15F3FD0E" w:rsidRDefault="15F3FD0E" w:rsidP="15F3FD0E">
            <w:pPr>
              <w:spacing w:after="120"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2</w:t>
            </w:r>
          </w:p>
        </w:tc>
        <w:tc>
          <w:tcPr>
            <w:tcW w:w="2340" w:type="dxa"/>
            <w:vMerge w:val="restart"/>
            <w:tcBorders>
              <w:top w:val="single" w:sz="8" w:space="0" w:color="auto"/>
              <w:left w:val="single" w:sz="8" w:space="0" w:color="auto"/>
              <w:bottom w:val="single" w:sz="8" w:space="0" w:color="auto"/>
              <w:right w:val="single" w:sz="8" w:space="0" w:color="auto"/>
            </w:tcBorders>
            <w:tcMar>
              <w:left w:w="108" w:type="dxa"/>
              <w:right w:w="108" w:type="dxa"/>
            </w:tcMar>
          </w:tcPr>
          <w:p w14:paraId="08930E36" w14:textId="0C7E995D" w:rsidR="15F3FD0E" w:rsidRDefault="15F3FD0E" w:rsidP="15F3FD0E">
            <w:pPr>
              <w:spacing w:after="120"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kukurydza*</w:t>
            </w:r>
          </w:p>
        </w:tc>
        <w:tc>
          <w:tcPr>
            <w:tcW w:w="2340" w:type="dxa"/>
            <w:tcBorders>
              <w:top w:val="single" w:sz="8" w:space="0" w:color="auto"/>
              <w:left w:val="single" w:sz="8" w:space="0" w:color="auto"/>
              <w:bottom w:val="single" w:sz="8" w:space="0" w:color="auto"/>
              <w:right w:val="single" w:sz="8" w:space="0" w:color="auto"/>
            </w:tcBorders>
            <w:tcMar>
              <w:left w:w="108" w:type="dxa"/>
              <w:right w:w="108" w:type="dxa"/>
            </w:tcMar>
          </w:tcPr>
          <w:p w14:paraId="0D2EF8EB" w14:textId="473E6668"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Opole </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7E8D6486" w14:textId="1BE9A1D0"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wszystkie województwa</w:t>
            </w:r>
          </w:p>
        </w:tc>
      </w:tr>
      <w:tr w:rsidR="15F3FD0E" w14:paraId="1ED8B148" w14:textId="77777777" w:rsidTr="00F6381D">
        <w:trPr>
          <w:trHeight w:val="300"/>
        </w:trPr>
        <w:tc>
          <w:tcPr>
            <w:tcW w:w="2340" w:type="dxa"/>
            <w:vMerge/>
            <w:tcBorders>
              <w:left w:val="single" w:sz="0" w:space="0" w:color="auto"/>
              <w:right w:val="single" w:sz="0" w:space="0" w:color="auto"/>
            </w:tcBorders>
            <w:vAlign w:val="center"/>
          </w:tcPr>
          <w:p w14:paraId="00A06E89" w14:textId="77777777" w:rsidR="00CD096A" w:rsidRDefault="00CD096A"/>
        </w:tc>
        <w:tc>
          <w:tcPr>
            <w:tcW w:w="2340" w:type="dxa"/>
            <w:vMerge/>
            <w:tcBorders>
              <w:left w:val="single" w:sz="0" w:space="0" w:color="auto"/>
              <w:bottom w:val="single" w:sz="0" w:space="0" w:color="auto"/>
              <w:right w:val="single" w:sz="0" w:space="0" w:color="auto"/>
            </w:tcBorders>
            <w:vAlign w:val="center"/>
          </w:tcPr>
          <w:p w14:paraId="2FCD338B" w14:textId="77777777" w:rsidR="00CD096A" w:rsidRDefault="00CD096A"/>
        </w:tc>
        <w:tc>
          <w:tcPr>
            <w:tcW w:w="2340" w:type="dxa"/>
            <w:tcBorders>
              <w:top w:val="single" w:sz="8" w:space="0" w:color="auto"/>
              <w:left w:val="nil"/>
              <w:bottom w:val="single" w:sz="8" w:space="0" w:color="auto"/>
              <w:right w:val="single" w:sz="8" w:space="0" w:color="auto"/>
            </w:tcBorders>
            <w:tcMar>
              <w:left w:w="108" w:type="dxa"/>
              <w:right w:w="108" w:type="dxa"/>
            </w:tcMar>
          </w:tcPr>
          <w:p w14:paraId="61B2CA0D" w14:textId="6D700ABC" w:rsidR="15F3FD0E" w:rsidRDefault="15F3FD0E" w:rsidP="15F3FD0E">
            <w:pPr>
              <w:spacing w:line="276" w:lineRule="auto"/>
              <w:jc w:val="cente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PIWet</w:t>
            </w:r>
            <w:proofErr w:type="spellEnd"/>
            <w:r w:rsidRPr="15F3FD0E">
              <w:rPr>
                <w:rFonts w:ascii="Arial Narrow" w:eastAsia="Arial Narrow" w:hAnsi="Arial Narrow" w:cs="Arial Narrow"/>
                <w:sz w:val="22"/>
                <w:szCs w:val="22"/>
              </w:rPr>
              <w:t>. PIB w Puławach</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135170E3" w14:textId="3B4DAFA0"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lang w:val=""/>
              </w:rPr>
              <w:t>próbki niemożliwe do zbadania w</w:t>
            </w:r>
            <w:r w:rsidRPr="15F3FD0E">
              <w:rPr>
                <w:rFonts w:ascii="Arial Narrow" w:eastAsia="Arial Narrow" w:hAnsi="Arial Narrow" w:cs="Arial Narrow"/>
                <w:sz w:val="22"/>
                <w:szCs w:val="22"/>
              </w:rPr>
              <w:t xml:space="preserve"> ZHW w Opolu</w:t>
            </w:r>
          </w:p>
        </w:tc>
      </w:tr>
      <w:tr w:rsidR="15F3FD0E" w14:paraId="5051246E" w14:textId="77777777" w:rsidTr="00F6381D">
        <w:trPr>
          <w:trHeight w:val="300"/>
        </w:trPr>
        <w:tc>
          <w:tcPr>
            <w:tcW w:w="2340" w:type="dxa"/>
            <w:vMerge/>
            <w:tcBorders>
              <w:left w:val="single" w:sz="0" w:space="0" w:color="auto"/>
              <w:bottom w:val="single" w:sz="0" w:space="0" w:color="auto"/>
              <w:right w:val="single" w:sz="0" w:space="0" w:color="auto"/>
            </w:tcBorders>
            <w:vAlign w:val="center"/>
          </w:tcPr>
          <w:p w14:paraId="6288F1DF" w14:textId="77777777" w:rsidR="00CD096A" w:rsidRDefault="00CD096A"/>
        </w:tc>
        <w:tc>
          <w:tcPr>
            <w:tcW w:w="2340" w:type="dxa"/>
            <w:tcBorders>
              <w:top w:val="nil"/>
              <w:left w:val="nil"/>
              <w:bottom w:val="single" w:sz="8" w:space="0" w:color="auto"/>
              <w:right w:val="single" w:sz="8" w:space="0" w:color="auto"/>
            </w:tcBorders>
            <w:tcMar>
              <w:left w:w="108" w:type="dxa"/>
              <w:right w:w="108" w:type="dxa"/>
            </w:tcMar>
          </w:tcPr>
          <w:p w14:paraId="2F68C5AC" w14:textId="403B0DFE" w:rsidR="15F3FD0E" w:rsidRDefault="15F3FD0E" w:rsidP="15F3FD0E">
            <w:pPr>
              <w:spacing w:after="120"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w:t>
            </w:r>
          </w:p>
        </w:tc>
        <w:tc>
          <w:tcPr>
            <w:tcW w:w="2340" w:type="dxa"/>
            <w:tcBorders>
              <w:top w:val="single" w:sz="8" w:space="0" w:color="auto"/>
              <w:left w:val="single" w:sz="8" w:space="0" w:color="auto"/>
              <w:bottom w:val="single" w:sz="8" w:space="0" w:color="auto"/>
              <w:right w:val="single" w:sz="8" w:space="0" w:color="auto"/>
            </w:tcBorders>
            <w:tcMar>
              <w:left w:w="108" w:type="dxa"/>
              <w:right w:w="108" w:type="dxa"/>
            </w:tcMar>
          </w:tcPr>
          <w:p w14:paraId="6E7298F6" w14:textId="25CA6D35"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lang w:val=""/>
              </w:rPr>
              <w:t>IZ-PIB KLP Lublin, Pracownia w Szczecinie</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0F92B4A3" w14:textId="011F3E61"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rPr>
              <w:t>Laboratorium referencyjne</w:t>
            </w:r>
            <w:r w:rsidRPr="15F3FD0E">
              <w:rPr>
                <w:rFonts w:ascii="Arial Narrow" w:eastAsia="Arial Narrow" w:hAnsi="Arial Narrow" w:cs="Arial Narrow"/>
                <w:sz w:val="22"/>
                <w:szCs w:val="22"/>
                <w:lang w:val=""/>
              </w:rPr>
              <w:t xml:space="preserve"> próbki niemożliwe do zbadania w innych laboratoriach</w:t>
            </w:r>
          </w:p>
        </w:tc>
      </w:tr>
      <w:tr w:rsidR="15F3FD0E" w14:paraId="752F65C3" w14:textId="77777777" w:rsidTr="00F6381D">
        <w:trPr>
          <w:trHeight w:val="300"/>
        </w:trPr>
        <w:tc>
          <w:tcPr>
            <w:tcW w:w="2340" w:type="dxa"/>
            <w:vMerge w:val="restart"/>
            <w:tcBorders>
              <w:top w:val="nil"/>
              <w:left w:val="single" w:sz="8" w:space="0" w:color="auto"/>
              <w:bottom w:val="single" w:sz="8" w:space="0" w:color="auto"/>
              <w:right w:val="single" w:sz="8" w:space="0" w:color="auto"/>
            </w:tcBorders>
            <w:tcMar>
              <w:left w:w="108" w:type="dxa"/>
              <w:right w:w="108" w:type="dxa"/>
            </w:tcMar>
          </w:tcPr>
          <w:p w14:paraId="4BC7BEEF" w14:textId="7E711243"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3</w:t>
            </w:r>
          </w:p>
        </w:tc>
        <w:tc>
          <w:tcPr>
            <w:tcW w:w="2340" w:type="dxa"/>
            <w:vMerge w:val="restart"/>
            <w:tcBorders>
              <w:top w:val="single" w:sz="8" w:space="0" w:color="auto"/>
              <w:left w:val="single" w:sz="8" w:space="0" w:color="auto"/>
              <w:bottom w:val="single" w:sz="8" w:space="0" w:color="auto"/>
              <w:right w:val="single" w:sz="8" w:space="0" w:color="auto"/>
            </w:tcBorders>
            <w:tcMar>
              <w:left w:w="108" w:type="dxa"/>
              <w:right w:w="108" w:type="dxa"/>
            </w:tcMar>
          </w:tcPr>
          <w:p w14:paraId="76B050E0" w14:textId="25A61C27"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rzepak*</w:t>
            </w:r>
          </w:p>
        </w:tc>
        <w:tc>
          <w:tcPr>
            <w:tcW w:w="2340" w:type="dxa"/>
            <w:tcBorders>
              <w:top w:val="single" w:sz="8" w:space="0" w:color="auto"/>
              <w:left w:val="single" w:sz="8" w:space="0" w:color="auto"/>
              <w:bottom w:val="single" w:sz="8" w:space="0" w:color="auto"/>
              <w:right w:val="single" w:sz="8" w:space="0" w:color="auto"/>
            </w:tcBorders>
            <w:tcMar>
              <w:left w:w="108" w:type="dxa"/>
              <w:right w:w="108" w:type="dxa"/>
            </w:tcMar>
          </w:tcPr>
          <w:p w14:paraId="07234AE4" w14:textId="12C62CEE"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lang w:val=""/>
              </w:rPr>
              <w:t>Opole</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10036DEE" w14:textId="4D0C6788"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lang w:val=""/>
              </w:rPr>
              <w:t>Lubelskie, Podkarpackie, Opolskie, Dolnośląskie, Śląskie, Małopolskie</w:t>
            </w:r>
            <w:r w:rsidRPr="15F3FD0E">
              <w:rPr>
                <w:rFonts w:ascii="Arial Narrow" w:eastAsia="Arial Narrow" w:hAnsi="Arial Narrow" w:cs="Arial Narrow"/>
                <w:sz w:val="22"/>
                <w:szCs w:val="22"/>
              </w:rPr>
              <w:t xml:space="preserve">, </w:t>
            </w:r>
            <w:r w:rsidRPr="15F3FD0E">
              <w:rPr>
                <w:rFonts w:ascii="Arial Narrow" w:eastAsia="Arial Narrow" w:hAnsi="Arial Narrow" w:cs="Arial Narrow"/>
                <w:sz w:val="22"/>
                <w:szCs w:val="22"/>
                <w:lang w:val=""/>
              </w:rPr>
              <w:t>Łódzkie, Świętokrzyskie</w:t>
            </w:r>
          </w:p>
        </w:tc>
      </w:tr>
      <w:tr w:rsidR="15F3FD0E" w14:paraId="7D735FB0" w14:textId="77777777" w:rsidTr="00F6381D">
        <w:trPr>
          <w:trHeight w:val="300"/>
        </w:trPr>
        <w:tc>
          <w:tcPr>
            <w:tcW w:w="2340" w:type="dxa"/>
            <w:vMerge/>
            <w:tcBorders>
              <w:left w:val="single" w:sz="0" w:space="0" w:color="auto"/>
              <w:right w:val="single" w:sz="0" w:space="0" w:color="auto"/>
            </w:tcBorders>
            <w:vAlign w:val="center"/>
          </w:tcPr>
          <w:p w14:paraId="30DCB85D" w14:textId="77777777" w:rsidR="00CD096A" w:rsidRDefault="00CD096A"/>
        </w:tc>
        <w:tc>
          <w:tcPr>
            <w:tcW w:w="2340" w:type="dxa"/>
            <w:vMerge/>
            <w:tcBorders>
              <w:left w:val="single" w:sz="0" w:space="0" w:color="auto"/>
              <w:bottom w:val="single" w:sz="0" w:space="0" w:color="auto"/>
              <w:right w:val="single" w:sz="0" w:space="0" w:color="auto"/>
            </w:tcBorders>
            <w:vAlign w:val="center"/>
          </w:tcPr>
          <w:p w14:paraId="0E6539EE" w14:textId="77777777" w:rsidR="00CD096A" w:rsidRDefault="00CD096A"/>
        </w:tc>
        <w:tc>
          <w:tcPr>
            <w:tcW w:w="2340" w:type="dxa"/>
            <w:tcBorders>
              <w:top w:val="single" w:sz="8" w:space="0" w:color="auto"/>
              <w:left w:val="nil"/>
              <w:bottom w:val="single" w:sz="8" w:space="0" w:color="auto"/>
              <w:right w:val="single" w:sz="8" w:space="0" w:color="auto"/>
            </w:tcBorders>
            <w:tcMar>
              <w:left w:w="108" w:type="dxa"/>
              <w:right w:w="108" w:type="dxa"/>
            </w:tcMar>
          </w:tcPr>
          <w:p w14:paraId="67FDE6C7" w14:textId="3347E667"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lang w:val=""/>
              </w:rPr>
              <w:t>IZ – PIB KLP Lublin, Pracownia w Szczecinie</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0EBE6F3A" w14:textId="5678FA4A"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lang w:val=""/>
              </w:rPr>
              <w:t>Podlaskie, Mazowieckie, Warmińsko-mazurskie, Kujawsko-pomorskie, Wielkopolskie, Lubuskie, Zachodniopomorskie, Pomorskie</w:t>
            </w:r>
          </w:p>
        </w:tc>
      </w:tr>
      <w:tr w:rsidR="15F3FD0E" w14:paraId="2BB54848" w14:textId="77777777" w:rsidTr="00F6381D">
        <w:trPr>
          <w:trHeight w:val="300"/>
        </w:trPr>
        <w:tc>
          <w:tcPr>
            <w:tcW w:w="2340" w:type="dxa"/>
            <w:vMerge/>
            <w:tcBorders>
              <w:left w:val="single" w:sz="0" w:space="0" w:color="auto"/>
              <w:bottom w:val="single" w:sz="0" w:space="0" w:color="auto"/>
              <w:right w:val="single" w:sz="0" w:space="0" w:color="auto"/>
            </w:tcBorders>
            <w:vAlign w:val="center"/>
          </w:tcPr>
          <w:p w14:paraId="68D201BD" w14:textId="77777777" w:rsidR="00CD096A" w:rsidRDefault="00CD096A"/>
        </w:tc>
        <w:tc>
          <w:tcPr>
            <w:tcW w:w="2340" w:type="dxa"/>
            <w:tcBorders>
              <w:top w:val="nil"/>
              <w:left w:val="nil"/>
              <w:bottom w:val="single" w:sz="8" w:space="0" w:color="auto"/>
              <w:right w:val="single" w:sz="8" w:space="0" w:color="auto"/>
            </w:tcBorders>
            <w:tcMar>
              <w:left w:w="108" w:type="dxa"/>
              <w:right w:w="108" w:type="dxa"/>
            </w:tcMar>
          </w:tcPr>
          <w:p w14:paraId="768F158E" w14:textId="39D5BCC9" w:rsidR="15F3FD0E" w:rsidRDefault="15F3FD0E" w:rsidP="15F3FD0E">
            <w:pPr>
              <w:spacing w:line="276" w:lineRule="auto"/>
              <w:jc w:val="center"/>
              <w:rPr>
                <w:rFonts w:ascii="Arial Narrow" w:eastAsia="Arial Narrow" w:hAnsi="Arial Narrow" w:cs="Arial Narrow"/>
                <w:sz w:val="22"/>
                <w:szCs w:val="22"/>
              </w:rPr>
            </w:pPr>
            <w:r w:rsidRPr="15F3FD0E">
              <w:rPr>
                <w:rFonts w:ascii="Arial Narrow" w:eastAsia="Arial Narrow" w:hAnsi="Arial Narrow" w:cs="Arial Narrow"/>
                <w:sz w:val="22"/>
                <w:szCs w:val="22"/>
              </w:rPr>
              <w:t>*</w:t>
            </w:r>
          </w:p>
        </w:tc>
        <w:tc>
          <w:tcPr>
            <w:tcW w:w="2340" w:type="dxa"/>
            <w:tcBorders>
              <w:top w:val="single" w:sz="8" w:space="0" w:color="auto"/>
              <w:left w:val="single" w:sz="8" w:space="0" w:color="auto"/>
              <w:bottom w:val="single" w:sz="8" w:space="0" w:color="auto"/>
              <w:right w:val="single" w:sz="8" w:space="0" w:color="auto"/>
            </w:tcBorders>
            <w:tcMar>
              <w:left w:w="108" w:type="dxa"/>
              <w:right w:w="108" w:type="dxa"/>
            </w:tcMar>
          </w:tcPr>
          <w:p w14:paraId="32CB65C4" w14:textId="78B826E7" w:rsidR="15F3FD0E" w:rsidRDefault="15F3FD0E" w:rsidP="15F3FD0E">
            <w:pPr>
              <w:spacing w:line="276" w:lineRule="auto"/>
              <w:jc w:val="cente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PIWet</w:t>
            </w:r>
            <w:proofErr w:type="spellEnd"/>
            <w:r w:rsidRPr="15F3FD0E">
              <w:rPr>
                <w:rFonts w:ascii="Arial Narrow" w:eastAsia="Arial Narrow" w:hAnsi="Arial Narrow" w:cs="Arial Narrow"/>
                <w:sz w:val="22"/>
                <w:szCs w:val="22"/>
              </w:rPr>
              <w:t>.-PIB w Puławach</w:t>
            </w:r>
          </w:p>
        </w:tc>
        <w:tc>
          <w:tcPr>
            <w:tcW w:w="3460" w:type="dxa"/>
            <w:tcBorders>
              <w:top w:val="single" w:sz="8" w:space="0" w:color="auto"/>
              <w:left w:val="single" w:sz="8" w:space="0" w:color="auto"/>
              <w:bottom w:val="single" w:sz="8" w:space="0" w:color="auto"/>
              <w:right w:val="single" w:sz="8" w:space="0" w:color="auto"/>
            </w:tcBorders>
            <w:tcMar>
              <w:left w:w="108" w:type="dxa"/>
              <w:right w:w="108" w:type="dxa"/>
            </w:tcMar>
          </w:tcPr>
          <w:p w14:paraId="6CEBF898" w14:textId="06F10F1E" w:rsidR="15F3FD0E" w:rsidRDefault="15F3FD0E" w:rsidP="15F3FD0E">
            <w:pPr>
              <w:spacing w:line="276" w:lineRule="auto"/>
              <w:jc w:val="center"/>
              <w:rPr>
                <w:rFonts w:ascii="Arial Narrow" w:eastAsia="Arial Narrow" w:hAnsi="Arial Narrow" w:cs="Arial Narrow"/>
                <w:sz w:val="22"/>
                <w:szCs w:val="22"/>
                <w:lang w:val=""/>
              </w:rPr>
            </w:pPr>
            <w:r w:rsidRPr="15F3FD0E">
              <w:rPr>
                <w:rFonts w:ascii="Arial Narrow" w:eastAsia="Arial Narrow" w:hAnsi="Arial Narrow" w:cs="Arial Narrow"/>
                <w:sz w:val="22"/>
                <w:szCs w:val="22"/>
              </w:rPr>
              <w:t>Laboratorium referencyjne</w:t>
            </w:r>
            <w:r w:rsidRPr="15F3FD0E">
              <w:rPr>
                <w:rFonts w:ascii="Arial Narrow" w:eastAsia="Arial Narrow" w:hAnsi="Arial Narrow" w:cs="Arial Narrow"/>
                <w:sz w:val="22"/>
                <w:szCs w:val="22"/>
                <w:lang w:val=""/>
              </w:rPr>
              <w:t xml:space="preserve"> próbki niemożliwe do zbadania w innych laboratoriach</w:t>
            </w:r>
          </w:p>
        </w:tc>
      </w:tr>
    </w:tbl>
    <w:p w14:paraId="6BF8AB82" w14:textId="16F04BE5" w:rsidR="5FF022E4" w:rsidRDefault="5FF022E4" w:rsidP="15F3FD0E">
      <w:pPr>
        <w:spacing w:line="276" w:lineRule="auto"/>
        <w:jc w:val="center"/>
        <w:rPr>
          <w:rFonts w:ascii="Arial Narrow" w:eastAsia="Arial Narrow" w:hAnsi="Arial Narrow" w:cs="Arial Narrow"/>
          <w:b/>
          <w:bCs/>
          <w:sz w:val="22"/>
          <w:szCs w:val="22"/>
        </w:rPr>
      </w:pPr>
      <w:r w:rsidRPr="15F3FD0E">
        <w:rPr>
          <w:rFonts w:ascii="Arial Narrow" w:eastAsia="Arial Narrow" w:hAnsi="Arial Narrow" w:cs="Arial Narrow"/>
          <w:b/>
          <w:bCs/>
          <w:sz w:val="22"/>
          <w:szCs w:val="22"/>
        </w:rPr>
        <w:t xml:space="preserve"> </w:t>
      </w:r>
    </w:p>
    <w:p w14:paraId="403A5815" w14:textId="509DD447" w:rsidR="5FF022E4" w:rsidRDefault="5FF022E4" w:rsidP="15F3FD0E">
      <w:pPr>
        <w:spacing w:line="276" w:lineRule="auto"/>
        <w:rPr>
          <w:rFonts w:ascii="Arial Narrow" w:eastAsia="Arial Narrow" w:hAnsi="Arial Narrow" w:cs="Arial Narrow"/>
        </w:rPr>
      </w:pPr>
      <w:r w:rsidRPr="15F3FD0E">
        <w:rPr>
          <w:rFonts w:ascii="Arial Narrow" w:eastAsia="Arial Narrow" w:hAnsi="Arial Narrow" w:cs="Arial Narrow"/>
        </w:rPr>
        <w:t xml:space="preserve">UWAGA I - Próbki do badań jakościowych i ilościowych modyfikacji przesyłają laboratoria wykonujące badania </w:t>
      </w:r>
      <w:proofErr w:type="spellStart"/>
      <w:r w:rsidRPr="15F3FD0E">
        <w:rPr>
          <w:rFonts w:ascii="Arial Narrow" w:eastAsia="Arial Narrow" w:hAnsi="Arial Narrow" w:cs="Arial Narrow"/>
        </w:rPr>
        <w:t>skriningowe</w:t>
      </w:r>
      <w:proofErr w:type="spellEnd"/>
      <w:r w:rsidRPr="15F3FD0E">
        <w:rPr>
          <w:rFonts w:ascii="Arial Narrow" w:eastAsia="Arial Narrow" w:hAnsi="Arial Narrow" w:cs="Arial Narrow"/>
        </w:rPr>
        <w:t>.</w:t>
      </w:r>
    </w:p>
    <w:p w14:paraId="4F9E8180" w14:textId="60F80800" w:rsidR="15F3FD0E" w:rsidRDefault="15F3FD0E" w:rsidP="15F3FD0E"/>
    <w:p w14:paraId="1407662C" w14:textId="07FF7CDB" w:rsidR="15F3FD0E" w:rsidRDefault="15F3FD0E" w:rsidP="15F3FD0E">
      <w:pPr>
        <w:pStyle w:val="Tekstpodstawowy"/>
        <w:spacing w:after="0" w:line="276" w:lineRule="auto"/>
        <w:jc w:val="both"/>
        <w:rPr>
          <w:rFonts w:ascii="Arial Narrow" w:hAnsi="Arial Narrow" w:cs="Arial Narrow"/>
          <w:strike/>
          <w:sz w:val="22"/>
          <w:szCs w:val="22"/>
        </w:rPr>
      </w:pPr>
    </w:p>
    <w:p w14:paraId="1754F3E1" w14:textId="78D3511C" w:rsidR="15F3FD0E" w:rsidRDefault="15F3FD0E" w:rsidP="15F3FD0E">
      <w:pPr>
        <w:pStyle w:val="Tekstpodstawowy"/>
        <w:spacing w:after="0" w:line="276" w:lineRule="auto"/>
        <w:jc w:val="both"/>
        <w:rPr>
          <w:rFonts w:ascii="Arial Narrow" w:hAnsi="Arial Narrow" w:cs="Arial Narrow"/>
          <w:strike/>
          <w:sz w:val="22"/>
          <w:szCs w:val="22"/>
        </w:rPr>
      </w:pPr>
    </w:p>
    <w:p w14:paraId="4E3EF5AA" w14:textId="180CBEBE" w:rsidR="15F3FD0E" w:rsidRDefault="15F3FD0E" w:rsidP="15F3FD0E">
      <w:pPr>
        <w:pStyle w:val="Tekstpodstawowy"/>
        <w:spacing w:after="0" w:line="276" w:lineRule="auto"/>
        <w:jc w:val="both"/>
        <w:rPr>
          <w:rFonts w:ascii="Arial Narrow" w:hAnsi="Arial Narrow" w:cs="Arial Narrow"/>
          <w:strike/>
          <w:sz w:val="22"/>
          <w:szCs w:val="22"/>
        </w:rPr>
      </w:pPr>
    </w:p>
    <w:p w14:paraId="05A6A07C" w14:textId="5E450CA2" w:rsidR="15F3FD0E" w:rsidRDefault="15F3FD0E" w:rsidP="15F3FD0E">
      <w:pPr>
        <w:pStyle w:val="Tekstpodstawowy"/>
        <w:spacing w:after="0" w:line="276" w:lineRule="auto"/>
        <w:jc w:val="both"/>
        <w:rPr>
          <w:rFonts w:ascii="Arial Narrow" w:hAnsi="Arial Narrow" w:cs="Arial Narrow"/>
          <w:strike/>
          <w:sz w:val="22"/>
          <w:szCs w:val="22"/>
        </w:rPr>
      </w:pPr>
    </w:p>
    <w:p w14:paraId="7DFA5A77" w14:textId="6E0A990B" w:rsidR="15F3FD0E" w:rsidRDefault="15F3FD0E" w:rsidP="15F3FD0E">
      <w:pPr>
        <w:pStyle w:val="Tekstpodstawowy"/>
        <w:spacing w:after="0" w:line="276" w:lineRule="auto"/>
        <w:jc w:val="both"/>
        <w:rPr>
          <w:rFonts w:ascii="Arial Narrow" w:hAnsi="Arial Narrow" w:cs="Arial Narrow"/>
          <w:strike/>
          <w:sz w:val="22"/>
          <w:szCs w:val="22"/>
        </w:rPr>
      </w:pPr>
    </w:p>
    <w:p w14:paraId="51221D84" w14:textId="154A3749" w:rsidR="15F3FD0E" w:rsidRDefault="15F3FD0E" w:rsidP="15F3FD0E">
      <w:pPr>
        <w:pStyle w:val="Tekstpodstawowy"/>
        <w:spacing w:after="0" w:line="276" w:lineRule="auto"/>
        <w:jc w:val="both"/>
        <w:rPr>
          <w:rFonts w:ascii="Arial Narrow" w:hAnsi="Arial Narrow" w:cs="Arial Narrow"/>
          <w:strike/>
          <w:sz w:val="22"/>
          <w:szCs w:val="22"/>
        </w:rPr>
      </w:pPr>
    </w:p>
    <w:p w14:paraId="345F4936" w14:textId="636001D2" w:rsidR="15F3FD0E" w:rsidRDefault="15F3FD0E" w:rsidP="15F3FD0E">
      <w:pPr>
        <w:pStyle w:val="Tekstpodstawowy"/>
        <w:spacing w:after="0" w:line="276" w:lineRule="auto"/>
        <w:jc w:val="both"/>
        <w:rPr>
          <w:rFonts w:ascii="Arial Narrow" w:hAnsi="Arial Narrow" w:cs="Arial Narrow"/>
          <w:strike/>
          <w:sz w:val="22"/>
          <w:szCs w:val="22"/>
        </w:rPr>
      </w:pPr>
    </w:p>
    <w:p w14:paraId="702D7623" w14:textId="4A00D365" w:rsidR="15F3FD0E" w:rsidRDefault="15F3FD0E" w:rsidP="15F3FD0E">
      <w:pPr>
        <w:pStyle w:val="Tekstpodstawowy"/>
        <w:spacing w:after="0" w:line="276" w:lineRule="auto"/>
        <w:jc w:val="both"/>
        <w:rPr>
          <w:rFonts w:ascii="Arial Narrow" w:hAnsi="Arial Narrow" w:cs="Arial Narrow"/>
          <w:strike/>
          <w:sz w:val="22"/>
          <w:szCs w:val="22"/>
        </w:rPr>
      </w:pPr>
    </w:p>
    <w:p w14:paraId="0FCFDA3D" w14:textId="4738AD49" w:rsidR="00324A8A" w:rsidRPr="00B95B8D" w:rsidRDefault="07FDD48F" w:rsidP="15F3FD0E">
      <w:pPr>
        <w:pStyle w:val="Tekstpodstawowy"/>
        <w:spacing w:after="0" w:line="276" w:lineRule="auto"/>
        <w:jc w:val="both"/>
        <w:rPr>
          <w:rFonts w:ascii="Arial Narrow" w:hAnsi="Arial Narrow" w:cs="Arial Narrow"/>
          <w:strike/>
          <w:sz w:val="22"/>
          <w:szCs w:val="22"/>
        </w:rPr>
      </w:pPr>
      <w:r w:rsidRPr="15F3FD0E">
        <w:rPr>
          <w:rFonts w:ascii="Arial Narrow" w:hAnsi="Arial Narrow" w:cs="Arial Narrow"/>
          <w:strike/>
          <w:sz w:val="22"/>
          <w:szCs w:val="22"/>
        </w:rPr>
        <w:t>Tabela 63. Jakość handlowa pasz. Wykaz laboratoriów ZHW oraz podlegających im terytorialnie WIW w zakresie badań ilościowych produktów GMO w materiałach paszowych i mieszankach paszowych: produkty sojowe i mieszanki paszowe zawierające soję</w:t>
      </w:r>
      <w:r w:rsidR="3D426AA7" w:rsidRPr="15F3FD0E">
        <w:rPr>
          <w:rFonts w:ascii="Arial Narrow" w:hAnsi="Arial Narrow" w:cs="Arial Narrow"/>
          <w:strike/>
          <w:sz w:val="22"/>
          <w:szCs w:val="22"/>
          <w:lang w:val="pl-PL"/>
        </w:rPr>
        <w:t>.</w:t>
      </w:r>
    </w:p>
    <w:p w14:paraId="33F4133A" w14:textId="77777777" w:rsidR="009D3170" w:rsidRPr="00F20A8F" w:rsidRDefault="009D3170" w:rsidP="15F3FD0E">
      <w:pPr>
        <w:pStyle w:val="Tekstpodstawowy"/>
        <w:spacing w:after="0" w:line="276" w:lineRule="auto"/>
        <w:jc w:val="center"/>
        <w:rPr>
          <w:rFonts w:ascii="Arial Narrow" w:hAnsi="Arial Narrow" w:cs="Arial Narrow"/>
          <w:strike/>
          <w:sz w:val="22"/>
          <w:szCs w:val="22"/>
          <w:lang w:val="pl-PL"/>
        </w:rPr>
      </w:pPr>
    </w:p>
    <w:p w14:paraId="35927355" w14:textId="77777777" w:rsidR="00AB0DDB" w:rsidRPr="00F20A8F" w:rsidRDefault="0C3533F5" w:rsidP="15F3FD0E">
      <w:pPr>
        <w:pStyle w:val="Tekstpodstawowy"/>
        <w:spacing w:after="0" w:line="276" w:lineRule="auto"/>
        <w:jc w:val="center"/>
        <w:rPr>
          <w:rFonts w:ascii="Arial Narrow" w:hAnsi="Arial Narrow" w:cs="Arial Narrow"/>
          <w:strike/>
          <w:sz w:val="22"/>
          <w:szCs w:val="22"/>
          <w:lang w:val="pl-PL"/>
        </w:rPr>
      </w:pPr>
      <w:r w:rsidRPr="15F3FD0E">
        <w:rPr>
          <w:rFonts w:ascii="Arial Narrow" w:hAnsi="Arial Narrow" w:cs="Arial Narrow"/>
          <w:strike/>
          <w:sz w:val="22"/>
          <w:szCs w:val="22"/>
          <w:lang w:val="pl-PL"/>
        </w:rPr>
        <w:t xml:space="preserve">UWAGA!!! </w:t>
      </w:r>
      <w:r w:rsidR="73F8C90C" w:rsidRPr="15F3FD0E">
        <w:rPr>
          <w:rFonts w:ascii="Arial Narrow" w:hAnsi="Arial Narrow" w:cs="Arial Narrow"/>
          <w:strike/>
          <w:sz w:val="22"/>
          <w:szCs w:val="22"/>
          <w:lang w:val="pl-PL"/>
        </w:rPr>
        <w:t xml:space="preserve">Tabela wykorzystywana jedynie na potrzeby laboratoriów ZHW, przesyłających próbki do badań ilościowych po uzyskaniu wyniku dodatniego w badaniu </w:t>
      </w:r>
      <w:proofErr w:type="spellStart"/>
      <w:r w:rsidR="73F8C90C" w:rsidRPr="15F3FD0E">
        <w:rPr>
          <w:rFonts w:ascii="Arial Narrow" w:hAnsi="Arial Narrow" w:cs="Arial Narrow"/>
          <w:strike/>
          <w:sz w:val="22"/>
          <w:szCs w:val="22"/>
          <w:lang w:val="pl-PL"/>
        </w:rPr>
        <w:t>s</w:t>
      </w:r>
      <w:r w:rsidR="49C9A80F" w:rsidRPr="15F3FD0E">
        <w:rPr>
          <w:rFonts w:ascii="Arial Narrow" w:hAnsi="Arial Narrow" w:cs="Arial Narrow"/>
          <w:strike/>
          <w:sz w:val="22"/>
          <w:szCs w:val="22"/>
          <w:lang w:val="pl-PL"/>
        </w:rPr>
        <w:t>k</w:t>
      </w:r>
      <w:r w:rsidR="73F8C90C" w:rsidRPr="15F3FD0E">
        <w:rPr>
          <w:rFonts w:ascii="Arial Narrow" w:hAnsi="Arial Narrow" w:cs="Arial Narrow"/>
          <w:strike/>
          <w:sz w:val="22"/>
          <w:szCs w:val="22"/>
          <w:lang w:val="pl-PL"/>
        </w:rPr>
        <w:t>r</w:t>
      </w:r>
      <w:r w:rsidR="49C9A80F" w:rsidRPr="15F3FD0E">
        <w:rPr>
          <w:rFonts w:ascii="Arial Narrow" w:hAnsi="Arial Narrow" w:cs="Arial Narrow"/>
          <w:strike/>
          <w:sz w:val="22"/>
          <w:szCs w:val="22"/>
          <w:lang w:val="pl-PL"/>
        </w:rPr>
        <w:t>i</w:t>
      </w:r>
      <w:r w:rsidR="73F8C90C" w:rsidRPr="15F3FD0E">
        <w:rPr>
          <w:rFonts w:ascii="Arial Narrow" w:hAnsi="Arial Narrow" w:cs="Arial Narrow"/>
          <w:strike/>
          <w:sz w:val="22"/>
          <w:szCs w:val="22"/>
          <w:lang w:val="pl-PL"/>
        </w:rPr>
        <w:t>ningowym</w:t>
      </w:r>
      <w:proofErr w:type="spellEnd"/>
      <w:r w:rsidR="73F8C90C" w:rsidRPr="15F3FD0E">
        <w:rPr>
          <w:rFonts w:ascii="Arial Narrow" w:hAnsi="Arial Narrow" w:cs="Arial Narrow"/>
          <w:strike/>
          <w:sz w:val="22"/>
          <w:szCs w:val="22"/>
          <w:lang w:val="pl-PL"/>
        </w:rPr>
        <w:t>.</w:t>
      </w:r>
    </w:p>
    <w:p w14:paraId="4E5F66DC" w14:textId="77777777" w:rsidR="00AB0DDB" w:rsidRPr="00F20A8F" w:rsidRDefault="73F8C90C" w:rsidP="15F3FD0E">
      <w:pPr>
        <w:pStyle w:val="Tekstpodstawowy"/>
        <w:spacing w:after="0" w:line="276" w:lineRule="auto"/>
        <w:jc w:val="center"/>
        <w:rPr>
          <w:rFonts w:ascii="Arial Narrow" w:hAnsi="Arial Narrow" w:cs="Arial Narrow"/>
          <w:strike/>
          <w:sz w:val="22"/>
          <w:szCs w:val="22"/>
          <w:lang w:val="pl-PL"/>
        </w:rPr>
      </w:pPr>
      <w:r w:rsidRPr="15F3FD0E">
        <w:rPr>
          <w:rFonts w:ascii="Arial Narrow" w:hAnsi="Arial Narrow" w:cs="Arial Narrow"/>
          <w:strike/>
          <w:sz w:val="22"/>
          <w:szCs w:val="22"/>
          <w:lang w:val="pl-PL"/>
        </w:rPr>
        <w:t>Nie dotyczy P</w:t>
      </w:r>
      <w:r w:rsidR="688A6C84" w:rsidRPr="15F3FD0E">
        <w:rPr>
          <w:rFonts w:ascii="Arial Narrow" w:hAnsi="Arial Narrow" w:cs="Arial Narrow"/>
          <w:strike/>
          <w:sz w:val="22"/>
          <w:szCs w:val="22"/>
          <w:lang w:val="pl-PL"/>
        </w:rPr>
        <w:t>I</w:t>
      </w:r>
      <w:r w:rsidRPr="15F3FD0E">
        <w:rPr>
          <w:rFonts w:ascii="Arial Narrow" w:hAnsi="Arial Narrow" w:cs="Arial Narrow"/>
          <w:strike/>
          <w:sz w:val="22"/>
          <w:szCs w:val="22"/>
          <w:lang w:val="pl-PL"/>
        </w:rPr>
        <w:t>W, których obowiązuje wyłącznie tabela 62.</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90"/>
        <w:gridCol w:w="2576"/>
        <w:gridCol w:w="7190"/>
      </w:tblGrid>
      <w:tr w:rsidR="00324A8A" w:rsidRPr="00F20A8F" w14:paraId="47C4420F" w14:textId="77777777" w:rsidTr="15F3FD0E">
        <w:trPr>
          <w:trHeight w:val="270"/>
          <w:jc w:val="center"/>
        </w:trPr>
        <w:tc>
          <w:tcPr>
            <w:tcW w:w="330" w:type="pct"/>
            <w:shd w:val="clear" w:color="auto" w:fill="2E74B5" w:themeFill="accent5" w:themeFillShade="BF"/>
            <w:vAlign w:val="center"/>
          </w:tcPr>
          <w:p w14:paraId="3CF9DDBD" w14:textId="77777777" w:rsidR="00324A8A" w:rsidRPr="00F20A8F" w:rsidRDefault="07FDD48F" w:rsidP="15F3FD0E">
            <w:pPr>
              <w:spacing w:line="276" w:lineRule="auto"/>
              <w:jc w:val="center"/>
              <w:rPr>
                <w:rFonts w:ascii="Arial Narrow" w:hAnsi="Arial Narrow" w:cs="Arial Narrow"/>
                <w:b/>
                <w:bCs/>
                <w:strike/>
              </w:rPr>
            </w:pPr>
            <w:r w:rsidRPr="15F3FD0E">
              <w:rPr>
                <w:rFonts w:ascii="Arial Narrow" w:hAnsi="Arial Narrow" w:cs="Arial Narrow"/>
                <w:b/>
                <w:bCs/>
                <w:strike/>
              </w:rPr>
              <w:t>L.p.</w:t>
            </w:r>
          </w:p>
        </w:tc>
        <w:tc>
          <w:tcPr>
            <w:tcW w:w="1232" w:type="pct"/>
            <w:shd w:val="clear" w:color="auto" w:fill="2E74B5" w:themeFill="accent5" w:themeFillShade="BF"/>
            <w:vAlign w:val="center"/>
          </w:tcPr>
          <w:p w14:paraId="58BC7101" w14:textId="77777777" w:rsidR="00324A8A" w:rsidRPr="00F20A8F" w:rsidRDefault="00324A8A" w:rsidP="15F3FD0E">
            <w:pPr>
              <w:spacing w:line="276" w:lineRule="auto"/>
              <w:jc w:val="center"/>
              <w:rPr>
                <w:rFonts w:ascii="Arial Narrow" w:hAnsi="Arial Narrow" w:cs="Arial Narrow"/>
                <w:b/>
                <w:bCs/>
                <w:strike/>
              </w:rPr>
            </w:pPr>
          </w:p>
          <w:p w14:paraId="504808EE" w14:textId="77777777" w:rsidR="00324A8A" w:rsidRPr="00F20A8F" w:rsidRDefault="07FDD48F" w:rsidP="15F3FD0E">
            <w:pPr>
              <w:spacing w:line="276" w:lineRule="auto"/>
              <w:jc w:val="center"/>
              <w:rPr>
                <w:rFonts w:ascii="Arial Narrow" w:hAnsi="Arial Narrow" w:cs="Arial Narrow"/>
                <w:b/>
                <w:bCs/>
                <w:strike/>
              </w:rPr>
            </w:pPr>
            <w:r w:rsidRPr="15F3FD0E">
              <w:rPr>
                <w:rFonts w:ascii="Arial Narrow" w:hAnsi="Arial Narrow" w:cs="Arial Narrow"/>
                <w:b/>
                <w:bCs/>
                <w:strike/>
              </w:rPr>
              <w:t>Laboratorium ZHW</w:t>
            </w:r>
          </w:p>
          <w:p w14:paraId="768B7CEE" w14:textId="77777777" w:rsidR="00324A8A" w:rsidRPr="00F20A8F" w:rsidRDefault="00324A8A" w:rsidP="15F3FD0E">
            <w:pPr>
              <w:spacing w:line="276" w:lineRule="auto"/>
              <w:jc w:val="center"/>
              <w:rPr>
                <w:rFonts w:ascii="Arial Narrow" w:hAnsi="Arial Narrow" w:cs="Arial Narrow"/>
                <w:b/>
                <w:bCs/>
                <w:strike/>
              </w:rPr>
            </w:pPr>
          </w:p>
        </w:tc>
        <w:tc>
          <w:tcPr>
            <w:tcW w:w="3438" w:type="pct"/>
            <w:shd w:val="clear" w:color="auto" w:fill="2E74B5" w:themeFill="accent5" w:themeFillShade="BF"/>
            <w:vAlign w:val="center"/>
          </w:tcPr>
          <w:p w14:paraId="6044BAEF" w14:textId="77777777" w:rsidR="00324A8A" w:rsidRPr="00F20A8F" w:rsidRDefault="07FDD48F" w:rsidP="15F3FD0E">
            <w:pPr>
              <w:spacing w:line="276" w:lineRule="auto"/>
              <w:jc w:val="center"/>
              <w:rPr>
                <w:rFonts w:ascii="Arial Narrow" w:hAnsi="Arial Narrow" w:cs="Arial Narrow"/>
                <w:b/>
                <w:bCs/>
                <w:strike/>
              </w:rPr>
            </w:pPr>
            <w:r w:rsidRPr="15F3FD0E">
              <w:rPr>
                <w:rFonts w:ascii="Arial Narrow" w:hAnsi="Arial Narrow" w:cs="Arial Narrow"/>
                <w:b/>
                <w:bCs/>
                <w:strike/>
              </w:rPr>
              <w:t>Województwo</w:t>
            </w:r>
          </w:p>
        </w:tc>
      </w:tr>
      <w:tr w:rsidR="00324A8A" w:rsidRPr="00F20A8F" w14:paraId="636ECE0E" w14:textId="77777777" w:rsidTr="15F3FD0E">
        <w:trPr>
          <w:trHeight w:val="270"/>
          <w:jc w:val="center"/>
        </w:trPr>
        <w:tc>
          <w:tcPr>
            <w:tcW w:w="330" w:type="pct"/>
            <w:shd w:val="clear" w:color="auto" w:fill="F2F2F2" w:themeFill="background1" w:themeFillShade="F2"/>
            <w:vAlign w:val="center"/>
          </w:tcPr>
          <w:p w14:paraId="4F270E1E" w14:textId="77777777" w:rsidR="00324A8A" w:rsidRPr="00F20A8F" w:rsidRDefault="07FDD48F" w:rsidP="15F3FD0E">
            <w:pPr>
              <w:spacing w:line="276" w:lineRule="auto"/>
              <w:jc w:val="center"/>
              <w:rPr>
                <w:rFonts w:ascii="Arial Narrow" w:hAnsi="Arial Narrow" w:cs="Arial Narrow"/>
                <w:strike/>
              </w:rPr>
            </w:pPr>
            <w:r w:rsidRPr="15F3FD0E">
              <w:rPr>
                <w:rFonts w:ascii="Arial Narrow" w:hAnsi="Arial Narrow" w:cs="Arial Narrow"/>
                <w:strike/>
              </w:rPr>
              <w:t>1</w:t>
            </w:r>
          </w:p>
        </w:tc>
        <w:tc>
          <w:tcPr>
            <w:tcW w:w="1232" w:type="pct"/>
            <w:shd w:val="clear" w:color="auto" w:fill="F2F2F2" w:themeFill="background1" w:themeFillShade="F2"/>
            <w:vAlign w:val="center"/>
          </w:tcPr>
          <w:p w14:paraId="2855787B" w14:textId="77777777"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Białystok (odział w Łomży)(*)</w:t>
            </w:r>
          </w:p>
        </w:tc>
        <w:tc>
          <w:tcPr>
            <w:tcW w:w="3438" w:type="pct"/>
            <w:shd w:val="clear" w:color="auto" w:fill="F2F2F2" w:themeFill="background1" w:themeFillShade="F2"/>
            <w:vAlign w:val="center"/>
          </w:tcPr>
          <w:p w14:paraId="71FBC984" w14:textId="33145AB8"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3C91A291" w:rsidRPr="15F3FD0E">
              <w:rPr>
                <w:rFonts w:ascii="Arial Narrow" w:hAnsi="Arial Narrow" w:cs="Arial Narrow"/>
                <w:strike/>
              </w:rPr>
              <w:t>prowadzenia badań</w:t>
            </w:r>
            <w:r w:rsidRPr="15F3FD0E">
              <w:rPr>
                <w:rFonts w:ascii="Arial Narrow" w:hAnsi="Arial Narrow" w:cs="Arial Narrow"/>
                <w:strike/>
              </w:rPr>
              <w:t xml:space="preserve">                     </w:t>
            </w:r>
          </w:p>
        </w:tc>
      </w:tr>
      <w:tr w:rsidR="00324A8A" w:rsidRPr="00F20A8F" w14:paraId="2E2B4CFC" w14:textId="77777777" w:rsidTr="15F3FD0E">
        <w:trPr>
          <w:trHeight w:val="270"/>
          <w:jc w:val="center"/>
        </w:trPr>
        <w:tc>
          <w:tcPr>
            <w:tcW w:w="330" w:type="pct"/>
            <w:shd w:val="clear" w:color="auto" w:fill="F2F2F2" w:themeFill="background1" w:themeFillShade="F2"/>
            <w:vAlign w:val="center"/>
          </w:tcPr>
          <w:p w14:paraId="2CE3C7BA" w14:textId="77777777" w:rsidR="00324A8A" w:rsidRPr="00F20A8F" w:rsidRDefault="07FDD48F" w:rsidP="15F3FD0E">
            <w:pPr>
              <w:spacing w:line="276" w:lineRule="auto"/>
              <w:jc w:val="center"/>
              <w:rPr>
                <w:rFonts w:ascii="Arial Narrow" w:hAnsi="Arial Narrow" w:cs="Arial Narrow"/>
                <w:strike/>
              </w:rPr>
            </w:pPr>
            <w:r w:rsidRPr="15F3FD0E">
              <w:rPr>
                <w:rFonts w:ascii="Arial Narrow" w:hAnsi="Arial Narrow" w:cs="Arial Narrow"/>
                <w:strike/>
              </w:rPr>
              <w:t>2</w:t>
            </w:r>
          </w:p>
        </w:tc>
        <w:tc>
          <w:tcPr>
            <w:tcW w:w="1232" w:type="pct"/>
            <w:shd w:val="clear" w:color="auto" w:fill="F2F2F2" w:themeFill="background1" w:themeFillShade="F2"/>
            <w:vAlign w:val="center"/>
          </w:tcPr>
          <w:p w14:paraId="3971FFD7" w14:textId="77777777"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Bydgoszcz</w:t>
            </w:r>
          </w:p>
        </w:tc>
        <w:tc>
          <w:tcPr>
            <w:tcW w:w="3438" w:type="pct"/>
            <w:shd w:val="clear" w:color="auto" w:fill="F2F2F2" w:themeFill="background1" w:themeFillShade="F2"/>
          </w:tcPr>
          <w:p w14:paraId="6570A9B4" w14:textId="63018433"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457B10F0" w:rsidRPr="15F3FD0E">
              <w:rPr>
                <w:rFonts w:ascii="Arial Narrow" w:hAnsi="Arial Narrow" w:cs="Arial Narrow"/>
                <w:strike/>
              </w:rPr>
              <w:t>prowadzenia badań</w:t>
            </w:r>
            <w:r w:rsidRPr="15F3FD0E">
              <w:rPr>
                <w:rFonts w:ascii="Arial Narrow" w:hAnsi="Arial Narrow" w:cs="Arial Narrow"/>
                <w:strike/>
              </w:rPr>
              <w:t xml:space="preserve">                     </w:t>
            </w:r>
          </w:p>
        </w:tc>
      </w:tr>
      <w:tr w:rsidR="00324A8A" w:rsidRPr="00F20A8F" w14:paraId="0E25FD28" w14:textId="77777777" w:rsidTr="15F3FD0E">
        <w:trPr>
          <w:trHeight w:val="270"/>
          <w:jc w:val="center"/>
        </w:trPr>
        <w:tc>
          <w:tcPr>
            <w:tcW w:w="330" w:type="pct"/>
            <w:shd w:val="clear" w:color="auto" w:fill="F2F2F2" w:themeFill="background1" w:themeFillShade="F2"/>
            <w:vAlign w:val="center"/>
          </w:tcPr>
          <w:p w14:paraId="4E353D48" w14:textId="77777777" w:rsidR="00324A8A" w:rsidRPr="00F20A8F" w:rsidRDefault="07FDD48F" w:rsidP="15F3FD0E">
            <w:pPr>
              <w:spacing w:line="276" w:lineRule="auto"/>
              <w:jc w:val="center"/>
              <w:rPr>
                <w:rFonts w:ascii="Arial Narrow" w:hAnsi="Arial Narrow" w:cs="Arial Narrow"/>
                <w:strike/>
              </w:rPr>
            </w:pPr>
            <w:r w:rsidRPr="15F3FD0E">
              <w:rPr>
                <w:rFonts w:ascii="Arial Narrow" w:hAnsi="Arial Narrow" w:cs="Arial Narrow"/>
                <w:strike/>
              </w:rPr>
              <w:t>3</w:t>
            </w:r>
          </w:p>
        </w:tc>
        <w:tc>
          <w:tcPr>
            <w:tcW w:w="1232" w:type="pct"/>
            <w:shd w:val="clear" w:color="auto" w:fill="F2F2F2" w:themeFill="background1" w:themeFillShade="F2"/>
            <w:vAlign w:val="center"/>
          </w:tcPr>
          <w:p w14:paraId="6B7CD5E9" w14:textId="77777777"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Gdańsk (*)</w:t>
            </w:r>
            <w:r w:rsidR="7F157791" w:rsidRPr="15F3FD0E">
              <w:rPr>
                <w:rFonts w:ascii="Arial Narrow" w:hAnsi="Arial Narrow" w:cs="Arial Narrow"/>
                <w:strike/>
              </w:rPr>
              <w:t>(**)</w:t>
            </w:r>
          </w:p>
        </w:tc>
        <w:tc>
          <w:tcPr>
            <w:tcW w:w="3438" w:type="pct"/>
            <w:shd w:val="clear" w:color="auto" w:fill="F2F2F2" w:themeFill="background1" w:themeFillShade="F2"/>
          </w:tcPr>
          <w:p w14:paraId="2F2734EC" w14:textId="77777777" w:rsidR="00324A8A" w:rsidRPr="00F20A8F" w:rsidRDefault="07FDD48F" w:rsidP="000F2D42">
            <w:pPr>
              <w:spacing w:line="276" w:lineRule="auto"/>
              <w:rPr>
                <w:rFonts w:ascii="Arial Narrow" w:hAnsi="Arial Narrow" w:cs="Arial Narrow"/>
                <w:strike/>
              </w:rPr>
            </w:pPr>
            <w:r w:rsidRPr="15F3FD0E">
              <w:rPr>
                <w:rFonts w:ascii="Arial Narrow" w:hAnsi="Arial Narrow" w:cs="Arial Narrow"/>
                <w:strike/>
              </w:rPr>
              <w:t xml:space="preserve">Pomorskie, Warmińsko – Mazurskie, Łódzkie </w:t>
            </w:r>
          </w:p>
        </w:tc>
      </w:tr>
      <w:tr w:rsidR="00324A8A" w:rsidRPr="00F20A8F" w14:paraId="035366E7" w14:textId="77777777" w:rsidTr="15F3FD0E">
        <w:trPr>
          <w:trHeight w:val="270"/>
          <w:jc w:val="center"/>
        </w:trPr>
        <w:tc>
          <w:tcPr>
            <w:tcW w:w="330" w:type="pct"/>
            <w:shd w:val="clear" w:color="auto" w:fill="F2F2F2" w:themeFill="background1" w:themeFillShade="F2"/>
            <w:vAlign w:val="center"/>
          </w:tcPr>
          <w:p w14:paraId="626D9C94" w14:textId="77777777" w:rsidR="00324A8A" w:rsidRPr="00F20A8F" w:rsidRDefault="07FDD48F" w:rsidP="15F3FD0E">
            <w:pPr>
              <w:spacing w:line="276" w:lineRule="auto"/>
              <w:jc w:val="center"/>
              <w:rPr>
                <w:rFonts w:ascii="Arial Narrow" w:hAnsi="Arial Narrow" w:cs="Arial Narrow"/>
                <w:strike/>
              </w:rPr>
            </w:pPr>
            <w:r w:rsidRPr="15F3FD0E">
              <w:rPr>
                <w:rFonts w:ascii="Arial Narrow" w:hAnsi="Arial Narrow" w:cs="Arial Narrow"/>
                <w:strike/>
              </w:rPr>
              <w:t>4</w:t>
            </w:r>
          </w:p>
        </w:tc>
        <w:tc>
          <w:tcPr>
            <w:tcW w:w="1232" w:type="pct"/>
            <w:shd w:val="clear" w:color="auto" w:fill="F2F2F2" w:themeFill="background1" w:themeFillShade="F2"/>
            <w:vAlign w:val="center"/>
          </w:tcPr>
          <w:p w14:paraId="221CCAAF" w14:textId="77777777"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Katowice</w:t>
            </w:r>
          </w:p>
        </w:tc>
        <w:tc>
          <w:tcPr>
            <w:tcW w:w="3438" w:type="pct"/>
            <w:shd w:val="clear" w:color="auto" w:fill="F2F2F2" w:themeFill="background1" w:themeFillShade="F2"/>
          </w:tcPr>
          <w:p w14:paraId="45986B26" w14:textId="66BEC2F9"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07D4CD8A" w:rsidRPr="15F3FD0E">
              <w:rPr>
                <w:rFonts w:ascii="Arial Narrow" w:hAnsi="Arial Narrow" w:cs="Arial Narrow"/>
                <w:strike/>
              </w:rPr>
              <w:t>prowadzenia badań</w:t>
            </w:r>
            <w:r w:rsidRPr="15F3FD0E">
              <w:rPr>
                <w:rFonts w:ascii="Arial Narrow" w:hAnsi="Arial Narrow" w:cs="Arial Narrow"/>
                <w:strike/>
              </w:rPr>
              <w:t xml:space="preserve">                     </w:t>
            </w:r>
          </w:p>
        </w:tc>
      </w:tr>
      <w:tr w:rsidR="00324A8A" w:rsidRPr="00F20A8F" w14:paraId="3E7F2A41" w14:textId="77777777" w:rsidTr="15F3FD0E">
        <w:trPr>
          <w:trHeight w:val="270"/>
          <w:jc w:val="center"/>
        </w:trPr>
        <w:tc>
          <w:tcPr>
            <w:tcW w:w="330" w:type="pct"/>
            <w:shd w:val="clear" w:color="auto" w:fill="F2F2F2" w:themeFill="background1" w:themeFillShade="F2"/>
            <w:vAlign w:val="center"/>
          </w:tcPr>
          <w:p w14:paraId="319F5415" w14:textId="77777777" w:rsidR="00324A8A" w:rsidRPr="00F20A8F" w:rsidRDefault="07FDD48F" w:rsidP="15F3FD0E">
            <w:pPr>
              <w:spacing w:line="276" w:lineRule="auto"/>
              <w:jc w:val="center"/>
              <w:rPr>
                <w:rFonts w:ascii="Arial Narrow" w:hAnsi="Arial Narrow" w:cs="Arial Narrow"/>
                <w:strike/>
              </w:rPr>
            </w:pPr>
            <w:r w:rsidRPr="15F3FD0E">
              <w:rPr>
                <w:rFonts w:ascii="Arial Narrow" w:hAnsi="Arial Narrow" w:cs="Arial Narrow"/>
                <w:strike/>
              </w:rPr>
              <w:t>5</w:t>
            </w:r>
          </w:p>
        </w:tc>
        <w:tc>
          <w:tcPr>
            <w:tcW w:w="1232" w:type="pct"/>
            <w:shd w:val="clear" w:color="auto" w:fill="F2F2F2" w:themeFill="background1" w:themeFillShade="F2"/>
            <w:vAlign w:val="center"/>
          </w:tcPr>
          <w:p w14:paraId="48696AE5" w14:textId="77777777"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Kielce</w:t>
            </w:r>
          </w:p>
        </w:tc>
        <w:tc>
          <w:tcPr>
            <w:tcW w:w="3438" w:type="pct"/>
            <w:shd w:val="clear" w:color="auto" w:fill="F2F2F2" w:themeFill="background1" w:themeFillShade="F2"/>
          </w:tcPr>
          <w:p w14:paraId="0F36A5B1" w14:textId="4AD03825"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15CDB1C9" w:rsidRPr="15F3FD0E">
              <w:rPr>
                <w:rFonts w:ascii="Arial Narrow" w:hAnsi="Arial Narrow" w:cs="Arial Narrow"/>
                <w:strike/>
              </w:rPr>
              <w:t>prowadzenia badań</w:t>
            </w:r>
            <w:r w:rsidRPr="15F3FD0E">
              <w:rPr>
                <w:rFonts w:ascii="Arial Narrow" w:hAnsi="Arial Narrow" w:cs="Arial Narrow"/>
                <w:strike/>
              </w:rPr>
              <w:t xml:space="preserve">                     </w:t>
            </w:r>
          </w:p>
        </w:tc>
      </w:tr>
      <w:tr w:rsidR="00324A8A" w:rsidRPr="00F20A8F" w14:paraId="06566895" w14:textId="77777777" w:rsidTr="15F3FD0E">
        <w:trPr>
          <w:trHeight w:val="270"/>
          <w:jc w:val="center"/>
        </w:trPr>
        <w:tc>
          <w:tcPr>
            <w:tcW w:w="330" w:type="pct"/>
            <w:shd w:val="clear" w:color="auto" w:fill="F2F2F2" w:themeFill="background1" w:themeFillShade="F2"/>
            <w:vAlign w:val="center"/>
          </w:tcPr>
          <w:p w14:paraId="2F84C6DF" w14:textId="77777777" w:rsidR="00324A8A" w:rsidRPr="00F20A8F" w:rsidRDefault="07FDD48F" w:rsidP="15F3FD0E">
            <w:pPr>
              <w:spacing w:line="276" w:lineRule="auto"/>
              <w:jc w:val="center"/>
              <w:rPr>
                <w:rFonts w:ascii="Arial Narrow" w:hAnsi="Arial Narrow" w:cs="Arial Narrow"/>
                <w:strike/>
              </w:rPr>
            </w:pPr>
            <w:r w:rsidRPr="15F3FD0E">
              <w:rPr>
                <w:rFonts w:ascii="Arial Narrow" w:hAnsi="Arial Narrow" w:cs="Arial Narrow"/>
                <w:strike/>
              </w:rPr>
              <w:t>6</w:t>
            </w:r>
          </w:p>
        </w:tc>
        <w:tc>
          <w:tcPr>
            <w:tcW w:w="1232" w:type="pct"/>
            <w:shd w:val="clear" w:color="auto" w:fill="F2F2F2" w:themeFill="background1" w:themeFillShade="F2"/>
            <w:vAlign w:val="center"/>
          </w:tcPr>
          <w:p w14:paraId="13CE28E3" w14:textId="77777777"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Kraków</w:t>
            </w:r>
          </w:p>
        </w:tc>
        <w:tc>
          <w:tcPr>
            <w:tcW w:w="3438" w:type="pct"/>
            <w:shd w:val="clear" w:color="auto" w:fill="F2F2F2" w:themeFill="background1" w:themeFillShade="F2"/>
          </w:tcPr>
          <w:p w14:paraId="67035811" w14:textId="54507F66"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5D36B837" w:rsidRPr="15F3FD0E">
              <w:rPr>
                <w:rFonts w:ascii="Arial Narrow" w:hAnsi="Arial Narrow" w:cs="Arial Narrow"/>
                <w:strike/>
              </w:rPr>
              <w:t>prowadzenia badań</w:t>
            </w:r>
            <w:r w:rsidRPr="15F3FD0E">
              <w:rPr>
                <w:rFonts w:ascii="Arial Narrow" w:hAnsi="Arial Narrow" w:cs="Arial Narrow"/>
                <w:strike/>
              </w:rPr>
              <w:t xml:space="preserve">                     </w:t>
            </w:r>
          </w:p>
        </w:tc>
      </w:tr>
      <w:tr w:rsidR="00324A8A" w:rsidRPr="00F20A8F" w14:paraId="55C14AFE" w14:textId="77777777" w:rsidTr="15F3FD0E">
        <w:trPr>
          <w:trHeight w:val="270"/>
          <w:jc w:val="center"/>
        </w:trPr>
        <w:tc>
          <w:tcPr>
            <w:tcW w:w="330" w:type="pct"/>
            <w:shd w:val="clear" w:color="auto" w:fill="F2F2F2" w:themeFill="background1" w:themeFillShade="F2"/>
            <w:vAlign w:val="center"/>
          </w:tcPr>
          <w:p w14:paraId="3BF6DEE4" w14:textId="77777777" w:rsidR="00324A8A" w:rsidRPr="00F20A8F" w:rsidRDefault="07FDD48F" w:rsidP="15F3FD0E">
            <w:pPr>
              <w:spacing w:line="276" w:lineRule="auto"/>
              <w:jc w:val="center"/>
              <w:rPr>
                <w:rFonts w:ascii="Arial Narrow" w:hAnsi="Arial Narrow" w:cs="Arial Narrow"/>
                <w:strike/>
              </w:rPr>
            </w:pPr>
            <w:r w:rsidRPr="15F3FD0E">
              <w:rPr>
                <w:rFonts w:ascii="Arial Narrow" w:hAnsi="Arial Narrow" w:cs="Arial Narrow"/>
                <w:strike/>
              </w:rPr>
              <w:t>7</w:t>
            </w:r>
          </w:p>
        </w:tc>
        <w:tc>
          <w:tcPr>
            <w:tcW w:w="1232" w:type="pct"/>
            <w:shd w:val="clear" w:color="auto" w:fill="F2F2F2" w:themeFill="background1" w:themeFillShade="F2"/>
            <w:vAlign w:val="center"/>
          </w:tcPr>
          <w:p w14:paraId="08D1A49A" w14:textId="77777777"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Lublin</w:t>
            </w:r>
          </w:p>
        </w:tc>
        <w:tc>
          <w:tcPr>
            <w:tcW w:w="3438" w:type="pct"/>
            <w:shd w:val="clear" w:color="auto" w:fill="F2F2F2" w:themeFill="background1" w:themeFillShade="F2"/>
          </w:tcPr>
          <w:p w14:paraId="6DA45E44" w14:textId="5F5CA0AB"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554F258F" w:rsidRPr="15F3FD0E">
              <w:rPr>
                <w:rFonts w:ascii="Arial Narrow" w:hAnsi="Arial Narrow" w:cs="Arial Narrow"/>
                <w:strike/>
              </w:rPr>
              <w:t>prowadzenia badań</w:t>
            </w:r>
            <w:r w:rsidRPr="15F3FD0E">
              <w:rPr>
                <w:rFonts w:ascii="Arial Narrow" w:hAnsi="Arial Narrow" w:cs="Arial Narrow"/>
                <w:strike/>
              </w:rPr>
              <w:t xml:space="preserve">                     </w:t>
            </w:r>
          </w:p>
        </w:tc>
      </w:tr>
      <w:tr w:rsidR="00324A8A" w:rsidRPr="00F20A8F" w14:paraId="6043962C" w14:textId="77777777" w:rsidTr="15F3FD0E">
        <w:trPr>
          <w:trHeight w:val="270"/>
          <w:jc w:val="center"/>
        </w:trPr>
        <w:tc>
          <w:tcPr>
            <w:tcW w:w="330" w:type="pct"/>
            <w:shd w:val="clear" w:color="auto" w:fill="F2F2F2" w:themeFill="background1" w:themeFillShade="F2"/>
            <w:vAlign w:val="center"/>
          </w:tcPr>
          <w:p w14:paraId="7366C883" w14:textId="77777777" w:rsidR="00324A8A" w:rsidRPr="00F20A8F" w:rsidRDefault="07FDD48F" w:rsidP="15F3FD0E">
            <w:pPr>
              <w:spacing w:line="276" w:lineRule="auto"/>
              <w:jc w:val="center"/>
              <w:rPr>
                <w:rFonts w:ascii="Arial Narrow" w:hAnsi="Arial Narrow" w:cs="Arial Narrow"/>
                <w:strike/>
              </w:rPr>
            </w:pPr>
            <w:r w:rsidRPr="15F3FD0E">
              <w:rPr>
                <w:rFonts w:ascii="Arial Narrow" w:hAnsi="Arial Narrow" w:cs="Arial Narrow"/>
                <w:strike/>
              </w:rPr>
              <w:t>8</w:t>
            </w:r>
          </w:p>
        </w:tc>
        <w:tc>
          <w:tcPr>
            <w:tcW w:w="1232" w:type="pct"/>
            <w:shd w:val="clear" w:color="auto" w:fill="F2F2F2" w:themeFill="background1" w:themeFillShade="F2"/>
            <w:vAlign w:val="center"/>
          </w:tcPr>
          <w:p w14:paraId="49274C6A" w14:textId="77777777"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Łódź</w:t>
            </w:r>
          </w:p>
        </w:tc>
        <w:tc>
          <w:tcPr>
            <w:tcW w:w="3438" w:type="pct"/>
            <w:shd w:val="clear" w:color="auto" w:fill="F2F2F2" w:themeFill="background1" w:themeFillShade="F2"/>
          </w:tcPr>
          <w:p w14:paraId="03AB5E0C" w14:textId="61AA9824"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56E2CE79" w:rsidRPr="15F3FD0E">
              <w:rPr>
                <w:rFonts w:ascii="Arial Narrow" w:hAnsi="Arial Narrow" w:cs="Arial Narrow"/>
                <w:strike/>
              </w:rPr>
              <w:t>prowadzenia badań</w:t>
            </w:r>
            <w:r w:rsidRPr="15F3FD0E">
              <w:rPr>
                <w:rFonts w:ascii="Arial Narrow" w:hAnsi="Arial Narrow" w:cs="Arial Narrow"/>
                <w:strike/>
              </w:rPr>
              <w:t xml:space="preserve">                     </w:t>
            </w:r>
          </w:p>
        </w:tc>
      </w:tr>
      <w:tr w:rsidR="00324A8A" w:rsidRPr="00F20A8F" w14:paraId="3BB7F84A" w14:textId="77777777" w:rsidTr="15F3FD0E">
        <w:trPr>
          <w:trHeight w:val="270"/>
          <w:jc w:val="center"/>
        </w:trPr>
        <w:tc>
          <w:tcPr>
            <w:tcW w:w="330" w:type="pct"/>
            <w:shd w:val="clear" w:color="auto" w:fill="F2F2F2" w:themeFill="background1" w:themeFillShade="F2"/>
            <w:vAlign w:val="center"/>
          </w:tcPr>
          <w:p w14:paraId="1BE50F72" w14:textId="77777777" w:rsidR="00324A8A" w:rsidRPr="00F20A8F" w:rsidRDefault="07FDD48F" w:rsidP="15F3FD0E">
            <w:pPr>
              <w:spacing w:line="276" w:lineRule="auto"/>
              <w:jc w:val="center"/>
              <w:rPr>
                <w:rFonts w:ascii="Arial Narrow" w:hAnsi="Arial Narrow" w:cs="Arial Narrow"/>
                <w:strike/>
              </w:rPr>
            </w:pPr>
            <w:r w:rsidRPr="15F3FD0E">
              <w:rPr>
                <w:rFonts w:ascii="Arial Narrow" w:hAnsi="Arial Narrow" w:cs="Arial Narrow"/>
                <w:strike/>
              </w:rPr>
              <w:t>9</w:t>
            </w:r>
          </w:p>
        </w:tc>
        <w:tc>
          <w:tcPr>
            <w:tcW w:w="1232" w:type="pct"/>
            <w:shd w:val="clear" w:color="auto" w:fill="F2F2F2" w:themeFill="background1" w:themeFillShade="F2"/>
            <w:vAlign w:val="center"/>
          </w:tcPr>
          <w:p w14:paraId="3D8E4CC0" w14:textId="77777777"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Olsztyn</w:t>
            </w:r>
          </w:p>
        </w:tc>
        <w:tc>
          <w:tcPr>
            <w:tcW w:w="3438" w:type="pct"/>
            <w:shd w:val="clear" w:color="auto" w:fill="F2F2F2" w:themeFill="background1" w:themeFillShade="F2"/>
          </w:tcPr>
          <w:p w14:paraId="17232E68" w14:textId="69B10D3D"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3B0AA9AF" w:rsidRPr="15F3FD0E">
              <w:rPr>
                <w:rFonts w:ascii="Arial Narrow" w:hAnsi="Arial Narrow" w:cs="Arial Narrow"/>
                <w:strike/>
              </w:rPr>
              <w:t>prowadzenia badań</w:t>
            </w:r>
            <w:r w:rsidRPr="15F3FD0E">
              <w:rPr>
                <w:rFonts w:ascii="Arial Narrow" w:hAnsi="Arial Narrow" w:cs="Arial Narrow"/>
                <w:strike/>
              </w:rPr>
              <w:t xml:space="preserve">                     </w:t>
            </w:r>
          </w:p>
        </w:tc>
      </w:tr>
      <w:tr w:rsidR="00324A8A" w:rsidRPr="00F20A8F" w14:paraId="3A110444" w14:textId="77777777" w:rsidTr="15F3FD0E">
        <w:trPr>
          <w:trHeight w:val="270"/>
          <w:jc w:val="center"/>
        </w:trPr>
        <w:tc>
          <w:tcPr>
            <w:tcW w:w="330" w:type="pct"/>
            <w:shd w:val="clear" w:color="auto" w:fill="F2F2F2" w:themeFill="background1" w:themeFillShade="F2"/>
            <w:vAlign w:val="center"/>
          </w:tcPr>
          <w:p w14:paraId="1BBD04AE" w14:textId="77777777" w:rsidR="00324A8A" w:rsidRPr="00F20A8F" w:rsidRDefault="07FDD48F" w:rsidP="15F3FD0E">
            <w:pPr>
              <w:spacing w:line="276" w:lineRule="auto"/>
              <w:jc w:val="center"/>
              <w:rPr>
                <w:rFonts w:ascii="Arial Narrow" w:hAnsi="Arial Narrow" w:cs="Arial Narrow"/>
                <w:strike/>
              </w:rPr>
            </w:pPr>
            <w:r w:rsidRPr="15F3FD0E">
              <w:rPr>
                <w:rFonts w:ascii="Arial Narrow" w:hAnsi="Arial Narrow" w:cs="Arial Narrow"/>
                <w:strike/>
              </w:rPr>
              <w:t>10</w:t>
            </w:r>
          </w:p>
        </w:tc>
        <w:tc>
          <w:tcPr>
            <w:tcW w:w="1232" w:type="pct"/>
            <w:shd w:val="clear" w:color="auto" w:fill="F2F2F2" w:themeFill="background1" w:themeFillShade="F2"/>
            <w:vAlign w:val="center"/>
          </w:tcPr>
          <w:p w14:paraId="3D6939DD" w14:textId="77777777"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 xml:space="preserve">Opole </w:t>
            </w:r>
          </w:p>
        </w:tc>
        <w:tc>
          <w:tcPr>
            <w:tcW w:w="3438" w:type="pct"/>
            <w:shd w:val="clear" w:color="auto" w:fill="F2F2F2" w:themeFill="background1" w:themeFillShade="F2"/>
            <w:vAlign w:val="center"/>
          </w:tcPr>
          <w:p w14:paraId="08DDA509" w14:textId="77777777" w:rsidR="00324A8A" w:rsidRPr="00F20A8F" w:rsidRDefault="07FDD48F" w:rsidP="15F3FD0E">
            <w:pPr>
              <w:spacing w:line="276" w:lineRule="auto"/>
              <w:rPr>
                <w:rFonts w:ascii="Arial Narrow" w:hAnsi="Arial Narrow" w:cs="Arial Narrow"/>
                <w:strike/>
              </w:rPr>
            </w:pPr>
            <w:r w:rsidRPr="15F3FD0E">
              <w:rPr>
                <w:rFonts w:ascii="Arial Narrow" w:hAnsi="Arial Narrow" w:cs="Arial Narrow"/>
                <w:strike/>
              </w:rPr>
              <w:t>Opolskie, Dolnośląskie, Śląskie, Małopolskie</w:t>
            </w:r>
          </w:p>
        </w:tc>
      </w:tr>
      <w:tr w:rsidR="00CA1E81" w:rsidRPr="00F20A8F" w14:paraId="1E5481D0" w14:textId="77777777" w:rsidTr="15F3FD0E">
        <w:trPr>
          <w:trHeight w:val="270"/>
          <w:jc w:val="center"/>
        </w:trPr>
        <w:tc>
          <w:tcPr>
            <w:tcW w:w="330" w:type="pct"/>
            <w:shd w:val="clear" w:color="auto" w:fill="F2F2F2" w:themeFill="background1" w:themeFillShade="F2"/>
            <w:vAlign w:val="center"/>
          </w:tcPr>
          <w:p w14:paraId="39DD6ECF" w14:textId="77777777" w:rsidR="00CA1E81" w:rsidRPr="00F20A8F"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1</w:t>
            </w:r>
          </w:p>
        </w:tc>
        <w:tc>
          <w:tcPr>
            <w:tcW w:w="1232" w:type="pct"/>
            <w:shd w:val="clear" w:color="auto" w:fill="F2F2F2" w:themeFill="background1" w:themeFillShade="F2"/>
            <w:vAlign w:val="center"/>
          </w:tcPr>
          <w:p w14:paraId="7EF0C753" w14:textId="77777777" w:rsidR="00CA1E81" w:rsidRPr="00F20A8F" w:rsidRDefault="78C35126" w:rsidP="15F3FD0E">
            <w:pPr>
              <w:spacing w:line="276" w:lineRule="auto"/>
              <w:rPr>
                <w:rFonts w:ascii="Arial Narrow" w:hAnsi="Arial Narrow" w:cs="Arial Narrow"/>
                <w:strike/>
              </w:rPr>
            </w:pPr>
            <w:r w:rsidRPr="15F3FD0E">
              <w:rPr>
                <w:rFonts w:ascii="Arial Narrow" w:hAnsi="Arial Narrow" w:cs="Arial Narrow"/>
                <w:strike/>
              </w:rPr>
              <w:t>Poznań (*)</w:t>
            </w:r>
            <w:r w:rsidR="7F157791" w:rsidRPr="15F3FD0E">
              <w:rPr>
                <w:rFonts w:ascii="Arial Narrow" w:hAnsi="Arial Narrow" w:cs="Arial Narrow"/>
                <w:strike/>
              </w:rPr>
              <w:t>(**)</w:t>
            </w:r>
          </w:p>
        </w:tc>
        <w:tc>
          <w:tcPr>
            <w:tcW w:w="3438" w:type="pct"/>
            <w:shd w:val="clear" w:color="auto" w:fill="F2F2F2" w:themeFill="background1" w:themeFillShade="F2"/>
            <w:vAlign w:val="center"/>
          </w:tcPr>
          <w:p w14:paraId="761BA9F8" w14:textId="77777777" w:rsidR="00CA1E81" w:rsidRPr="00F20A8F" w:rsidRDefault="78C35126" w:rsidP="15F3FD0E">
            <w:pPr>
              <w:spacing w:line="276" w:lineRule="auto"/>
              <w:rPr>
                <w:rFonts w:ascii="Arial Narrow" w:hAnsi="Arial Narrow" w:cs="Arial Narrow"/>
                <w:strike/>
              </w:rPr>
            </w:pPr>
            <w:r w:rsidRPr="15F3FD0E">
              <w:rPr>
                <w:rFonts w:ascii="Arial Narrow" w:hAnsi="Arial Narrow" w:cs="Arial Narrow"/>
                <w:strike/>
              </w:rPr>
              <w:t>Wielkopolskie, Świętokrzyskie, Lubuskie, Zachodniopomorskie</w:t>
            </w:r>
          </w:p>
        </w:tc>
      </w:tr>
      <w:tr w:rsidR="00CA1E81" w:rsidRPr="00F20A8F" w14:paraId="72B9C19A" w14:textId="77777777" w:rsidTr="15F3FD0E">
        <w:trPr>
          <w:trHeight w:val="270"/>
          <w:jc w:val="center"/>
        </w:trPr>
        <w:tc>
          <w:tcPr>
            <w:tcW w:w="330" w:type="pct"/>
            <w:shd w:val="clear" w:color="auto" w:fill="F2F2F2" w:themeFill="background1" w:themeFillShade="F2"/>
            <w:vAlign w:val="center"/>
          </w:tcPr>
          <w:p w14:paraId="2B04BFA3" w14:textId="77777777" w:rsidR="00CA1E81" w:rsidRPr="00F20A8F" w:rsidRDefault="78C35126" w:rsidP="15F3FD0E">
            <w:pPr>
              <w:spacing w:line="276" w:lineRule="auto"/>
              <w:jc w:val="center"/>
              <w:rPr>
                <w:rFonts w:ascii="Arial Narrow" w:hAnsi="Arial Narrow" w:cs="Arial Narrow"/>
                <w:strike/>
              </w:rPr>
            </w:pPr>
            <w:r w:rsidRPr="15F3FD0E">
              <w:rPr>
                <w:rFonts w:ascii="Arial Narrow" w:hAnsi="Arial Narrow" w:cs="Arial Narrow"/>
                <w:strike/>
              </w:rPr>
              <w:lastRenderedPageBreak/>
              <w:t>1</w:t>
            </w:r>
            <w:r w:rsidR="0EF34461" w:rsidRPr="15F3FD0E">
              <w:rPr>
                <w:rFonts w:ascii="Arial Narrow" w:hAnsi="Arial Narrow" w:cs="Arial Narrow"/>
                <w:strike/>
              </w:rPr>
              <w:t>2</w:t>
            </w:r>
          </w:p>
        </w:tc>
        <w:tc>
          <w:tcPr>
            <w:tcW w:w="1232" w:type="pct"/>
            <w:shd w:val="clear" w:color="auto" w:fill="F2F2F2" w:themeFill="background1" w:themeFillShade="F2"/>
            <w:vAlign w:val="center"/>
          </w:tcPr>
          <w:p w14:paraId="70389718" w14:textId="77777777" w:rsidR="00CA1E81" w:rsidRPr="00F20A8F" w:rsidRDefault="78C35126" w:rsidP="15F3FD0E">
            <w:pPr>
              <w:spacing w:line="276" w:lineRule="auto"/>
              <w:rPr>
                <w:rFonts w:ascii="Arial Narrow" w:hAnsi="Arial Narrow" w:cs="Arial Narrow"/>
                <w:strike/>
              </w:rPr>
            </w:pPr>
            <w:r w:rsidRPr="15F3FD0E">
              <w:rPr>
                <w:rFonts w:ascii="Arial Narrow" w:hAnsi="Arial Narrow" w:cs="Arial Narrow"/>
                <w:strike/>
              </w:rPr>
              <w:t>Krosno</w:t>
            </w:r>
          </w:p>
        </w:tc>
        <w:tc>
          <w:tcPr>
            <w:tcW w:w="3438" w:type="pct"/>
            <w:shd w:val="clear" w:color="auto" w:fill="F2F2F2" w:themeFill="background1" w:themeFillShade="F2"/>
          </w:tcPr>
          <w:p w14:paraId="46096D7A" w14:textId="5E2BCAFF" w:rsidR="00CA1E81" w:rsidRPr="00F20A8F" w:rsidRDefault="3DF3DC3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7279CCF6" w:rsidRPr="15F3FD0E">
              <w:rPr>
                <w:rFonts w:ascii="Arial Narrow" w:hAnsi="Arial Narrow" w:cs="Arial Narrow"/>
                <w:strike/>
              </w:rPr>
              <w:t>prowadzenia badań</w:t>
            </w:r>
            <w:r w:rsidRPr="15F3FD0E">
              <w:rPr>
                <w:rFonts w:ascii="Arial Narrow" w:hAnsi="Arial Narrow" w:cs="Arial Narrow"/>
                <w:strike/>
              </w:rPr>
              <w:t xml:space="preserve">                     </w:t>
            </w:r>
          </w:p>
        </w:tc>
      </w:tr>
      <w:tr w:rsidR="00CA1E81" w:rsidRPr="00F20A8F" w14:paraId="0FEBF3E8" w14:textId="77777777" w:rsidTr="15F3FD0E">
        <w:trPr>
          <w:trHeight w:val="270"/>
          <w:jc w:val="center"/>
        </w:trPr>
        <w:tc>
          <w:tcPr>
            <w:tcW w:w="330" w:type="pct"/>
            <w:shd w:val="clear" w:color="auto" w:fill="F2F2F2" w:themeFill="background1" w:themeFillShade="F2"/>
            <w:vAlign w:val="center"/>
          </w:tcPr>
          <w:p w14:paraId="5B451A71" w14:textId="77777777" w:rsidR="00CA1E81" w:rsidRPr="00F20A8F"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3</w:t>
            </w:r>
          </w:p>
        </w:tc>
        <w:tc>
          <w:tcPr>
            <w:tcW w:w="1232" w:type="pct"/>
            <w:shd w:val="clear" w:color="auto" w:fill="F2F2F2" w:themeFill="background1" w:themeFillShade="F2"/>
            <w:vAlign w:val="center"/>
          </w:tcPr>
          <w:p w14:paraId="051457AB" w14:textId="77777777" w:rsidR="00CA1E81" w:rsidRPr="00F20A8F" w:rsidRDefault="78C35126" w:rsidP="15F3FD0E">
            <w:pPr>
              <w:spacing w:line="276" w:lineRule="auto"/>
              <w:rPr>
                <w:rFonts w:ascii="Arial Narrow" w:hAnsi="Arial Narrow" w:cs="Arial Narrow"/>
                <w:strike/>
              </w:rPr>
            </w:pPr>
            <w:r w:rsidRPr="15F3FD0E">
              <w:rPr>
                <w:rFonts w:ascii="Arial Narrow" w:hAnsi="Arial Narrow" w:cs="Arial Narrow"/>
                <w:strike/>
              </w:rPr>
              <w:t>Szczecin</w:t>
            </w:r>
          </w:p>
        </w:tc>
        <w:tc>
          <w:tcPr>
            <w:tcW w:w="3438" w:type="pct"/>
            <w:shd w:val="clear" w:color="auto" w:fill="F2F2F2" w:themeFill="background1" w:themeFillShade="F2"/>
          </w:tcPr>
          <w:p w14:paraId="7873DCD6" w14:textId="4C5CC328" w:rsidR="00CA1E81" w:rsidRPr="00F20A8F" w:rsidRDefault="3DF3DC3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25FA0259" w:rsidRPr="15F3FD0E">
              <w:rPr>
                <w:rFonts w:ascii="Arial Narrow" w:hAnsi="Arial Narrow" w:cs="Arial Narrow"/>
                <w:strike/>
              </w:rPr>
              <w:t>prowadzenia badań</w:t>
            </w:r>
            <w:r w:rsidRPr="15F3FD0E">
              <w:rPr>
                <w:rFonts w:ascii="Arial Narrow" w:hAnsi="Arial Narrow" w:cs="Arial Narrow"/>
                <w:strike/>
              </w:rPr>
              <w:t xml:space="preserve">                     </w:t>
            </w:r>
          </w:p>
        </w:tc>
      </w:tr>
      <w:tr w:rsidR="00CA1E81" w:rsidRPr="00F20A8F" w14:paraId="05869408" w14:textId="77777777" w:rsidTr="15F3FD0E">
        <w:trPr>
          <w:trHeight w:val="270"/>
          <w:jc w:val="center"/>
        </w:trPr>
        <w:tc>
          <w:tcPr>
            <w:tcW w:w="330" w:type="pct"/>
            <w:shd w:val="clear" w:color="auto" w:fill="F2F2F2" w:themeFill="background1" w:themeFillShade="F2"/>
            <w:vAlign w:val="center"/>
          </w:tcPr>
          <w:p w14:paraId="69F8CFFD" w14:textId="77777777" w:rsidR="00CA1E81" w:rsidRPr="00F20A8F"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4</w:t>
            </w:r>
          </w:p>
        </w:tc>
        <w:tc>
          <w:tcPr>
            <w:tcW w:w="1232" w:type="pct"/>
            <w:shd w:val="clear" w:color="auto" w:fill="F2F2F2" w:themeFill="background1" w:themeFillShade="F2"/>
            <w:vAlign w:val="center"/>
          </w:tcPr>
          <w:p w14:paraId="09500C68" w14:textId="77777777" w:rsidR="00CA1E81" w:rsidRPr="00F20A8F" w:rsidRDefault="78C35126" w:rsidP="15F3FD0E">
            <w:pPr>
              <w:spacing w:line="276" w:lineRule="auto"/>
              <w:rPr>
                <w:rFonts w:ascii="Arial Narrow" w:hAnsi="Arial Narrow" w:cs="Arial Narrow"/>
                <w:strike/>
              </w:rPr>
            </w:pPr>
            <w:r w:rsidRPr="15F3FD0E">
              <w:rPr>
                <w:rFonts w:ascii="Arial Narrow" w:hAnsi="Arial Narrow" w:cs="Arial Narrow"/>
                <w:strike/>
              </w:rPr>
              <w:t>Warszawa</w:t>
            </w:r>
          </w:p>
        </w:tc>
        <w:tc>
          <w:tcPr>
            <w:tcW w:w="3438" w:type="pct"/>
            <w:shd w:val="clear" w:color="auto" w:fill="F2F2F2" w:themeFill="background1" w:themeFillShade="F2"/>
          </w:tcPr>
          <w:p w14:paraId="5EF8B00C" w14:textId="5FB19C96" w:rsidR="00CA1E81" w:rsidRPr="00F20A8F" w:rsidRDefault="3DF3DC3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17C5135A" w:rsidRPr="15F3FD0E">
              <w:rPr>
                <w:rFonts w:ascii="Arial Narrow" w:hAnsi="Arial Narrow" w:cs="Arial Narrow"/>
                <w:strike/>
              </w:rPr>
              <w:t>prowadzenia badań</w:t>
            </w:r>
            <w:r w:rsidRPr="15F3FD0E">
              <w:rPr>
                <w:rFonts w:ascii="Arial Narrow" w:hAnsi="Arial Narrow" w:cs="Arial Narrow"/>
                <w:strike/>
              </w:rPr>
              <w:t xml:space="preserve">                     </w:t>
            </w:r>
          </w:p>
        </w:tc>
      </w:tr>
      <w:tr w:rsidR="00CA1E81" w:rsidRPr="00F20A8F" w14:paraId="314B0DA3" w14:textId="77777777" w:rsidTr="15F3FD0E">
        <w:trPr>
          <w:trHeight w:val="270"/>
          <w:jc w:val="center"/>
        </w:trPr>
        <w:tc>
          <w:tcPr>
            <w:tcW w:w="330" w:type="pct"/>
            <w:shd w:val="clear" w:color="auto" w:fill="F2F2F2" w:themeFill="background1" w:themeFillShade="F2"/>
            <w:vAlign w:val="center"/>
          </w:tcPr>
          <w:p w14:paraId="16E997F4" w14:textId="77777777" w:rsidR="00CA1E81" w:rsidRPr="00F20A8F"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5</w:t>
            </w:r>
          </w:p>
        </w:tc>
        <w:tc>
          <w:tcPr>
            <w:tcW w:w="1232" w:type="pct"/>
            <w:shd w:val="clear" w:color="auto" w:fill="F2F2F2" w:themeFill="background1" w:themeFillShade="F2"/>
            <w:vAlign w:val="center"/>
          </w:tcPr>
          <w:p w14:paraId="1A772317" w14:textId="77777777" w:rsidR="00CA1E81" w:rsidRPr="00F20A8F" w:rsidRDefault="78C35126" w:rsidP="15F3FD0E">
            <w:pPr>
              <w:spacing w:line="276" w:lineRule="auto"/>
              <w:rPr>
                <w:rFonts w:ascii="Arial Narrow" w:hAnsi="Arial Narrow" w:cs="Arial Narrow"/>
                <w:strike/>
              </w:rPr>
            </w:pPr>
            <w:r w:rsidRPr="15F3FD0E">
              <w:rPr>
                <w:rFonts w:ascii="Arial Narrow" w:hAnsi="Arial Narrow" w:cs="Arial Narrow"/>
                <w:strike/>
              </w:rPr>
              <w:t>Wrocław</w:t>
            </w:r>
          </w:p>
        </w:tc>
        <w:tc>
          <w:tcPr>
            <w:tcW w:w="3438" w:type="pct"/>
            <w:shd w:val="clear" w:color="auto" w:fill="F2F2F2" w:themeFill="background1" w:themeFillShade="F2"/>
          </w:tcPr>
          <w:p w14:paraId="6789ECB7" w14:textId="3E331D82" w:rsidR="00CA1E81" w:rsidRPr="00F20A8F" w:rsidRDefault="3DF3DC3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542DF9E3" w:rsidRPr="15F3FD0E">
              <w:rPr>
                <w:rFonts w:ascii="Arial Narrow" w:hAnsi="Arial Narrow" w:cs="Arial Narrow"/>
                <w:strike/>
              </w:rPr>
              <w:t>prowadzenia badań</w:t>
            </w:r>
            <w:r w:rsidRPr="15F3FD0E">
              <w:rPr>
                <w:rFonts w:ascii="Arial Narrow" w:hAnsi="Arial Narrow" w:cs="Arial Narrow"/>
                <w:strike/>
              </w:rPr>
              <w:t xml:space="preserve">                     </w:t>
            </w:r>
          </w:p>
        </w:tc>
      </w:tr>
      <w:tr w:rsidR="00CA1E81" w:rsidRPr="00F20A8F" w14:paraId="189F3A5D" w14:textId="77777777" w:rsidTr="15F3FD0E">
        <w:trPr>
          <w:trHeight w:val="270"/>
          <w:jc w:val="center"/>
        </w:trPr>
        <w:tc>
          <w:tcPr>
            <w:tcW w:w="330" w:type="pct"/>
            <w:shd w:val="clear" w:color="auto" w:fill="F2F2F2" w:themeFill="background1" w:themeFillShade="F2"/>
            <w:vAlign w:val="center"/>
          </w:tcPr>
          <w:p w14:paraId="2756E1EF" w14:textId="77777777" w:rsidR="00CA1E81" w:rsidRPr="00F20A8F"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6</w:t>
            </w:r>
          </w:p>
        </w:tc>
        <w:tc>
          <w:tcPr>
            <w:tcW w:w="1232" w:type="pct"/>
            <w:shd w:val="clear" w:color="auto" w:fill="F2F2F2" w:themeFill="background1" w:themeFillShade="F2"/>
            <w:vAlign w:val="center"/>
          </w:tcPr>
          <w:p w14:paraId="4B265EBF" w14:textId="77777777" w:rsidR="00CA1E81" w:rsidRPr="00F20A8F" w:rsidRDefault="78C35126" w:rsidP="15F3FD0E">
            <w:pPr>
              <w:spacing w:line="276" w:lineRule="auto"/>
              <w:rPr>
                <w:rFonts w:ascii="Arial Narrow" w:hAnsi="Arial Narrow" w:cs="Arial Narrow"/>
                <w:strike/>
              </w:rPr>
            </w:pPr>
            <w:r w:rsidRPr="15F3FD0E">
              <w:rPr>
                <w:rFonts w:ascii="Arial Narrow" w:hAnsi="Arial Narrow" w:cs="Arial Narrow"/>
                <w:strike/>
              </w:rPr>
              <w:t>Gorzów Wlkp.</w:t>
            </w:r>
          </w:p>
        </w:tc>
        <w:tc>
          <w:tcPr>
            <w:tcW w:w="3438" w:type="pct"/>
            <w:shd w:val="clear" w:color="auto" w:fill="F2F2F2" w:themeFill="background1" w:themeFillShade="F2"/>
          </w:tcPr>
          <w:p w14:paraId="1A0DA5D2" w14:textId="0F2E6BD6" w:rsidR="00CA1E81" w:rsidRPr="00F20A8F" w:rsidRDefault="3DF3DC3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w:t>
            </w:r>
            <w:r w:rsidR="792451C8" w:rsidRPr="15F3FD0E">
              <w:rPr>
                <w:rFonts w:ascii="Arial Narrow" w:hAnsi="Arial Narrow" w:cs="Arial Narrow"/>
                <w:strike/>
              </w:rPr>
              <w:t>prowadzenia badań</w:t>
            </w:r>
            <w:r w:rsidRPr="15F3FD0E">
              <w:rPr>
                <w:rFonts w:ascii="Arial Narrow" w:hAnsi="Arial Narrow" w:cs="Arial Narrow"/>
                <w:strike/>
              </w:rPr>
              <w:t xml:space="preserve">                     </w:t>
            </w:r>
          </w:p>
        </w:tc>
      </w:tr>
      <w:tr w:rsidR="00CA1E81" w:rsidRPr="00F20A8F" w14:paraId="5379F577" w14:textId="77777777" w:rsidTr="15F3FD0E">
        <w:trPr>
          <w:trHeight w:val="270"/>
          <w:jc w:val="center"/>
        </w:trPr>
        <w:tc>
          <w:tcPr>
            <w:tcW w:w="330" w:type="pct"/>
            <w:shd w:val="clear" w:color="auto" w:fill="F2F2F2" w:themeFill="background1" w:themeFillShade="F2"/>
            <w:vAlign w:val="center"/>
          </w:tcPr>
          <w:p w14:paraId="2F8EC9CB" w14:textId="77777777" w:rsidR="00CA1E81" w:rsidRPr="00F20A8F"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7</w:t>
            </w:r>
          </w:p>
        </w:tc>
        <w:tc>
          <w:tcPr>
            <w:tcW w:w="1232" w:type="pct"/>
            <w:shd w:val="clear" w:color="auto" w:fill="F2F2F2" w:themeFill="background1" w:themeFillShade="F2"/>
            <w:vAlign w:val="center"/>
          </w:tcPr>
          <w:p w14:paraId="13E03994" w14:textId="77777777" w:rsidR="00CA1E81" w:rsidRPr="00F20A8F" w:rsidRDefault="42C8433F" w:rsidP="15F3FD0E">
            <w:pPr>
              <w:spacing w:line="276" w:lineRule="auto"/>
              <w:rPr>
                <w:rFonts w:ascii="Arial Narrow" w:hAnsi="Arial Narrow" w:cs="Arial Narrow"/>
                <w:strike/>
              </w:rPr>
            </w:pPr>
            <w:proofErr w:type="spellStart"/>
            <w:r w:rsidRPr="15F3FD0E">
              <w:rPr>
                <w:rFonts w:ascii="Arial Narrow" w:hAnsi="Arial Narrow" w:cs="Arial Narrow"/>
                <w:strike/>
              </w:rPr>
              <w:t>PIWet</w:t>
            </w:r>
            <w:proofErr w:type="spellEnd"/>
            <w:r w:rsidRPr="15F3FD0E">
              <w:rPr>
                <w:rFonts w:ascii="Arial Narrow" w:hAnsi="Arial Narrow" w:cs="Arial Narrow"/>
                <w:strike/>
              </w:rPr>
              <w:t>.</w:t>
            </w:r>
            <w:r w:rsidR="78C35126" w:rsidRPr="15F3FD0E">
              <w:rPr>
                <w:rFonts w:ascii="Arial Narrow" w:hAnsi="Arial Narrow" w:cs="Arial Narrow"/>
                <w:strike/>
              </w:rPr>
              <w:t xml:space="preserve"> PIB w Puławach (*)</w:t>
            </w:r>
          </w:p>
        </w:tc>
        <w:tc>
          <w:tcPr>
            <w:tcW w:w="3438" w:type="pct"/>
            <w:shd w:val="clear" w:color="auto" w:fill="F2F2F2" w:themeFill="background1" w:themeFillShade="F2"/>
            <w:vAlign w:val="center"/>
          </w:tcPr>
          <w:p w14:paraId="1C0DAB86" w14:textId="77777777" w:rsidR="00CA1E81" w:rsidRPr="00F20A8F" w:rsidRDefault="78C35126" w:rsidP="15F3FD0E">
            <w:pPr>
              <w:spacing w:line="276" w:lineRule="auto"/>
              <w:rPr>
                <w:rFonts w:ascii="Arial Narrow" w:hAnsi="Arial Narrow" w:cs="Arial Narrow"/>
                <w:strike/>
              </w:rPr>
            </w:pPr>
            <w:r w:rsidRPr="15F3FD0E">
              <w:rPr>
                <w:rFonts w:ascii="Arial Narrow" w:hAnsi="Arial Narrow" w:cs="Arial Narrow"/>
                <w:strike/>
              </w:rPr>
              <w:t>Lubelskie, Podlaskie, Mazowieckie, Podkarpackie, Kujawsko-Pomorskie</w:t>
            </w:r>
          </w:p>
        </w:tc>
      </w:tr>
      <w:tr w:rsidR="00CA1E81" w:rsidRPr="00F20A8F" w14:paraId="193FA1BB" w14:textId="77777777" w:rsidTr="15F3FD0E">
        <w:trPr>
          <w:trHeight w:val="270"/>
          <w:jc w:val="center"/>
        </w:trPr>
        <w:tc>
          <w:tcPr>
            <w:tcW w:w="330" w:type="pct"/>
            <w:shd w:val="clear" w:color="auto" w:fill="F2F2F2" w:themeFill="background1" w:themeFillShade="F2"/>
            <w:vAlign w:val="center"/>
          </w:tcPr>
          <w:p w14:paraId="08CAC281" w14:textId="77777777" w:rsidR="00CA1E81" w:rsidRPr="00F20A8F"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8</w:t>
            </w:r>
          </w:p>
        </w:tc>
        <w:tc>
          <w:tcPr>
            <w:tcW w:w="1232" w:type="pct"/>
            <w:shd w:val="clear" w:color="auto" w:fill="F2F2F2" w:themeFill="background1" w:themeFillShade="F2"/>
            <w:vAlign w:val="center"/>
          </w:tcPr>
          <w:tbl>
            <w:tblPr>
              <w:tblW w:w="0" w:type="auto"/>
              <w:tblBorders>
                <w:top w:val="nil"/>
                <w:left w:val="nil"/>
                <w:bottom w:val="nil"/>
                <w:right w:val="nil"/>
              </w:tblBorders>
              <w:tblLook w:val="0000" w:firstRow="0" w:lastRow="0" w:firstColumn="0" w:lastColumn="0" w:noHBand="0" w:noVBand="0"/>
            </w:tblPr>
            <w:tblGrid>
              <w:gridCol w:w="2486"/>
            </w:tblGrid>
            <w:tr w:rsidR="00CA1E81" w:rsidRPr="00F20A8F" w14:paraId="100DD61D" w14:textId="77777777" w:rsidTr="15F3FD0E">
              <w:trPr>
                <w:trHeight w:val="328"/>
              </w:trPr>
              <w:tc>
                <w:tcPr>
                  <w:tcW w:w="0" w:type="auto"/>
                </w:tcPr>
                <w:p w14:paraId="65949465" w14:textId="77777777" w:rsidR="00CA1E81" w:rsidRPr="00F20A8F" w:rsidRDefault="78C35126" w:rsidP="15F3FD0E">
                  <w:pPr>
                    <w:autoSpaceDE w:val="0"/>
                    <w:autoSpaceDN w:val="0"/>
                    <w:adjustRightInd w:val="0"/>
                    <w:spacing w:line="276" w:lineRule="auto"/>
                    <w:rPr>
                      <w:rFonts w:ascii="Arial Narrow" w:eastAsia="Calibri" w:hAnsi="Arial Narrow" w:cs="Arial"/>
                      <w:strike/>
                    </w:rPr>
                  </w:pPr>
                  <w:r w:rsidRPr="15F3FD0E">
                    <w:rPr>
                      <w:rFonts w:ascii="Arial Narrow" w:eastAsia="Calibri" w:hAnsi="Arial Narrow" w:cs="Arial"/>
                      <w:strike/>
                    </w:rPr>
                    <w:t xml:space="preserve">IZ-PIB KLP Lublin, Pracownia w Szczecinie – próbki niemożliwe do zbadania w innych laboratoriach </w:t>
                  </w:r>
                </w:p>
              </w:tc>
            </w:tr>
          </w:tbl>
          <w:p w14:paraId="7DDBCDD4" w14:textId="77777777" w:rsidR="00CA1E81" w:rsidRPr="00F20A8F" w:rsidRDefault="00CA1E81" w:rsidP="15F3FD0E">
            <w:pPr>
              <w:spacing w:line="276" w:lineRule="auto"/>
              <w:rPr>
                <w:rFonts w:ascii="Arial Narrow" w:hAnsi="Arial Narrow" w:cs="Arial Narrow"/>
                <w:strike/>
              </w:rPr>
            </w:pPr>
          </w:p>
        </w:tc>
        <w:tc>
          <w:tcPr>
            <w:tcW w:w="3438" w:type="pct"/>
            <w:shd w:val="clear" w:color="auto" w:fill="F2F2F2" w:themeFill="background1" w:themeFillShade="F2"/>
            <w:vAlign w:val="center"/>
          </w:tcPr>
          <w:p w14:paraId="7474402A" w14:textId="77777777" w:rsidR="00CA1E81" w:rsidRPr="00F20A8F" w:rsidRDefault="78C35126" w:rsidP="15F3FD0E">
            <w:pPr>
              <w:spacing w:line="276" w:lineRule="auto"/>
              <w:rPr>
                <w:rFonts w:ascii="Arial Narrow" w:hAnsi="Arial Narrow" w:cs="Arial Narrow"/>
                <w:strike/>
              </w:rPr>
            </w:pPr>
            <w:r w:rsidRPr="15F3FD0E">
              <w:rPr>
                <w:rFonts w:ascii="Arial Narrow" w:hAnsi="Arial Narrow" w:cs="Arial Narrow"/>
                <w:strike/>
              </w:rPr>
              <w:t xml:space="preserve">Laboratorium Referencyjne </w:t>
            </w:r>
          </w:p>
          <w:p w14:paraId="2ACE78BB" w14:textId="72EB6360" w:rsidR="00CA1E81" w:rsidRPr="00F20A8F" w:rsidRDefault="3DF3DC3D" w:rsidP="15F3FD0E">
            <w:pPr>
              <w:spacing w:line="276" w:lineRule="auto"/>
              <w:rPr>
                <w:rFonts w:ascii="Arial Narrow" w:hAnsi="Arial Narrow" w:cs="Arial Narrow"/>
                <w:strike/>
              </w:rPr>
            </w:pPr>
            <w:r w:rsidRPr="15F3FD0E">
              <w:rPr>
                <w:rFonts w:ascii="Arial Narrow" w:hAnsi="Arial Narrow" w:cs="Arial Narrow"/>
                <w:strike/>
              </w:rPr>
              <w:t xml:space="preserve">Zachodniopomorskie, Pomorskie, Łódzkie, </w:t>
            </w:r>
            <w:r w:rsidR="493A6FAC" w:rsidRPr="15F3FD0E">
              <w:rPr>
                <w:rFonts w:ascii="Arial Narrow" w:hAnsi="Arial Narrow" w:cs="Arial Narrow"/>
                <w:strike/>
              </w:rPr>
              <w:t>Lubelskie, Warmińsko</w:t>
            </w:r>
            <w:r w:rsidRPr="15F3FD0E">
              <w:rPr>
                <w:rFonts w:ascii="Arial Narrow" w:hAnsi="Arial Narrow" w:cs="Arial Narrow"/>
                <w:strike/>
              </w:rPr>
              <w:t>-Mazurskie, Świętokrzyskie, Kujawsko-Pomorskie, Opolskie, Dolnośląskie, Śląskie, Małopolskie, Mazowieckie, Wielkopolskie, Lubuskie, Podkarpackie, Podlaskie</w:t>
            </w:r>
          </w:p>
          <w:p w14:paraId="4DFA5FF2" w14:textId="77777777" w:rsidR="00CA1E81" w:rsidRPr="00F20A8F" w:rsidRDefault="00CA1E81" w:rsidP="15F3FD0E">
            <w:pPr>
              <w:spacing w:line="276" w:lineRule="auto"/>
              <w:rPr>
                <w:rFonts w:ascii="Arial Narrow" w:hAnsi="Arial Narrow" w:cs="Arial Narrow"/>
                <w:strike/>
              </w:rPr>
            </w:pPr>
          </w:p>
        </w:tc>
      </w:tr>
    </w:tbl>
    <w:p w14:paraId="392C3C1B" w14:textId="77777777" w:rsidR="00324A8A" w:rsidRDefault="07FDD48F" w:rsidP="15F3FD0E">
      <w:pPr>
        <w:autoSpaceDE w:val="0"/>
        <w:autoSpaceDN w:val="0"/>
        <w:adjustRightInd w:val="0"/>
        <w:spacing w:line="276" w:lineRule="auto"/>
        <w:jc w:val="both"/>
        <w:rPr>
          <w:rFonts w:ascii="Arial Narrow" w:eastAsia="Calibri" w:hAnsi="Arial Narrow" w:cs="Arial"/>
          <w:strike/>
        </w:rPr>
      </w:pPr>
      <w:r w:rsidRPr="15F3FD0E">
        <w:rPr>
          <w:rFonts w:ascii="Arial Narrow" w:eastAsia="Calibri" w:hAnsi="Arial Narrow" w:cs="Arial"/>
          <w:strike/>
        </w:rPr>
        <w:t xml:space="preserve">(*) – ilość próbek zależna od wyników badań </w:t>
      </w:r>
      <w:proofErr w:type="spellStart"/>
      <w:r w:rsidRPr="15F3FD0E">
        <w:rPr>
          <w:rFonts w:ascii="Arial Narrow" w:eastAsia="Calibri" w:hAnsi="Arial Narrow" w:cs="Arial"/>
          <w:strike/>
        </w:rPr>
        <w:t>s</w:t>
      </w:r>
      <w:r w:rsidR="085AD7E6" w:rsidRPr="15F3FD0E">
        <w:rPr>
          <w:rFonts w:ascii="Arial Narrow" w:eastAsia="Calibri" w:hAnsi="Arial Narrow" w:cs="Arial"/>
          <w:strike/>
        </w:rPr>
        <w:t>krinin</w:t>
      </w:r>
      <w:r w:rsidRPr="15F3FD0E">
        <w:rPr>
          <w:rFonts w:ascii="Arial Narrow" w:eastAsia="Calibri" w:hAnsi="Arial Narrow" w:cs="Arial"/>
          <w:strike/>
        </w:rPr>
        <w:t>gowych</w:t>
      </w:r>
      <w:proofErr w:type="spellEnd"/>
      <w:r w:rsidRPr="15F3FD0E">
        <w:rPr>
          <w:rFonts w:ascii="Arial Narrow" w:eastAsia="Calibri" w:hAnsi="Arial Narrow" w:cs="Arial"/>
          <w:strike/>
        </w:rPr>
        <w:t xml:space="preserve">) </w:t>
      </w:r>
    </w:p>
    <w:p w14:paraId="710AA1FC" w14:textId="7320AC06" w:rsidR="00D7110C" w:rsidRPr="00F20A8F" w:rsidRDefault="7F157791" w:rsidP="15F3FD0E">
      <w:pPr>
        <w:autoSpaceDE w:val="0"/>
        <w:autoSpaceDN w:val="0"/>
        <w:adjustRightInd w:val="0"/>
        <w:spacing w:line="276" w:lineRule="auto"/>
        <w:jc w:val="both"/>
        <w:rPr>
          <w:rFonts w:ascii="Arial Narrow" w:eastAsia="Calibri" w:hAnsi="Arial Narrow" w:cs="Arial"/>
          <w:strike/>
        </w:rPr>
      </w:pPr>
      <w:r w:rsidRPr="15F3FD0E">
        <w:rPr>
          <w:rFonts w:ascii="Arial Narrow" w:eastAsia="Calibri" w:hAnsi="Arial Narrow" w:cs="Arial"/>
          <w:strike/>
        </w:rPr>
        <w:t xml:space="preserve">(**) – badania </w:t>
      </w:r>
      <w:proofErr w:type="spellStart"/>
      <w:r w:rsidRPr="15F3FD0E">
        <w:rPr>
          <w:rFonts w:ascii="Arial Narrow" w:eastAsia="Calibri" w:hAnsi="Arial Narrow" w:cs="Arial"/>
          <w:strike/>
        </w:rPr>
        <w:t>poskrinningowe</w:t>
      </w:r>
      <w:proofErr w:type="spellEnd"/>
      <w:r w:rsidRPr="15F3FD0E">
        <w:rPr>
          <w:rFonts w:ascii="Arial Narrow" w:eastAsia="Calibri" w:hAnsi="Arial Narrow" w:cs="Arial"/>
          <w:strike/>
        </w:rPr>
        <w:t xml:space="preserve">  w zakresie wykrywania i ilościowego oznaczania modyfikacji soi GTS40-3-</w:t>
      </w:r>
      <w:r w:rsidR="1AAE8838" w:rsidRPr="15F3FD0E">
        <w:rPr>
          <w:rFonts w:ascii="Arial Narrow" w:eastAsia="Calibri" w:hAnsi="Arial Narrow" w:cs="Arial"/>
          <w:strike/>
        </w:rPr>
        <w:t>2 oraz</w:t>
      </w:r>
      <w:r w:rsidRPr="15F3FD0E">
        <w:rPr>
          <w:rFonts w:ascii="Arial Narrow" w:eastAsia="Calibri" w:hAnsi="Arial Narrow" w:cs="Arial"/>
          <w:strike/>
        </w:rPr>
        <w:t xml:space="preserve"> MON89788</w:t>
      </w:r>
    </w:p>
    <w:p w14:paraId="3FF53A02" w14:textId="77777777" w:rsidR="00324A8A" w:rsidRPr="00F20A8F" w:rsidRDefault="07FDD48F" w:rsidP="15F3FD0E">
      <w:pPr>
        <w:autoSpaceDE w:val="0"/>
        <w:autoSpaceDN w:val="0"/>
        <w:adjustRightInd w:val="0"/>
        <w:spacing w:line="276" w:lineRule="auto"/>
        <w:jc w:val="both"/>
        <w:rPr>
          <w:rFonts w:ascii="Arial Narrow" w:eastAsia="Calibri" w:hAnsi="Arial Narrow" w:cs="Arial"/>
          <w:strike/>
        </w:rPr>
      </w:pPr>
      <w:r w:rsidRPr="15F3FD0E">
        <w:rPr>
          <w:rFonts w:ascii="Arial Narrow" w:eastAsia="Calibri" w:hAnsi="Arial Narrow" w:cs="Arial"/>
          <w:strike/>
        </w:rPr>
        <w:t xml:space="preserve">Próbki do badań ilościowych przesyłają laboratoria wykonujące badania </w:t>
      </w:r>
      <w:proofErr w:type="spellStart"/>
      <w:r w:rsidRPr="15F3FD0E">
        <w:rPr>
          <w:rFonts w:ascii="Arial Narrow" w:eastAsia="Calibri" w:hAnsi="Arial Narrow" w:cs="Arial"/>
          <w:strike/>
        </w:rPr>
        <w:t>s</w:t>
      </w:r>
      <w:r w:rsidR="085AD7E6" w:rsidRPr="15F3FD0E">
        <w:rPr>
          <w:rFonts w:ascii="Arial Narrow" w:eastAsia="Calibri" w:hAnsi="Arial Narrow" w:cs="Arial"/>
          <w:strike/>
        </w:rPr>
        <w:t>k</w:t>
      </w:r>
      <w:r w:rsidRPr="15F3FD0E">
        <w:rPr>
          <w:rFonts w:ascii="Arial Narrow" w:eastAsia="Calibri" w:hAnsi="Arial Narrow" w:cs="Arial"/>
          <w:strike/>
        </w:rPr>
        <w:t>r</w:t>
      </w:r>
      <w:r w:rsidR="085AD7E6" w:rsidRPr="15F3FD0E">
        <w:rPr>
          <w:rFonts w:ascii="Arial Narrow" w:eastAsia="Calibri" w:hAnsi="Arial Narrow" w:cs="Arial"/>
          <w:strike/>
        </w:rPr>
        <w:t>i</w:t>
      </w:r>
      <w:r w:rsidRPr="15F3FD0E">
        <w:rPr>
          <w:rFonts w:ascii="Arial Narrow" w:eastAsia="Calibri" w:hAnsi="Arial Narrow" w:cs="Arial"/>
          <w:strike/>
        </w:rPr>
        <w:t>ningowe</w:t>
      </w:r>
      <w:proofErr w:type="spellEnd"/>
      <w:r w:rsidR="3D426AA7" w:rsidRPr="15F3FD0E">
        <w:rPr>
          <w:rFonts w:ascii="Arial Narrow" w:eastAsia="Calibri" w:hAnsi="Arial Narrow" w:cs="Arial"/>
          <w:strike/>
        </w:rPr>
        <w:t>.</w:t>
      </w:r>
    </w:p>
    <w:p w14:paraId="3DBF2323" w14:textId="77777777" w:rsidR="00324A8A" w:rsidRPr="00F20A8F" w:rsidRDefault="07FDD48F" w:rsidP="15F3FD0E">
      <w:pPr>
        <w:pStyle w:val="Tekstpodstawowy"/>
        <w:spacing w:after="0" w:line="276" w:lineRule="auto"/>
        <w:jc w:val="both"/>
        <w:rPr>
          <w:rFonts w:ascii="Arial Narrow" w:eastAsia="Calibri" w:hAnsi="Arial Narrow"/>
          <w:b w:val="0"/>
          <w:bCs w:val="0"/>
          <w:strike/>
          <w:kern w:val="0"/>
          <w:sz w:val="20"/>
          <w:szCs w:val="20"/>
        </w:rPr>
      </w:pPr>
      <w:r w:rsidRPr="15F3FD0E">
        <w:rPr>
          <w:rFonts w:ascii="Arial Narrow" w:eastAsia="Calibri" w:hAnsi="Arial Narrow"/>
          <w:b w:val="0"/>
          <w:bCs w:val="0"/>
          <w:strike/>
          <w:kern w:val="0"/>
          <w:sz w:val="20"/>
          <w:szCs w:val="20"/>
        </w:rPr>
        <w:t xml:space="preserve">Próbki do badań ilościowych pozostałych modyfikacji soi z terenu całej Polski wykonuje </w:t>
      </w:r>
      <w:proofErr w:type="spellStart"/>
      <w:r w:rsidR="42C8433F" w:rsidRPr="15F3FD0E">
        <w:rPr>
          <w:rFonts w:ascii="Arial Narrow" w:eastAsia="Calibri" w:hAnsi="Arial Narrow"/>
          <w:b w:val="0"/>
          <w:bCs w:val="0"/>
          <w:strike/>
          <w:kern w:val="0"/>
          <w:sz w:val="20"/>
          <w:szCs w:val="20"/>
        </w:rPr>
        <w:t>PIWet</w:t>
      </w:r>
      <w:proofErr w:type="spellEnd"/>
      <w:r w:rsidR="42C8433F" w:rsidRPr="15F3FD0E">
        <w:rPr>
          <w:rFonts w:ascii="Arial Narrow" w:eastAsia="Calibri" w:hAnsi="Arial Narrow"/>
          <w:b w:val="0"/>
          <w:bCs w:val="0"/>
          <w:strike/>
          <w:kern w:val="0"/>
          <w:sz w:val="20"/>
          <w:szCs w:val="20"/>
        </w:rPr>
        <w:t>.</w:t>
      </w:r>
      <w:r w:rsidR="3D426AA7" w:rsidRPr="15F3FD0E">
        <w:rPr>
          <w:rFonts w:ascii="Arial Narrow" w:eastAsia="Calibri" w:hAnsi="Arial Narrow"/>
          <w:b w:val="0"/>
          <w:bCs w:val="0"/>
          <w:strike/>
          <w:kern w:val="0"/>
          <w:sz w:val="20"/>
          <w:szCs w:val="20"/>
          <w:lang w:val="pl-PL"/>
        </w:rPr>
        <w:t xml:space="preserve">-PIB </w:t>
      </w:r>
      <w:r w:rsidRPr="15F3FD0E">
        <w:rPr>
          <w:rFonts w:ascii="Arial Narrow" w:eastAsia="Calibri" w:hAnsi="Arial Narrow"/>
          <w:b w:val="0"/>
          <w:bCs w:val="0"/>
          <w:strike/>
          <w:kern w:val="0"/>
          <w:sz w:val="20"/>
          <w:szCs w:val="20"/>
        </w:rPr>
        <w:t>w Puławach</w:t>
      </w:r>
      <w:r w:rsidR="3D426AA7" w:rsidRPr="15F3FD0E">
        <w:rPr>
          <w:rFonts w:ascii="Arial Narrow" w:eastAsia="Calibri" w:hAnsi="Arial Narrow"/>
          <w:b w:val="0"/>
          <w:bCs w:val="0"/>
          <w:strike/>
          <w:kern w:val="0"/>
          <w:sz w:val="20"/>
          <w:szCs w:val="20"/>
          <w:lang w:val="pl-PL"/>
        </w:rPr>
        <w:t>.</w:t>
      </w:r>
      <w:r w:rsidRPr="15F3FD0E">
        <w:rPr>
          <w:rFonts w:ascii="Arial Narrow" w:eastAsia="Calibri" w:hAnsi="Arial Narrow"/>
          <w:b w:val="0"/>
          <w:bCs w:val="0"/>
          <w:strike/>
          <w:kern w:val="0"/>
          <w:sz w:val="20"/>
          <w:szCs w:val="20"/>
        </w:rPr>
        <w:t xml:space="preserve"> </w:t>
      </w:r>
    </w:p>
    <w:p w14:paraId="68B3C955" w14:textId="77777777" w:rsidR="00C9068B" w:rsidRDefault="00C9068B" w:rsidP="15F3FD0E">
      <w:pPr>
        <w:pStyle w:val="Tekstpodstawowy"/>
        <w:spacing w:after="0" w:line="276" w:lineRule="auto"/>
        <w:jc w:val="both"/>
        <w:rPr>
          <w:rFonts w:ascii="Arial Narrow" w:hAnsi="Arial Narrow" w:cs="Arial Narrow"/>
          <w:strike/>
          <w:sz w:val="22"/>
          <w:szCs w:val="22"/>
        </w:rPr>
      </w:pPr>
    </w:p>
    <w:p w14:paraId="543FB6FE" w14:textId="77777777" w:rsidR="00324A8A" w:rsidRDefault="07FDD48F" w:rsidP="15F3FD0E">
      <w:pPr>
        <w:pStyle w:val="Tekstpodstawowy"/>
        <w:spacing w:after="0" w:line="276" w:lineRule="auto"/>
        <w:jc w:val="both"/>
        <w:rPr>
          <w:rFonts w:ascii="Arial Narrow" w:hAnsi="Arial Narrow" w:cs="Arial Narrow"/>
          <w:strike/>
          <w:sz w:val="22"/>
          <w:szCs w:val="22"/>
        </w:rPr>
      </w:pPr>
      <w:r w:rsidRPr="15F3FD0E">
        <w:rPr>
          <w:rFonts w:ascii="Arial Narrow" w:hAnsi="Arial Narrow" w:cs="Arial Narrow"/>
          <w:strike/>
          <w:sz w:val="22"/>
          <w:szCs w:val="22"/>
        </w:rPr>
        <w:t>Tabela 64. Jakość handlowa pasz.  Wykaz laboratoriów ZHW oraz podlegających im terytorialnie WIW w zakresie badań ilościowych produktów GMO w materiałach paszowych i mieszankach pasz</w:t>
      </w:r>
      <w:r w:rsidR="0C3533F5" w:rsidRPr="15F3FD0E">
        <w:rPr>
          <w:rFonts w:ascii="Arial Narrow" w:hAnsi="Arial Narrow" w:cs="Arial Narrow"/>
          <w:strike/>
          <w:sz w:val="22"/>
          <w:szCs w:val="22"/>
        </w:rPr>
        <w:t xml:space="preserve">owych: produkty kukurydziane i </w:t>
      </w:r>
      <w:r w:rsidRPr="15F3FD0E">
        <w:rPr>
          <w:rFonts w:ascii="Arial Narrow" w:hAnsi="Arial Narrow" w:cs="Arial Narrow"/>
          <w:strike/>
          <w:sz w:val="22"/>
          <w:szCs w:val="22"/>
        </w:rPr>
        <w:t>mieszanki paszowe o znanej recepturze</w:t>
      </w:r>
      <w:r w:rsidR="3D426AA7" w:rsidRPr="15F3FD0E">
        <w:rPr>
          <w:rFonts w:ascii="Arial Narrow" w:hAnsi="Arial Narrow" w:cs="Arial Narrow"/>
          <w:strike/>
          <w:sz w:val="22"/>
          <w:szCs w:val="22"/>
          <w:lang w:val="pl-PL"/>
        </w:rPr>
        <w:t>.</w:t>
      </w:r>
    </w:p>
    <w:p w14:paraId="2B5C0471" w14:textId="77777777" w:rsidR="009D3170" w:rsidRDefault="009D3170" w:rsidP="15F3FD0E">
      <w:pPr>
        <w:pStyle w:val="Tekstpodstawowy"/>
        <w:spacing w:after="0" w:line="276" w:lineRule="auto"/>
        <w:jc w:val="center"/>
        <w:rPr>
          <w:rFonts w:ascii="Arial Narrow" w:hAnsi="Arial Narrow" w:cs="Arial Narrow"/>
          <w:strike/>
          <w:color w:val="FF0000"/>
          <w:sz w:val="22"/>
          <w:szCs w:val="22"/>
          <w:lang w:val="pl-PL"/>
        </w:rPr>
      </w:pPr>
    </w:p>
    <w:p w14:paraId="0423388C" w14:textId="77777777" w:rsidR="00AB0DDB" w:rsidRPr="002E5B36" w:rsidRDefault="73F8C90C" w:rsidP="15F3FD0E">
      <w:pPr>
        <w:pStyle w:val="Tekstpodstawowy"/>
        <w:spacing w:after="0" w:line="276" w:lineRule="auto"/>
        <w:jc w:val="center"/>
        <w:rPr>
          <w:rFonts w:ascii="Arial Narrow" w:hAnsi="Arial Narrow" w:cs="Arial Narrow"/>
          <w:strike/>
          <w:sz w:val="22"/>
          <w:szCs w:val="22"/>
          <w:lang w:val="pl-PL"/>
        </w:rPr>
      </w:pPr>
      <w:r w:rsidRPr="15F3FD0E">
        <w:rPr>
          <w:rFonts w:ascii="Arial Narrow" w:hAnsi="Arial Narrow" w:cs="Arial Narrow"/>
          <w:strike/>
          <w:sz w:val="22"/>
          <w:szCs w:val="22"/>
          <w:lang w:val="pl-PL"/>
        </w:rPr>
        <w:t xml:space="preserve">UWAGA !!! Tabela wykorzystywana jedynie na potrzeby laboratoriów ZHW, przesyłających próbki do badań ilościowych po uzyskaniu wyniku dodatniego w badaniu </w:t>
      </w:r>
      <w:proofErr w:type="spellStart"/>
      <w:r w:rsidRPr="15F3FD0E">
        <w:rPr>
          <w:rFonts w:ascii="Arial Narrow" w:hAnsi="Arial Narrow" w:cs="Arial Narrow"/>
          <w:strike/>
          <w:sz w:val="22"/>
          <w:szCs w:val="22"/>
          <w:lang w:val="pl-PL"/>
        </w:rPr>
        <w:t>s</w:t>
      </w:r>
      <w:r w:rsidR="085AD7E6" w:rsidRPr="15F3FD0E">
        <w:rPr>
          <w:rFonts w:ascii="Arial Narrow" w:hAnsi="Arial Narrow" w:cs="Arial Narrow"/>
          <w:strike/>
          <w:sz w:val="22"/>
          <w:szCs w:val="22"/>
          <w:lang w:val="pl-PL"/>
        </w:rPr>
        <w:t>kri</w:t>
      </w:r>
      <w:r w:rsidRPr="15F3FD0E">
        <w:rPr>
          <w:rFonts w:ascii="Arial Narrow" w:hAnsi="Arial Narrow" w:cs="Arial Narrow"/>
          <w:strike/>
          <w:sz w:val="22"/>
          <w:szCs w:val="22"/>
          <w:lang w:val="pl-PL"/>
        </w:rPr>
        <w:t>ningowym</w:t>
      </w:r>
      <w:proofErr w:type="spellEnd"/>
      <w:r w:rsidRPr="15F3FD0E">
        <w:rPr>
          <w:rFonts w:ascii="Arial Narrow" w:hAnsi="Arial Narrow" w:cs="Arial Narrow"/>
          <w:strike/>
          <w:sz w:val="22"/>
          <w:szCs w:val="22"/>
          <w:lang w:val="pl-PL"/>
        </w:rPr>
        <w:t>.</w:t>
      </w:r>
    </w:p>
    <w:p w14:paraId="563D1000" w14:textId="77777777" w:rsidR="00AB0DDB" w:rsidRPr="00AB0DDB" w:rsidRDefault="73F8C90C" w:rsidP="15F3FD0E">
      <w:pPr>
        <w:pStyle w:val="Tekstpodstawowy"/>
        <w:spacing w:after="0" w:line="276" w:lineRule="auto"/>
        <w:jc w:val="center"/>
        <w:rPr>
          <w:rFonts w:ascii="Arial Narrow" w:hAnsi="Arial Narrow" w:cs="Arial Narrow"/>
          <w:strike/>
          <w:sz w:val="22"/>
          <w:szCs w:val="22"/>
          <w:lang w:val="pl-PL"/>
        </w:rPr>
      </w:pPr>
      <w:r w:rsidRPr="15F3FD0E">
        <w:rPr>
          <w:rFonts w:ascii="Arial Narrow" w:hAnsi="Arial Narrow" w:cs="Arial Narrow"/>
          <w:strike/>
          <w:sz w:val="22"/>
          <w:szCs w:val="22"/>
          <w:lang w:val="pl-PL"/>
        </w:rPr>
        <w:t>Nie dotyczy P</w:t>
      </w:r>
      <w:r w:rsidR="688A6C84" w:rsidRPr="15F3FD0E">
        <w:rPr>
          <w:rFonts w:ascii="Arial Narrow" w:hAnsi="Arial Narrow" w:cs="Arial Narrow"/>
          <w:strike/>
          <w:sz w:val="22"/>
          <w:szCs w:val="22"/>
          <w:lang w:val="pl-PL"/>
        </w:rPr>
        <w:t>I</w:t>
      </w:r>
      <w:r w:rsidRPr="15F3FD0E">
        <w:rPr>
          <w:rFonts w:ascii="Arial Narrow" w:hAnsi="Arial Narrow" w:cs="Arial Narrow"/>
          <w:strike/>
          <w:sz w:val="22"/>
          <w:szCs w:val="22"/>
          <w:lang w:val="pl-PL"/>
        </w:rPr>
        <w:t>W, których obowiązuje wyłącznie tabela 62.</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90"/>
        <w:gridCol w:w="2576"/>
        <w:gridCol w:w="7190"/>
      </w:tblGrid>
      <w:tr w:rsidR="00324A8A" w:rsidRPr="00047806" w14:paraId="0BA9FB0E" w14:textId="77777777" w:rsidTr="15F3FD0E">
        <w:trPr>
          <w:trHeight w:val="270"/>
          <w:jc w:val="center"/>
        </w:trPr>
        <w:tc>
          <w:tcPr>
            <w:tcW w:w="330" w:type="pct"/>
            <w:shd w:val="clear" w:color="auto" w:fill="2E74B5" w:themeFill="accent5" w:themeFillShade="BF"/>
            <w:vAlign w:val="center"/>
          </w:tcPr>
          <w:p w14:paraId="7F9BB23A" w14:textId="77777777" w:rsidR="00324A8A" w:rsidRPr="00047806" w:rsidRDefault="07FDD48F" w:rsidP="15F3FD0E">
            <w:pPr>
              <w:spacing w:line="276" w:lineRule="auto"/>
              <w:jc w:val="center"/>
              <w:rPr>
                <w:rFonts w:ascii="Arial Narrow" w:hAnsi="Arial Narrow" w:cs="Arial Narrow"/>
                <w:b/>
                <w:bCs/>
                <w:strike/>
                <w:color w:val="FFFFFF"/>
              </w:rPr>
            </w:pPr>
            <w:r w:rsidRPr="15F3FD0E">
              <w:rPr>
                <w:rFonts w:ascii="Arial Narrow" w:hAnsi="Arial Narrow" w:cs="Arial Narrow"/>
                <w:b/>
                <w:bCs/>
                <w:strike/>
                <w:color w:val="FFFFFF" w:themeColor="background1"/>
              </w:rPr>
              <w:t>L.p.</w:t>
            </w:r>
          </w:p>
        </w:tc>
        <w:tc>
          <w:tcPr>
            <w:tcW w:w="1232" w:type="pct"/>
            <w:shd w:val="clear" w:color="auto" w:fill="2E74B5" w:themeFill="accent5" w:themeFillShade="BF"/>
            <w:vAlign w:val="center"/>
          </w:tcPr>
          <w:p w14:paraId="1311604C" w14:textId="77777777" w:rsidR="00324A8A" w:rsidRPr="00047806" w:rsidRDefault="00324A8A" w:rsidP="15F3FD0E">
            <w:pPr>
              <w:spacing w:line="276" w:lineRule="auto"/>
              <w:jc w:val="center"/>
              <w:rPr>
                <w:rFonts w:ascii="Arial Narrow" w:hAnsi="Arial Narrow" w:cs="Arial Narrow"/>
                <w:b/>
                <w:bCs/>
                <w:strike/>
                <w:color w:val="FFFFFF"/>
              </w:rPr>
            </w:pPr>
          </w:p>
          <w:p w14:paraId="1CA7F597" w14:textId="77777777" w:rsidR="00324A8A" w:rsidRPr="00047806" w:rsidRDefault="07FDD48F" w:rsidP="15F3FD0E">
            <w:pPr>
              <w:spacing w:line="276" w:lineRule="auto"/>
              <w:jc w:val="center"/>
              <w:rPr>
                <w:rFonts w:ascii="Arial Narrow" w:hAnsi="Arial Narrow" w:cs="Arial Narrow"/>
                <w:b/>
                <w:bCs/>
                <w:strike/>
                <w:color w:val="FFFFFF"/>
              </w:rPr>
            </w:pPr>
            <w:r w:rsidRPr="15F3FD0E">
              <w:rPr>
                <w:rFonts w:ascii="Arial Narrow" w:hAnsi="Arial Narrow" w:cs="Arial Narrow"/>
                <w:b/>
                <w:bCs/>
                <w:strike/>
                <w:color w:val="FFFFFF" w:themeColor="background1"/>
              </w:rPr>
              <w:t>Laboratorium ZHW</w:t>
            </w:r>
          </w:p>
          <w:p w14:paraId="72855B3F" w14:textId="77777777" w:rsidR="00324A8A" w:rsidRPr="00047806" w:rsidRDefault="00324A8A" w:rsidP="15F3FD0E">
            <w:pPr>
              <w:spacing w:line="276" w:lineRule="auto"/>
              <w:jc w:val="center"/>
              <w:rPr>
                <w:rFonts w:ascii="Arial Narrow" w:hAnsi="Arial Narrow" w:cs="Arial Narrow"/>
                <w:b/>
                <w:bCs/>
                <w:strike/>
                <w:color w:val="FFFFFF"/>
              </w:rPr>
            </w:pPr>
          </w:p>
        </w:tc>
        <w:tc>
          <w:tcPr>
            <w:tcW w:w="3438" w:type="pct"/>
            <w:shd w:val="clear" w:color="auto" w:fill="2E74B5" w:themeFill="accent5" w:themeFillShade="BF"/>
            <w:vAlign w:val="center"/>
          </w:tcPr>
          <w:p w14:paraId="010A8557" w14:textId="77777777" w:rsidR="00324A8A" w:rsidRPr="00047806" w:rsidRDefault="07FDD48F" w:rsidP="15F3FD0E">
            <w:pPr>
              <w:spacing w:line="276" w:lineRule="auto"/>
              <w:jc w:val="center"/>
              <w:rPr>
                <w:rFonts w:ascii="Arial Narrow" w:hAnsi="Arial Narrow" w:cs="Arial Narrow"/>
                <w:b/>
                <w:bCs/>
                <w:strike/>
                <w:color w:val="FFFFFF"/>
              </w:rPr>
            </w:pPr>
            <w:r w:rsidRPr="15F3FD0E">
              <w:rPr>
                <w:rFonts w:ascii="Arial Narrow" w:hAnsi="Arial Narrow" w:cs="Arial Narrow"/>
                <w:b/>
                <w:bCs/>
                <w:strike/>
                <w:color w:val="FFFFFF" w:themeColor="background1"/>
              </w:rPr>
              <w:t>Województwo</w:t>
            </w:r>
          </w:p>
        </w:tc>
      </w:tr>
      <w:tr w:rsidR="00324A8A" w:rsidRPr="00890196" w14:paraId="62970F55" w14:textId="77777777" w:rsidTr="15F3FD0E">
        <w:trPr>
          <w:trHeight w:val="270"/>
          <w:jc w:val="center"/>
        </w:trPr>
        <w:tc>
          <w:tcPr>
            <w:tcW w:w="330" w:type="pct"/>
            <w:shd w:val="clear" w:color="auto" w:fill="F2F2F2" w:themeFill="background1" w:themeFillShade="F2"/>
            <w:vAlign w:val="center"/>
          </w:tcPr>
          <w:p w14:paraId="1310EE27" w14:textId="77777777" w:rsidR="00324A8A" w:rsidRPr="00047806" w:rsidRDefault="07FDD48F" w:rsidP="15F3FD0E">
            <w:pPr>
              <w:spacing w:line="276" w:lineRule="auto"/>
              <w:jc w:val="center"/>
              <w:rPr>
                <w:rFonts w:ascii="Arial Narrow" w:hAnsi="Arial Narrow" w:cs="Arial Narrow"/>
                <w:strike/>
              </w:rPr>
            </w:pPr>
            <w:r w:rsidRPr="15F3FD0E">
              <w:rPr>
                <w:rFonts w:ascii="Arial Narrow" w:hAnsi="Arial Narrow" w:cs="Arial Narrow"/>
                <w:strike/>
              </w:rPr>
              <w:t>1</w:t>
            </w:r>
          </w:p>
        </w:tc>
        <w:tc>
          <w:tcPr>
            <w:tcW w:w="1232" w:type="pct"/>
            <w:shd w:val="clear" w:color="auto" w:fill="F2F2F2" w:themeFill="background1" w:themeFillShade="F2"/>
            <w:vAlign w:val="center"/>
          </w:tcPr>
          <w:p w14:paraId="0B8D17A4"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Białystok (odział w Łomży)</w:t>
            </w:r>
          </w:p>
        </w:tc>
        <w:tc>
          <w:tcPr>
            <w:tcW w:w="3438" w:type="pct"/>
            <w:shd w:val="clear" w:color="auto" w:fill="F2F2F2" w:themeFill="background1" w:themeFillShade="F2"/>
            <w:vAlign w:val="center"/>
          </w:tcPr>
          <w:p w14:paraId="3ED092A8"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Laboratorium nie j</w:t>
            </w:r>
            <w:r w:rsidR="0C3533F5" w:rsidRPr="15F3FD0E">
              <w:rPr>
                <w:rFonts w:ascii="Arial Narrow" w:hAnsi="Arial Narrow" w:cs="Arial Narrow"/>
                <w:strike/>
              </w:rPr>
              <w:t xml:space="preserve">est upoważnione do prowadzenia </w:t>
            </w:r>
            <w:r w:rsidRPr="15F3FD0E">
              <w:rPr>
                <w:rFonts w:ascii="Arial Narrow" w:hAnsi="Arial Narrow" w:cs="Arial Narrow"/>
                <w:strike/>
              </w:rPr>
              <w:t xml:space="preserve">badań                     </w:t>
            </w:r>
          </w:p>
        </w:tc>
      </w:tr>
      <w:tr w:rsidR="00324A8A" w:rsidRPr="00890196" w14:paraId="1297B6CC" w14:textId="77777777" w:rsidTr="15F3FD0E">
        <w:trPr>
          <w:trHeight w:val="270"/>
          <w:jc w:val="center"/>
        </w:trPr>
        <w:tc>
          <w:tcPr>
            <w:tcW w:w="330" w:type="pct"/>
            <w:shd w:val="clear" w:color="auto" w:fill="F2F2F2" w:themeFill="background1" w:themeFillShade="F2"/>
            <w:vAlign w:val="center"/>
          </w:tcPr>
          <w:p w14:paraId="58341F5F" w14:textId="77777777" w:rsidR="00324A8A" w:rsidRPr="00047806" w:rsidRDefault="07FDD48F" w:rsidP="15F3FD0E">
            <w:pPr>
              <w:spacing w:line="276" w:lineRule="auto"/>
              <w:jc w:val="center"/>
              <w:rPr>
                <w:rFonts w:ascii="Arial Narrow" w:hAnsi="Arial Narrow" w:cs="Arial Narrow"/>
                <w:strike/>
              </w:rPr>
            </w:pPr>
            <w:r w:rsidRPr="15F3FD0E">
              <w:rPr>
                <w:rFonts w:ascii="Arial Narrow" w:hAnsi="Arial Narrow" w:cs="Arial Narrow"/>
                <w:strike/>
              </w:rPr>
              <w:t>2</w:t>
            </w:r>
          </w:p>
        </w:tc>
        <w:tc>
          <w:tcPr>
            <w:tcW w:w="1232" w:type="pct"/>
            <w:shd w:val="clear" w:color="auto" w:fill="F2F2F2" w:themeFill="background1" w:themeFillShade="F2"/>
            <w:vAlign w:val="center"/>
          </w:tcPr>
          <w:p w14:paraId="62A46423"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Bydgoszcz</w:t>
            </w:r>
          </w:p>
        </w:tc>
        <w:tc>
          <w:tcPr>
            <w:tcW w:w="3438" w:type="pct"/>
            <w:shd w:val="clear" w:color="auto" w:fill="F2F2F2" w:themeFill="background1" w:themeFillShade="F2"/>
          </w:tcPr>
          <w:p w14:paraId="57A290BE"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Laboratorium nie j</w:t>
            </w:r>
            <w:r w:rsidR="0C3533F5" w:rsidRPr="15F3FD0E">
              <w:rPr>
                <w:rFonts w:ascii="Arial Narrow" w:hAnsi="Arial Narrow" w:cs="Arial Narrow"/>
                <w:strike/>
              </w:rPr>
              <w:t xml:space="preserve">est upoważnione do prowadzenia </w:t>
            </w:r>
            <w:r w:rsidRPr="15F3FD0E">
              <w:rPr>
                <w:rFonts w:ascii="Arial Narrow" w:hAnsi="Arial Narrow" w:cs="Arial Narrow"/>
                <w:strike/>
              </w:rPr>
              <w:t xml:space="preserve">badań                     </w:t>
            </w:r>
          </w:p>
        </w:tc>
      </w:tr>
      <w:tr w:rsidR="00324A8A" w:rsidRPr="00890196" w14:paraId="35E6F847" w14:textId="77777777" w:rsidTr="15F3FD0E">
        <w:trPr>
          <w:trHeight w:val="270"/>
          <w:jc w:val="center"/>
        </w:trPr>
        <w:tc>
          <w:tcPr>
            <w:tcW w:w="330" w:type="pct"/>
            <w:shd w:val="clear" w:color="auto" w:fill="F2F2F2" w:themeFill="background1" w:themeFillShade="F2"/>
            <w:vAlign w:val="center"/>
          </w:tcPr>
          <w:p w14:paraId="614C678E" w14:textId="77777777" w:rsidR="00324A8A" w:rsidRPr="00047806" w:rsidRDefault="07FDD48F" w:rsidP="15F3FD0E">
            <w:pPr>
              <w:spacing w:line="276" w:lineRule="auto"/>
              <w:jc w:val="center"/>
              <w:rPr>
                <w:rFonts w:ascii="Arial Narrow" w:hAnsi="Arial Narrow" w:cs="Arial Narrow"/>
                <w:strike/>
              </w:rPr>
            </w:pPr>
            <w:r w:rsidRPr="15F3FD0E">
              <w:rPr>
                <w:rFonts w:ascii="Arial Narrow" w:hAnsi="Arial Narrow" w:cs="Arial Narrow"/>
                <w:strike/>
              </w:rPr>
              <w:t>3</w:t>
            </w:r>
          </w:p>
        </w:tc>
        <w:tc>
          <w:tcPr>
            <w:tcW w:w="1232" w:type="pct"/>
            <w:shd w:val="clear" w:color="auto" w:fill="F2F2F2" w:themeFill="background1" w:themeFillShade="F2"/>
            <w:vAlign w:val="center"/>
          </w:tcPr>
          <w:p w14:paraId="4B2D9C4F"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Gdańsk</w:t>
            </w:r>
          </w:p>
        </w:tc>
        <w:tc>
          <w:tcPr>
            <w:tcW w:w="3438" w:type="pct"/>
            <w:shd w:val="clear" w:color="auto" w:fill="F2F2F2" w:themeFill="background1" w:themeFillShade="F2"/>
          </w:tcPr>
          <w:p w14:paraId="2FD267DB" w14:textId="77777777" w:rsidR="00324A8A" w:rsidRPr="00047806" w:rsidRDefault="07FDD48F" w:rsidP="000F2D42">
            <w:pPr>
              <w:spacing w:line="276" w:lineRule="auto"/>
              <w:rPr>
                <w:rFonts w:ascii="Arial Narrow" w:hAnsi="Arial Narrow" w:cs="Arial Narrow"/>
                <w:strike/>
              </w:rPr>
            </w:pPr>
            <w:r w:rsidRPr="15F3FD0E">
              <w:rPr>
                <w:rFonts w:ascii="Arial Narrow" w:hAnsi="Arial Narrow" w:cs="Arial Narrow"/>
                <w:strike/>
              </w:rPr>
              <w:t xml:space="preserve">Laboratorium nie </w:t>
            </w:r>
            <w:r w:rsidR="0C3533F5" w:rsidRPr="15F3FD0E">
              <w:rPr>
                <w:rFonts w:ascii="Arial Narrow" w:hAnsi="Arial Narrow" w:cs="Arial Narrow"/>
                <w:strike/>
              </w:rPr>
              <w:t>jest upoważnione do prowadzenia</w:t>
            </w:r>
            <w:r w:rsidRPr="15F3FD0E">
              <w:rPr>
                <w:rFonts w:ascii="Arial Narrow" w:hAnsi="Arial Narrow" w:cs="Arial Narrow"/>
                <w:strike/>
              </w:rPr>
              <w:t xml:space="preserve"> badań                     </w:t>
            </w:r>
          </w:p>
        </w:tc>
      </w:tr>
      <w:tr w:rsidR="00324A8A" w:rsidRPr="00890196" w14:paraId="43314F81" w14:textId="77777777" w:rsidTr="15F3FD0E">
        <w:trPr>
          <w:trHeight w:val="270"/>
          <w:jc w:val="center"/>
        </w:trPr>
        <w:tc>
          <w:tcPr>
            <w:tcW w:w="330" w:type="pct"/>
            <w:shd w:val="clear" w:color="auto" w:fill="F2F2F2" w:themeFill="background1" w:themeFillShade="F2"/>
            <w:vAlign w:val="center"/>
          </w:tcPr>
          <w:p w14:paraId="78CF8CB6" w14:textId="77777777" w:rsidR="00324A8A" w:rsidRPr="00047806" w:rsidRDefault="07FDD48F" w:rsidP="15F3FD0E">
            <w:pPr>
              <w:spacing w:line="276" w:lineRule="auto"/>
              <w:jc w:val="center"/>
              <w:rPr>
                <w:rFonts w:ascii="Arial Narrow" w:hAnsi="Arial Narrow" w:cs="Arial Narrow"/>
                <w:strike/>
              </w:rPr>
            </w:pPr>
            <w:r w:rsidRPr="15F3FD0E">
              <w:rPr>
                <w:rFonts w:ascii="Arial Narrow" w:hAnsi="Arial Narrow" w:cs="Arial Narrow"/>
                <w:strike/>
              </w:rPr>
              <w:t>4</w:t>
            </w:r>
          </w:p>
        </w:tc>
        <w:tc>
          <w:tcPr>
            <w:tcW w:w="1232" w:type="pct"/>
            <w:shd w:val="clear" w:color="auto" w:fill="F2F2F2" w:themeFill="background1" w:themeFillShade="F2"/>
            <w:vAlign w:val="center"/>
          </w:tcPr>
          <w:p w14:paraId="4D5628EA"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Katowice</w:t>
            </w:r>
          </w:p>
        </w:tc>
        <w:tc>
          <w:tcPr>
            <w:tcW w:w="3438" w:type="pct"/>
            <w:shd w:val="clear" w:color="auto" w:fill="F2F2F2" w:themeFill="background1" w:themeFillShade="F2"/>
          </w:tcPr>
          <w:p w14:paraId="7D6C6A27"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 xml:space="preserve">Laboratorium nie </w:t>
            </w:r>
            <w:r w:rsidR="0C3533F5" w:rsidRPr="15F3FD0E">
              <w:rPr>
                <w:rFonts w:ascii="Arial Narrow" w:hAnsi="Arial Narrow" w:cs="Arial Narrow"/>
                <w:strike/>
              </w:rPr>
              <w:t>jest upoważnione do prowadzenia</w:t>
            </w:r>
            <w:r w:rsidRPr="15F3FD0E">
              <w:rPr>
                <w:rFonts w:ascii="Arial Narrow" w:hAnsi="Arial Narrow" w:cs="Arial Narrow"/>
                <w:strike/>
              </w:rPr>
              <w:t xml:space="preserve"> badań                     </w:t>
            </w:r>
          </w:p>
        </w:tc>
      </w:tr>
      <w:tr w:rsidR="00324A8A" w:rsidRPr="00890196" w14:paraId="7FD9F327" w14:textId="77777777" w:rsidTr="15F3FD0E">
        <w:trPr>
          <w:trHeight w:val="270"/>
          <w:jc w:val="center"/>
        </w:trPr>
        <w:tc>
          <w:tcPr>
            <w:tcW w:w="330" w:type="pct"/>
            <w:shd w:val="clear" w:color="auto" w:fill="F2F2F2" w:themeFill="background1" w:themeFillShade="F2"/>
            <w:vAlign w:val="center"/>
          </w:tcPr>
          <w:p w14:paraId="55C3F316" w14:textId="77777777" w:rsidR="00324A8A" w:rsidRPr="00047806" w:rsidRDefault="07FDD48F" w:rsidP="15F3FD0E">
            <w:pPr>
              <w:spacing w:line="276" w:lineRule="auto"/>
              <w:jc w:val="center"/>
              <w:rPr>
                <w:rFonts w:ascii="Arial Narrow" w:hAnsi="Arial Narrow" w:cs="Arial Narrow"/>
                <w:strike/>
              </w:rPr>
            </w:pPr>
            <w:r w:rsidRPr="15F3FD0E">
              <w:rPr>
                <w:rFonts w:ascii="Arial Narrow" w:hAnsi="Arial Narrow" w:cs="Arial Narrow"/>
                <w:strike/>
              </w:rPr>
              <w:t>5</w:t>
            </w:r>
          </w:p>
        </w:tc>
        <w:tc>
          <w:tcPr>
            <w:tcW w:w="1232" w:type="pct"/>
            <w:shd w:val="clear" w:color="auto" w:fill="F2F2F2" w:themeFill="background1" w:themeFillShade="F2"/>
            <w:vAlign w:val="center"/>
          </w:tcPr>
          <w:p w14:paraId="59516A0F"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Kielce</w:t>
            </w:r>
          </w:p>
        </w:tc>
        <w:tc>
          <w:tcPr>
            <w:tcW w:w="3438" w:type="pct"/>
            <w:shd w:val="clear" w:color="auto" w:fill="F2F2F2" w:themeFill="background1" w:themeFillShade="F2"/>
          </w:tcPr>
          <w:p w14:paraId="235E9DD6"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 xml:space="preserve">Laboratorium nie </w:t>
            </w:r>
            <w:r w:rsidR="0C3533F5" w:rsidRPr="15F3FD0E">
              <w:rPr>
                <w:rFonts w:ascii="Arial Narrow" w:hAnsi="Arial Narrow" w:cs="Arial Narrow"/>
                <w:strike/>
              </w:rPr>
              <w:t>jest upoważnione do prowadzenia</w:t>
            </w:r>
            <w:r w:rsidRPr="15F3FD0E">
              <w:rPr>
                <w:rFonts w:ascii="Arial Narrow" w:hAnsi="Arial Narrow" w:cs="Arial Narrow"/>
                <w:strike/>
              </w:rPr>
              <w:t xml:space="preserve"> badań                     </w:t>
            </w:r>
          </w:p>
        </w:tc>
      </w:tr>
      <w:tr w:rsidR="00324A8A" w:rsidRPr="00890196" w14:paraId="78235D38" w14:textId="77777777" w:rsidTr="15F3FD0E">
        <w:trPr>
          <w:trHeight w:val="270"/>
          <w:jc w:val="center"/>
        </w:trPr>
        <w:tc>
          <w:tcPr>
            <w:tcW w:w="330" w:type="pct"/>
            <w:shd w:val="clear" w:color="auto" w:fill="F2F2F2" w:themeFill="background1" w:themeFillShade="F2"/>
            <w:vAlign w:val="center"/>
          </w:tcPr>
          <w:p w14:paraId="67522C42" w14:textId="77777777" w:rsidR="00324A8A" w:rsidRPr="00047806" w:rsidRDefault="07FDD48F" w:rsidP="15F3FD0E">
            <w:pPr>
              <w:spacing w:line="276" w:lineRule="auto"/>
              <w:jc w:val="center"/>
              <w:rPr>
                <w:rFonts w:ascii="Arial Narrow" w:hAnsi="Arial Narrow" w:cs="Arial Narrow"/>
                <w:strike/>
              </w:rPr>
            </w:pPr>
            <w:r w:rsidRPr="15F3FD0E">
              <w:rPr>
                <w:rFonts w:ascii="Arial Narrow" w:hAnsi="Arial Narrow" w:cs="Arial Narrow"/>
                <w:strike/>
              </w:rPr>
              <w:t>6</w:t>
            </w:r>
          </w:p>
        </w:tc>
        <w:tc>
          <w:tcPr>
            <w:tcW w:w="1232" w:type="pct"/>
            <w:shd w:val="clear" w:color="auto" w:fill="F2F2F2" w:themeFill="background1" w:themeFillShade="F2"/>
            <w:vAlign w:val="center"/>
          </w:tcPr>
          <w:p w14:paraId="5678BB03"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Kraków</w:t>
            </w:r>
          </w:p>
        </w:tc>
        <w:tc>
          <w:tcPr>
            <w:tcW w:w="3438" w:type="pct"/>
            <w:shd w:val="clear" w:color="auto" w:fill="F2F2F2" w:themeFill="background1" w:themeFillShade="F2"/>
          </w:tcPr>
          <w:p w14:paraId="70AB5687"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 xml:space="preserve">Laboratorium nie </w:t>
            </w:r>
            <w:r w:rsidR="0C3533F5" w:rsidRPr="15F3FD0E">
              <w:rPr>
                <w:rFonts w:ascii="Arial Narrow" w:hAnsi="Arial Narrow" w:cs="Arial Narrow"/>
                <w:strike/>
              </w:rPr>
              <w:t>jest upoważnione do prowadzenia</w:t>
            </w:r>
            <w:r w:rsidRPr="15F3FD0E">
              <w:rPr>
                <w:rFonts w:ascii="Arial Narrow" w:hAnsi="Arial Narrow" w:cs="Arial Narrow"/>
                <w:strike/>
              </w:rPr>
              <w:t xml:space="preserve"> badań                     </w:t>
            </w:r>
          </w:p>
        </w:tc>
      </w:tr>
      <w:tr w:rsidR="00324A8A" w:rsidRPr="00890196" w14:paraId="6D0D9A2A" w14:textId="77777777" w:rsidTr="15F3FD0E">
        <w:trPr>
          <w:trHeight w:val="270"/>
          <w:jc w:val="center"/>
        </w:trPr>
        <w:tc>
          <w:tcPr>
            <w:tcW w:w="330" w:type="pct"/>
            <w:shd w:val="clear" w:color="auto" w:fill="F2F2F2" w:themeFill="background1" w:themeFillShade="F2"/>
            <w:vAlign w:val="center"/>
          </w:tcPr>
          <w:p w14:paraId="7FBC27FF" w14:textId="77777777" w:rsidR="00324A8A" w:rsidRPr="00047806" w:rsidRDefault="07FDD48F" w:rsidP="15F3FD0E">
            <w:pPr>
              <w:spacing w:line="276" w:lineRule="auto"/>
              <w:jc w:val="center"/>
              <w:rPr>
                <w:rFonts w:ascii="Arial Narrow" w:hAnsi="Arial Narrow" w:cs="Arial Narrow"/>
                <w:strike/>
              </w:rPr>
            </w:pPr>
            <w:r w:rsidRPr="15F3FD0E">
              <w:rPr>
                <w:rFonts w:ascii="Arial Narrow" w:hAnsi="Arial Narrow" w:cs="Arial Narrow"/>
                <w:strike/>
              </w:rPr>
              <w:t>7</w:t>
            </w:r>
          </w:p>
        </w:tc>
        <w:tc>
          <w:tcPr>
            <w:tcW w:w="1232" w:type="pct"/>
            <w:shd w:val="clear" w:color="auto" w:fill="F2F2F2" w:themeFill="background1" w:themeFillShade="F2"/>
            <w:vAlign w:val="center"/>
          </w:tcPr>
          <w:p w14:paraId="70576F2C"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Lublin</w:t>
            </w:r>
          </w:p>
        </w:tc>
        <w:tc>
          <w:tcPr>
            <w:tcW w:w="3438" w:type="pct"/>
            <w:shd w:val="clear" w:color="auto" w:fill="F2F2F2" w:themeFill="background1" w:themeFillShade="F2"/>
          </w:tcPr>
          <w:p w14:paraId="6550EFD5"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Laboratorium nie j</w:t>
            </w:r>
            <w:r w:rsidR="0C3533F5" w:rsidRPr="15F3FD0E">
              <w:rPr>
                <w:rFonts w:ascii="Arial Narrow" w:hAnsi="Arial Narrow" w:cs="Arial Narrow"/>
                <w:strike/>
              </w:rPr>
              <w:t xml:space="preserve">est upoważnione do prowadzenia </w:t>
            </w:r>
            <w:r w:rsidRPr="15F3FD0E">
              <w:rPr>
                <w:rFonts w:ascii="Arial Narrow" w:hAnsi="Arial Narrow" w:cs="Arial Narrow"/>
                <w:strike/>
              </w:rPr>
              <w:t xml:space="preserve">badań                     </w:t>
            </w:r>
          </w:p>
        </w:tc>
      </w:tr>
      <w:tr w:rsidR="00324A8A" w:rsidRPr="00890196" w14:paraId="3001FC03" w14:textId="77777777" w:rsidTr="15F3FD0E">
        <w:trPr>
          <w:trHeight w:val="270"/>
          <w:jc w:val="center"/>
        </w:trPr>
        <w:tc>
          <w:tcPr>
            <w:tcW w:w="330" w:type="pct"/>
            <w:shd w:val="clear" w:color="auto" w:fill="F2F2F2" w:themeFill="background1" w:themeFillShade="F2"/>
            <w:vAlign w:val="center"/>
          </w:tcPr>
          <w:p w14:paraId="3DE02AA7" w14:textId="77777777" w:rsidR="00324A8A" w:rsidRPr="00047806" w:rsidRDefault="07FDD48F" w:rsidP="15F3FD0E">
            <w:pPr>
              <w:spacing w:line="276" w:lineRule="auto"/>
              <w:jc w:val="center"/>
              <w:rPr>
                <w:rFonts w:ascii="Arial Narrow" w:hAnsi="Arial Narrow" w:cs="Arial Narrow"/>
                <w:strike/>
              </w:rPr>
            </w:pPr>
            <w:r w:rsidRPr="15F3FD0E">
              <w:rPr>
                <w:rFonts w:ascii="Arial Narrow" w:hAnsi="Arial Narrow" w:cs="Arial Narrow"/>
                <w:strike/>
              </w:rPr>
              <w:t>8</w:t>
            </w:r>
          </w:p>
        </w:tc>
        <w:tc>
          <w:tcPr>
            <w:tcW w:w="1232" w:type="pct"/>
            <w:shd w:val="clear" w:color="auto" w:fill="F2F2F2" w:themeFill="background1" w:themeFillShade="F2"/>
            <w:vAlign w:val="center"/>
          </w:tcPr>
          <w:p w14:paraId="5BD12A00"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Łódź</w:t>
            </w:r>
          </w:p>
        </w:tc>
        <w:tc>
          <w:tcPr>
            <w:tcW w:w="3438" w:type="pct"/>
            <w:shd w:val="clear" w:color="auto" w:fill="F2F2F2" w:themeFill="background1" w:themeFillShade="F2"/>
          </w:tcPr>
          <w:p w14:paraId="024519F8"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Laboratorium nie j</w:t>
            </w:r>
            <w:r w:rsidR="0C3533F5" w:rsidRPr="15F3FD0E">
              <w:rPr>
                <w:rFonts w:ascii="Arial Narrow" w:hAnsi="Arial Narrow" w:cs="Arial Narrow"/>
                <w:strike/>
              </w:rPr>
              <w:t xml:space="preserve">est upoważnione do prowadzenia </w:t>
            </w:r>
            <w:r w:rsidRPr="15F3FD0E">
              <w:rPr>
                <w:rFonts w:ascii="Arial Narrow" w:hAnsi="Arial Narrow" w:cs="Arial Narrow"/>
                <w:strike/>
              </w:rPr>
              <w:t xml:space="preserve">badań                     </w:t>
            </w:r>
          </w:p>
        </w:tc>
      </w:tr>
      <w:tr w:rsidR="00324A8A" w:rsidRPr="00890196" w14:paraId="675F12D1" w14:textId="77777777" w:rsidTr="15F3FD0E">
        <w:trPr>
          <w:trHeight w:val="270"/>
          <w:jc w:val="center"/>
        </w:trPr>
        <w:tc>
          <w:tcPr>
            <w:tcW w:w="330" w:type="pct"/>
            <w:shd w:val="clear" w:color="auto" w:fill="F2F2F2" w:themeFill="background1" w:themeFillShade="F2"/>
            <w:vAlign w:val="center"/>
          </w:tcPr>
          <w:p w14:paraId="572DCC6B" w14:textId="77777777" w:rsidR="00324A8A" w:rsidRPr="00047806" w:rsidRDefault="07FDD48F" w:rsidP="15F3FD0E">
            <w:pPr>
              <w:spacing w:line="276" w:lineRule="auto"/>
              <w:jc w:val="center"/>
              <w:rPr>
                <w:rFonts w:ascii="Arial Narrow" w:hAnsi="Arial Narrow" w:cs="Arial Narrow"/>
                <w:strike/>
              </w:rPr>
            </w:pPr>
            <w:r w:rsidRPr="15F3FD0E">
              <w:rPr>
                <w:rFonts w:ascii="Arial Narrow" w:hAnsi="Arial Narrow" w:cs="Arial Narrow"/>
                <w:strike/>
              </w:rPr>
              <w:t>9</w:t>
            </w:r>
          </w:p>
        </w:tc>
        <w:tc>
          <w:tcPr>
            <w:tcW w:w="1232" w:type="pct"/>
            <w:shd w:val="clear" w:color="auto" w:fill="F2F2F2" w:themeFill="background1" w:themeFillShade="F2"/>
            <w:vAlign w:val="center"/>
          </w:tcPr>
          <w:p w14:paraId="130800BC"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Olsztyn</w:t>
            </w:r>
          </w:p>
        </w:tc>
        <w:tc>
          <w:tcPr>
            <w:tcW w:w="3438" w:type="pct"/>
            <w:shd w:val="clear" w:color="auto" w:fill="F2F2F2" w:themeFill="background1" w:themeFillShade="F2"/>
          </w:tcPr>
          <w:p w14:paraId="3510FA4C" w14:textId="77777777" w:rsidR="00324A8A" w:rsidRPr="00047806" w:rsidRDefault="07FDD48F" w:rsidP="15F3FD0E">
            <w:pPr>
              <w:spacing w:line="276" w:lineRule="auto"/>
              <w:rPr>
                <w:rFonts w:ascii="Arial Narrow" w:hAnsi="Arial Narrow" w:cs="Arial Narrow"/>
                <w:strike/>
              </w:rPr>
            </w:pPr>
            <w:r w:rsidRPr="15F3FD0E">
              <w:rPr>
                <w:rFonts w:ascii="Arial Narrow" w:hAnsi="Arial Narrow" w:cs="Arial Narrow"/>
                <w:strike/>
              </w:rPr>
              <w:t>Laboratorium nie j</w:t>
            </w:r>
            <w:r w:rsidR="0C3533F5" w:rsidRPr="15F3FD0E">
              <w:rPr>
                <w:rFonts w:ascii="Arial Narrow" w:hAnsi="Arial Narrow" w:cs="Arial Narrow"/>
                <w:strike/>
              </w:rPr>
              <w:t xml:space="preserve">est upoważnione do prowadzenia </w:t>
            </w:r>
            <w:r w:rsidRPr="15F3FD0E">
              <w:rPr>
                <w:rFonts w:ascii="Arial Narrow" w:hAnsi="Arial Narrow" w:cs="Arial Narrow"/>
                <w:strike/>
              </w:rPr>
              <w:t xml:space="preserve">badań                     </w:t>
            </w:r>
          </w:p>
        </w:tc>
      </w:tr>
      <w:tr w:rsidR="00CA1E81" w:rsidRPr="00D34E20" w14:paraId="4CD97942" w14:textId="77777777" w:rsidTr="15F3FD0E">
        <w:trPr>
          <w:trHeight w:val="270"/>
          <w:jc w:val="center"/>
        </w:trPr>
        <w:tc>
          <w:tcPr>
            <w:tcW w:w="330" w:type="pct"/>
            <w:shd w:val="clear" w:color="auto" w:fill="F2F2F2" w:themeFill="background1" w:themeFillShade="F2"/>
            <w:vAlign w:val="center"/>
          </w:tcPr>
          <w:p w14:paraId="4561DAA1" w14:textId="77777777" w:rsidR="00CA1E81" w:rsidRPr="00890793"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0</w:t>
            </w:r>
          </w:p>
        </w:tc>
        <w:tc>
          <w:tcPr>
            <w:tcW w:w="1232" w:type="pct"/>
            <w:shd w:val="clear" w:color="auto" w:fill="F2F2F2" w:themeFill="background1" w:themeFillShade="F2"/>
            <w:vAlign w:val="center"/>
          </w:tcPr>
          <w:p w14:paraId="560D323F" w14:textId="77777777" w:rsidR="002C53DC" w:rsidRPr="006C36A4" w:rsidRDefault="78C35126" w:rsidP="15F3FD0E">
            <w:pPr>
              <w:spacing w:line="276" w:lineRule="auto"/>
              <w:rPr>
                <w:rFonts w:ascii="Arial Narrow" w:hAnsi="Arial Narrow" w:cs="Arial Narrow"/>
                <w:strike/>
                <w:color w:val="0070C0"/>
              </w:rPr>
            </w:pPr>
            <w:r w:rsidRPr="15F3FD0E">
              <w:rPr>
                <w:rFonts w:ascii="Arial Narrow" w:hAnsi="Arial Narrow" w:cs="Arial Narrow"/>
                <w:strike/>
              </w:rPr>
              <w:t xml:space="preserve">Opole (*) </w:t>
            </w:r>
          </w:p>
          <w:p w14:paraId="534D79F8" w14:textId="77777777" w:rsidR="00CA1E81" w:rsidRPr="006C36A4" w:rsidRDefault="00CA1E81" w:rsidP="15F3FD0E">
            <w:pPr>
              <w:spacing w:line="276" w:lineRule="auto"/>
              <w:rPr>
                <w:rFonts w:ascii="Arial Narrow" w:hAnsi="Arial Narrow" w:cs="Arial Narrow"/>
                <w:strike/>
                <w:color w:val="0070C0"/>
              </w:rPr>
            </w:pPr>
          </w:p>
        </w:tc>
        <w:tc>
          <w:tcPr>
            <w:tcW w:w="3438" w:type="pct"/>
            <w:shd w:val="clear" w:color="auto" w:fill="F2F2F2" w:themeFill="background1" w:themeFillShade="F2"/>
            <w:vAlign w:val="center"/>
          </w:tcPr>
          <w:p w14:paraId="5E4D0C30" w14:textId="77777777" w:rsidR="00CA1E81" w:rsidRPr="0069255B" w:rsidRDefault="78C35126" w:rsidP="15F3FD0E">
            <w:pPr>
              <w:spacing w:line="276" w:lineRule="auto"/>
              <w:rPr>
                <w:rFonts w:ascii="Arial Narrow" w:hAnsi="Arial Narrow" w:cs="Arial Narrow"/>
                <w:strike/>
              </w:rPr>
            </w:pPr>
            <w:r w:rsidRPr="15F3FD0E">
              <w:rPr>
                <w:rFonts w:ascii="Arial Narrow" w:hAnsi="Arial Narrow" w:cs="Arial Narrow"/>
                <w:strike/>
              </w:rPr>
              <w:t>Podlaskie, Mazowieckie, Warmińsko-mazurskie, Lubelskie, Podkarpackie, Świętokrzyskie, Kujawsko-pomorskie, Opolskie, Dolnośląskie, Śląskie, Małopolskie, Łódzkie, Wielkopolskie, Lubuskie, Zachodniopomorskie, Pomorskie</w:t>
            </w:r>
          </w:p>
        </w:tc>
      </w:tr>
      <w:tr w:rsidR="00CA1E81" w:rsidRPr="00890196" w14:paraId="41891939" w14:textId="77777777" w:rsidTr="15F3FD0E">
        <w:trPr>
          <w:trHeight w:val="270"/>
          <w:jc w:val="center"/>
        </w:trPr>
        <w:tc>
          <w:tcPr>
            <w:tcW w:w="330" w:type="pct"/>
            <w:shd w:val="clear" w:color="auto" w:fill="F2F2F2" w:themeFill="background1" w:themeFillShade="F2"/>
            <w:vAlign w:val="center"/>
          </w:tcPr>
          <w:p w14:paraId="4E0DC16D" w14:textId="77777777" w:rsidR="00CA1E81" w:rsidRPr="0069255B"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1</w:t>
            </w:r>
          </w:p>
        </w:tc>
        <w:tc>
          <w:tcPr>
            <w:tcW w:w="1232" w:type="pct"/>
            <w:shd w:val="clear" w:color="auto" w:fill="F2F2F2" w:themeFill="background1" w:themeFillShade="F2"/>
            <w:vAlign w:val="center"/>
          </w:tcPr>
          <w:p w14:paraId="00C25462" w14:textId="77777777" w:rsidR="00CA1E81" w:rsidRPr="00047806" w:rsidRDefault="78C35126" w:rsidP="15F3FD0E">
            <w:pPr>
              <w:spacing w:line="276" w:lineRule="auto"/>
              <w:rPr>
                <w:rFonts w:ascii="Arial Narrow" w:hAnsi="Arial Narrow" w:cs="Arial Narrow"/>
                <w:strike/>
              </w:rPr>
            </w:pPr>
            <w:r w:rsidRPr="15F3FD0E">
              <w:rPr>
                <w:rFonts w:ascii="Arial Narrow" w:hAnsi="Arial Narrow" w:cs="Arial Narrow"/>
                <w:strike/>
              </w:rPr>
              <w:t>Poznań</w:t>
            </w:r>
          </w:p>
        </w:tc>
        <w:tc>
          <w:tcPr>
            <w:tcW w:w="3438" w:type="pct"/>
            <w:shd w:val="clear" w:color="auto" w:fill="F2F2F2" w:themeFill="background1" w:themeFillShade="F2"/>
            <w:vAlign w:val="center"/>
          </w:tcPr>
          <w:p w14:paraId="3A2BE8A7" w14:textId="77777777" w:rsidR="00CA1E81" w:rsidRPr="0069255B" w:rsidRDefault="78C35126" w:rsidP="15F3FD0E">
            <w:pPr>
              <w:spacing w:line="276" w:lineRule="auto"/>
              <w:rPr>
                <w:rFonts w:ascii="Arial Narrow" w:hAnsi="Arial Narrow" w:cs="Arial Narrow"/>
                <w:strike/>
              </w:rPr>
            </w:pPr>
            <w:r w:rsidRPr="15F3FD0E">
              <w:rPr>
                <w:rFonts w:ascii="Arial Narrow" w:hAnsi="Arial Narrow" w:cs="Arial Narrow"/>
                <w:strike/>
              </w:rPr>
              <w:t>Laboratorium nie j</w:t>
            </w:r>
            <w:r w:rsidR="0C3533F5" w:rsidRPr="15F3FD0E">
              <w:rPr>
                <w:rFonts w:ascii="Arial Narrow" w:hAnsi="Arial Narrow" w:cs="Arial Narrow"/>
                <w:strike/>
              </w:rPr>
              <w:t xml:space="preserve">est upoważnione do prowadzenia </w:t>
            </w:r>
            <w:r w:rsidRPr="15F3FD0E">
              <w:rPr>
                <w:rFonts w:ascii="Arial Narrow" w:hAnsi="Arial Narrow" w:cs="Arial Narrow"/>
                <w:strike/>
              </w:rPr>
              <w:t xml:space="preserve">badań                     </w:t>
            </w:r>
          </w:p>
        </w:tc>
      </w:tr>
      <w:tr w:rsidR="00CA1E81" w:rsidRPr="00890196" w14:paraId="024AFEA8" w14:textId="77777777" w:rsidTr="15F3FD0E">
        <w:trPr>
          <w:trHeight w:val="270"/>
          <w:jc w:val="center"/>
        </w:trPr>
        <w:tc>
          <w:tcPr>
            <w:tcW w:w="330" w:type="pct"/>
            <w:shd w:val="clear" w:color="auto" w:fill="F2F2F2" w:themeFill="background1" w:themeFillShade="F2"/>
            <w:vAlign w:val="center"/>
          </w:tcPr>
          <w:p w14:paraId="43997ABF" w14:textId="77777777" w:rsidR="00CA1E81" w:rsidRPr="0069255B"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2</w:t>
            </w:r>
          </w:p>
        </w:tc>
        <w:tc>
          <w:tcPr>
            <w:tcW w:w="1232" w:type="pct"/>
            <w:shd w:val="clear" w:color="auto" w:fill="F2F2F2" w:themeFill="background1" w:themeFillShade="F2"/>
            <w:vAlign w:val="center"/>
          </w:tcPr>
          <w:p w14:paraId="7206BF76" w14:textId="77777777" w:rsidR="00CA1E81" w:rsidRPr="00047806" w:rsidRDefault="78C35126" w:rsidP="15F3FD0E">
            <w:pPr>
              <w:spacing w:line="276" w:lineRule="auto"/>
              <w:rPr>
                <w:rFonts w:ascii="Arial Narrow" w:hAnsi="Arial Narrow" w:cs="Arial Narrow"/>
                <w:strike/>
              </w:rPr>
            </w:pPr>
            <w:r w:rsidRPr="15F3FD0E">
              <w:rPr>
                <w:rFonts w:ascii="Arial Narrow" w:hAnsi="Arial Narrow" w:cs="Arial Narrow"/>
                <w:strike/>
              </w:rPr>
              <w:t>Krosno</w:t>
            </w:r>
          </w:p>
        </w:tc>
        <w:tc>
          <w:tcPr>
            <w:tcW w:w="3438" w:type="pct"/>
            <w:shd w:val="clear" w:color="auto" w:fill="F2F2F2" w:themeFill="background1" w:themeFillShade="F2"/>
          </w:tcPr>
          <w:p w14:paraId="07EBF60D" w14:textId="77777777" w:rsidR="00CA1E81" w:rsidRPr="0069255B" w:rsidRDefault="78C35126" w:rsidP="15F3FD0E">
            <w:pPr>
              <w:spacing w:line="276" w:lineRule="auto"/>
              <w:rPr>
                <w:rFonts w:ascii="Arial Narrow" w:hAnsi="Arial Narrow" w:cs="Arial Narrow"/>
                <w:strike/>
              </w:rPr>
            </w:pPr>
            <w:r w:rsidRPr="15F3FD0E">
              <w:rPr>
                <w:rFonts w:ascii="Arial Narrow" w:hAnsi="Arial Narrow" w:cs="Arial Narrow"/>
                <w:strike/>
              </w:rPr>
              <w:t xml:space="preserve">Laboratorium nie </w:t>
            </w:r>
            <w:r w:rsidR="0C3533F5" w:rsidRPr="15F3FD0E">
              <w:rPr>
                <w:rFonts w:ascii="Arial Narrow" w:hAnsi="Arial Narrow" w:cs="Arial Narrow"/>
                <w:strike/>
              </w:rPr>
              <w:t>jest upoważnione do prowadzenia</w:t>
            </w:r>
            <w:r w:rsidRPr="15F3FD0E">
              <w:rPr>
                <w:rFonts w:ascii="Arial Narrow" w:hAnsi="Arial Narrow" w:cs="Arial Narrow"/>
                <w:strike/>
              </w:rPr>
              <w:t xml:space="preserve"> badań                     </w:t>
            </w:r>
          </w:p>
        </w:tc>
      </w:tr>
      <w:tr w:rsidR="00CA1E81" w:rsidRPr="00890196" w14:paraId="2F177854" w14:textId="77777777" w:rsidTr="15F3FD0E">
        <w:trPr>
          <w:trHeight w:val="270"/>
          <w:jc w:val="center"/>
        </w:trPr>
        <w:tc>
          <w:tcPr>
            <w:tcW w:w="330" w:type="pct"/>
            <w:shd w:val="clear" w:color="auto" w:fill="F2F2F2" w:themeFill="background1" w:themeFillShade="F2"/>
            <w:vAlign w:val="center"/>
          </w:tcPr>
          <w:p w14:paraId="121833C6" w14:textId="77777777" w:rsidR="00CA1E81" w:rsidRPr="0069255B"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3</w:t>
            </w:r>
          </w:p>
        </w:tc>
        <w:tc>
          <w:tcPr>
            <w:tcW w:w="1232" w:type="pct"/>
            <w:shd w:val="clear" w:color="auto" w:fill="F2F2F2" w:themeFill="background1" w:themeFillShade="F2"/>
            <w:vAlign w:val="center"/>
          </w:tcPr>
          <w:p w14:paraId="4586E403" w14:textId="77777777" w:rsidR="00CA1E81" w:rsidRPr="00047806" w:rsidRDefault="78C35126" w:rsidP="15F3FD0E">
            <w:pPr>
              <w:spacing w:line="276" w:lineRule="auto"/>
              <w:rPr>
                <w:rFonts w:ascii="Arial Narrow" w:hAnsi="Arial Narrow" w:cs="Arial Narrow"/>
                <w:strike/>
              </w:rPr>
            </w:pPr>
            <w:r w:rsidRPr="15F3FD0E">
              <w:rPr>
                <w:rFonts w:ascii="Arial Narrow" w:hAnsi="Arial Narrow" w:cs="Arial Narrow"/>
                <w:strike/>
              </w:rPr>
              <w:t>Warszawa</w:t>
            </w:r>
          </w:p>
        </w:tc>
        <w:tc>
          <w:tcPr>
            <w:tcW w:w="3438" w:type="pct"/>
            <w:shd w:val="clear" w:color="auto" w:fill="F2F2F2" w:themeFill="background1" w:themeFillShade="F2"/>
          </w:tcPr>
          <w:p w14:paraId="62E61098" w14:textId="77777777" w:rsidR="00CA1E81" w:rsidRPr="0069255B" w:rsidRDefault="78C35126" w:rsidP="15F3FD0E">
            <w:pPr>
              <w:spacing w:line="276" w:lineRule="auto"/>
              <w:rPr>
                <w:rFonts w:ascii="Arial Narrow" w:hAnsi="Arial Narrow" w:cs="Arial Narrow"/>
                <w:strike/>
              </w:rPr>
            </w:pPr>
            <w:r w:rsidRPr="15F3FD0E">
              <w:rPr>
                <w:rFonts w:ascii="Arial Narrow" w:hAnsi="Arial Narrow" w:cs="Arial Narrow"/>
                <w:strike/>
              </w:rPr>
              <w:t>Laboratorium nie j</w:t>
            </w:r>
            <w:r w:rsidR="0C3533F5" w:rsidRPr="15F3FD0E">
              <w:rPr>
                <w:rFonts w:ascii="Arial Narrow" w:hAnsi="Arial Narrow" w:cs="Arial Narrow"/>
                <w:strike/>
              </w:rPr>
              <w:t xml:space="preserve">est upoważnione do prowadzenia </w:t>
            </w:r>
            <w:r w:rsidRPr="15F3FD0E">
              <w:rPr>
                <w:rFonts w:ascii="Arial Narrow" w:hAnsi="Arial Narrow" w:cs="Arial Narrow"/>
                <w:strike/>
              </w:rPr>
              <w:t xml:space="preserve">badań                     </w:t>
            </w:r>
          </w:p>
        </w:tc>
      </w:tr>
      <w:tr w:rsidR="00CA1E81" w:rsidRPr="00890196" w14:paraId="15463FBD" w14:textId="77777777" w:rsidTr="15F3FD0E">
        <w:trPr>
          <w:trHeight w:val="270"/>
          <w:jc w:val="center"/>
        </w:trPr>
        <w:tc>
          <w:tcPr>
            <w:tcW w:w="330" w:type="pct"/>
            <w:shd w:val="clear" w:color="auto" w:fill="F2F2F2" w:themeFill="background1" w:themeFillShade="F2"/>
            <w:vAlign w:val="center"/>
          </w:tcPr>
          <w:p w14:paraId="326FF194" w14:textId="77777777" w:rsidR="00CA1E81" w:rsidRPr="0069255B"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4</w:t>
            </w:r>
          </w:p>
        </w:tc>
        <w:tc>
          <w:tcPr>
            <w:tcW w:w="1232" w:type="pct"/>
            <w:shd w:val="clear" w:color="auto" w:fill="F2F2F2" w:themeFill="background1" w:themeFillShade="F2"/>
            <w:vAlign w:val="center"/>
          </w:tcPr>
          <w:p w14:paraId="0B93840D" w14:textId="77777777" w:rsidR="00CA1E81" w:rsidRPr="00047806" w:rsidRDefault="78C35126" w:rsidP="15F3FD0E">
            <w:pPr>
              <w:spacing w:line="276" w:lineRule="auto"/>
              <w:rPr>
                <w:rFonts w:ascii="Arial Narrow" w:hAnsi="Arial Narrow" w:cs="Arial Narrow"/>
                <w:strike/>
              </w:rPr>
            </w:pPr>
            <w:r w:rsidRPr="15F3FD0E">
              <w:rPr>
                <w:rFonts w:ascii="Arial Narrow" w:hAnsi="Arial Narrow" w:cs="Arial Narrow"/>
                <w:strike/>
              </w:rPr>
              <w:t>Wrocław</w:t>
            </w:r>
          </w:p>
        </w:tc>
        <w:tc>
          <w:tcPr>
            <w:tcW w:w="3438" w:type="pct"/>
            <w:shd w:val="clear" w:color="auto" w:fill="F2F2F2" w:themeFill="background1" w:themeFillShade="F2"/>
          </w:tcPr>
          <w:p w14:paraId="353D8C90" w14:textId="77777777" w:rsidR="00CA1E81" w:rsidRPr="0069255B" w:rsidRDefault="78C35126" w:rsidP="15F3FD0E">
            <w:pPr>
              <w:spacing w:line="276" w:lineRule="auto"/>
              <w:rPr>
                <w:rFonts w:ascii="Arial Narrow" w:hAnsi="Arial Narrow" w:cs="Arial Narrow"/>
                <w:strike/>
              </w:rPr>
            </w:pPr>
            <w:r w:rsidRPr="15F3FD0E">
              <w:rPr>
                <w:rFonts w:ascii="Arial Narrow" w:hAnsi="Arial Narrow" w:cs="Arial Narrow"/>
                <w:strike/>
              </w:rPr>
              <w:t>Laboratorium nie j</w:t>
            </w:r>
            <w:r w:rsidR="0C3533F5" w:rsidRPr="15F3FD0E">
              <w:rPr>
                <w:rFonts w:ascii="Arial Narrow" w:hAnsi="Arial Narrow" w:cs="Arial Narrow"/>
                <w:strike/>
              </w:rPr>
              <w:t xml:space="preserve">est upoważnione do prowadzenia </w:t>
            </w:r>
            <w:r w:rsidRPr="15F3FD0E">
              <w:rPr>
                <w:rFonts w:ascii="Arial Narrow" w:hAnsi="Arial Narrow" w:cs="Arial Narrow"/>
                <w:strike/>
              </w:rPr>
              <w:t xml:space="preserve">badań                     </w:t>
            </w:r>
          </w:p>
        </w:tc>
      </w:tr>
      <w:tr w:rsidR="00CA1E81" w:rsidRPr="00890196" w14:paraId="2D979940" w14:textId="77777777" w:rsidTr="15F3FD0E">
        <w:trPr>
          <w:trHeight w:val="270"/>
          <w:jc w:val="center"/>
        </w:trPr>
        <w:tc>
          <w:tcPr>
            <w:tcW w:w="330" w:type="pct"/>
            <w:shd w:val="clear" w:color="auto" w:fill="F2F2F2" w:themeFill="background1" w:themeFillShade="F2"/>
            <w:vAlign w:val="center"/>
          </w:tcPr>
          <w:p w14:paraId="4307FDD1" w14:textId="77777777" w:rsidR="00CA1E81" w:rsidRPr="0069255B" w:rsidRDefault="78C35126" w:rsidP="15F3FD0E">
            <w:pPr>
              <w:spacing w:line="276" w:lineRule="auto"/>
              <w:jc w:val="center"/>
              <w:rPr>
                <w:rFonts w:ascii="Arial Narrow" w:hAnsi="Arial Narrow" w:cs="Arial Narrow"/>
                <w:strike/>
              </w:rPr>
            </w:pPr>
            <w:r w:rsidRPr="15F3FD0E">
              <w:rPr>
                <w:rFonts w:ascii="Arial Narrow" w:hAnsi="Arial Narrow" w:cs="Arial Narrow"/>
                <w:strike/>
              </w:rPr>
              <w:t>1</w:t>
            </w:r>
            <w:r w:rsidR="0EF34461" w:rsidRPr="15F3FD0E">
              <w:rPr>
                <w:rFonts w:ascii="Arial Narrow" w:hAnsi="Arial Narrow" w:cs="Arial Narrow"/>
                <w:strike/>
              </w:rPr>
              <w:t>5</w:t>
            </w:r>
          </w:p>
        </w:tc>
        <w:tc>
          <w:tcPr>
            <w:tcW w:w="1232" w:type="pct"/>
            <w:shd w:val="clear" w:color="auto" w:fill="F2F2F2" w:themeFill="background1" w:themeFillShade="F2"/>
            <w:vAlign w:val="center"/>
          </w:tcPr>
          <w:p w14:paraId="24A111B2" w14:textId="77777777" w:rsidR="00CA1E81" w:rsidRPr="00047806" w:rsidRDefault="5BC264F3" w:rsidP="15F3FD0E">
            <w:pPr>
              <w:spacing w:line="276" w:lineRule="auto"/>
              <w:rPr>
                <w:rFonts w:ascii="Arial Narrow" w:hAnsi="Arial Narrow" w:cs="Arial Narrow"/>
                <w:strike/>
              </w:rPr>
            </w:pPr>
            <w:r w:rsidRPr="15F3FD0E">
              <w:rPr>
                <w:rFonts w:ascii="Arial Narrow" w:hAnsi="Arial Narrow" w:cs="Arial Narrow"/>
                <w:strike/>
              </w:rPr>
              <w:t>Gorzów Wlkp.</w:t>
            </w:r>
          </w:p>
        </w:tc>
        <w:tc>
          <w:tcPr>
            <w:tcW w:w="3438" w:type="pct"/>
            <w:shd w:val="clear" w:color="auto" w:fill="F2F2F2" w:themeFill="background1" w:themeFillShade="F2"/>
          </w:tcPr>
          <w:p w14:paraId="52309A2D" w14:textId="77777777" w:rsidR="00CA1E81" w:rsidRPr="0069255B" w:rsidRDefault="78C35126" w:rsidP="15F3FD0E">
            <w:pPr>
              <w:spacing w:line="276" w:lineRule="auto"/>
              <w:rPr>
                <w:rFonts w:ascii="Arial Narrow" w:hAnsi="Arial Narrow" w:cs="Arial Narrow"/>
                <w:strike/>
              </w:rPr>
            </w:pPr>
            <w:r w:rsidRPr="15F3FD0E">
              <w:rPr>
                <w:rFonts w:ascii="Arial Narrow" w:hAnsi="Arial Narrow" w:cs="Arial Narrow"/>
                <w:strike/>
              </w:rPr>
              <w:t xml:space="preserve">Laboratorium nie </w:t>
            </w:r>
            <w:r w:rsidR="0C3533F5" w:rsidRPr="15F3FD0E">
              <w:rPr>
                <w:rFonts w:ascii="Arial Narrow" w:hAnsi="Arial Narrow" w:cs="Arial Narrow"/>
                <w:strike/>
              </w:rPr>
              <w:t>jest upoważnione do prowadzenia</w:t>
            </w:r>
            <w:r w:rsidRPr="15F3FD0E">
              <w:rPr>
                <w:rFonts w:ascii="Arial Narrow" w:hAnsi="Arial Narrow" w:cs="Arial Narrow"/>
                <w:strike/>
              </w:rPr>
              <w:t xml:space="preserve"> badań                     </w:t>
            </w:r>
          </w:p>
        </w:tc>
      </w:tr>
      <w:tr w:rsidR="00CA1E81" w:rsidRPr="00890196" w14:paraId="63EE890D" w14:textId="77777777" w:rsidTr="15F3FD0E">
        <w:trPr>
          <w:trHeight w:val="270"/>
          <w:jc w:val="center"/>
        </w:trPr>
        <w:tc>
          <w:tcPr>
            <w:tcW w:w="330" w:type="pct"/>
            <w:shd w:val="clear" w:color="auto" w:fill="F2F2F2" w:themeFill="background1" w:themeFillShade="F2"/>
            <w:vAlign w:val="center"/>
          </w:tcPr>
          <w:p w14:paraId="2BDEEB1E" w14:textId="77777777" w:rsidR="00CA1E81" w:rsidRPr="0069255B" w:rsidRDefault="0EF34461" w:rsidP="15F3FD0E">
            <w:pPr>
              <w:spacing w:line="276" w:lineRule="auto"/>
              <w:jc w:val="center"/>
              <w:rPr>
                <w:rFonts w:ascii="Arial Narrow" w:hAnsi="Arial Narrow" w:cs="Arial Narrow"/>
                <w:strike/>
              </w:rPr>
            </w:pPr>
            <w:r w:rsidRPr="15F3FD0E">
              <w:rPr>
                <w:rFonts w:ascii="Arial Narrow" w:hAnsi="Arial Narrow" w:cs="Arial Narrow"/>
                <w:strike/>
              </w:rPr>
              <w:t>16</w:t>
            </w:r>
          </w:p>
        </w:tc>
        <w:tc>
          <w:tcPr>
            <w:tcW w:w="1232" w:type="pct"/>
            <w:shd w:val="clear" w:color="auto" w:fill="F2F2F2" w:themeFill="background1" w:themeFillShade="F2"/>
            <w:vAlign w:val="center"/>
          </w:tcPr>
          <w:p w14:paraId="21EEA096" w14:textId="77777777" w:rsidR="00CA1E81" w:rsidRPr="00047806" w:rsidRDefault="42C8433F" w:rsidP="15F3FD0E">
            <w:pPr>
              <w:spacing w:line="276" w:lineRule="auto"/>
              <w:rPr>
                <w:rFonts w:ascii="Arial Narrow" w:hAnsi="Arial Narrow" w:cs="Arial Narrow"/>
                <w:strike/>
              </w:rPr>
            </w:pPr>
            <w:proofErr w:type="spellStart"/>
            <w:r w:rsidRPr="15F3FD0E">
              <w:rPr>
                <w:rFonts w:ascii="Arial Narrow" w:hAnsi="Arial Narrow" w:cs="Arial Narrow"/>
                <w:strike/>
              </w:rPr>
              <w:t>PIWet</w:t>
            </w:r>
            <w:proofErr w:type="spellEnd"/>
            <w:r w:rsidRPr="15F3FD0E">
              <w:rPr>
                <w:rFonts w:ascii="Arial Narrow" w:hAnsi="Arial Narrow" w:cs="Arial Narrow"/>
                <w:strike/>
              </w:rPr>
              <w:t>.</w:t>
            </w:r>
            <w:r w:rsidR="78C35126" w:rsidRPr="15F3FD0E">
              <w:rPr>
                <w:rFonts w:ascii="Arial Narrow" w:hAnsi="Arial Narrow" w:cs="Arial Narrow"/>
                <w:strike/>
              </w:rPr>
              <w:t xml:space="preserve"> PIB w Puławach (</w:t>
            </w:r>
            <w:r w:rsidR="4FEC616F" w:rsidRPr="15F3FD0E">
              <w:rPr>
                <w:rFonts w:ascii="Arial Narrow" w:hAnsi="Arial Narrow" w:cs="Arial Narrow"/>
                <w:strike/>
              </w:rPr>
              <w:t>*</w:t>
            </w:r>
            <w:r w:rsidR="78C35126" w:rsidRPr="15F3FD0E">
              <w:rPr>
                <w:rFonts w:ascii="Arial Narrow" w:hAnsi="Arial Narrow" w:cs="Arial Narrow"/>
                <w:strike/>
              </w:rPr>
              <w:t>*) – inne</w:t>
            </w:r>
          </w:p>
        </w:tc>
        <w:tc>
          <w:tcPr>
            <w:tcW w:w="3438" w:type="pct"/>
            <w:shd w:val="clear" w:color="auto" w:fill="F2F2F2" w:themeFill="background1" w:themeFillShade="F2"/>
            <w:vAlign w:val="center"/>
          </w:tcPr>
          <w:p w14:paraId="5A93674B" w14:textId="77777777" w:rsidR="00CA1E81" w:rsidRPr="0069255B" w:rsidRDefault="78C35126" w:rsidP="15F3FD0E">
            <w:pPr>
              <w:spacing w:line="276" w:lineRule="auto"/>
              <w:rPr>
                <w:rFonts w:ascii="Arial Narrow" w:hAnsi="Arial Narrow" w:cs="Arial Narrow"/>
                <w:strike/>
              </w:rPr>
            </w:pPr>
            <w:r w:rsidRPr="15F3FD0E">
              <w:rPr>
                <w:rFonts w:ascii="Arial Narrow" w:hAnsi="Arial Narrow" w:cs="Arial Narrow"/>
                <w:strike/>
              </w:rPr>
              <w:t>Podlaskie, Mazowieckie, Warmińsko-mazurskie, Lubelskie, Podkarpackie, Świętokrzyskie, Kujawsko-pomorskie, Opolskie, Dolnośląskie, Śląskie, Małopolskie, Łódzkie, Wielkopolskie, Lubuskie, Zachodniopomorskie, Pomorskie</w:t>
            </w:r>
          </w:p>
        </w:tc>
      </w:tr>
      <w:tr w:rsidR="00CA1E81" w:rsidRPr="00890196" w14:paraId="7FA3C542" w14:textId="77777777" w:rsidTr="15F3FD0E">
        <w:trPr>
          <w:trHeight w:val="270"/>
          <w:jc w:val="center"/>
        </w:trPr>
        <w:tc>
          <w:tcPr>
            <w:tcW w:w="330" w:type="pct"/>
            <w:shd w:val="clear" w:color="auto" w:fill="F2F2F2" w:themeFill="background1" w:themeFillShade="F2"/>
            <w:vAlign w:val="center"/>
          </w:tcPr>
          <w:p w14:paraId="510CABA3" w14:textId="77777777" w:rsidR="00CA1E81" w:rsidRPr="0069255B" w:rsidRDefault="0EF34461" w:rsidP="15F3FD0E">
            <w:pPr>
              <w:spacing w:line="276" w:lineRule="auto"/>
              <w:jc w:val="center"/>
              <w:rPr>
                <w:rFonts w:ascii="Arial Narrow" w:hAnsi="Arial Narrow" w:cs="Arial Narrow"/>
                <w:strike/>
              </w:rPr>
            </w:pPr>
            <w:r w:rsidRPr="15F3FD0E">
              <w:rPr>
                <w:rFonts w:ascii="Arial Narrow" w:hAnsi="Arial Narrow" w:cs="Arial Narrow"/>
                <w:strike/>
              </w:rPr>
              <w:t>17</w:t>
            </w:r>
          </w:p>
        </w:tc>
        <w:tc>
          <w:tcPr>
            <w:tcW w:w="1232" w:type="pct"/>
            <w:shd w:val="clear" w:color="auto" w:fill="F2F2F2" w:themeFill="background1" w:themeFillShade="F2"/>
            <w:vAlign w:val="center"/>
          </w:tcPr>
          <w:p w14:paraId="6E2165FA" w14:textId="77777777" w:rsidR="00CA1E81" w:rsidRPr="00890793" w:rsidRDefault="78C35126" w:rsidP="15F3FD0E">
            <w:pPr>
              <w:spacing w:line="276" w:lineRule="auto"/>
              <w:rPr>
                <w:rFonts w:ascii="Arial Narrow" w:hAnsi="Arial Narrow" w:cs="Arial Narrow"/>
                <w:strike/>
                <w:color w:val="0070C0"/>
              </w:rPr>
            </w:pPr>
            <w:r w:rsidRPr="15F3FD0E">
              <w:rPr>
                <w:rFonts w:ascii="Arial Narrow" w:hAnsi="Arial Narrow" w:cs="Arial Narrow"/>
                <w:strike/>
              </w:rPr>
              <w:t xml:space="preserve">IZ -PIB KLP Lublin, Pracownia w Szczecinie </w:t>
            </w:r>
          </w:p>
          <w:p w14:paraId="125218E4" w14:textId="77777777" w:rsidR="00CA1E81" w:rsidRPr="00890793" w:rsidRDefault="78C35126" w:rsidP="15F3FD0E">
            <w:pPr>
              <w:spacing w:line="276" w:lineRule="auto"/>
              <w:rPr>
                <w:rFonts w:ascii="Arial Narrow" w:hAnsi="Arial Narrow" w:cs="Arial Narrow"/>
                <w:strike/>
                <w:color w:val="0070C0"/>
              </w:rPr>
            </w:pPr>
            <w:r w:rsidRPr="15F3FD0E">
              <w:rPr>
                <w:rFonts w:ascii="Arial Narrow" w:hAnsi="Arial Narrow" w:cs="Arial Narrow"/>
                <w:strike/>
              </w:rPr>
              <w:t>- próbki niemożliwe do zbadania w innych laboratoriach</w:t>
            </w:r>
          </w:p>
        </w:tc>
        <w:tc>
          <w:tcPr>
            <w:tcW w:w="3438" w:type="pct"/>
            <w:shd w:val="clear" w:color="auto" w:fill="F2F2F2" w:themeFill="background1" w:themeFillShade="F2"/>
            <w:vAlign w:val="center"/>
          </w:tcPr>
          <w:p w14:paraId="72919A0C" w14:textId="77777777" w:rsidR="00CA1E81" w:rsidRDefault="78C35126" w:rsidP="15F3FD0E">
            <w:pPr>
              <w:spacing w:line="276" w:lineRule="auto"/>
              <w:rPr>
                <w:rFonts w:ascii="Arial Narrow" w:hAnsi="Arial Narrow" w:cs="Arial Narrow"/>
                <w:strike/>
              </w:rPr>
            </w:pPr>
            <w:r w:rsidRPr="15F3FD0E">
              <w:rPr>
                <w:rFonts w:ascii="Arial Narrow" w:hAnsi="Arial Narrow" w:cs="Arial Narrow"/>
                <w:strike/>
              </w:rPr>
              <w:t xml:space="preserve">Laboratorium Referencyjne </w:t>
            </w:r>
          </w:p>
          <w:p w14:paraId="56CFB98A" w14:textId="77777777" w:rsidR="00CA1E81" w:rsidRPr="0069255B" w:rsidRDefault="78C35126" w:rsidP="15F3FD0E">
            <w:pPr>
              <w:spacing w:line="276" w:lineRule="auto"/>
              <w:rPr>
                <w:rFonts w:ascii="Arial Narrow" w:hAnsi="Arial Narrow" w:cs="Arial Narrow"/>
                <w:strike/>
              </w:rPr>
            </w:pPr>
            <w:r w:rsidRPr="15F3FD0E">
              <w:rPr>
                <w:rFonts w:ascii="Arial Narrow" w:hAnsi="Arial Narrow" w:cs="Arial Narrow"/>
                <w:strike/>
              </w:rPr>
              <w:t>Podlaskie, Mazowieckie, Warmińsko-mazurskie, Lubelskie, Podkarpackie, Świętokrzyskie, Kujawsko-pomorskie, Opolskie, Dolnośląskie, Śląskie, Małopolskie, Łódzkie, Wielkopolskie, Lubuskie, Zachodniopomorskie, Pomorskie</w:t>
            </w:r>
          </w:p>
          <w:p w14:paraId="7A0DD4A5" w14:textId="77777777" w:rsidR="00CA1E81" w:rsidRPr="0069255B" w:rsidRDefault="00CA1E81" w:rsidP="15F3FD0E">
            <w:pPr>
              <w:spacing w:line="276" w:lineRule="auto"/>
              <w:rPr>
                <w:rFonts w:ascii="Arial Narrow" w:hAnsi="Arial Narrow" w:cs="Arial Narrow"/>
                <w:strike/>
              </w:rPr>
            </w:pPr>
          </w:p>
        </w:tc>
      </w:tr>
    </w:tbl>
    <w:p w14:paraId="48D376FA" w14:textId="77777777" w:rsidR="0005382E" w:rsidRPr="0005382E" w:rsidRDefault="4FEC616F" w:rsidP="15F3FD0E">
      <w:pPr>
        <w:spacing w:line="276" w:lineRule="auto"/>
        <w:rPr>
          <w:rFonts w:ascii="Arial Narrow" w:hAnsi="Arial Narrow" w:cs="Arial Narrow"/>
          <w:strike/>
        </w:rPr>
      </w:pPr>
      <w:r w:rsidRPr="15F3FD0E">
        <w:rPr>
          <w:rFonts w:ascii="Arial Narrow" w:hAnsi="Arial Narrow" w:cs="Arial Narrow"/>
          <w:strike/>
        </w:rPr>
        <w:t xml:space="preserve">(*) – ilość próbek zależna od wyników badań </w:t>
      </w:r>
      <w:proofErr w:type="spellStart"/>
      <w:r w:rsidRPr="15F3FD0E">
        <w:rPr>
          <w:rFonts w:ascii="Arial Narrow" w:hAnsi="Arial Narrow" w:cs="Arial Narrow"/>
          <w:strike/>
        </w:rPr>
        <w:t>skriningowych</w:t>
      </w:r>
      <w:proofErr w:type="spellEnd"/>
      <w:r w:rsidRPr="15F3FD0E">
        <w:rPr>
          <w:rFonts w:ascii="Arial Narrow" w:hAnsi="Arial Narrow" w:cs="Arial Narrow"/>
          <w:strike/>
        </w:rPr>
        <w:t>;</w:t>
      </w:r>
    </w:p>
    <w:p w14:paraId="7388345A" w14:textId="77777777" w:rsidR="00324A8A" w:rsidRPr="00737ED4" w:rsidRDefault="4FEC616F" w:rsidP="15F3FD0E">
      <w:pPr>
        <w:spacing w:line="276" w:lineRule="auto"/>
        <w:rPr>
          <w:rFonts w:ascii="Arial Narrow" w:hAnsi="Arial Narrow" w:cs="Arial Narrow"/>
          <w:strike/>
        </w:rPr>
      </w:pPr>
      <w:r w:rsidRPr="15F3FD0E">
        <w:rPr>
          <w:rFonts w:ascii="Arial Narrow" w:hAnsi="Arial Narrow" w:cs="Arial Narrow"/>
          <w:strike/>
        </w:rPr>
        <w:t>(**)</w:t>
      </w:r>
      <w:r w:rsidR="0C3533F5" w:rsidRPr="15F3FD0E">
        <w:rPr>
          <w:rFonts w:ascii="Arial Narrow" w:hAnsi="Arial Narrow" w:cs="Arial Narrow"/>
          <w:strike/>
        </w:rPr>
        <w:t xml:space="preserve"> </w:t>
      </w:r>
      <w:r w:rsidRPr="15F3FD0E">
        <w:rPr>
          <w:rFonts w:ascii="Arial Narrow" w:hAnsi="Arial Narrow" w:cs="Arial Narrow"/>
          <w:strike/>
        </w:rPr>
        <w:t>- próbki niemożliwe do zbadania w ZHW Opole</w:t>
      </w:r>
      <w:r w:rsidR="3D426AA7" w:rsidRPr="15F3FD0E">
        <w:rPr>
          <w:rFonts w:ascii="Arial Narrow" w:hAnsi="Arial Narrow" w:cs="Arial Narrow"/>
          <w:strike/>
        </w:rPr>
        <w:t>.</w:t>
      </w:r>
    </w:p>
    <w:p w14:paraId="4B4D513D" w14:textId="77777777" w:rsidR="00324A8A" w:rsidRPr="00737ED4" w:rsidRDefault="07FDD48F" w:rsidP="15F3FD0E">
      <w:pPr>
        <w:spacing w:line="276" w:lineRule="auto"/>
        <w:rPr>
          <w:rFonts w:ascii="Arial Narrow" w:hAnsi="Arial Narrow" w:cs="Arial Narrow"/>
          <w:strike/>
        </w:rPr>
      </w:pPr>
      <w:r w:rsidRPr="15F3FD0E">
        <w:rPr>
          <w:rFonts w:ascii="Arial Narrow" w:hAnsi="Arial Narrow" w:cs="Arial Narrow"/>
          <w:strike/>
        </w:rPr>
        <w:t xml:space="preserve">Próbki do badań ilościowych przesyłają laboratoria wykonujące badania </w:t>
      </w:r>
      <w:proofErr w:type="spellStart"/>
      <w:r w:rsidRPr="15F3FD0E">
        <w:rPr>
          <w:rFonts w:ascii="Arial Narrow" w:hAnsi="Arial Narrow" w:cs="Arial Narrow"/>
          <w:strike/>
        </w:rPr>
        <w:t>s</w:t>
      </w:r>
      <w:r w:rsidR="085AD7E6" w:rsidRPr="15F3FD0E">
        <w:rPr>
          <w:rFonts w:ascii="Arial Narrow" w:hAnsi="Arial Narrow" w:cs="Arial Narrow"/>
          <w:strike/>
        </w:rPr>
        <w:t>k</w:t>
      </w:r>
      <w:r w:rsidRPr="15F3FD0E">
        <w:rPr>
          <w:rFonts w:ascii="Arial Narrow" w:hAnsi="Arial Narrow" w:cs="Arial Narrow"/>
          <w:strike/>
        </w:rPr>
        <w:t>r</w:t>
      </w:r>
      <w:r w:rsidR="085AD7E6" w:rsidRPr="15F3FD0E">
        <w:rPr>
          <w:rFonts w:ascii="Arial Narrow" w:hAnsi="Arial Narrow" w:cs="Arial Narrow"/>
          <w:strike/>
        </w:rPr>
        <w:t>i</w:t>
      </w:r>
      <w:r w:rsidRPr="15F3FD0E">
        <w:rPr>
          <w:rFonts w:ascii="Arial Narrow" w:hAnsi="Arial Narrow" w:cs="Arial Narrow"/>
          <w:strike/>
        </w:rPr>
        <w:t>ningowe</w:t>
      </w:r>
      <w:proofErr w:type="spellEnd"/>
      <w:r w:rsidR="685F611B" w:rsidRPr="15F3FD0E">
        <w:rPr>
          <w:rFonts w:ascii="Arial Narrow" w:hAnsi="Arial Narrow" w:cs="Arial Narrow"/>
          <w:strike/>
        </w:rPr>
        <w:t>.</w:t>
      </w:r>
    </w:p>
    <w:p w14:paraId="70326467" w14:textId="77777777" w:rsidR="001038AF" w:rsidRDefault="001038AF" w:rsidP="000F2D42">
      <w:pPr>
        <w:pStyle w:val="Tekstpodstawowy"/>
        <w:spacing w:after="0" w:line="276" w:lineRule="auto"/>
        <w:jc w:val="both"/>
        <w:rPr>
          <w:rFonts w:ascii="Arial Narrow" w:hAnsi="Arial Narrow" w:cs="Arial Narrow"/>
          <w:sz w:val="22"/>
          <w:szCs w:val="22"/>
        </w:rPr>
      </w:pPr>
    </w:p>
    <w:p w14:paraId="5842BC0D" w14:textId="050DC726" w:rsidR="00AB0DDB" w:rsidRPr="002E5B36" w:rsidRDefault="39D9D74B" w:rsidP="15F3FD0E">
      <w:pPr>
        <w:pStyle w:val="Tekstpodstawowy"/>
        <w:spacing w:after="0" w:line="276" w:lineRule="auto"/>
        <w:jc w:val="both"/>
        <w:rPr>
          <w:rFonts w:ascii="Arial Narrow" w:hAnsi="Arial Narrow" w:cs="Arial Narrow"/>
          <w:strike/>
          <w:sz w:val="22"/>
          <w:szCs w:val="22"/>
          <w:lang w:val="pl-PL"/>
        </w:rPr>
      </w:pPr>
      <w:r w:rsidRPr="15F3FD0E">
        <w:rPr>
          <w:rFonts w:ascii="Arial Narrow" w:hAnsi="Arial Narrow" w:cs="Arial Narrow"/>
          <w:strike/>
          <w:sz w:val="22"/>
          <w:szCs w:val="22"/>
        </w:rPr>
        <w:t xml:space="preserve">Tabela 65. Jakość handlowa pasz. Wykaz laboratoriów oraz podlegających im terytorialnie WIW w zakresie badań ilościowych produktów GMO w materiałach paszowych i mieszankach paszowych: produkty rzepakowe </w:t>
      </w:r>
      <w:r w:rsidR="56F99C66" w:rsidRPr="15F3FD0E">
        <w:rPr>
          <w:rFonts w:ascii="Arial Narrow" w:hAnsi="Arial Narrow" w:cs="Arial Narrow"/>
          <w:strike/>
          <w:sz w:val="22"/>
          <w:szCs w:val="22"/>
        </w:rPr>
        <w:t>i mieszanki</w:t>
      </w:r>
      <w:r w:rsidRPr="15F3FD0E">
        <w:rPr>
          <w:rFonts w:ascii="Arial Narrow" w:hAnsi="Arial Narrow" w:cs="Arial Narrow"/>
          <w:strike/>
          <w:sz w:val="22"/>
          <w:szCs w:val="22"/>
        </w:rPr>
        <w:t xml:space="preserve"> paszowe o znanej recepturze</w:t>
      </w:r>
      <w:r w:rsidR="09B5B217" w:rsidRPr="15F3FD0E">
        <w:rPr>
          <w:rFonts w:ascii="Arial Narrow" w:hAnsi="Arial Narrow" w:cs="Arial Narrow"/>
          <w:strike/>
          <w:sz w:val="22"/>
          <w:szCs w:val="22"/>
          <w:lang w:val="pl-PL"/>
        </w:rPr>
        <w:t>.</w:t>
      </w:r>
      <w:r w:rsidRPr="15F3FD0E">
        <w:rPr>
          <w:rFonts w:ascii="Arial Narrow" w:hAnsi="Arial Narrow" w:cs="Arial Narrow"/>
          <w:strike/>
          <w:sz w:val="22"/>
          <w:szCs w:val="22"/>
        </w:rPr>
        <w:t xml:space="preserve"> </w:t>
      </w:r>
    </w:p>
    <w:p w14:paraId="133529A6" w14:textId="77777777" w:rsidR="009D3170" w:rsidRDefault="009D3170" w:rsidP="15F3FD0E">
      <w:pPr>
        <w:pStyle w:val="Tekstpodstawowy"/>
        <w:spacing w:after="0" w:line="276" w:lineRule="auto"/>
        <w:jc w:val="center"/>
        <w:rPr>
          <w:rFonts w:ascii="Arial Narrow" w:hAnsi="Arial Narrow" w:cs="Arial Narrow"/>
          <w:strike/>
          <w:color w:val="FF0000"/>
          <w:sz w:val="22"/>
          <w:szCs w:val="22"/>
        </w:rPr>
      </w:pPr>
    </w:p>
    <w:p w14:paraId="798B807F" w14:textId="77777777" w:rsidR="00AB0DDB" w:rsidRPr="002E5B36" w:rsidRDefault="39D9D74B" w:rsidP="15F3FD0E">
      <w:pPr>
        <w:pStyle w:val="Tekstpodstawowy"/>
        <w:spacing w:after="0" w:line="276" w:lineRule="auto"/>
        <w:jc w:val="center"/>
        <w:rPr>
          <w:rFonts w:ascii="Arial Narrow" w:hAnsi="Arial Narrow" w:cs="Arial Narrow"/>
          <w:strike/>
          <w:sz w:val="22"/>
          <w:szCs w:val="22"/>
          <w:lang w:val="pl-PL"/>
        </w:rPr>
      </w:pPr>
      <w:r w:rsidRPr="15F3FD0E">
        <w:rPr>
          <w:rFonts w:ascii="Arial Narrow" w:hAnsi="Arial Narrow" w:cs="Arial Narrow"/>
          <w:strike/>
          <w:color w:val="FF0000"/>
          <w:sz w:val="22"/>
          <w:szCs w:val="22"/>
        </w:rPr>
        <w:t xml:space="preserve"> </w:t>
      </w:r>
      <w:r w:rsidR="73F8C90C" w:rsidRPr="15F3FD0E">
        <w:rPr>
          <w:rFonts w:ascii="Arial Narrow" w:hAnsi="Arial Narrow" w:cs="Arial Narrow"/>
          <w:strike/>
          <w:sz w:val="22"/>
          <w:szCs w:val="22"/>
          <w:lang w:val="pl-PL"/>
        </w:rPr>
        <w:t xml:space="preserve">UWAGA !!! Tabela wykorzystywana jedynie na potrzeby laboratoriów ZHW, przesyłających próbki do badań ilościowych po uzyskaniu wyniku dodatniego w badaniu </w:t>
      </w:r>
      <w:proofErr w:type="spellStart"/>
      <w:r w:rsidR="73F8C90C" w:rsidRPr="15F3FD0E">
        <w:rPr>
          <w:rFonts w:ascii="Arial Narrow" w:hAnsi="Arial Narrow" w:cs="Arial Narrow"/>
          <w:strike/>
          <w:sz w:val="22"/>
          <w:szCs w:val="22"/>
          <w:lang w:val="pl-PL"/>
        </w:rPr>
        <w:t>s</w:t>
      </w:r>
      <w:r w:rsidR="085AD7E6" w:rsidRPr="15F3FD0E">
        <w:rPr>
          <w:rFonts w:ascii="Arial Narrow" w:hAnsi="Arial Narrow" w:cs="Arial Narrow"/>
          <w:strike/>
          <w:sz w:val="22"/>
          <w:szCs w:val="22"/>
          <w:lang w:val="pl-PL"/>
        </w:rPr>
        <w:t>k</w:t>
      </w:r>
      <w:r w:rsidR="73F8C90C" w:rsidRPr="15F3FD0E">
        <w:rPr>
          <w:rFonts w:ascii="Arial Narrow" w:hAnsi="Arial Narrow" w:cs="Arial Narrow"/>
          <w:strike/>
          <w:sz w:val="22"/>
          <w:szCs w:val="22"/>
          <w:lang w:val="pl-PL"/>
        </w:rPr>
        <w:t>r</w:t>
      </w:r>
      <w:r w:rsidR="085AD7E6" w:rsidRPr="15F3FD0E">
        <w:rPr>
          <w:rFonts w:ascii="Arial Narrow" w:hAnsi="Arial Narrow" w:cs="Arial Narrow"/>
          <w:strike/>
          <w:sz w:val="22"/>
          <w:szCs w:val="22"/>
          <w:lang w:val="pl-PL"/>
        </w:rPr>
        <w:t>i</w:t>
      </w:r>
      <w:r w:rsidR="73F8C90C" w:rsidRPr="15F3FD0E">
        <w:rPr>
          <w:rFonts w:ascii="Arial Narrow" w:hAnsi="Arial Narrow" w:cs="Arial Narrow"/>
          <w:strike/>
          <w:sz w:val="22"/>
          <w:szCs w:val="22"/>
          <w:lang w:val="pl-PL"/>
        </w:rPr>
        <w:t>ningowym</w:t>
      </w:r>
      <w:proofErr w:type="spellEnd"/>
      <w:r w:rsidR="73F8C90C" w:rsidRPr="15F3FD0E">
        <w:rPr>
          <w:rFonts w:ascii="Arial Narrow" w:hAnsi="Arial Narrow" w:cs="Arial Narrow"/>
          <w:strike/>
          <w:sz w:val="22"/>
          <w:szCs w:val="22"/>
          <w:lang w:val="pl-PL"/>
        </w:rPr>
        <w:t>.</w:t>
      </w:r>
    </w:p>
    <w:p w14:paraId="77CD7501" w14:textId="77777777" w:rsidR="003D2591" w:rsidRPr="002E5B36" w:rsidRDefault="73F8C90C" w:rsidP="15F3FD0E">
      <w:pPr>
        <w:pStyle w:val="Tekstpodstawowy"/>
        <w:spacing w:after="0" w:line="276" w:lineRule="auto"/>
        <w:jc w:val="center"/>
        <w:rPr>
          <w:rFonts w:ascii="Arial Narrow" w:hAnsi="Arial Narrow" w:cs="Arial Narrow"/>
          <w:strike/>
          <w:sz w:val="22"/>
          <w:szCs w:val="22"/>
        </w:rPr>
      </w:pPr>
      <w:r w:rsidRPr="15F3FD0E">
        <w:rPr>
          <w:rFonts w:ascii="Arial Narrow" w:hAnsi="Arial Narrow" w:cs="Arial Narrow"/>
          <w:strike/>
          <w:sz w:val="22"/>
          <w:szCs w:val="22"/>
          <w:lang w:val="pl-PL"/>
        </w:rPr>
        <w:t>Nie dotyczy P</w:t>
      </w:r>
      <w:r w:rsidR="688A6C84" w:rsidRPr="15F3FD0E">
        <w:rPr>
          <w:rFonts w:ascii="Arial Narrow" w:hAnsi="Arial Narrow" w:cs="Arial Narrow"/>
          <w:strike/>
          <w:sz w:val="22"/>
          <w:szCs w:val="22"/>
          <w:lang w:val="pl-PL"/>
        </w:rPr>
        <w:t>I</w:t>
      </w:r>
      <w:r w:rsidRPr="15F3FD0E">
        <w:rPr>
          <w:rFonts w:ascii="Arial Narrow" w:hAnsi="Arial Narrow" w:cs="Arial Narrow"/>
          <w:strike/>
          <w:sz w:val="22"/>
          <w:szCs w:val="22"/>
          <w:lang w:val="pl-PL"/>
        </w:rPr>
        <w:t>W, których obowiązuje wyłącznie tabela 62.</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90"/>
        <w:gridCol w:w="2576"/>
        <w:gridCol w:w="7190"/>
      </w:tblGrid>
      <w:tr w:rsidR="003D2591" w:rsidRPr="00047806" w14:paraId="4AFC7B2B" w14:textId="77777777" w:rsidTr="15F3FD0E">
        <w:trPr>
          <w:trHeight w:val="270"/>
          <w:jc w:val="center"/>
        </w:trPr>
        <w:tc>
          <w:tcPr>
            <w:tcW w:w="330" w:type="pct"/>
            <w:shd w:val="clear" w:color="auto" w:fill="2E74B5" w:themeFill="accent5" w:themeFillShade="BF"/>
            <w:vAlign w:val="center"/>
          </w:tcPr>
          <w:p w14:paraId="200EA4B8" w14:textId="77777777" w:rsidR="003D2591" w:rsidRPr="00047806" w:rsidRDefault="39D9D74B" w:rsidP="15F3FD0E">
            <w:pPr>
              <w:spacing w:line="276" w:lineRule="auto"/>
              <w:jc w:val="center"/>
              <w:rPr>
                <w:rFonts w:ascii="Arial Narrow" w:hAnsi="Arial Narrow" w:cs="Arial Narrow"/>
                <w:b/>
                <w:bCs/>
                <w:strike/>
                <w:color w:val="FFFFFF"/>
              </w:rPr>
            </w:pPr>
            <w:r w:rsidRPr="15F3FD0E">
              <w:rPr>
                <w:rFonts w:ascii="Arial Narrow" w:hAnsi="Arial Narrow" w:cs="Arial Narrow"/>
                <w:b/>
                <w:bCs/>
                <w:strike/>
                <w:color w:val="FFFFFF" w:themeColor="background1"/>
              </w:rPr>
              <w:t>L.p.</w:t>
            </w:r>
          </w:p>
        </w:tc>
        <w:tc>
          <w:tcPr>
            <w:tcW w:w="1232" w:type="pct"/>
            <w:shd w:val="clear" w:color="auto" w:fill="2E74B5" w:themeFill="accent5" w:themeFillShade="BF"/>
            <w:vAlign w:val="center"/>
          </w:tcPr>
          <w:p w14:paraId="6CD1FC56" w14:textId="77777777" w:rsidR="003D2591" w:rsidRPr="00047806" w:rsidRDefault="003D2591" w:rsidP="15F3FD0E">
            <w:pPr>
              <w:spacing w:line="276" w:lineRule="auto"/>
              <w:jc w:val="center"/>
              <w:rPr>
                <w:rFonts w:ascii="Arial Narrow" w:hAnsi="Arial Narrow" w:cs="Arial Narrow"/>
                <w:b/>
                <w:bCs/>
                <w:strike/>
                <w:color w:val="FFFFFF"/>
              </w:rPr>
            </w:pPr>
          </w:p>
          <w:p w14:paraId="4ECA52BF" w14:textId="77777777" w:rsidR="003D2591" w:rsidRPr="00047806" w:rsidRDefault="39D9D74B" w:rsidP="15F3FD0E">
            <w:pPr>
              <w:spacing w:line="276" w:lineRule="auto"/>
              <w:jc w:val="center"/>
              <w:rPr>
                <w:rFonts w:ascii="Arial Narrow" w:hAnsi="Arial Narrow" w:cs="Arial Narrow"/>
                <w:b/>
                <w:bCs/>
                <w:strike/>
                <w:color w:val="FFFFFF"/>
              </w:rPr>
            </w:pPr>
            <w:r w:rsidRPr="15F3FD0E">
              <w:rPr>
                <w:rFonts w:ascii="Arial Narrow" w:hAnsi="Arial Narrow" w:cs="Arial Narrow"/>
                <w:b/>
                <w:bCs/>
                <w:strike/>
                <w:color w:val="FFFFFF" w:themeColor="background1"/>
              </w:rPr>
              <w:t>Laboratorium ZHW</w:t>
            </w:r>
          </w:p>
          <w:p w14:paraId="42D54B9E" w14:textId="77777777" w:rsidR="003D2591" w:rsidRPr="00047806" w:rsidRDefault="003D2591" w:rsidP="15F3FD0E">
            <w:pPr>
              <w:spacing w:line="276" w:lineRule="auto"/>
              <w:jc w:val="center"/>
              <w:rPr>
                <w:rFonts w:ascii="Arial Narrow" w:hAnsi="Arial Narrow" w:cs="Arial Narrow"/>
                <w:b/>
                <w:bCs/>
                <w:strike/>
                <w:color w:val="FFFFFF"/>
              </w:rPr>
            </w:pPr>
          </w:p>
        </w:tc>
        <w:tc>
          <w:tcPr>
            <w:tcW w:w="3438" w:type="pct"/>
            <w:shd w:val="clear" w:color="auto" w:fill="2E74B5" w:themeFill="accent5" w:themeFillShade="BF"/>
            <w:vAlign w:val="center"/>
          </w:tcPr>
          <w:p w14:paraId="0BC2CB43" w14:textId="77777777" w:rsidR="003D2591" w:rsidRPr="00047806" w:rsidRDefault="39D9D74B" w:rsidP="15F3FD0E">
            <w:pPr>
              <w:spacing w:line="276" w:lineRule="auto"/>
              <w:jc w:val="center"/>
              <w:rPr>
                <w:rFonts w:ascii="Arial Narrow" w:hAnsi="Arial Narrow" w:cs="Arial Narrow"/>
                <w:b/>
                <w:bCs/>
                <w:strike/>
                <w:color w:val="FFFFFF"/>
              </w:rPr>
            </w:pPr>
            <w:r w:rsidRPr="15F3FD0E">
              <w:rPr>
                <w:rFonts w:ascii="Arial Narrow" w:hAnsi="Arial Narrow" w:cs="Arial Narrow"/>
                <w:b/>
                <w:bCs/>
                <w:strike/>
                <w:color w:val="FFFFFF" w:themeColor="background1"/>
              </w:rPr>
              <w:t>Województwo</w:t>
            </w:r>
          </w:p>
        </w:tc>
      </w:tr>
      <w:tr w:rsidR="00550018" w:rsidRPr="00890196" w14:paraId="777BCA35" w14:textId="77777777" w:rsidTr="15F3FD0E">
        <w:trPr>
          <w:trHeight w:val="270"/>
          <w:jc w:val="center"/>
        </w:trPr>
        <w:tc>
          <w:tcPr>
            <w:tcW w:w="330" w:type="pct"/>
            <w:shd w:val="clear" w:color="auto" w:fill="F2F2F2" w:themeFill="background1" w:themeFillShade="F2"/>
            <w:vAlign w:val="center"/>
          </w:tcPr>
          <w:p w14:paraId="530DF271"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1</w:t>
            </w:r>
          </w:p>
        </w:tc>
        <w:tc>
          <w:tcPr>
            <w:tcW w:w="1232" w:type="pct"/>
            <w:shd w:val="clear" w:color="auto" w:fill="F2F2F2" w:themeFill="background1" w:themeFillShade="F2"/>
            <w:vAlign w:val="center"/>
          </w:tcPr>
          <w:p w14:paraId="591AC060"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Białystok (odział w Łomży)</w:t>
            </w:r>
          </w:p>
        </w:tc>
        <w:tc>
          <w:tcPr>
            <w:tcW w:w="3438" w:type="pct"/>
            <w:shd w:val="clear" w:color="auto" w:fill="F2F2F2" w:themeFill="background1" w:themeFillShade="F2"/>
          </w:tcPr>
          <w:p w14:paraId="72530F38"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2D659669" w14:textId="77777777" w:rsidTr="15F3FD0E">
        <w:trPr>
          <w:trHeight w:val="270"/>
          <w:jc w:val="center"/>
        </w:trPr>
        <w:tc>
          <w:tcPr>
            <w:tcW w:w="330" w:type="pct"/>
            <w:shd w:val="clear" w:color="auto" w:fill="F2F2F2" w:themeFill="background1" w:themeFillShade="F2"/>
            <w:vAlign w:val="center"/>
          </w:tcPr>
          <w:p w14:paraId="63093EA0"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2</w:t>
            </w:r>
          </w:p>
        </w:tc>
        <w:tc>
          <w:tcPr>
            <w:tcW w:w="1232" w:type="pct"/>
            <w:shd w:val="clear" w:color="auto" w:fill="F2F2F2" w:themeFill="background1" w:themeFillShade="F2"/>
            <w:vAlign w:val="center"/>
          </w:tcPr>
          <w:p w14:paraId="74B46533"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Bydgoszcz</w:t>
            </w:r>
          </w:p>
        </w:tc>
        <w:tc>
          <w:tcPr>
            <w:tcW w:w="3438" w:type="pct"/>
            <w:shd w:val="clear" w:color="auto" w:fill="F2F2F2" w:themeFill="background1" w:themeFillShade="F2"/>
          </w:tcPr>
          <w:p w14:paraId="479B5701"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4A041889" w14:textId="77777777" w:rsidTr="15F3FD0E">
        <w:trPr>
          <w:trHeight w:val="270"/>
          <w:jc w:val="center"/>
        </w:trPr>
        <w:tc>
          <w:tcPr>
            <w:tcW w:w="330" w:type="pct"/>
            <w:shd w:val="clear" w:color="auto" w:fill="F2F2F2" w:themeFill="background1" w:themeFillShade="F2"/>
            <w:vAlign w:val="center"/>
          </w:tcPr>
          <w:p w14:paraId="2D47F3D7"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3</w:t>
            </w:r>
          </w:p>
        </w:tc>
        <w:tc>
          <w:tcPr>
            <w:tcW w:w="1232" w:type="pct"/>
            <w:shd w:val="clear" w:color="auto" w:fill="F2F2F2" w:themeFill="background1" w:themeFillShade="F2"/>
            <w:vAlign w:val="center"/>
          </w:tcPr>
          <w:p w14:paraId="3C6253B3"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Gdańsk</w:t>
            </w:r>
          </w:p>
        </w:tc>
        <w:tc>
          <w:tcPr>
            <w:tcW w:w="3438" w:type="pct"/>
            <w:shd w:val="clear" w:color="auto" w:fill="F2F2F2" w:themeFill="background1" w:themeFillShade="F2"/>
          </w:tcPr>
          <w:p w14:paraId="2331D6A4"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5FBFCD11" w14:textId="77777777" w:rsidTr="15F3FD0E">
        <w:trPr>
          <w:trHeight w:val="270"/>
          <w:jc w:val="center"/>
        </w:trPr>
        <w:tc>
          <w:tcPr>
            <w:tcW w:w="330" w:type="pct"/>
            <w:shd w:val="clear" w:color="auto" w:fill="F2F2F2" w:themeFill="background1" w:themeFillShade="F2"/>
            <w:vAlign w:val="center"/>
          </w:tcPr>
          <w:p w14:paraId="1A2E1A23"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4</w:t>
            </w:r>
          </w:p>
        </w:tc>
        <w:tc>
          <w:tcPr>
            <w:tcW w:w="1232" w:type="pct"/>
            <w:shd w:val="clear" w:color="auto" w:fill="F2F2F2" w:themeFill="background1" w:themeFillShade="F2"/>
            <w:vAlign w:val="center"/>
          </w:tcPr>
          <w:p w14:paraId="75AD666F"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Katowice</w:t>
            </w:r>
          </w:p>
        </w:tc>
        <w:tc>
          <w:tcPr>
            <w:tcW w:w="3438" w:type="pct"/>
            <w:shd w:val="clear" w:color="auto" w:fill="F2F2F2" w:themeFill="background1" w:themeFillShade="F2"/>
          </w:tcPr>
          <w:p w14:paraId="183FB998"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110D25AB" w14:textId="77777777" w:rsidTr="15F3FD0E">
        <w:trPr>
          <w:trHeight w:val="270"/>
          <w:jc w:val="center"/>
        </w:trPr>
        <w:tc>
          <w:tcPr>
            <w:tcW w:w="330" w:type="pct"/>
            <w:shd w:val="clear" w:color="auto" w:fill="F2F2F2" w:themeFill="background1" w:themeFillShade="F2"/>
            <w:vAlign w:val="center"/>
          </w:tcPr>
          <w:p w14:paraId="5C2ADEA4"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5</w:t>
            </w:r>
          </w:p>
        </w:tc>
        <w:tc>
          <w:tcPr>
            <w:tcW w:w="1232" w:type="pct"/>
            <w:shd w:val="clear" w:color="auto" w:fill="F2F2F2" w:themeFill="background1" w:themeFillShade="F2"/>
            <w:vAlign w:val="center"/>
          </w:tcPr>
          <w:p w14:paraId="73AC0EC5"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Kielce</w:t>
            </w:r>
          </w:p>
        </w:tc>
        <w:tc>
          <w:tcPr>
            <w:tcW w:w="3438" w:type="pct"/>
            <w:shd w:val="clear" w:color="auto" w:fill="F2F2F2" w:themeFill="background1" w:themeFillShade="F2"/>
          </w:tcPr>
          <w:p w14:paraId="2ABF8990"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52F8541E" w14:textId="77777777" w:rsidTr="15F3FD0E">
        <w:trPr>
          <w:trHeight w:val="270"/>
          <w:jc w:val="center"/>
        </w:trPr>
        <w:tc>
          <w:tcPr>
            <w:tcW w:w="330" w:type="pct"/>
            <w:shd w:val="clear" w:color="auto" w:fill="F2F2F2" w:themeFill="background1" w:themeFillShade="F2"/>
            <w:vAlign w:val="center"/>
          </w:tcPr>
          <w:p w14:paraId="406AC81E"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6</w:t>
            </w:r>
          </w:p>
        </w:tc>
        <w:tc>
          <w:tcPr>
            <w:tcW w:w="1232" w:type="pct"/>
            <w:shd w:val="clear" w:color="auto" w:fill="F2F2F2" w:themeFill="background1" w:themeFillShade="F2"/>
            <w:vAlign w:val="center"/>
          </w:tcPr>
          <w:p w14:paraId="5B8C0D2D"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Kraków</w:t>
            </w:r>
          </w:p>
        </w:tc>
        <w:tc>
          <w:tcPr>
            <w:tcW w:w="3438" w:type="pct"/>
            <w:shd w:val="clear" w:color="auto" w:fill="F2F2F2" w:themeFill="background1" w:themeFillShade="F2"/>
          </w:tcPr>
          <w:p w14:paraId="26E24EDE"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2ABE4458" w14:textId="77777777" w:rsidTr="15F3FD0E">
        <w:trPr>
          <w:trHeight w:val="270"/>
          <w:jc w:val="center"/>
        </w:trPr>
        <w:tc>
          <w:tcPr>
            <w:tcW w:w="330" w:type="pct"/>
            <w:shd w:val="clear" w:color="auto" w:fill="F2F2F2" w:themeFill="background1" w:themeFillShade="F2"/>
            <w:vAlign w:val="center"/>
          </w:tcPr>
          <w:p w14:paraId="1BBFE8F4"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7</w:t>
            </w:r>
          </w:p>
        </w:tc>
        <w:tc>
          <w:tcPr>
            <w:tcW w:w="1232" w:type="pct"/>
            <w:shd w:val="clear" w:color="auto" w:fill="F2F2F2" w:themeFill="background1" w:themeFillShade="F2"/>
            <w:vAlign w:val="center"/>
          </w:tcPr>
          <w:p w14:paraId="2C589B41"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Lublin</w:t>
            </w:r>
          </w:p>
        </w:tc>
        <w:tc>
          <w:tcPr>
            <w:tcW w:w="3438" w:type="pct"/>
            <w:shd w:val="clear" w:color="auto" w:fill="F2F2F2" w:themeFill="background1" w:themeFillShade="F2"/>
          </w:tcPr>
          <w:p w14:paraId="5E48D272"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4446B660" w14:textId="77777777" w:rsidTr="15F3FD0E">
        <w:trPr>
          <w:trHeight w:val="270"/>
          <w:jc w:val="center"/>
        </w:trPr>
        <w:tc>
          <w:tcPr>
            <w:tcW w:w="330" w:type="pct"/>
            <w:shd w:val="clear" w:color="auto" w:fill="F2F2F2" w:themeFill="background1" w:themeFillShade="F2"/>
            <w:vAlign w:val="center"/>
          </w:tcPr>
          <w:p w14:paraId="6050B125"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8</w:t>
            </w:r>
          </w:p>
        </w:tc>
        <w:tc>
          <w:tcPr>
            <w:tcW w:w="1232" w:type="pct"/>
            <w:shd w:val="clear" w:color="auto" w:fill="F2F2F2" w:themeFill="background1" w:themeFillShade="F2"/>
            <w:vAlign w:val="center"/>
          </w:tcPr>
          <w:p w14:paraId="12A8B5BB"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Łódź</w:t>
            </w:r>
          </w:p>
        </w:tc>
        <w:tc>
          <w:tcPr>
            <w:tcW w:w="3438" w:type="pct"/>
            <w:shd w:val="clear" w:color="auto" w:fill="F2F2F2" w:themeFill="background1" w:themeFillShade="F2"/>
          </w:tcPr>
          <w:p w14:paraId="6D507FE0"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2F95C896" w14:textId="77777777" w:rsidTr="15F3FD0E">
        <w:trPr>
          <w:trHeight w:val="270"/>
          <w:jc w:val="center"/>
        </w:trPr>
        <w:tc>
          <w:tcPr>
            <w:tcW w:w="330" w:type="pct"/>
            <w:shd w:val="clear" w:color="auto" w:fill="F2F2F2" w:themeFill="background1" w:themeFillShade="F2"/>
            <w:vAlign w:val="center"/>
          </w:tcPr>
          <w:p w14:paraId="67CF6068"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9</w:t>
            </w:r>
          </w:p>
        </w:tc>
        <w:tc>
          <w:tcPr>
            <w:tcW w:w="1232" w:type="pct"/>
            <w:shd w:val="clear" w:color="auto" w:fill="F2F2F2" w:themeFill="background1" w:themeFillShade="F2"/>
            <w:vAlign w:val="center"/>
          </w:tcPr>
          <w:p w14:paraId="19B26654"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Olsztyn</w:t>
            </w:r>
          </w:p>
        </w:tc>
        <w:tc>
          <w:tcPr>
            <w:tcW w:w="3438" w:type="pct"/>
            <w:shd w:val="clear" w:color="auto" w:fill="F2F2F2" w:themeFill="background1" w:themeFillShade="F2"/>
          </w:tcPr>
          <w:p w14:paraId="6C0C513F"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4E186D93" w14:textId="77777777" w:rsidTr="15F3FD0E">
        <w:trPr>
          <w:trHeight w:val="270"/>
          <w:jc w:val="center"/>
        </w:trPr>
        <w:tc>
          <w:tcPr>
            <w:tcW w:w="330" w:type="pct"/>
            <w:shd w:val="clear" w:color="auto" w:fill="F2F2F2" w:themeFill="background1" w:themeFillShade="F2"/>
            <w:vAlign w:val="center"/>
          </w:tcPr>
          <w:p w14:paraId="203CEF25"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10</w:t>
            </w:r>
          </w:p>
        </w:tc>
        <w:tc>
          <w:tcPr>
            <w:tcW w:w="1232" w:type="pct"/>
            <w:shd w:val="clear" w:color="auto" w:fill="F2F2F2" w:themeFill="background1" w:themeFillShade="F2"/>
            <w:vAlign w:val="center"/>
          </w:tcPr>
          <w:p w14:paraId="5CAF3150"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Opole</w:t>
            </w:r>
          </w:p>
        </w:tc>
        <w:tc>
          <w:tcPr>
            <w:tcW w:w="3438" w:type="pct"/>
            <w:shd w:val="clear" w:color="auto" w:fill="F2F2F2" w:themeFill="background1" w:themeFillShade="F2"/>
          </w:tcPr>
          <w:p w14:paraId="48039FDB"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Lubelskie, Podkarpackie, Opolskie, Dolnośląskie, Śląskie, Małopolskie Łódzkie, Świętokrzyskie, </w:t>
            </w:r>
          </w:p>
        </w:tc>
      </w:tr>
      <w:tr w:rsidR="00550018" w:rsidRPr="00890196" w14:paraId="7D8838E9" w14:textId="77777777" w:rsidTr="15F3FD0E">
        <w:trPr>
          <w:trHeight w:val="270"/>
          <w:jc w:val="center"/>
        </w:trPr>
        <w:tc>
          <w:tcPr>
            <w:tcW w:w="330" w:type="pct"/>
            <w:shd w:val="clear" w:color="auto" w:fill="F2F2F2" w:themeFill="background1" w:themeFillShade="F2"/>
            <w:vAlign w:val="center"/>
          </w:tcPr>
          <w:p w14:paraId="1A307227"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11</w:t>
            </w:r>
          </w:p>
        </w:tc>
        <w:tc>
          <w:tcPr>
            <w:tcW w:w="1232" w:type="pct"/>
            <w:shd w:val="clear" w:color="auto" w:fill="F2F2F2" w:themeFill="background1" w:themeFillShade="F2"/>
            <w:vAlign w:val="center"/>
          </w:tcPr>
          <w:p w14:paraId="4F97FC29"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Poznań</w:t>
            </w:r>
          </w:p>
        </w:tc>
        <w:tc>
          <w:tcPr>
            <w:tcW w:w="3438" w:type="pct"/>
            <w:shd w:val="clear" w:color="auto" w:fill="F2F2F2" w:themeFill="background1" w:themeFillShade="F2"/>
          </w:tcPr>
          <w:p w14:paraId="14B1A15D"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464FACA2" w14:textId="77777777" w:rsidTr="15F3FD0E">
        <w:trPr>
          <w:trHeight w:val="270"/>
          <w:jc w:val="center"/>
        </w:trPr>
        <w:tc>
          <w:tcPr>
            <w:tcW w:w="330" w:type="pct"/>
            <w:shd w:val="clear" w:color="auto" w:fill="F2F2F2" w:themeFill="background1" w:themeFillShade="F2"/>
            <w:vAlign w:val="center"/>
          </w:tcPr>
          <w:p w14:paraId="6DFC3176"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12</w:t>
            </w:r>
          </w:p>
        </w:tc>
        <w:tc>
          <w:tcPr>
            <w:tcW w:w="1232" w:type="pct"/>
            <w:shd w:val="clear" w:color="auto" w:fill="F2F2F2" w:themeFill="background1" w:themeFillShade="F2"/>
            <w:vAlign w:val="center"/>
          </w:tcPr>
          <w:p w14:paraId="7F026E94"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Krosno</w:t>
            </w:r>
          </w:p>
        </w:tc>
        <w:tc>
          <w:tcPr>
            <w:tcW w:w="3438" w:type="pct"/>
            <w:shd w:val="clear" w:color="auto" w:fill="F2F2F2" w:themeFill="background1" w:themeFillShade="F2"/>
          </w:tcPr>
          <w:p w14:paraId="1B592791"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29ACA459" w14:textId="77777777" w:rsidTr="15F3FD0E">
        <w:trPr>
          <w:trHeight w:val="270"/>
          <w:jc w:val="center"/>
        </w:trPr>
        <w:tc>
          <w:tcPr>
            <w:tcW w:w="330" w:type="pct"/>
            <w:shd w:val="clear" w:color="auto" w:fill="F2F2F2" w:themeFill="background1" w:themeFillShade="F2"/>
            <w:vAlign w:val="center"/>
          </w:tcPr>
          <w:p w14:paraId="799E9D36"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13</w:t>
            </w:r>
          </w:p>
        </w:tc>
        <w:tc>
          <w:tcPr>
            <w:tcW w:w="1232" w:type="pct"/>
            <w:shd w:val="clear" w:color="auto" w:fill="F2F2F2" w:themeFill="background1" w:themeFillShade="F2"/>
            <w:vAlign w:val="center"/>
          </w:tcPr>
          <w:p w14:paraId="55022311"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Szczecin</w:t>
            </w:r>
          </w:p>
        </w:tc>
        <w:tc>
          <w:tcPr>
            <w:tcW w:w="3438" w:type="pct"/>
            <w:shd w:val="clear" w:color="auto" w:fill="F2F2F2" w:themeFill="background1" w:themeFillShade="F2"/>
          </w:tcPr>
          <w:p w14:paraId="4E082628"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4DA1A44B" w14:textId="77777777" w:rsidTr="15F3FD0E">
        <w:trPr>
          <w:trHeight w:val="270"/>
          <w:jc w:val="center"/>
        </w:trPr>
        <w:tc>
          <w:tcPr>
            <w:tcW w:w="330" w:type="pct"/>
            <w:shd w:val="clear" w:color="auto" w:fill="F2F2F2" w:themeFill="background1" w:themeFillShade="F2"/>
            <w:vAlign w:val="center"/>
          </w:tcPr>
          <w:p w14:paraId="5F29BFAC"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14</w:t>
            </w:r>
          </w:p>
        </w:tc>
        <w:tc>
          <w:tcPr>
            <w:tcW w:w="1232" w:type="pct"/>
            <w:shd w:val="clear" w:color="auto" w:fill="F2F2F2" w:themeFill="background1" w:themeFillShade="F2"/>
            <w:vAlign w:val="center"/>
          </w:tcPr>
          <w:p w14:paraId="5FAB256A"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Warszawa</w:t>
            </w:r>
          </w:p>
        </w:tc>
        <w:tc>
          <w:tcPr>
            <w:tcW w:w="3438" w:type="pct"/>
            <w:shd w:val="clear" w:color="auto" w:fill="F2F2F2" w:themeFill="background1" w:themeFillShade="F2"/>
          </w:tcPr>
          <w:p w14:paraId="43C73DFB"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163A51A2" w14:textId="77777777" w:rsidTr="15F3FD0E">
        <w:trPr>
          <w:trHeight w:val="270"/>
          <w:jc w:val="center"/>
        </w:trPr>
        <w:tc>
          <w:tcPr>
            <w:tcW w:w="330" w:type="pct"/>
            <w:shd w:val="clear" w:color="auto" w:fill="F2F2F2" w:themeFill="background1" w:themeFillShade="F2"/>
            <w:vAlign w:val="center"/>
          </w:tcPr>
          <w:p w14:paraId="4D28B07B"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15</w:t>
            </w:r>
          </w:p>
        </w:tc>
        <w:tc>
          <w:tcPr>
            <w:tcW w:w="1232" w:type="pct"/>
            <w:shd w:val="clear" w:color="auto" w:fill="F2F2F2" w:themeFill="background1" w:themeFillShade="F2"/>
            <w:vAlign w:val="center"/>
          </w:tcPr>
          <w:p w14:paraId="2D07335B"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Wrocław</w:t>
            </w:r>
          </w:p>
        </w:tc>
        <w:tc>
          <w:tcPr>
            <w:tcW w:w="3438" w:type="pct"/>
            <w:shd w:val="clear" w:color="auto" w:fill="F2F2F2" w:themeFill="background1" w:themeFillShade="F2"/>
          </w:tcPr>
          <w:p w14:paraId="0849E747"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687AA2AC" w14:textId="77777777" w:rsidTr="15F3FD0E">
        <w:trPr>
          <w:trHeight w:val="270"/>
          <w:jc w:val="center"/>
        </w:trPr>
        <w:tc>
          <w:tcPr>
            <w:tcW w:w="330" w:type="pct"/>
            <w:shd w:val="clear" w:color="auto" w:fill="F2F2F2" w:themeFill="background1" w:themeFillShade="F2"/>
            <w:vAlign w:val="center"/>
          </w:tcPr>
          <w:p w14:paraId="565A683A"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16</w:t>
            </w:r>
          </w:p>
        </w:tc>
        <w:tc>
          <w:tcPr>
            <w:tcW w:w="1232" w:type="pct"/>
            <w:shd w:val="clear" w:color="auto" w:fill="F2F2F2" w:themeFill="background1" w:themeFillShade="F2"/>
            <w:vAlign w:val="center"/>
          </w:tcPr>
          <w:p w14:paraId="655D51A2"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Gorzów Wlkp.</w:t>
            </w:r>
          </w:p>
        </w:tc>
        <w:tc>
          <w:tcPr>
            <w:tcW w:w="3438" w:type="pct"/>
            <w:shd w:val="clear" w:color="auto" w:fill="F2F2F2" w:themeFill="background1" w:themeFillShade="F2"/>
          </w:tcPr>
          <w:p w14:paraId="4811A884"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nie jest upoważnione do prowadzenia badań                     </w:t>
            </w:r>
          </w:p>
        </w:tc>
      </w:tr>
      <w:tr w:rsidR="00550018" w:rsidRPr="00890196" w14:paraId="40A365D4" w14:textId="77777777" w:rsidTr="15F3FD0E">
        <w:trPr>
          <w:trHeight w:val="270"/>
          <w:jc w:val="center"/>
        </w:trPr>
        <w:tc>
          <w:tcPr>
            <w:tcW w:w="330" w:type="pct"/>
            <w:shd w:val="clear" w:color="auto" w:fill="F2F2F2" w:themeFill="background1" w:themeFillShade="F2"/>
            <w:vAlign w:val="center"/>
          </w:tcPr>
          <w:p w14:paraId="43BF8EB4"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17</w:t>
            </w:r>
          </w:p>
        </w:tc>
        <w:tc>
          <w:tcPr>
            <w:tcW w:w="1232" w:type="pct"/>
            <w:shd w:val="clear" w:color="auto" w:fill="F2F2F2" w:themeFill="background1" w:themeFillShade="F2"/>
            <w:vAlign w:val="center"/>
          </w:tcPr>
          <w:p w14:paraId="26D270A6"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IZ – PIB KLP Lublin, Pracownia w Szczecinie</w:t>
            </w:r>
          </w:p>
          <w:p w14:paraId="7238614D" w14:textId="77777777" w:rsidR="00550018" w:rsidRPr="00047806" w:rsidRDefault="28BE916D" w:rsidP="15F3FD0E">
            <w:pPr>
              <w:spacing w:line="276" w:lineRule="auto"/>
              <w:rPr>
                <w:rFonts w:ascii="Arial Narrow" w:hAnsi="Arial Narrow" w:cs="Arial Narrow"/>
                <w:strike/>
                <w:lang w:val="sv-SE"/>
              </w:rPr>
            </w:pPr>
            <w:r w:rsidRPr="15F3FD0E">
              <w:rPr>
                <w:rFonts w:ascii="Arial Narrow" w:hAnsi="Arial Narrow" w:cs="Arial Narrow"/>
                <w:strike/>
                <w:lang w:val="sv-SE"/>
              </w:rPr>
              <w:t xml:space="preserve">(*) </w:t>
            </w:r>
          </w:p>
        </w:tc>
        <w:tc>
          <w:tcPr>
            <w:tcW w:w="3438" w:type="pct"/>
            <w:shd w:val="clear" w:color="auto" w:fill="F2F2F2" w:themeFill="background1" w:themeFillShade="F2"/>
          </w:tcPr>
          <w:p w14:paraId="77F9AE5F"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Podlaskie, Mazowieckie, Warmińsko-mazurskie, Kujawsko-pomorskie, Wielkopolskie, Lubuskie, Zachodniopomorskie, Pomorskie</w:t>
            </w:r>
          </w:p>
        </w:tc>
      </w:tr>
      <w:tr w:rsidR="00550018" w:rsidRPr="00890196" w14:paraId="128833D7" w14:textId="77777777" w:rsidTr="15F3FD0E">
        <w:trPr>
          <w:trHeight w:val="270"/>
          <w:jc w:val="center"/>
        </w:trPr>
        <w:tc>
          <w:tcPr>
            <w:tcW w:w="330" w:type="pct"/>
            <w:shd w:val="clear" w:color="auto" w:fill="F2F2F2" w:themeFill="background1" w:themeFillShade="F2"/>
            <w:vAlign w:val="center"/>
          </w:tcPr>
          <w:p w14:paraId="57863E78" w14:textId="77777777" w:rsidR="00550018" w:rsidRPr="00047806" w:rsidRDefault="28BE916D" w:rsidP="15F3FD0E">
            <w:pPr>
              <w:spacing w:line="276" w:lineRule="auto"/>
              <w:jc w:val="center"/>
              <w:rPr>
                <w:rFonts w:ascii="Arial Narrow" w:hAnsi="Arial Narrow" w:cs="Arial Narrow"/>
                <w:strike/>
              </w:rPr>
            </w:pPr>
            <w:r w:rsidRPr="15F3FD0E">
              <w:rPr>
                <w:rFonts w:ascii="Arial Narrow" w:hAnsi="Arial Narrow" w:cs="Arial Narrow"/>
                <w:strike/>
              </w:rPr>
              <w:t>18</w:t>
            </w:r>
          </w:p>
        </w:tc>
        <w:tc>
          <w:tcPr>
            <w:tcW w:w="1232" w:type="pct"/>
            <w:shd w:val="clear" w:color="auto" w:fill="F2F2F2" w:themeFill="background1" w:themeFillShade="F2"/>
            <w:vAlign w:val="center"/>
          </w:tcPr>
          <w:p w14:paraId="5417743C" w14:textId="77777777" w:rsidR="00550018" w:rsidRPr="00047806" w:rsidRDefault="28BE916D" w:rsidP="15F3FD0E">
            <w:pPr>
              <w:spacing w:line="276" w:lineRule="auto"/>
              <w:rPr>
                <w:rFonts w:ascii="Arial Narrow" w:hAnsi="Arial Narrow" w:cs="Arial Narrow"/>
                <w:strike/>
              </w:rPr>
            </w:pPr>
            <w:proofErr w:type="spellStart"/>
            <w:r w:rsidRPr="15F3FD0E">
              <w:rPr>
                <w:rFonts w:ascii="Arial Narrow" w:hAnsi="Arial Narrow" w:cs="Arial Narrow"/>
                <w:strike/>
              </w:rPr>
              <w:t>PIWet</w:t>
            </w:r>
            <w:proofErr w:type="spellEnd"/>
            <w:r w:rsidRPr="15F3FD0E">
              <w:rPr>
                <w:rFonts w:ascii="Arial Narrow" w:hAnsi="Arial Narrow" w:cs="Arial Narrow"/>
                <w:strike/>
              </w:rPr>
              <w:t>.-PIB w Puławach</w:t>
            </w:r>
          </w:p>
        </w:tc>
        <w:tc>
          <w:tcPr>
            <w:tcW w:w="3438" w:type="pct"/>
            <w:shd w:val="clear" w:color="auto" w:fill="F2F2F2" w:themeFill="background1" w:themeFillShade="F2"/>
            <w:vAlign w:val="center"/>
          </w:tcPr>
          <w:p w14:paraId="22D2F831" w14:textId="77777777" w:rsidR="00550018" w:rsidRPr="00047806" w:rsidRDefault="28BE916D" w:rsidP="15F3FD0E">
            <w:pPr>
              <w:spacing w:line="276" w:lineRule="auto"/>
              <w:rPr>
                <w:rFonts w:ascii="Arial Narrow" w:hAnsi="Arial Narrow" w:cs="Arial Narrow"/>
                <w:strike/>
              </w:rPr>
            </w:pPr>
            <w:r w:rsidRPr="15F3FD0E">
              <w:rPr>
                <w:rFonts w:ascii="Arial Narrow" w:hAnsi="Arial Narrow" w:cs="Arial Narrow"/>
                <w:strike/>
              </w:rPr>
              <w:t xml:space="preserve">Laboratorium Referencyjne </w:t>
            </w:r>
          </w:p>
        </w:tc>
      </w:tr>
    </w:tbl>
    <w:p w14:paraId="0E396FE3" w14:textId="77777777" w:rsidR="003D2591" w:rsidRPr="00737ED4" w:rsidRDefault="39D9D74B" w:rsidP="15F3FD0E">
      <w:pPr>
        <w:spacing w:line="276" w:lineRule="auto"/>
        <w:rPr>
          <w:rFonts w:ascii="Arial Narrow" w:hAnsi="Arial Narrow" w:cs="Arial Narrow"/>
          <w:strike/>
        </w:rPr>
      </w:pPr>
      <w:r w:rsidRPr="15F3FD0E">
        <w:rPr>
          <w:rFonts w:ascii="Arial Narrow" w:hAnsi="Arial Narrow" w:cs="Arial Narrow"/>
          <w:strike/>
        </w:rPr>
        <w:t xml:space="preserve">(*) – ilość próbek zależna od wyników badań </w:t>
      </w:r>
      <w:proofErr w:type="spellStart"/>
      <w:r w:rsidRPr="15F3FD0E">
        <w:rPr>
          <w:rFonts w:ascii="Arial Narrow" w:hAnsi="Arial Narrow" w:cs="Arial Narrow"/>
          <w:strike/>
        </w:rPr>
        <w:t>s</w:t>
      </w:r>
      <w:r w:rsidR="49C9A80F" w:rsidRPr="15F3FD0E">
        <w:rPr>
          <w:rFonts w:ascii="Arial Narrow" w:hAnsi="Arial Narrow" w:cs="Arial Narrow"/>
          <w:strike/>
        </w:rPr>
        <w:t>k</w:t>
      </w:r>
      <w:r w:rsidRPr="15F3FD0E">
        <w:rPr>
          <w:rFonts w:ascii="Arial Narrow" w:hAnsi="Arial Narrow" w:cs="Arial Narrow"/>
          <w:strike/>
        </w:rPr>
        <w:t>r</w:t>
      </w:r>
      <w:r w:rsidR="49C9A80F" w:rsidRPr="15F3FD0E">
        <w:rPr>
          <w:rFonts w:ascii="Arial Narrow" w:hAnsi="Arial Narrow" w:cs="Arial Narrow"/>
          <w:strike/>
        </w:rPr>
        <w:t>i</w:t>
      </w:r>
      <w:r w:rsidRPr="15F3FD0E">
        <w:rPr>
          <w:rFonts w:ascii="Arial Narrow" w:hAnsi="Arial Narrow" w:cs="Arial Narrow"/>
          <w:strike/>
        </w:rPr>
        <w:t>ningowych</w:t>
      </w:r>
      <w:proofErr w:type="spellEnd"/>
      <w:r w:rsidRPr="15F3FD0E">
        <w:rPr>
          <w:rFonts w:ascii="Arial Narrow" w:hAnsi="Arial Narrow" w:cs="Arial Narrow"/>
          <w:strike/>
        </w:rPr>
        <w:t xml:space="preserve">;  </w:t>
      </w:r>
    </w:p>
    <w:p w14:paraId="4C861475" w14:textId="77777777" w:rsidR="001C62D3" w:rsidRPr="00737ED4" w:rsidRDefault="618DFD61" w:rsidP="15F3FD0E">
      <w:pPr>
        <w:spacing w:line="276" w:lineRule="auto"/>
        <w:rPr>
          <w:rFonts w:ascii="Arial Narrow" w:hAnsi="Arial Narrow" w:cs="Arial Narrow"/>
          <w:strike/>
        </w:rPr>
      </w:pPr>
      <w:r w:rsidRPr="15F3FD0E">
        <w:rPr>
          <w:rFonts w:ascii="Arial Narrow" w:hAnsi="Arial Narrow" w:cs="Arial Narrow"/>
          <w:strike/>
        </w:rPr>
        <w:t xml:space="preserve">UWAGA I - Próbki do badań ilościowych przesyłają laboratoria wykonujące badania </w:t>
      </w:r>
      <w:proofErr w:type="spellStart"/>
      <w:r w:rsidRPr="15F3FD0E">
        <w:rPr>
          <w:rFonts w:ascii="Arial Narrow" w:hAnsi="Arial Narrow" w:cs="Arial Narrow"/>
          <w:strike/>
        </w:rPr>
        <w:t>skriningowe</w:t>
      </w:r>
      <w:proofErr w:type="spellEnd"/>
      <w:r w:rsidRPr="15F3FD0E">
        <w:rPr>
          <w:rFonts w:ascii="Arial Narrow" w:hAnsi="Arial Narrow" w:cs="Arial Narrow"/>
          <w:strike/>
        </w:rPr>
        <w:t xml:space="preserve"> (wszystkie dodatnie ze </w:t>
      </w:r>
      <w:proofErr w:type="spellStart"/>
      <w:r w:rsidRPr="15F3FD0E">
        <w:rPr>
          <w:rFonts w:ascii="Arial Narrow" w:hAnsi="Arial Narrow" w:cs="Arial Narrow"/>
          <w:strike/>
        </w:rPr>
        <w:t>skriningu</w:t>
      </w:r>
      <w:proofErr w:type="spellEnd"/>
      <w:r w:rsidRPr="15F3FD0E">
        <w:rPr>
          <w:rFonts w:ascii="Arial Narrow" w:hAnsi="Arial Narrow" w:cs="Arial Narrow"/>
          <w:strike/>
        </w:rPr>
        <w:t xml:space="preserve"> zawierające rzepak powinny być przesłane);</w:t>
      </w:r>
    </w:p>
    <w:p w14:paraId="4ECBA0CC" w14:textId="77777777" w:rsidR="001C62D3" w:rsidRPr="00737ED4" w:rsidRDefault="618DFD61" w:rsidP="15F3FD0E">
      <w:pPr>
        <w:spacing w:line="276" w:lineRule="auto"/>
        <w:rPr>
          <w:rFonts w:ascii="Arial Narrow" w:hAnsi="Arial Narrow" w:cs="Arial Narrow"/>
          <w:strike/>
        </w:rPr>
      </w:pPr>
      <w:r w:rsidRPr="15F3FD0E">
        <w:rPr>
          <w:rFonts w:ascii="Arial Narrow" w:hAnsi="Arial Narrow" w:cs="Arial Narrow"/>
          <w:strike/>
        </w:rPr>
        <w:t>UWAGA II – Próbki do badań ilościowych pozostałych modyfikacji</w:t>
      </w:r>
      <w:r w:rsidR="0C3533F5" w:rsidRPr="15F3FD0E">
        <w:rPr>
          <w:rFonts w:ascii="Arial Narrow" w:hAnsi="Arial Narrow" w:cs="Arial Narrow"/>
          <w:strike/>
        </w:rPr>
        <w:t xml:space="preserve"> rzepaku z terenu całej Polski </w:t>
      </w:r>
      <w:r w:rsidRPr="15F3FD0E">
        <w:rPr>
          <w:rFonts w:ascii="Arial Narrow" w:hAnsi="Arial Narrow" w:cs="Arial Narrow"/>
          <w:strike/>
        </w:rPr>
        <w:t>wykonuje IZ – PIB KLP Pracownia w Szczecinie</w:t>
      </w:r>
      <w:r w:rsidR="3D426AA7" w:rsidRPr="15F3FD0E">
        <w:rPr>
          <w:rFonts w:ascii="Arial Narrow" w:hAnsi="Arial Narrow" w:cs="Arial Narrow"/>
          <w:strike/>
        </w:rPr>
        <w:t>.</w:t>
      </w:r>
      <w:r w:rsidRPr="15F3FD0E">
        <w:rPr>
          <w:rFonts w:ascii="Arial Narrow" w:hAnsi="Arial Narrow" w:cs="Arial Narrow"/>
          <w:strike/>
        </w:rPr>
        <w:t xml:space="preserve"> </w:t>
      </w:r>
    </w:p>
    <w:p w14:paraId="74E49935" w14:textId="77777777" w:rsidR="002A0831" w:rsidRPr="00737ED4" w:rsidRDefault="002A0831" w:rsidP="000F2D42">
      <w:pPr>
        <w:spacing w:line="276" w:lineRule="auto"/>
        <w:rPr>
          <w:rFonts w:ascii="Arial Narrow" w:hAnsi="Arial Narrow" w:cs="Arial Narrow"/>
        </w:rPr>
      </w:pPr>
    </w:p>
    <w:p w14:paraId="00D68410" w14:textId="77777777" w:rsidR="002A0831" w:rsidRPr="00775ADE" w:rsidRDefault="002A0831" w:rsidP="000F2D42">
      <w:pPr>
        <w:pStyle w:val="Tekstpodstawowy"/>
        <w:spacing w:after="0" w:line="276" w:lineRule="auto"/>
        <w:jc w:val="both"/>
        <w:rPr>
          <w:rFonts w:ascii="Arial Narrow" w:hAnsi="Arial Narrow" w:cs="Arial Narrow"/>
          <w:sz w:val="22"/>
          <w:szCs w:val="22"/>
        </w:rPr>
      </w:pPr>
      <w:r w:rsidRPr="00737ED4">
        <w:rPr>
          <w:rFonts w:ascii="Arial Narrow" w:hAnsi="Arial Narrow" w:cs="Arial Narrow"/>
          <w:sz w:val="22"/>
          <w:szCs w:val="22"/>
        </w:rPr>
        <w:t>Tabela 65</w:t>
      </w:r>
      <w:r w:rsidRPr="00737ED4">
        <w:rPr>
          <w:rFonts w:ascii="Arial Narrow" w:hAnsi="Arial Narrow" w:cs="Arial Narrow"/>
          <w:sz w:val="22"/>
          <w:szCs w:val="22"/>
          <w:lang w:val="pl-PL"/>
        </w:rPr>
        <w:t>A</w:t>
      </w:r>
      <w:r w:rsidRPr="00737ED4">
        <w:rPr>
          <w:rFonts w:ascii="Arial Narrow" w:hAnsi="Arial Narrow" w:cs="Arial Narrow"/>
          <w:sz w:val="22"/>
          <w:szCs w:val="22"/>
        </w:rPr>
        <w:t xml:space="preserve">. </w:t>
      </w:r>
      <w:r w:rsidR="00EB69A3" w:rsidRPr="00737ED4">
        <w:rPr>
          <w:rFonts w:ascii="Arial Narrow" w:hAnsi="Arial Narrow" w:cs="Arial Narrow"/>
          <w:sz w:val="22"/>
          <w:szCs w:val="22"/>
        </w:rPr>
        <w:t xml:space="preserve">Jakość handlowa pasz. Wykaz laboratoriów oraz podlegających im terytorialnie WIW w kierunku badań </w:t>
      </w:r>
      <w:proofErr w:type="spellStart"/>
      <w:r w:rsidR="00EB69A3" w:rsidRPr="00737ED4">
        <w:rPr>
          <w:rFonts w:ascii="Arial Narrow" w:hAnsi="Arial Narrow" w:cs="Arial Narrow"/>
          <w:sz w:val="22"/>
          <w:szCs w:val="22"/>
        </w:rPr>
        <w:t>s</w:t>
      </w:r>
      <w:r w:rsidR="00B23193" w:rsidRPr="00737ED4">
        <w:rPr>
          <w:rFonts w:ascii="Arial Narrow" w:hAnsi="Arial Narrow" w:cs="Arial Narrow"/>
          <w:sz w:val="22"/>
          <w:szCs w:val="22"/>
          <w:lang w:val="pl-PL"/>
        </w:rPr>
        <w:t>k</w:t>
      </w:r>
      <w:r w:rsidR="00EB69A3" w:rsidRPr="00737ED4">
        <w:rPr>
          <w:rFonts w:ascii="Arial Narrow" w:hAnsi="Arial Narrow" w:cs="Arial Narrow"/>
          <w:sz w:val="22"/>
          <w:szCs w:val="22"/>
        </w:rPr>
        <w:t>r</w:t>
      </w:r>
      <w:r w:rsidR="00B23193" w:rsidRPr="00737ED4">
        <w:rPr>
          <w:rFonts w:ascii="Arial Narrow" w:hAnsi="Arial Narrow" w:cs="Arial Narrow"/>
          <w:sz w:val="22"/>
          <w:szCs w:val="22"/>
          <w:lang w:val="pl-PL"/>
        </w:rPr>
        <w:t>i</w:t>
      </w:r>
      <w:r w:rsidR="00EB69A3" w:rsidRPr="00737ED4">
        <w:rPr>
          <w:rFonts w:ascii="Arial Narrow" w:hAnsi="Arial Narrow" w:cs="Arial Narrow"/>
          <w:sz w:val="22"/>
          <w:szCs w:val="22"/>
        </w:rPr>
        <w:t>ningowych</w:t>
      </w:r>
      <w:proofErr w:type="spellEnd"/>
      <w:r w:rsidR="00EB69A3" w:rsidRPr="00737ED4">
        <w:rPr>
          <w:rFonts w:ascii="Arial Narrow" w:hAnsi="Arial Narrow" w:cs="Arial Narrow"/>
          <w:sz w:val="22"/>
          <w:szCs w:val="22"/>
        </w:rPr>
        <w:t xml:space="preserve"> GMO w materiałach paszowych</w:t>
      </w:r>
      <w:r w:rsidR="00EB69A3" w:rsidRPr="00775ADE">
        <w:rPr>
          <w:rFonts w:ascii="Arial Narrow" w:hAnsi="Arial Narrow" w:cs="Arial Narrow"/>
          <w:sz w:val="22"/>
          <w:szCs w:val="22"/>
        </w:rPr>
        <w:t xml:space="preserve"> i mieszankach paszowych, oznakowanych jako „BEZ GMO”</w:t>
      </w:r>
      <w:r w:rsidR="009D3170">
        <w:rPr>
          <w:rFonts w:ascii="Arial Narrow" w:hAnsi="Arial Narrow" w:cs="Arial Narrow"/>
          <w:sz w:val="22"/>
          <w:szCs w:val="22"/>
          <w:lang w:val="pl-PL"/>
        </w:rPr>
        <w:t>.</w:t>
      </w:r>
      <w:r w:rsidR="00EB69A3" w:rsidRPr="00775ADE">
        <w:rPr>
          <w:rFonts w:ascii="Arial Narrow" w:hAnsi="Arial Narrow" w:cs="Arial Narrow"/>
          <w:sz w:val="22"/>
          <w:szCs w:val="22"/>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90"/>
        <w:gridCol w:w="2576"/>
        <w:gridCol w:w="7190"/>
      </w:tblGrid>
      <w:tr w:rsidR="00580792" w:rsidRPr="00775ADE" w14:paraId="033866AA" w14:textId="77777777" w:rsidTr="000220C4">
        <w:trPr>
          <w:trHeight w:val="270"/>
          <w:jc w:val="center"/>
        </w:trPr>
        <w:tc>
          <w:tcPr>
            <w:tcW w:w="330" w:type="pct"/>
            <w:shd w:val="clear" w:color="auto" w:fill="2E74B5"/>
            <w:vAlign w:val="center"/>
          </w:tcPr>
          <w:p w14:paraId="40950C64" w14:textId="77777777" w:rsidR="002A0831" w:rsidRPr="00775ADE" w:rsidRDefault="002A0831" w:rsidP="000F2D42">
            <w:pPr>
              <w:spacing w:line="276" w:lineRule="auto"/>
              <w:jc w:val="center"/>
              <w:rPr>
                <w:rFonts w:ascii="Arial Narrow" w:hAnsi="Arial Narrow" w:cs="Arial Narrow"/>
                <w:b/>
                <w:bCs/>
              </w:rPr>
            </w:pPr>
            <w:r w:rsidRPr="00775ADE">
              <w:rPr>
                <w:rFonts w:ascii="Arial Narrow" w:hAnsi="Arial Narrow" w:cs="Arial Narrow"/>
                <w:b/>
                <w:bCs/>
              </w:rPr>
              <w:t>L.p.</w:t>
            </w:r>
          </w:p>
        </w:tc>
        <w:tc>
          <w:tcPr>
            <w:tcW w:w="1232" w:type="pct"/>
            <w:shd w:val="clear" w:color="auto" w:fill="2E74B5"/>
            <w:vAlign w:val="center"/>
          </w:tcPr>
          <w:p w14:paraId="3109231C" w14:textId="77777777" w:rsidR="002A0831" w:rsidRPr="00775ADE" w:rsidRDefault="002A0831" w:rsidP="000F2D42">
            <w:pPr>
              <w:spacing w:line="276" w:lineRule="auto"/>
              <w:jc w:val="center"/>
              <w:rPr>
                <w:rFonts w:ascii="Arial Narrow" w:hAnsi="Arial Narrow" w:cs="Arial Narrow"/>
                <w:b/>
                <w:bCs/>
              </w:rPr>
            </w:pPr>
          </w:p>
          <w:p w14:paraId="4694B2C0" w14:textId="77777777" w:rsidR="002A0831" w:rsidRPr="00775ADE" w:rsidRDefault="002A0831" w:rsidP="000F2D42">
            <w:pPr>
              <w:spacing w:line="276" w:lineRule="auto"/>
              <w:jc w:val="center"/>
              <w:rPr>
                <w:rFonts w:ascii="Arial Narrow" w:hAnsi="Arial Narrow" w:cs="Arial Narrow"/>
                <w:b/>
                <w:bCs/>
              </w:rPr>
            </w:pPr>
            <w:r w:rsidRPr="00775ADE">
              <w:rPr>
                <w:rFonts w:ascii="Arial Narrow" w:hAnsi="Arial Narrow" w:cs="Arial Narrow"/>
                <w:b/>
                <w:bCs/>
              </w:rPr>
              <w:t>Laboratorium ZHW</w:t>
            </w:r>
          </w:p>
          <w:p w14:paraId="519A57D3" w14:textId="77777777" w:rsidR="002A0831" w:rsidRPr="00775ADE" w:rsidRDefault="002A0831" w:rsidP="000F2D42">
            <w:pPr>
              <w:spacing w:line="276" w:lineRule="auto"/>
              <w:jc w:val="center"/>
              <w:rPr>
                <w:rFonts w:ascii="Arial Narrow" w:hAnsi="Arial Narrow" w:cs="Arial Narrow"/>
                <w:b/>
                <w:bCs/>
              </w:rPr>
            </w:pPr>
          </w:p>
        </w:tc>
        <w:tc>
          <w:tcPr>
            <w:tcW w:w="3438" w:type="pct"/>
            <w:shd w:val="clear" w:color="auto" w:fill="2E74B5"/>
            <w:vAlign w:val="center"/>
          </w:tcPr>
          <w:p w14:paraId="29281EF5" w14:textId="77777777" w:rsidR="002A0831" w:rsidRPr="00775ADE" w:rsidRDefault="002A0831" w:rsidP="000F2D42">
            <w:pPr>
              <w:spacing w:line="276" w:lineRule="auto"/>
              <w:jc w:val="center"/>
              <w:rPr>
                <w:rFonts w:ascii="Arial Narrow" w:hAnsi="Arial Narrow" w:cs="Arial Narrow"/>
                <w:b/>
                <w:bCs/>
              </w:rPr>
            </w:pPr>
            <w:r w:rsidRPr="00775ADE">
              <w:rPr>
                <w:rFonts w:ascii="Arial Narrow" w:hAnsi="Arial Narrow" w:cs="Arial Narrow"/>
                <w:b/>
                <w:bCs/>
              </w:rPr>
              <w:t>Województwo</w:t>
            </w:r>
          </w:p>
        </w:tc>
      </w:tr>
      <w:tr w:rsidR="00580792" w:rsidRPr="00775ADE" w14:paraId="6BFAFDA2" w14:textId="77777777" w:rsidTr="000220C4">
        <w:trPr>
          <w:trHeight w:val="270"/>
          <w:jc w:val="center"/>
        </w:trPr>
        <w:tc>
          <w:tcPr>
            <w:tcW w:w="330" w:type="pct"/>
            <w:shd w:val="clear" w:color="auto" w:fill="F2F2F2"/>
            <w:vAlign w:val="center"/>
          </w:tcPr>
          <w:p w14:paraId="25C72A14"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1</w:t>
            </w:r>
          </w:p>
        </w:tc>
        <w:tc>
          <w:tcPr>
            <w:tcW w:w="1232" w:type="pct"/>
            <w:shd w:val="clear" w:color="auto" w:fill="F2F2F2"/>
            <w:vAlign w:val="center"/>
          </w:tcPr>
          <w:p w14:paraId="64A5FC16"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 xml:space="preserve">Białystok (odział </w:t>
            </w:r>
            <w:r w:rsidR="00E51CEE" w:rsidRPr="00775ADE">
              <w:rPr>
                <w:rFonts w:ascii="Arial Narrow" w:hAnsi="Arial Narrow" w:cs="Arial Narrow"/>
              </w:rPr>
              <w:t>w Łomży)</w:t>
            </w:r>
          </w:p>
        </w:tc>
        <w:tc>
          <w:tcPr>
            <w:tcW w:w="3438" w:type="pct"/>
            <w:shd w:val="clear" w:color="auto" w:fill="F2F2F2"/>
            <w:vAlign w:val="center"/>
          </w:tcPr>
          <w:p w14:paraId="4EC4B906"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w:t>
            </w:r>
            <w:r w:rsidR="00C9068B">
              <w:rPr>
                <w:rFonts w:ascii="Arial Narrow" w:hAnsi="Arial Narrow" w:cs="Arial Narrow"/>
              </w:rPr>
              <w:t xml:space="preserve">est upoważnione do prowadzenia </w:t>
            </w:r>
            <w:r w:rsidRPr="00775ADE">
              <w:rPr>
                <w:rFonts w:ascii="Arial Narrow" w:hAnsi="Arial Narrow" w:cs="Arial Narrow"/>
              </w:rPr>
              <w:t xml:space="preserve">badań                     </w:t>
            </w:r>
          </w:p>
        </w:tc>
      </w:tr>
      <w:tr w:rsidR="00580792" w:rsidRPr="00775ADE" w14:paraId="4472841B" w14:textId="77777777" w:rsidTr="000220C4">
        <w:trPr>
          <w:trHeight w:val="270"/>
          <w:jc w:val="center"/>
        </w:trPr>
        <w:tc>
          <w:tcPr>
            <w:tcW w:w="330" w:type="pct"/>
            <w:shd w:val="clear" w:color="auto" w:fill="F2F2F2"/>
            <w:vAlign w:val="center"/>
          </w:tcPr>
          <w:p w14:paraId="16E1239E"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2</w:t>
            </w:r>
          </w:p>
        </w:tc>
        <w:tc>
          <w:tcPr>
            <w:tcW w:w="1232" w:type="pct"/>
            <w:shd w:val="clear" w:color="auto" w:fill="F2F2F2"/>
            <w:vAlign w:val="center"/>
          </w:tcPr>
          <w:p w14:paraId="5620304D"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Bydgoszcz</w:t>
            </w:r>
          </w:p>
        </w:tc>
        <w:tc>
          <w:tcPr>
            <w:tcW w:w="3438" w:type="pct"/>
            <w:shd w:val="clear" w:color="auto" w:fill="F2F2F2"/>
          </w:tcPr>
          <w:p w14:paraId="2BE9D3E3"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 xml:space="preserve">Laboratorium nie jest upoważnione do </w:t>
            </w:r>
            <w:r w:rsidR="00C9068B">
              <w:rPr>
                <w:rFonts w:ascii="Arial Narrow" w:hAnsi="Arial Narrow" w:cs="Arial Narrow"/>
              </w:rPr>
              <w:t xml:space="preserve">prowadzenia </w:t>
            </w:r>
            <w:r w:rsidRPr="00775ADE">
              <w:rPr>
                <w:rFonts w:ascii="Arial Narrow" w:hAnsi="Arial Narrow" w:cs="Arial Narrow"/>
              </w:rPr>
              <w:t xml:space="preserve">badań                     </w:t>
            </w:r>
          </w:p>
        </w:tc>
      </w:tr>
      <w:tr w:rsidR="00580792" w:rsidRPr="00775ADE" w14:paraId="4C2AEF58" w14:textId="77777777" w:rsidTr="000220C4">
        <w:trPr>
          <w:trHeight w:val="270"/>
          <w:jc w:val="center"/>
        </w:trPr>
        <w:tc>
          <w:tcPr>
            <w:tcW w:w="330" w:type="pct"/>
            <w:shd w:val="clear" w:color="auto" w:fill="F2F2F2"/>
            <w:vAlign w:val="center"/>
          </w:tcPr>
          <w:p w14:paraId="7842D513"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3</w:t>
            </w:r>
          </w:p>
        </w:tc>
        <w:tc>
          <w:tcPr>
            <w:tcW w:w="1232" w:type="pct"/>
            <w:shd w:val="clear" w:color="auto" w:fill="F2F2F2"/>
            <w:vAlign w:val="center"/>
          </w:tcPr>
          <w:p w14:paraId="36F52EDE" w14:textId="77777777" w:rsidR="002A0831" w:rsidRPr="00775ADE" w:rsidRDefault="00E51CEE" w:rsidP="000F2D42">
            <w:pPr>
              <w:spacing w:line="276" w:lineRule="auto"/>
              <w:rPr>
                <w:rFonts w:ascii="Arial Narrow" w:hAnsi="Arial Narrow" w:cs="Arial Narrow"/>
              </w:rPr>
            </w:pPr>
            <w:r w:rsidRPr="00775ADE">
              <w:rPr>
                <w:rFonts w:ascii="Arial Narrow" w:hAnsi="Arial Narrow" w:cs="Arial Narrow"/>
              </w:rPr>
              <w:t>Gdańsk</w:t>
            </w:r>
          </w:p>
        </w:tc>
        <w:tc>
          <w:tcPr>
            <w:tcW w:w="3438" w:type="pct"/>
            <w:shd w:val="clear" w:color="auto" w:fill="F2F2F2"/>
          </w:tcPr>
          <w:p w14:paraId="7713C2F4" w14:textId="77777777" w:rsidR="002A0831" w:rsidRPr="00775ADE" w:rsidRDefault="002A0831" w:rsidP="000F2D42">
            <w:pPr>
              <w:spacing w:line="276" w:lineRule="auto"/>
              <w:rPr>
                <w:rFonts w:ascii="Arial Narrow" w:hAnsi="Arial Narrow" w:cs="Arial Narrow"/>
                <w:strike/>
              </w:rPr>
            </w:pPr>
            <w:r w:rsidRPr="00775ADE">
              <w:rPr>
                <w:rFonts w:ascii="Arial Narrow" w:hAnsi="Arial Narrow" w:cs="Arial Narrow"/>
              </w:rPr>
              <w:t>Laboratorium nie j</w:t>
            </w:r>
            <w:r w:rsidR="00C9068B">
              <w:rPr>
                <w:rFonts w:ascii="Arial Narrow" w:hAnsi="Arial Narrow" w:cs="Arial Narrow"/>
              </w:rPr>
              <w:t xml:space="preserve">est upoważnione do prowadzenia </w:t>
            </w:r>
            <w:r w:rsidRPr="00775ADE">
              <w:rPr>
                <w:rFonts w:ascii="Arial Narrow" w:hAnsi="Arial Narrow" w:cs="Arial Narrow"/>
              </w:rPr>
              <w:t xml:space="preserve">badań                     </w:t>
            </w:r>
          </w:p>
        </w:tc>
      </w:tr>
      <w:tr w:rsidR="00580792" w:rsidRPr="00775ADE" w14:paraId="2740509F" w14:textId="77777777" w:rsidTr="000220C4">
        <w:trPr>
          <w:trHeight w:val="270"/>
          <w:jc w:val="center"/>
        </w:trPr>
        <w:tc>
          <w:tcPr>
            <w:tcW w:w="330" w:type="pct"/>
            <w:shd w:val="clear" w:color="auto" w:fill="F2F2F2"/>
            <w:vAlign w:val="center"/>
          </w:tcPr>
          <w:p w14:paraId="262CE19B"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4</w:t>
            </w:r>
          </w:p>
        </w:tc>
        <w:tc>
          <w:tcPr>
            <w:tcW w:w="1232" w:type="pct"/>
            <w:shd w:val="clear" w:color="auto" w:fill="F2F2F2"/>
            <w:vAlign w:val="center"/>
          </w:tcPr>
          <w:p w14:paraId="22D7BA99"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Katowice</w:t>
            </w:r>
          </w:p>
        </w:tc>
        <w:tc>
          <w:tcPr>
            <w:tcW w:w="3438" w:type="pct"/>
            <w:shd w:val="clear" w:color="auto" w:fill="F2F2F2"/>
          </w:tcPr>
          <w:p w14:paraId="491E3767"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 xml:space="preserve">Laboratorium nie </w:t>
            </w:r>
            <w:r w:rsidR="00C9068B">
              <w:rPr>
                <w:rFonts w:ascii="Arial Narrow" w:hAnsi="Arial Narrow" w:cs="Arial Narrow"/>
              </w:rPr>
              <w:t>jest upoważnione do prowadzenia</w:t>
            </w:r>
            <w:r w:rsidRPr="00775ADE">
              <w:rPr>
                <w:rFonts w:ascii="Arial Narrow" w:hAnsi="Arial Narrow" w:cs="Arial Narrow"/>
              </w:rPr>
              <w:t xml:space="preserve"> badań                     </w:t>
            </w:r>
          </w:p>
        </w:tc>
      </w:tr>
      <w:tr w:rsidR="00580792" w:rsidRPr="00775ADE" w14:paraId="262D6678" w14:textId="77777777" w:rsidTr="000220C4">
        <w:trPr>
          <w:trHeight w:val="270"/>
          <w:jc w:val="center"/>
        </w:trPr>
        <w:tc>
          <w:tcPr>
            <w:tcW w:w="330" w:type="pct"/>
            <w:shd w:val="clear" w:color="auto" w:fill="F2F2F2"/>
            <w:vAlign w:val="center"/>
          </w:tcPr>
          <w:p w14:paraId="6961B44F"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5</w:t>
            </w:r>
          </w:p>
        </w:tc>
        <w:tc>
          <w:tcPr>
            <w:tcW w:w="1232" w:type="pct"/>
            <w:shd w:val="clear" w:color="auto" w:fill="F2F2F2"/>
            <w:vAlign w:val="center"/>
          </w:tcPr>
          <w:p w14:paraId="644F1EA7"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Kielce</w:t>
            </w:r>
          </w:p>
        </w:tc>
        <w:tc>
          <w:tcPr>
            <w:tcW w:w="3438" w:type="pct"/>
            <w:shd w:val="clear" w:color="auto" w:fill="F2F2F2"/>
          </w:tcPr>
          <w:p w14:paraId="4A57D258"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jest upoważni</w:t>
            </w:r>
            <w:r w:rsidR="00C9068B">
              <w:rPr>
                <w:rFonts w:ascii="Arial Narrow" w:hAnsi="Arial Narrow" w:cs="Arial Narrow"/>
              </w:rPr>
              <w:t>one do prowadzenia</w:t>
            </w:r>
            <w:r w:rsidRPr="00775ADE">
              <w:rPr>
                <w:rFonts w:ascii="Arial Narrow" w:hAnsi="Arial Narrow" w:cs="Arial Narrow"/>
              </w:rPr>
              <w:t xml:space="preserve"> badań                     </w:t>
            </w:r>
          </w:p>
        </w:tc>
      </w:tr>
      <w:tr w:rsidR="00580792" w:rsidRPr="00775ADE" w14:paraId="43DF7E93" w14:textId="77777777" w:rsidTr="000220C4">
        <w:trPr>
          <w:trHeight w:val="270"/>
          <w:jc w:val="center"/>
        </w:trPr>
        <w:tc>
          <w:tcPr>
            <w:tcW w:w="330" w:type="pct"/>
            <w:shd w:val="clear" w:color="auto" w:fill="F2F2F2"/>
            <w:vAlign w:val="center"/>
          </w:tcPr>
          <w:p w14:paraId="36C0BDAB"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6</w:t>
            </w:r>
          </w:p>
        </w:tc>
        <w:tc>
          <w:tcPr>
            <w:tcW w:w="1232" w:type="pct"/>
            <w:shd w:val="clear" w:color="auto" w:fill="F2F2F2"/>
            <w:vAlign w:val="center"/>
          </w:tcPr>
          <w:p w14:paraId="1B392C2E"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Kraków</w:t>
            </w:r>
          </w:p>
        </w:tc>
        <w:tc>
          <w:tcPr>
            <w:tcW w:w="3438" w:type="pct"/>
            <w:shd w:val="clear" w:color="auto" w:fill="F2F2F2"/>
          </w:tcPr>
          <w:p w14:paraId="7B609921"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w:t>
            </w:r>
            <w:r w:rsidR="00C9068B">
              <w:rPr>
                <w:rFonts w:ascii="Arial Narrow" w:hAnsi="Arial Narrow" w:cs="Arial Narrow"/>
              </w:rPr>
              <w:t xml:space="preserve">est upoważnione do prowadzenia </w:t>
            </w:r>
            <w:r w:rsidRPr="00775ADE">
              <w:rPr>
                <w:rFonts w:ascii="Arial Narrow" w:hAnsi="Arial Narrow" w:cs="Arial Narrow"/>
              </w:rPr>
              <w:t xml:space="preserve">badań                     </w:t>
            </w:r>
          </w:p>
        </w:tc>
      </w:tr>
      <w:tr w:rsidR="00580792" w:rsidRPr="00775ADE" w14:paraId="159B6516" w14:textId="77777777" w:rsidTr="000220C4">
        <w:trPr>
          <w:trHeight w:val="270"/>
          <w:jc w:val="center"/>
        </w:trPr>
        <w:tc>
          <w:tcPr>
            <w:tcW w:w="330" w:type="pct"/>
            <w:shd w:val="clear" w:color="auto" w:fill="F2F2F2"/>
            <w:vAlign w:val="center"/>
          </w:tcPr>
          <w:p w14:paraId="7007A358"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7</w:t>
            </w:r>
          </w:p>
        </w:tc>
        <w:tc>
          <w:tcPr>
            <w:tcW w:w="1232" w:type="pct"/>
            <w:shd w:val="clear" w:color="auto" w:fill="F2F2F2"/>
            <w:vAlign w:val="center"/>
          </w:tcPr>
          <w:p w14:paraId="70124DEB"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Lublin</w:t>
            </w:r>
          </w:p>
        </w:tc>
        <w:tc>
          <w:tcPr>
            <w:tcW w:w="3438" w:type="pct"/>
            <w:shd w:val="clear" w:color="auto" w:fill="F2F2F2"/>
          </w:tcPr>
          <w:p w14:paraId="09442064"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w:t>
            </w:r>
            <w:r w:rsidR="00C9068B">
              <w:rPr>
                <w:rFonts w:ascii="Arial Narrow" w:hAnsi="Arial Narrow" w:cs="Arial Narrow"/>
              </w:rPr>
              <w:t xml:space="preserve">est upoważnione do prowadzenia </w:t>
            </w:r>
            <w:r w:rsidRPr="00775ADE">
              <w:rPr>
                <w:rFonts w:ascii="Arial Narrow" w:hAnsi="Arial Narrow" w:cs="Arial Narrow"/>
              </w:rPr>
              <w:t xml:space="preserve">badań                     </w:t>
            </w:r>
          </w:p>
        </w:tc>
      </w:tr>
      <w:tr w:rsidR="00580792" w:rsidRPr="00775ADE" w14:paraId="4C6B44AC" w14:textId="77777777" w:rsidTr="000220C4">
        <w:trPr>
          <w:trHeight w:val="270"/>
          <w:jc w:val="center"/>
        </w:trPr>
        <w:tc>
          <w:tcPr>
            <w:tcW w:w="330" w:type="pct"/>
            <w:shd w:val="clear" w:color="auto" w:fill="F2F2F2"/>
            <w:vAlign w:val="center"/>
          </w:tcPr>
          <w:p w14:paraId="0581BEC8"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8</w:t>
            </w:r>
          </w:p>
        </w:tc>
        <w:tc>
          <w:tcPr>
            <w:tcW w:w="1232" w:type="pct"/>
            <w:shd w:val="clear" w:color="auto" w:fill="F2F2F2"/>
            <w:vAlign w:val="center"/>
          </w:tcPr>
          <w:p w14:paraId="5D80C490"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Łódź</w:t>
            </w:r>
          </w:p>
        </w:tc>
        <w:tc>
          <w:tcPr>
            <w:tcW w:w="3438" w:type="pct"/>
            <w:shd w:val="clear" w:color="auto" w:fill="F2F2F2"/>
          </w:tcPr>
          <w:p w14:paraId="3001B436"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jest upowa</w:t>
            </w:r>
            <w:r w:rsidR="00C9068B">
              <w:rPr>
                <w:rFonts w:ascii="Arial Narrow" w:hAnsi="Arial Narrow" w:cs="Arial Narrow"/>
              </w:rPr>
              <w:t xml:space="preserve">żnione do prowadzenia </w:t>
            </w:r>
            <w:r w:rsidRPr="00775ADE">
              <w:rPr>
                <w:rFonts w:ascii="Arial Narrow" w:hAnsi="Arial Narrow" w:cs="Arial Narrow"/>
              </w:rPr>
              <w:t xml:space="preserve">badań                     </w:t>
            </w:r>
          </w:p>
        </w:tc>
      </w:tr>
      <w:tr w:rsidR="00580792" w:rsidRPr="00775ADE" w14:paraId="47BAB390" w14:textId="77777777" w:rsidTr="000220C4">
        <w:trPr>
          <w:trHeight w:val="270"/>
          <w:jc w:val="center"/>
        </w:trPr>
        <w:tc>
          <w:tcPr>
            <w:tcW w:w="330" w:type="pct"/>
            <w:shd w:val="clear" w:color="auto" w:fill="F2F2F2"/>
            <w:vAlign w:val="center"/>
          </w:tcPr>
          <w:p w14:paraId="4A365825"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9</w:t>
            </w:r>
          </w:p>
        </w:tc>
        <w:tc>
          <w:tcPr>
            <w:tcW w:w="1232" w:type="pct"/>
            <w:shd w:val="clear" w:color="auto" w:fill="F2F2F2"/>
            <w:vAlign w:val="center"/>
          </w:tcPr>
          <w:p w14:paraId="21E05F3B"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Olsztyn</w:t>
            </w:r>
          </w:p>
        </w:tc>
        <w:tc>
          <w:tcPr>
            <w:tcW w:w="3438" w:type="pct"/>
            <w:shd w:val="clear" w:color="auto" w:fill="F2F2F2"/>
          </w:tcPr>
          <w:p w14:paraId="37B22177"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w:t>
            </w:r>
            <w:r w:rsidR="00C9068B">
              <w:rPr>
                <w:rFonts w:ascii="Arial Narrow" w:hAnsi="Arial Narrow" w:cs="Arial Narrow"/>
              </w:rPr>
              <w:t xml:space="preserve">est upoważnione do prowadzenia </w:t>
            </w:r>
            <w:r w:rsidRPr="00775ADE">
              <w:rPr>
                <w:rFonts w:ascii="Arial Narrow" w:hAnsi="Arial Narrow" w:cs="Arial Narrow"/>
              </w:rPr>
              <w:t xml:space="preserve">badań                     </w:t>
            </w:r>
          </w:p>
        </w:tc>
      </w:tr>
      <w:tr w:rsidR="00580792" w:rsidRPr="00775ADE" w14:paraId="29B89C51" w14:textId="77777777" w:rsidTr="000220C4">
        <w:trPr>
          <w:trHeight w:val="270"/>
          <w:jc w:val="center"/>
        </w:trPr>
        <w:tc>
          <w:tcPr>
            <w:tcW w:w="330" w:type="pct"/>
            <w:shd w:val="clear" w:color="auto" w:fill="F2F2F2"/>
            <w:vAlign w:val="center"/>
          </w:tcPr>
          <w:p w14:paraId="60877347" w14:textId="77777777" w:rsidR="002A0831" w:rsidRPr="00775ADE" w:rsidRDefault="001E34ED" w:rsidP="000F2D42">
            <w:pPr>
              <w:spacing w:line="276" w:lineRule="auto"/>
              <w:jc w:val="center"/>
              <w:rPr>
                <w:rFonts w:ascii="Arial Narrow" w:hAnsi="Arial Narrow" w:cs="Arial Narrow"/>
              </w:rPr>
            </w:pPr>
            <w:r w:rsidRPr="00775ADE">
              <w:rPr>
                <w:rFonts w:ascii="Arial Narrow" w:hAnsi="Arial Narrow" w:cs="Arial Narrow"/>
              </w:rPr>
              <w:lastRenderedPageBreak/>
              <w:t>10</w:t>
            </w:r>
          </w:p>
        </w:tc>
        <w:tc>
          <w:tcPr>
            <w:tcW w:w="1232" w:type="pct"/>
            <w:shd w:val="clear" w:color="auto" w:fill="F2F2F2"/>
            <w:vAlign w:val="center"/>
          </w:tcPr>
          <w:p w14:paraId="475E4E13" w14:textId="77777777" w:rsidR="00580792" w:rsidRPr="00775ADE" w:rsidRDefault="002A0831" w:rsidP="000F2D42">
            <w:pPr>
              <w:spacing w:line="276" w:lineRule="auto"/>
              <w:rPr>
                <w:rFonts w:ascii="Arial Narrow" w:hAnsi="Arial Narrow" w:cs="Arial"/>
                <w:sz w:val="22"/>
                <w:szCs w:val="22"/>
              </w:rPr>
            </w:pPr>
            <w:r w:rsidRPr="00775ADE">
              <w:rPr>
                <w:rFonts w:ascii="Arial Narrow" w:hAnsi="Arial Narrow" w:cs="Arial Narrow"/>
              </w:rPr>
              <w:t>Opole</w:t>
            </w:r>
          </w:p>
          <w:p w14:paraId="07E5FC3B"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w:sz w:val="22"/>
                <w:szCs w:val="22"/>
              </w:rPr>
              <w:t xml:space="preserve"> </w:t>
            </w:r>
          </w:p>
        </w:tc>
        <w:tc>
          <w:tcPr>
            <w:tcW w:w="3438" w:type="pct"/>
            <w:shd w:val="clear" w:color="auto" w:fill="F2F2F2"/>
            <w:vAlign w:val="center"/>
          </w:tcPr>
          <w:p w14:paraId="1D0A284C"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 xml:space="preserve">Zachodniopomorskie, </w:t>
            </w:r>
            <w:r w:rsidR="00C9068B">
              <w:rPr>
                <w:rFonts w:ascii="Arial Narrow" w:hAnsi="Arial Narrow" w:cs="Arial Narrow"/>
              </w:rPr>
              <w:t xml:space="preserve">Pomorskie, Łódzkie, Lubelskie, </w:t>
            </w:r>
            <w:r w:rsidRPr="00775ADE">
              <w:rPr>
                <w:rFonts w:ascii="Arial Narrow" w:hAnsi="Arial Narrow" w:cs="Arial Narrow"/>
              </w:rPr>
              <w:t>Warmińsko-Mazurskie, Świętokrzyskie, Kujawsko-Pomorskie, Opolskie, Dolnośląskie, Śląskie, Małopolskie, Mazowieckie, Wielkopolskie, Lubuskie, Podkarpackie, Podlaskie</w:t>
            </w:r>
          </w:p>
        </w:tc>
      </w:tr>
      <w:tr w:rsidR="00580792" w:rsidRPr="00775ADE" w14:paraId="0090E903" w14:textId="77777777" w:rsidTr="000220C4">
        <w:trPr>
          <w:trHeight w:val="270"/>
          <w:jc w:val="center"/>
        </w:trPr>
        <w:tc>
          <w:tcPr>
            <w:tcW w:w="330" w:type="pct"/>
            <w:shd w:val="clear" w:color="auto" w:fill="F2F2F2"/>
            <w:vAlign w:val="center"/>
          </w:tcPr>
          <w:p w14:paraId="2A518573"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12</w:t>
            </w:r>
          </w:p>
        </w:tc>
        <w:tc>
          <w:tcPr>
            <w:tcW w:w="1232" w:type="pct"/>
            <w:shd w:val="clear" w:color="auto" w:fill="F2F2F2"/>
            <w:vAlign w:val="center"/>
          </w:tcPr>
          <w:p w14:paraId="14796532" w14:textId="77777777" w:rsidR="002A0831" w:rsidRPr="00775ADE" w:rsidRDefault="00E51CEE" w:rsidP="000F2D42">
            <w:pPr>
              <w:spacing w:line="276" w:lineRule="auto"/>
              <w:rPr>
                <w:rFonts w:ascii="Arial Narrow" w:hAnsi="Arial Narrow" w:cs="Arial Narrow"/>
              </w:rPr>
            </w:pPr>
            <w:r w:rsidRPr="00775ADE">
              <w:rPr>
                <w:rFonts w:ascii="Arial Narrow" w:hAnsi="Arial Narrow" w:cs="Arial Narrow"/>
              </w:rPr>
              <w:t>Poznań</w:t>
            </w:r>
          </w:p>
        </w:tc>
        <w:tc>
          <w:tcPr>
            <w:tcW w:w="3438" w:type="pct"/>
            <w:shd w:val="clear" w:color="auto" w:fill="F2F2F2"/>
            <w:vAlign w:val="center"/>
          </w:tcPr>
          <w:p w14:paraId="102BEF88"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w:t>
            </w:r>
            <w:r w:rsidR="00C9068B">
              <w:rPr>
                <w:rFonts w:ascii="Arial Narrow" w:hAnsi="Arial Narrow" w:cs="Arial Narrow"/>
              </w:rPr>
              <w:t xml:space="preserve">est upoważnione do prowadzenia </w:t>
            </w:r>
            <w:r w:rsidRPr="00775ADE">
              <w:rPr>
                <w:rFonts w:ascii="Arial Narrow" w:hAnsi="Arial Narrow" w:cs="Arial Narrow"/>
              </w:rPr>
              <w:t xml:space="preserve">badań                     </w:t>
            </w:r>
          </w:p>
        </w:tc>
      </w:tr>
      <w:tr w:rsidR="00580792" w:rsidRPr="00775ADE" w14:paraId="6651F6F4" w14:textId="77777777" w:rsidTr="000220C4">
        <w:trPr>
          <w:trHeight w:val="270"/>
          <w:jc w:val="center"/>
        </w:trPr>
        <w:tc>
          <w:tcPr>
            <w:tcW w:w="330" w:type="pct"/>
            <w:shd w:val="clear" w:color="auto" w:fill="F2F2F2"/>
            <w:vAlign w:val="center"/>
          </w:tcPr>
          <w:p w14:paraId="5247B8D5"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13</w:t>
            </w:r>
          </w:p>
        </w:tc>
        <w:tc>
          <w:tcPr>
            <w:tcW w:w="1232" w:type="pct"/>
            <w:shd w:val="clear" w:color="auto" w:fill="F2F2F2"/>
            <w:vAlign w:val="center"/>
          </w:tcPr>
          <w:p w14:paraId="248AABAF"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Krosno</w:t>
            </w:r>
          </w:p>
        </w:tc>
        <w:tc>
          <w:tcPr>
            <w:tcW w:w="3438" w:type="pct"/>
            <w:shd w:val="clear" w:color="auto" w:fill="F2F2F2"/>
          </w:tcPr>
          <w:p w14:paraId="76E91184"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jest upoważnione do prowadzen</w:t>
            </w:r>
            <w:r w:rsidR="00C9068B">
              <w:rPr>
                <w:rFonts w:ascii="Arial Narrow" w:hAnsi="Arial Narrow" w:cs="Arial Narrow"/>
              </w:rPr>
              <w:t>ia</w:t>
            </w:r>
            <w:r w:rsidRPr="00775ADE">
              <w:rPr>
                <w:rFonts w:ascii="Arial Narrow" w:hAnsi="Arial Narrow" w:cs="Arial Narrow"/>
              </w:rPr>
              <w:t xml:space="preserve"> badań                     </w:t>
            </w:r>
          </w:p>
        </w:tc>
      </w:tr>
      <w:tr w:rsidR="00580792" w:rsidRPr="00775ADE" w14:paraId="3E46CD28" w14:textId="77777777" w:rsidTr="000220C4">
        <w:trPr>
          <w:trHeight w:val="270"/>
          <w:jc w:val="center"/>
        </w:trPr>
        <w:tc>
          <w:tcPr>
            <w:tcW w:w="330" w:type="pct"/>
            <w:shd w:val="clear" w:color="auto" w:fill="F2F2F2"/>
            <w:vAlign w:val="center"/>
          </w:tcPr>
          <w:p w14:paraId="717BCE2C"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14</w:t>
            </w:r>
          </w:p>
        </w:tc>
        <w:tc>
          <w:tcPr>
            <w:tcW w:w="1232" w:type="pct"/>
            <w:shd w:val="clear" w:color="auto" w:fill="F2F2F2"/>
            <w:vAlign w:val="center"/>
          </w:tcPr>
          <w:p w14:paraId="35A15E87"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Szczecin</w:t>
            </w:r>
          </w:p>
        </w:tc>
        <w:tc>
          <w:tcPr>
            <w:tcW w:w="3438" w:type="pct"/>
            <w:shd w:val="clear" w:color="auto" w:fill="F2F2F2"/>
          </w:tcPr>
          <w:p w14:paraId="0AB4344B"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w:t>
            </w:r>
            <w:r w:rsidR="00C9068B">
              <w:rPr>
                <w:rFonts w:ascii="Arial Narrow" w:hAnsi="Arial Narrow" w:cs="Arial Narrow"/>
              </w:rPr>
              <w:t xml:space="preserve">est upoważnione do prowadzenia </w:t>
            </w:r>
            <w:r w:rsidRPr="00775ADE">
              <w:rPr>
                <w:rFonts w:ascii="Arial Narrow" w:hAnsi="Arial Narrow" w:cs="Arial Narrow"/>
              </w:rPr>
              <w:t xml:space="preserve">badań                     </w:t>
            </w:r>
          </w:p>
        </w:tc>
      </w:tr>
      <w:tr w:rsidR="00580792" w:rsidRPr="00775ADE" w14:paraId="25E97077" w14:textId="77777777" w:rsidTr="000220C4">
        <w:trPr>
          <w:trHeight w:val="270"/>
          <w:jc w:val="center"/>
        </w:trPr>
        <w:tc>
          <w:tcPr>
            <w:tcW w:w="330" w:type="pct"/>
            <w:shd w:val="clear" w:color="auto" w:fill="F2F2F2"/>
            <w:vAlign w:val="center"/>
          </w:tcPr>
          <w:p w14:paraId="3D393BF1"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15</w:t>
            </w:r>
          </w:p>
        </w:tc>
        <w:tc>
          <w:tcPr>
            <w:tcW w:w="1232" w:type="pct"/>
            <w:shd w:val="clear" w:color="auto" w:fill="F2F2F2"/>
            <w:vAlign w:val="center"/>
          </w:tcPr>
          <w:p w14:paraId="57BD602B"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Warszawa</w:t>
            </w:r>
          </w:p>
        </w:tc>
        <w:tc>
          <w:tcPr>
            <w:tcW w:w="3438" w:type="pct"/>
            <w:shd w:val="clear" w:color="auto" w:fill="F2F2F2"/>
          </w:tcPr>
          <w:p w14:paraId="171F46BD"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w:t>
            </w:r>
            <w:r w:rsidR="00C9068B">
              <w:rPr>
                <w:rFonts w:ascii="Arial Narrow" w:hAnsi="Arial Narrow" w:cs="Arial Narrow"/>
              </w:rPr>
              <w:t xml:space="preserve">est upoważnione do prowadzenia </w:t>
            </w:r>
            <w:r w:rsidRPr="00775ADE">
              <w:rPr>
                <w:rFonts w:ascii="Arial Narrow" w:hAnsi="Arial Narrow" w:cs="Arial Narrow"/>
              </w:rPr>
              <w:t xml:space="preserve">badań                     </w:t>
            </w:r>
          </w:p>
        </w:tc>
      </w:tr>
      <w:tr w:rsidR="00580792" w:rsidRPr="00775ADE" w14:paraId="1ABCFB32" w14:textId="77777777" w:rsidTr="000220C4">
        <w:trPr>
          <w:trHeight w:val="270"/>
          <w:jc w:val="center"/>
        </w:trPr>
        <w:tc>
          <w:tcPr>
            <w:tcW w:w="330" w:type="pct"/>
            <w:shd w:val="clear" w:color="auto" w:fill="F2F2F2"/>
            <w:vAlign w:val="center"/>
          </w:tcPr>
          <w:p w14:paraId="078C5ABA"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16</w:t>
            </w:r>
          </w:p>
        </w:tc>
        <w:tc>
          <w:tcPr>
            <w:tcW w:w="1232" w:type="pct"/>
            <w:shd w:val="clear" w:color="auto" w:fill="F2F2F2"/>
            <w:vAlign w:val="center"/>
          </w:tcPr>
          <w:p w14:paraId="2E814EB7"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Wrocław</w:t>
            </w:r>
          </w:p>
        </w:tc>
        <w:tc>
          <w:tcPr>
            <w:tcW w:w="3438" w:type="pct"/>
            <w:shd w:val="clear" w:color="auto" w:fill="F2F2F2"/>
          </w:tcPr>
          <w:p w14:paraId="31B57E59"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jest upoważnione</w:t>
            </w:r>
            <w:r w:rsidR="00C9068B">
              <w:rPr>
                <w:rFonts w:ascii="Arial Narrow" w:hAnsi="Arial Narrow" w:cs="Arial Narrow"/>
              </w:rPr>
              <w:t xml:space="preserve"> do prowadzenia </w:t>
            </w:r>
            <w:r w:rsidRPr="00775ADE">
              <w:rPr>
                <w:rFonts w:ascii="Arial Narrow" w:hAnsi="Arial Narrow" w:cs="Arial Narrow"/>
              </w:rPr>
              <w:t xml:space="preserve">badań                     </w:t>
            </w:r>
          </w:p>
        </w:tc>
      </w:tr>
      <w:tr w:rsidR="00580792" w:rsidRPr="00775ADE" w14:paraId="333D5A58" w14:textId="77777777" w:rsidTr="000220C4">
        <w:trPr>
          <w:trHeight w:val="270"/>
          <w:jc w:val="center"/>
        </w:trPr>
        <w:tc>
          <w:tcPr>
            <w:tcW w:w="330" w:type="pct"/>
            <w:shd w:val="clear" w:color="auto" w:fill="F2F2F2"/>
            <w:vAlign w:val="center"/>
          </w:tcPr>
          <w:p w14:paraId="5EFD5EFD" w14:textId="77777777" w:rsidR="002A0831" w:rsidRPr="00775ADE" w:rsidRDefault="002A0831" w:rsidP="000F2D42">
            <w:pPr>
              <w:spacing w:line="276" w:lineRule="auto"/>
              <w:jc w:val="center"/>
              <w:rPr>
                <w:rFonts w:ascii="Arial Narrow" w:hAnsi="Arial Narrow" w:cs="Arial Narrow"/>
              </w:rPr>
            </w:pPr>
            <w:r w:rsidRPr="00775ADE">
              <w:rPr>
                <w:rFonts w:ascii="Arial Narrow" w:hAnsi="Arial Narrow" w:cs="Arial Narrow"/>
              </w:rPr>
              <w:t>17</w:t>
            </w:r>
          </w:p>
        </w:tc>
        <w:tc>
          <w:tcPr>
            <w:tcW w:w="1232" w:type="pct"/>
            <w:shd w:val="clear" w:color="auto" w:fill="F2F2F2"/>
            <w:vAlign w:val="center"/>
          </w:tcPr>
          <w:p w14:paraId="39320819"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Gorzów Wlkp.</w:t>
            </w:r>
          </w:p>
        </w:tc>
        <w:tc>
          <w:tcPr>
            <w:tcW w:w="3438" w:type="pct"/>
            <w:shd w:val="clear" w:color="auto" w:fill="F2F2F2"/>
          </w:tcPr>
          <w:p w14:paraId="4F6D680B" w14:textId="77777777" w:rsidR="002A0831" w:rsidRPr="00775ADE" w:rsidRDefault="002A0831" w:rsidP="000F2D42">
            <w:pPr>
              <w:spacing w:line="276" w:lineRule="auto"/>
              <w:rPr>
                <w:rFonts w:ascii="Arial Narrow" w:hAnsi="Arial Narrow" w:cs="Arial Narrow"/>
              </w:rPr>
            </w:pPr>
            <w:r w:rsidRPr="00775ADE">
              <w:rPr>
                <w:rFonts w:ascii="Arial Narrow" w:hAnsi="Arial Narrow" w:cs="Arial Narrow"/>
              </w:rPr>
              <w:t>Laboratorium nie j</w:t>
            </w:r>
            <w:r w:rsidR="00C9068B">
              <w:rPr>
                <w:rFonts w:ascii="Arial Narrow" w:hAnsi="Arial Narrow" w:cs="Arial Narrow"/>
              </w:rPr>
              <w:t xml:space="preserve">est upoważnione do prowadzenia </w:t>
            </w:r>
            <w:r w:rsidRPr="00775ADE">
              <w:rPr>
                <w:rFonts w:ascii="Arial Narrow" w:hAnsi="Arial Narrow" w:cs="Arial Narrow"/>
              </w:rPr>
              <w:t xml:space="preserve">badań                     </w:t>
            </w:r>
          </w:p>
        </w:tc>
      </w:tr>
      <w:tr w:rsidR="00580792" w:rsidRPr="00775ADE" w14:paraId="1A74B069" w14:textId="77777777" w:rsidTr="000220C4">
        <w:trPr>
          <w:trHeight w:val="270"/>
          <w:jc w:val="center"/>
        </w:trPr>
        <w:tc>
          <w:tcPr>
            <w:tcW w:w="330" w:type="pct"/>
            <w:shd w:val="clear" w:color="auto" w:fill="F2F2F2"/>
            <w:vAlign w:val="center"/>
          </w:tcPr>
          <w:p w14:paraId="53BFAE78" w14:textId="77777777" w:rsidR="001E34ED" w:rsidRPr="00775ADE" w:rsidRDefault="001E34ED" w:rsidP="000F2D42">
            <w:pPr>
              <w:spacing w:line="276" w:lineRule="auto"/>
              <w:rPr>
                <w:rFonts w:ascii="Arial Narrow" w:hAnsi="Arial Narrow" w:cs="Arial Narrow"/>
              </w:rPr>
            </w:pPr>
            <w:r w:rsidRPr="00775ADE">
              <w:rPr>
                <w:rFonts w:ascii="Arial Narrow" w:hAnsi="Arial Narrow" w:cs="Arial Narrow"/>
              </w:rPr>
              <w:t>19</w:t>
            </w:r>
          </w:p>
        </w:tc>
        <w:tc>
          <w:tcPr>
            <w:tcW w:w="1232" w:type="pct"/>
            <w:shd w:val="clear" w:color="auto" w:fill="F2F2F2"/>
            <w:vAlign w:val="center"/>
          </w:tcPr>
          <w:tbl>
            <w:tblPr>
              <w:tblW w:w="0" w:type="auto"/>
              <w:tblBorders>
                <w:top w:val="nil"/>
                <w:left w:val="nil"/>
                <w:bottom w:val="nil"/>
                <w:right w:val="nil"/>
              </w:tblBorders>
              <w:tblLook w:val="0000" w:firstRow="0" w:lastRow="0" w:firstColumn="0" w:lastColumn="0" w:noHBand="0" w:noVBand="0"/>
            </w:tblPr>
            <w:tblGrid>
              <w:gridCol w:w="2486"/>
            </w:tblGrid>
            <w:tr w:rsidR="00580792" w:rsidRPr="00775ADE" w14:paraId="7832DA9F" w14:textId="77777777" w:rsidTr="001E34ED">
              <w:trPr>
                <w:trHeight w:val="328"/>
              </w:trPr>
              <w:tc>
                <w:tcPr>
                  <w:tcW w:w="0" w:type="auto"/>
                </w:tcPr>
                <w:p w14:paraId="7B951CE3" w14:textId="77777777" w:rsidR="006A61C6" w:rsidRPr="00775ADE" w:rsidRDefault="001E34ED" w:rsidP="000F2D42">
                  <w:pPr>
                    <w:autoSpaceDE w:val="0"/>
                    <w:autoSpaceDN w:val="0"/>
                    <w:adjustRightInd w:val="0"/>
                    <w:spacing w:line="276" w:lineRule="auto"/>
                    <w:ind w:left="-4" w:right="-171"/>
                    <w:rPr>
                      <w:rFonts w:ascii="Arial Narrow" w:eastAsia="Calibri" w:hAnsi="Arial Narrow" w:cs="Arial"/>
                    </w:rPr>
                  </w:pPr>
                  <w:r w:rsidRPr="00775ADE">
                    <w:rPr>
                      <w:rFonts w:ascii="Arial Narrow" w:eastAsia="Calibri" w:hAnsi="Arial Narrow" w:cs="Arial"/>
                    </w:rPr>
                    <w:t xml:space="preserve">IZ-PIB KLP Lublin, Pracownia w Szczecinie – próbki niemożliwe do zbadania w innych </w:t>
                  </w:r>
                  <w:r w:rsidR="00DC6E02">
                    <w:rPr>
                      <w:rFonts w:ascii="Arial Narrow" w:eastAsia="Calibri" w:hAnsi="Arial Narrow" w:cs="Arial"/>
                    </w:rPr>
                    <w:t>laboratoriach (soja, kukurydza)</w:t>
                  </w:r>
                </w:p>
                <w:p w14:paraId="228234DE" w14:textId="77777777" w:rsidR="006A61C6" w:rsidRPr="00775ADE" w:rsidRDefault="009C747D" w:rsidP="000F2D42">
                  <w:pPr>
                    <w:autoSpaceDE w:val="0"/>
                    <w:autoSpaceDN w:val="0"/>
                    <w:adjustRightInd w:val="0"/>
                    <w:spacing w:line="276" w:lineRule="auto"/>
                    <w:ind w:left="-4" w:right="-171"/>
                    <w:rPr>
                      <w:rFonts w:ascii="Arial Narrow" w:eastAsia="Calibri" w:hAnsi="Arial Narrow" w:cs="Arial"/>
                    </w:rPr>
                  </w:pPr>
                  <w:proofErr w:type="spellStart"/>
                  <w:r>
                    <w:rPr>
                      <w:rFonts w:ascii="Arial Narrow" w:eastAsia="Calibri" w:hAnsi="Arial Narrow" w:cs="Arial"/>
                    </w:rPr>
                    <w:t>PIWet</w:t>
                  </w:r>
                  <w:proofErr w:type="spellEnd"/>
                  <w:r>
                    <w:rPr>
                      <w:rFonts w:ascii="Arial Narrow" w:eastAsia="Calibri" w:hAnsi="Arial Narrow" w:cs="Arial"/>
                    </w:rPr>
                    <w:t>.</w:t>
                  </w:r>
                  <w:r w:rsidR="006A61C6" w:rsidRPr="00775ADE">
                    <w:rPr>
                      <w:rFonts w:ascii="Arial Narrow" w:eastAsia="Calibri" w:hAnsi="Arial Narrow" w:cs="Arial"/>
                    </w:rPr>
                    <w:t>-P</w:t>
                  </w:r>
                  <w:r w:rsidR="00DC6E02">
                    <w:rPr>
                      <w:rFonts w:ascii="Arial Narrow" w:eastAsia="Calibri" w:hAnsi="Arial Narrow" w:cs="Arial"/>
                    </w:rPr>
                    <w:t>IB w Puławach (rzepak, bawełna</w:t>
                  </w:r>
                  <w:r w:rsidR="00C709C0">
                    <w:rPr>
                      <w:rFonts w:ascii="Arial Narrow" w:eastAsia="Calibri" w:hAnsi="Arial Narrow" w:cs="Arial"/>
                    </w:rPr>
                    <w:t xml:space="preserve">, </w:t>
                  </w:r>
                  <w:proofErr w:type="spellStart"/>
                  <w:r w:rsidR="00C709C0" w:rsidRPr="00737ED4">
                    <w:rPr>
                      <w:rFonts w:ascii="Arial Narrow" w:eastAsia="Calibri" w:hAnsi="Arial Narrow" w:cs="Arial"/>
                    </w:rPr>
                    <w:t>mikror</w:t>
                  </w:r>
                  <w:r w:rsidR="00E53462" w:rsidRPr="00737ED4">
                    <w:rPr>
                      <w:rFonts w:ascii="Arial Narrow" w:eastAsia="Calibri" w:hAnsi="Arial Narrow" w:cs="Arial"/>
                    </w:rPr>
                    <w:t>o</w:t>
                  </w:r>
                  <w:r w:rsidR="00C709C0" w:rsidRPr="00737ED4">
                    <w:rPr>
                      <w:rFonts w:ascii="Arial Narrow" w:eastAsia="Calibri" w:hAnsi="Arial Narrow" w:cs="Arial"/>
                    </w:rPr>
                    <w:t>ganizmy</w:t>
                  </w:r>
                  <w:proofErr w:type="spellEnd"/>
                  <w:r w:rsidR="00DC6E02" w:rsidRPr="00737ED4">
                    <w:rPr>
                      <w:rFonts w:ascii="Arial Narrow" w:eastAsia="Calibri" w:hAnsi="Arial Narrow" w:cs="Arial"/>
                    </w:rPr>
                    <w:t>)</w:t>
                  </w:r>
                </w:p>
              </w:tc>
            </w:tr>
          </w:tbl>
          <w:p w14:paraId="51FA0BE2" w14:textId="77777777" w:rsidR="001E34ED" w:rsidRPr="00775ADE" w:rsidRDefault="001E34ED" w:rsidP="000F2D42">
            <w:pPr>
              <w:spacing w:line="276" w:lineRule="auto"/>
              <w:rPr>
                <w:rFonts w:ascii="Arial Narrow" w:hAnsi="Arial Narrow" w:cs="Arial Narrow"/>
              </w:rPr>
            </w:pPr>
          </w:p>
        </w:tc>
        <w:tc>
          <w:tcPr>
            <w:tcW w:w="3438" w:type="pct"/>
            <w:shd w:val="clear" w:color="auto" w:fill="F2F2F2"/>
            <w:vAlign w:val="center"/>
          </w:tcPr>
          <w:p w14:paraId="00A6BC57" w14:textId="77777777" w:rsidR="001E34ED" w:rsidRPr="00775ADE" w:rsidRDefault="00DC6E02" w:rsidP="000F2D42">
            <w:pPr>
              <w:spacing w:line="276" w:lineRule="auto"/>
              <w:rPr>
                <w:rFonts w:ascii="Arial Narrow" w:hAnsi="Arial Narrow" w:cs="Arial Narrow"/>
              </w:rPr>
            </w:pPr>
            <w:r w:rsidRPr="00DC6E02">
              <w:rPr>
                <w:rFonts w:ascii="Arial Narrow" w:hAnsi="Arial Narrow" w:cs="Arial Narrow"/>
              </w:rPr>
              <w:t xml:space="preserve">Laboratorium Referencyjne </w:t>
            </w:r>
          </w:p>
          <w:p w14:paraId="179403EA" w14:textId="77777777" w:rsidR="001E34ED" w:rsidRPr="00775ADE" w:rsidRDefault="001E34ED" w:rsidP="000F2D42">
            <w:pPr>
              <w:spacing w:line="276" w:lineRule="auto"/>
              <w:rPr>
                <w:rFonts w:ascii="Arial Narrow" w:hAnsi="Arial Narrow" w:cs="Arial Narrow"/>
              </w:rPr>
            </w:pPr>
            <w:r w:rsidRPr="00775ADE">
              <w:rPr>
                <w:rFonts w:ascii="Arial Narrow" w:hAnsi="Arial Narrow" w:cs="Arial Narrow"/>
              </w:rPr>
              <w:t xml:space="preserve">Zachodniopomorskie, </w:t>
            </w:r>
            <w:r w:rsidR="00C9068B">
              <w:rPr>
                <w:rFonts w:ascii="Arial Narrow" w:hAnsi="Arial Narrow" w:cs="Arial Narrow"/>
              </w:rPr>
              <w:t xml:space="preserve">Pomorskie, Łódzkie, Lubelskie, </w:t>
            </w:r>
            <w:r w:rsidRPr="00775ADE">
              <w:rPr>
                <w:rFonts w:ascii="Arial Narrow" w:hAnsi="Arial Narrow" w:cs="Arial Narrow"/>
              </w:rPr>
              <w:t>Warmińsko-Mazurskie, Świętokrzyskie, Kujawsko-Pomorskie, Opolskie, Dolnośląskie, Śląskie, Małopolskie, Mazowieckie, Wielkopolskie, Lubuskie, Podkarpackie, Podlaskie</w:t>
            </w:r>
          </w:p>
          <w:p w14:paraId="2466E53A" w14:textId="77777777" w:rsidR="001E34ED" w:rsidRPr="00775ADE" w:rsidRDefault="001E34ED" w:rsidP="000F2D42">
            <w:pPr>
              <w:spacing w:line="276" w:lineRule="auto"/>
              <w:rPr>
                <w:rFonts w:ascii="Arial Narrow" w:hAnsi="Arial Narrow" w:cs="Arial Narrow"/>
              </w:rPr>
            </w:pPr>
          </w:p>
        </w:tc>
      </w:tr>
    </w:tbl>
    <w:p w14:paraId="09A06F2C" w14:textId="77777777" w:rsidR="00B30037" w:rsidRDefault="00B30037" w:rsidP="000F2D42">
      <w:pPr>
        <w:spacing w:line="276" w:lineRule="auto"/>
        <w:jc w:val="both"/>
        <w:rPr>
          <w:rFonts w:ascii="Arial Narrow" w:hAnsi="Arial Narrow" w:cs="Arial Narrow"/>
          <w:b/>
          <w:bCs/>
          <w:kern w:val="32"/>
          <w:sz w:val="22"/>
          <w:szCs w:val="22"/>
          <w:lang w:val="x-none"/>
        </w:rPr>
      </w:pPr>
    </w:p>
    <w:p w14:paraId="3C55273D" w14:textId="77777777" w:rsidR="00F6381D" w:rsidRDefault="00F6381D" w:rsidP="000F2D42">
      <w:pPr>
        <w:spacing w:line="276" w:lineRule="auto"/>
        <w:jc w:val="both"/>
        <w:rPr>
          <w:rFonts w:ascii="Arial Narrow" w:hAnsi="Arial Narrow" w:cs="Arial Narrow"/>
          <w:b/>
          <w:bCs/>
          <w:kern w:val="32"/>
          <w:sz w:val="22"/>
          <w:szCs w:val="22"/>
          <w:lang w:val="x-none"/>
        </w:rPr>
      </w:pPr>
    </w:p>
    <w:p w14:paraId="0CCC1D83" w14:textId="77777777" w:rsidR="00F6381D" w:rsidRDefault="00F6381D" w:rsidP="000F2D42">
      <w:pPr>
        <w:spacing w:line="276" w:lineRule="auto"/>
        <w:jc w:val="both"/>
        <w:rPr>
          <w:rFonts w:ascii="Arial Narrow" w:hAnsi="Arial Narrow" w:cs="Arial Narrow"/>
          <w:b/>
          <w:bCs/>
          <w:kern w:val="32"/>
          <w:sz w:val="22"/>
          <w:szCs w:val="22"/>
          <w:lang w:val="x-none"/>
        </w:rPr>
      </w:pPr>
    </w:p>
    <w:p w14:paraId="24F52E62" w14:textId="77777777" w:rsidR="00F6381D" w:rsidRDefault="00F6381D" w:rsidP="000F2D42">
      <w:pPr>
        <w:spacing w:line="276" w:lineRule="auto"/>
        <w:jc w:val="both"/>
        <w:rPr>
          <w:rFonts w:ascii="Arial Narrow" w:hAnsi="Arial Narrow" w:cs="Arial Narrow"/>
          <w:b/>
          <w:bCs/>
          <w:kern w:val="32"/>
          <w:sz w:val="22"/>
          <w:szCs w:val="22"/>
          <w:lang w:val="x-none"/>
        </w:rPr>
      </w:pPr>
    </w:p>
    <w:p w14:paraId="5F11DB97" w14:textId="77777777" w:rsidR="00F6381D" w:rsidRDefault="00F6381D" w:rsidP="000F2D42">
      <w:pPr>
        <w:spacing w:line="276" w:lineRule="auto"/>
        <w:jc w:val="both"/>
        <w:rPr>
          <w:rFonts w:ascii="Arial Narrow" w:hAnsi="Arial Narrow" w:cs="Arial Narrow"/>
          <w:b/>
          <w:bCs/>
          <w:kern w:val="32"/>
          <w:sz w:val="22"/>
          <w:szCs w:val="22"/>
          <w:lang w:val="x-none"/>
        </w:rPr>
      </w:pPr>
    </w:p>
    <w:p w14:paraId="762528F3" w14:textId="77777777" w:rsidR="00F6381D" w:rsidRDefault="00F6381D" w:rsidP="000F2D42">
      <w:pPr>
        <w:spacing w:line="276" w:lineRule="auto"/>
        <w:jc w:val="both"/>
        <w:rPr>
          <w:rFonts w:ascii="Arial Narrow" w:hAnsi="Arial Narrow" w:cs="Arial Narrow"/>
          <w:b/>
          <w:bCs/>
          <w:kern w:val="32"/>
          <w:sz w:val="22"/>
          <w:szCs w:val="22"/>
          <w:lang w:val="x-none"/>
        </w:rPr>
      </w:pPr>
    </w:p>
    <w:p w14:paraId="5BF06584" w14:textId="77777777" w:rsidR="00F6381D" w:rsidRDefault="00F6381D" w:rsidP="000F2D42">
      <w:pPr>
        <w:spacing w:line="276" w:lineRule="auto"/>
        <w:jc w:val="both"/>
        <w:rPr>
          <w:rFonts w:ascii="Arial Narrow" w:hAnsi="Arial Narrow" w:cs="Arial Narrow"/>
          <w:b/>
          <w:bCs/>
          <w:kern w:val="32"/>
          <w:sz w:val="22"/>
          <w:szCs w:val="22"/>
          <w:lang w:val="x-none"/>
        </w:rPr>
      </w:pPr>
    </w:p>
    <w:p w14:paraId="53BD6199" w14:textId="77777777" w:rsidR="00F6381D" w:rsidRDefault="00F6381D" w:rsidP="000F2D42">
      <w:pPr>
        <w:spacing w:line="276" w:lineRule="auto"/>
        <w:jc w:val="both"/>
        <w:rPr>
          <w:rFonts w:ascii="Arial Narrow" w:hAnsi="Arial Narrow" w:cs="Arial Narrow"/>
          <w:b/>
          <w:bCs/>
          <w:kern w:val="32"/>
          <w:sz w:val="22"/>
          <w:szCs w:val="22"/>
          <w:lang w:val="x-none"/>
        </w:rPr>
      </w:pPr>
    </w:p>
    <w:p w14:paraId="36D78AB1" w14:textId="77777777" w:rsidR="00F6381D" w:rsidRDefault="00F6381D" w:rsidP="000F2D42">
      <w:pPr>
        <w:spacing w:line="276" w:lineRule="auto"/>
        <w:jc w:val="both"/>
        <w:rPr>
          <w:rFonts w:ascii="Arial Narrow" w:hAnsi="Arial Narrow" w:cs="Arial Narrow"/>
          <w:b/>
          <w:bCs/>
          <w:kern w:val="32"/>
          <w:sz w:val="22"/>
          <w:szCs w:val="22"/>
          <w:lang w:val="x-none"/>
        </w:rPr>
      </w:pPr>
    </w:p>
    <w:p w14:paraId="73E071BA" w14:textId="77777777" w:rsidR="00F6381D" w:rsidRDefault="00F6381D" w:rsidP="000F2D42">
      <w:pPr>
        <w:spacing w:line="276" w:lineRule="auto"/>
        <w:jc w:val="both"/>
        <w:rPr>
          <w:rFonts w:ascii="Arial Narrow" w:hAnsi="Arial Narrow" w:cs="Arial Narrow"/>
          <w:b/>
          <w:bCs/>
          <w:kern w:val="32"/>
          <w:sz w:val="22"/>
          <w:szCs w:val="22"/>
          <w:lang w:val="x-none"/>
        </w:rPr>
      </w:pPr>
    </w:p>
    <w:p w14:paraId="043402C0" w14:textId="77777777" w:rsidR="00F6381D" w:rsidRDefault="00F6381D" w:rsidP="000F2D42">
      <w:pPr>
        <w:spacing w:line="276" w:lineRule="auto"/>
        <w:jc w:val="both"/>
        <w:rPr>
          <w:rFonts w:ascii="Arial Narrow" w:hAnsi="Arial Narrow" w:cs="Arial Narrow"/>
          <w:b/>
          <w:bCs/>
          <w:kern w:val="32"/>
          <w:sz w:val="22"/>
          <w:szCs w:val="22"/>
          <w:lang w:val="x-none"/>
        </w:rPr>
      </w:pPr>
    </w:p>
    <w:p w14:paraId="53BF0EF9" w14:textId="77777777" w:rsidR="00F6381D" w:rsidRDefault="00F6381D" w:rsidP="000F2D42">
      <w:pPr>
        <w:spacing w:line="276" w:lineRule="auto"/>
        <w:jc w:val="both"/>
        <w:rPr>
          <w:rFonts w:ascii="Arial Narrow" w:hAnsi="Arial Narrow" w:cs="Arial Narrow"/>
          <w:b/>
          <w:bCs/>
          <w:kern w:val="32"/>
          <w:sz w:val="22"/>
          <w:szCs w:val="22"/>
          <w:lang w:val="x-none"/>
        </w:rPr>
      </w:pPr>
    </w:p>
    <w:p w14:paraId="2D7865B5" w14:textId="77777777" w:rsidR="00F6381D" w:rsidRDefault="00F6381D" w:rsidP="000F2D42">
      <w:pPr>
        <w:spacing w:line="276" w:lineRule="auto"/>
        <w:jc w:val="both"/>
        <w:rPr>
          <w:rFonts w:ascii="Arial Narrow" w:hAnsi="Arial Narrow" w:cs="Arial Narrow"/>
          <w:b/>
          <w:bCs/>
          <w:kern w:val="32"/>
          <w:sz w:val="22"/>
          <w:szCs w:val="22"/>
          <w:lang w:val="x-none"/>
        </w:rPr>
      </w:pPr>
    </w:p>
    <w:p w14:paraId="6AD59D99" w14:textId="63AE36C7" w:rsidR="00DA1BD9" w:rsidRPr="00880FA1" w:rsidRDefault="00DA1BD9" w:rsidP="000F2D42">
      <w:pPr>
        <w:spacing w:line="276" w:lineRule="auto"/>
        <w:jc w:val="both"/>
        <w:rPr>
          <w:rFonts w:ascii="Arial Narrow" w:hAnsi="Arial Narrow" w:cs="Arial Narrow"/>
          <w:b/>
          <w:bCs/>
          <w:kern w:val="32"/>
          <w:sz w:val="22"/>
          <w:szCs w:val="22"/>
          <w:lang w:val="x-none"/>
        </w:rPr>
      </w:pPr>
      <w:r w:rsidRPr="00880FA1">
        <w:rPr>
          <w:rFonts w:ascii="Arial Narrow" w:hAnsi="Arial Narrow" w:cs="Arial Narrow"/>
          <w:b/>
          <w:bCs/>
          <w:kern w:val="32"/>
          <w:sz w:val="22"/>
          <w:szCs w:val="22"/>
          <w:lang w:val="x-none"/>
        </w:rPr>
        <w:t>Tabela 65</w:t>
      </w:r>
      <w:r w:rsidRPr="00880FA1">
        <w:rPr>
          <w:rFonts w:ascii="Arial Narrow" w:hAnsi="Arial Narrow" w:cs="Arial Narrow"/>
          <w:b/>
          <w:bCs/>
          <w:kern w:val="32"/>
          <w:sz w:val="22"/>
          <w:szCs w:val="22"/>
        </w:rPr>
        <w:t>B</w:t>
      </w:r>
      <w:r w:rsidRPr="00880FA1">
        <w:rPr>
          <w:rFonts w:ascii="Arial Narrow" w:hAnsi="Arial Narrow" w:cs="Arial Narrow"/>
          <w:b/>
          <w:bCs/>
          <w:kern w:val="32"/>
          <w:sz w:val="22"/>
          <w:szCs w:val="22"/>
          <w:lang w:val="x-none"/>
        </w:rPr>
        <w:t>. Jakość handlowa pasz. Wykaz laboratoriów oraz podlegających im terytorialnie WIW w zakresie badań produktów GMO</w:t>
      </w:r>
      <w:r w:rsidRPr="00880FA1">
        <w:rPr>
          <w:rFonts w:ascii="Arial Narrow" w:hAnsi="Arial Narrow" w:cs="Arial Narrow"/>
          <w:b/>
          <w:bCs/>
          <w:kern w:val="32"/>
          <w:sz w:val="22"/>
          <w:szCs w:val="22"/>
        </w:rPr>
        <w:t xml:space="preserve"> bez elementów </w:t>
      </w:r>
      <w:proofErr w:type="spellStart"/>
      <w:r w:rsidRPr="00880FA1">
        <w:rPr>
          <w:rFonts w:ascii="Arial Narrow" w:hAnsi="Arial Narrow" w:cs="Arial Narrow"/>
          <w:b/>
          <w:bCs/>
          <w:kern w:val="32"/>
          <w:sz w:val="22"/>
          <w:szCs w:val="22"/>
        </w:rPr>
        <w:t>skriningowych</w:t>
      </w:r>
      <w:proofErr w:type="spellEnd"/>
      <w:r w:rsidRPr="00880FA1">
        <w:rPr>
          <w:rFonts w:ascii="Arial Narrow" w:hAnsi="Arial Narrow" w:cs="Arial Narrow"/>
          <w:b/>
          <w:bCs/>
          <w:kern w:val="32"/>
          <w:sz w:val="22"/>
          <w:szCs w:val="22"/>
          <w:lang w:val="x-none"/>
        </w:rPr>
        <w:t xml:space="preserve"> w materiałach paszowych i mieszankach paszowych: produkty sojowe</w:t>
      </w:r>
      <w:r w:rsidRPr="00880FA1">
        <w:rPr>
          <w:rFonts w:ascii="Arial Narrow" w:hAnsi="Arial Narrow" w:cs="Arial Narrow"/>
          <w:b/>
          <w:bCs/>
          <w:kern w:val="32"/>
          <w:sz w:val="22"/>
          <w:szCs w:val="22"/>
        </w:rPr>
        <w:t xml:space="preserve">, </w:t>
      </w:r>
      <w:r w:rsidRPr="00880FA1">
        <w:rPr>
          <w:rFonts w:ascii="Arial Narrow" w:hAnsi="Arial Narrow" w:cs="Arial Narrow"/>
          <w:b/>
          <w:bCs/>
          <w:kern w:val="32"/>
          <w:sz w:val="22"/>
          <w:szCs w:val="22"/>
          <w:lang w:val="x-none"/>
        </w:rPr>
        <w:t>produkty kukurydziane, produkty rzepakowe</w:t>
      </w:r>
    </w:p>
    <w:p w14:paraId="200BD807" w14:textId="77777777" w:rsidR="00DA1BD9" w:rsidRDefault="00DA1BD9" w:rsidP="000F2D42">
      <w:pPr>
        <w:spacing w:line="276" w:lineRule="auto"/>
        <w:jc w:val="both"/>
        <w:rPr>
          <w:rFonts w:ascii="Arial Narrow" w:hAnsi="Arial Narrow" w:cs="Arial Narrow"/>
          <w:b/>
          <w:bCs/>
          <w:color w:val="4472C4"/>
          <w:kern w:val="32"/>
          <w:sz w:val="22"/>
          <w:szCs w:val="22"/>
          <w:lang w:val="x-none"/>
        </w:rPr>
      </w:pPr>
    </w:p>
    <w:p w14:paraId="016B53E5" w14:textId="77777777" w:rsidR="004C3703" w:rsidRPr="004C3703" w:rsidRDefault="00C9068B" w:rsidP="004C3703">
      <w:pPr>
        <w:rPr>
          <w:rFonts w:ascii="Arial Narrow" w:hAnsi="Arial Narrow" w:cs="Arial Narrow"/>
          <w:b/>
          <w:bCs/>
          <w:kern w:val="32"/>
          <w:sz w:val="22"/>
          <w:szCs w:val="22"/>
        </w:rPr>
      </w:pPr>
      <w:r w:rsidRPr="00880FA1">
        <w:rPr>
          <w:rFonts w:ascii="Arial Narrow" w:hAnsi="Arial Narrow" w:cs="Arial Narrow"/>
          <w:b/>
          <w:bCs/>
          <w:kern w:val="32"/>
          <w:sz w:val="22"/>
          <w:szCs w:val="22"/>
        </w:rPr>
        <w:t xml:space="preserve">UWAGA!!! </w:t>
      </w:r>
      <w:r w:rsidR="00DA1BD9" w:rsidRPr="00880FA1">
        <w:rPr>
          <w:rFonts w:ascii="Arial Narrow" w:hAnsi="Arial Narrow" w:cs="Arial Narrow"/>
          <w:b/>
          <w:bCs/>
          <w:kern w:val="32"/>
          <w:sz w:val="22"/>
          <w:szCs w:val="22"/>
        </w:rPr>
        <w:t xml:space="preserve">Decyzja o przesłaniu próbki do badań </w:t>
      </w:r>
      <w:r w:rsidR="00DA1BD9" w:rsidRPr="00880FA1">
        <w:rPr>
          <w:rFonts w:ascii="Arial Narrow" w:hAnsi="Arial Narrow" w:cs="Arial Narrow"/>
          <w:b/>
          <w:bCs/>
          <w:kern w:val="32"/>
          <w:sz w:val="22"/>
          <w:szCs w:val="22"/>
          <w:lang w:val="x-none"/>
        </w:rPr>
        <w:t>w zakresie badań produktów GMO</w:t>
      </w:r>
      <w:r w:rsidR="00DA1BD9" w:rsidRPr="00880FA1">
        <w:rPr>
          <w:rFonts w:ascii="Arial Narrow" w:hAnsi="Arial Narrow" w:cs="Arial Narrow"/>
          <w:b/>
          <w:bCs/>
          <w:kern w:val="32"/>
          <w:sz w:val="22"/>
          <w:szCs w:val="22"/>
        </w:rPr>
        <w:t xml:space="preserve"> bez elementów </w:t>
      </w:r>
      <w:proofErr w:type="spellStart"/>
      <w:r w:rsidR="00DA1BD9" w:rsidRPr="00880FA1">
        <w:rPr>
          <w:rFonts w:ascii="Arial Narrow" w:hAnsi="Arial Narrow" w:cs="Arial Narrow"/>
          <w:b/>
          <w:bCs/>
          <w:kern w:val="32"/>
          <w:sz w:val="22"/>
          <w:szCs w:val="22"/>
        </w:rPr>
        <w:t>skriningowych</w:t>
      </w:r>
      <w:proofErr w:type="spellEnd"/>
      <w:r w:rsidR="00DA1BD9" w:rsidRPr="00880FA1">
        <w:rPr>
          <w:rFonts w:ascii="Arial Narrow" w:hAnsi="Arial Narrow" w:cs="Arial Narrow"/>
          <w:b/>
          <w:bCs/>
          <w:kern w:val="32"/>
          <w:sz w:val="22"/>
          <w:szCs w:val="22"/>
        </w:rPr>
        <w:t xml:space="preserve">, powinna być podjęta po konsultacji Kierownika ZHW wykonującego badania </w:t>
      </w:r>
      <w:proofErr w:type="spellStart"/>
      <w:r w:rsidR="00DA1BD9" w:rsidRPr="00880FA1">
        <w:rPr>
          <w:rFonts w:ascii="Arial Narrow" w:hAnsi="Arial Narrow" w:cs="Arial Narrow"/>
          <w:b/>
          <w:bCs/>
          <w:kern w:val="32"/>
          <w:sz w:val="22"/>
          <w:szCs w:val="22"/>
        </w:rPr>
        <w:t>skriningowe</w:t>
      </w:r>
      <w:proofErr w:type="spellEnd"/>
      <w:r w:rsidR="00DA1BD9" w:rsidRPr="00880FA1">
        <w:rPr>
          <w:rFonts w:ascii="Arial Narrow" w:hAnsi="Arial Narrow" w:cs="Arial Narrow"/>
          <w:b/>
          <w:bCs/>
          <w:kern w:val="32"/>
          <w:sz w:val="22"/>
          <w:szCs w:val="22"/>
        </w:rPr>
        <w:t xml:space="preserve"> z PLW dokonującym pobierania próbek.</w:t>
      </w:r>
      <w:r w:rsidR="004C3703">
        <w:rPr>
          <w:rFonts w:ascii="Arial Narrow" w:hAnsi="Arial Narrow" w:cs="Arial Narrow"/>
          <w:b/>
          <w:bCs/>
          <w:kern w:val="32"/>
          <w:sz w:val="22"/>
          <w:szCs w:val="22"/>
        </w:rPr>
        <w:t xml:space="preserve"> </w:t>
      </w:r>
      <w:r w:rsidR="004C3703" w:rsidRPr="004C3703">
        <w:rPr>
          <w:rFonts w:ascii="Arial Narrow" w:hAnsi="Arial Narrow" w:cs="Arial Narrow"/>
          <w:b/>
          <w:bCs/>
          <w:kern w:val="32"/>
          <w:sz w:val="22"/>
          <w:szCs w:val="22"/>
        </w:rPr>
        <w:t>Liczba tych próbek nie powinna być mniejsza niż 50 % w skali roku</w:t>
      </w:r>
    </w:p>
    <w:p w14:paraId="0D7E3962" w14:textId="77777777" w:rsidR="00DA1BD9" w:rsidRDefault="00DA1BD9" w:rsidP="000F2D42">
      <w:pPr>
        <w:spacing w:line="276" w:lineRule="auto"/>
        <w:jc w:val="both"/>
        <w:rPr>
          <w:rFonts w:ascii="Arial Narrow" w:hAnsi="Arial Narrow" w:cs="Arial Narrow"/>
          <w:b/>
          <w:bCs/>
          <w:kern w:val="32"/>
          <w:sz w:val="22"/>
          <w:szCs w:val="22"/>
        </w:rPr>
      </w:pPr>
    </w:p>
    <w:p w14:paraId="3E6C1921" w14:textId="77777777" w:rsidR="00DA1BD9" w:rsidRPr="00880FA1" w:rsidRDefault="00DA1BD9" w:rsidP="000F2D42">
      <w:pPr>
        <w:spacing w:line="276" w:lineRule="auto"/>
        <w:jc w:val="both"/>
        <w:rPr>
          <w:rFonts w:ascii="Arial Narrow" w:hAnsi="Arial Narrow" w:cs="Arial Narrow"/>
          <w:b/>
          <w:bCs/>
          <w:kern w:val="32"/>
          <w:sz w:val="22"/>
          <w:szCs w:val="22"/>
        </w:rPr>
      </w:pPr>
      <w:r w:rsidRPr="00880FA1">
        <w:rPr>
          <w:rFonts w:ascii="Arial Narrow" w:hAnsi="Arial Narrow" w:cs="Arial Narrow"/>
          <w:b/>
          <w:bCs/>
          <w:kern w:val="32"/>
          <w:sz w:val="22"/>
          <w:szCs w:val="22"/>
        </w:rPr>
        <w:t xml:space="preserve">Wszystkie próbki materiałów paszowych pobranych do badań w kierunku wykrywania GMO w Granicznych Inspektoratach Weterynarii badane metodą </w:t>
      </w:r>
      <w:proofErr w:type="spellStart"/>
      <w:r w:rsidRPr="00880FA1">
        <w:rPr>
          <w:rFonts w:ascii="Arial Narrow" w:hAnsi="Arial Narrow" w:cs="Arial Narrow"/>
          <w:b/>
          <w:bCs/>
          <w:kern w:val="32"/>
          <w:sz w:val="22"/>
          <w:szCs w:val="22"/>
        </w:rPr>
        <w:t>skriningu</w:t>
      </w:r>
      <w:proofErr w:type="spellEnd"/>
      <w:r w:rsidRPr="00880FA1">
        <w:rPr>
          <w:rFonts w:ascii="Arial Narrow" w:hAnsi="Arial Narrow" w:cs="Arial Narrow"/>
          <w:b/>
          <w:bCs/>
          <w:kern w:val="32"/>
          <w:sz w:val="22"/>
          <w:szCs w:val="22"/>
        </w:rPr>
        <w:t xml:space="preserve"> podstawowego, w przypadku uzyskania wyniku ujemnego powinny być skierowane do badań </w:t>
      </w:r>
      <w:proofErr w:type="spellStart"/>
      <w:r w:rsidRPr="00880FA1">
        <w:rPr>
          <w:rFonts w:ascii="Arial Narrow" w:hAnsi="Arial Narrow" w:cs="Arial Narrow"/>
          <w:b/>
          <w:bCs/>
          <w:kern w:val="32"/>
          <w:sz w:val="22"/>
          <w:szCs w:val="22"/>
        </w:rPr>
        <w:t>skriningowych</w:t>
      </w:r>
      <w:proofErr w:type="spellEnd"/>
      <w:r w:rsidRPr="00880FA1">
        <w:rPr>
          <w:rFonts w:ascii="Arial Narrow" w:hAnsi="Arial Narrow" w:cs="Arial Narrow"/>
          <w:b/>
          <w:bCs/>
          <w:kern w:val="32"/>
          <w:sz w:val="22"/>
          <w:szCs w:val="22"/>
        </w:rPr>
        <w:t xml:space="preserve"> rozszerzonych.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90"/>
        <w:gridCol w:w="2576"/>
        <w:gridCol w:w="7190"/>
      </w:tblGrid>
      <w:tr w:rsidR="00DA1BD9" w:rsidRPr="00DA1BD9" w14:paraId="2B78D6D1" w14:textId="77777777" w:rsidTr="13D253B6">
        <w:trPr>
          <w:trHeight w:val="270"/>
          <w:jc w:val="center"/>
        </w:trPr>
        <w:tc>
          <w:tcPr>
            <w:tcW w:w="330" w:type="pct"/>
            <w:shd w:val="clear" w:color="auto" w:fill="2E74B5" w:themeFill="accent5" w:themeFillShade="BF"/>
            <w:vAlign w:val="center"/>
          </w:tcPr>
          <w:p w14:paraId="540CD2A1" w14:textId="77777777" w:rsidR="00DA1BD9" w:rsidRPr="00DA1BD9" w:rsidRDefault="00DA1BD9" w:rsidP="000F2D42">
            <w:pPr>
              <w:spacing w:line="276" w:lineRule="auto"/>
              <w:jc w:val="center"/>
              <w:rPr>
                <w:rFonts w:ascii="Arial Narrow" w:hAnsi="Arial Narrow" w:cs="Arial Narrow"/>
                <w:b/>
                <w:bCs/>
                <w:color w:val="FFFFFF"/>
              </w:rPr>
            </w:pPr>
            <w:r w:rsidRPr="00DA1BD9">
              <w:rPr>
                <w:rFonts w:ascii="Arial Narrow" w:hAnsi="Arial Narrow" w:cs="Arial Narrow"/>
                <w:b/>
                <w:bCs/>
                <w:color w:val="FFFFFF"/>
              </w:rPr>
              <w:t>L.p.</w:t>
            </w:r>
          </w:p>
        </w:tc>
        <w:tc>
          <w:tcPr>
            <w:tcW w:w="1232" w:type="pct"/>
            <w:shd w:val="clear" w:color="auto" w:fill="2E74B5" w:themeFill="accent5" w:themeFillShade="BF"/>
            <w:vAlign w:val="center"/>
          </w:tcPr>
          <w:p w14:paraId="0AF93F29" w14:textId="77777777" w:rsidR="00DA1BD9" w:rsidRPr="00DA1BD9" w:rsidRDefault="00DA1BD9" w:rsidP="000F2D42">
            <w:pPr>
              <w:spacing w:line="276" w:lineRule="auto"/>
              <w:jc w:val="center"/>
              <w:rPr>
                <w:rFonts w:ascii="Arial Narrow" w:hAnsi="Arial Narrow" w:cs="Arial Narrow"/>
                <w:b/>
                <w:bCs/>
                <w:color w:val="FFFFFF"/>
              </w:rPr>
            </w:pPr>
          </w:p>
          <w:p w14:paraId="16F8C51D" w14:textId="77777777" w:rsidR="00DA1BD9" w:rsidRPr="00DA1BD9" w:rsidRDefault="00DA1BD9" w:rsidP="000F2D42">
            <w:pPr>
              <w:spacing w:line="276" w:lineRule="auto"/>
              <w:jc w:val="center"/>
              <w:rPr>
                <w:rFonts w:ascii="Arial Narrow" w:hAnsi="Arial Narrow" w:cs="Arial Narrow"/>
                <w:b/>
                <w:bCs/>
                <w:color w:val="FFFFFF"/>
              </w:rPr>
            </w:pPr>
            <w:r w:rsidRPr="00DA1BD9">
              <w:rPr>
                <w:rFonts w:ascii="Arial Narrow" w:hAnsi="Arial Narrow" w:cs="Arial Narrow"/>
                <w:b/>
                <w:bCs/>
                <w:color w:val="FFFFFF"/>
              </w:rPr>
              <w:t>Laboratorium ZHW</w:t>
            </w:r>
          </w:p>
          <w:p w14:paraId="60AEAC5F" w14:textId="77777777" w:rsidR="00DA1BD9" w:rsidRPr="00DA1BD9" w:rsidRDefault="00DA1BD9" w:rsidP="000F2D42">
            <w:pPr>
              <w:spacing w:line="276" w:lineRule="auto"/>
              <w:jc w:val="center"/>
              <w:rPr>
                <w:rFonts w:ascii="Arial Narrow" w:hAnsi="Arial Narrow" w:cs="Arial Narrow"/>
                <w:b/>
                <w:bCs/>
                <w:color w:val="FFFFFF"/>
              </w:rPr>
            </w:pPr>
          </w:p>
        </w:tc>
        <w:tc>
          <w:tcPr>
            <w:tcW w:w="3438" w:type="pct"/>
            <w:shd w:val="clear" w:color="auto" w:fill="2E74B5" w:themeFill="accent5" w:themeFillShade="BF"/>
            <w:vAlign w:val="center"/>
          </w:tcPr>
          <w:p w14:paraId="28179340" w14:textId="77777777" w:rsidR="00DA1BD9" w:rsidRPr="00DA1BD9" w:rsidRDefault="00DA1BD9" w:rsidP="000F2D42">
            <w:pPr>
              <w:spacing w:line="276" w:lineRule="auto"/>
              <w:jc w:val="center"/>
              <w:rPr>
                <w:rFonts w:ascii="Arial Narrow" w:hAnsi="Arial Narrow" w:cs="Arial Narrow"/>
                <w:b/>
                <w:bCs/>
                <w:color w:val="FFFFFF"/>
              </w:rPr>
            </w:pPr>
            <w:r w:rsidRPr="00DA1BD9">
              <w:rPr>
                <w:rFonts w:ascii="Arial Narrow" w:hAnsi="Arial Narrow" w:cs="Arial Narrow"/>
                <w:b/>
                <w:bCs/>
                <w:color w:val="FFFFFF"/>
              </w:rPr>
              <w:t>Województwo</w:t>
            </w:r>
          </w:p>
        </w:tc>
      </w:tr>
      <w:tr w:rsidR="00DA1BD9" w:rsidRPr="00880FA1" w14:paraId="029FAD35" w14:textId="77777777" w:rsidTr="13D253B6">
        <w:trPr>
          <w:trHeight w:val="270"/>
          <w:jc w:val="center"/>
        </w:trPr>
        <w:tc>
          <w:tcPr>
            <w:tcW w:w="330" w:type="pct"/>
            <w:shd w:val="clear" w:color="auto" w:fill="F2F2F2" w:themeFill="background1" w:themeFillShade="F2"/>
            <w:vAlign w:val="center"/>
          </w:tcPr>
          <w:p w14:paraId="55D5DE3A"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1</w:t>
            </w:r>
          </w:p>
        </w:tc>
        <w:tc>
          <w:tcPr>
            <w:tcW w:w="1232" w:type="pct"/>
            <w:shd w:val="clear" w:color="auto" w:fill="F2F2F2" w:themeFill="background1" w:themeFillShade="F2"/>
            <w:vAlign w:val="center"/>
          </w:tcPr>
          <w:p w14:paraId="08BB29CB"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Białystok (odział w Łomży)</w:t>
            </w:r>
          </w:p>
        </w:tc>
        <w:tc>
          <w:tcPr>
            <w:tcW w:w="3438" w:type="pct"/>
            <w:shd w:val="clear" w:color="auto" w:fill="F2F2F2" w:themeFill="background1" w:themeFillShade="F2"/>
          </w:tcPr>
          <w:p w14:paraId="0F3F189B"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Laboratorium nie j</w:t>
            </w:r>
            <w:r w:rsidR="00C9068B">
              <w:rPr>
                <w:rFonts w:ascii="Arial Narrow" w:hAnsi="Arial Narrow" w:cs="Arial Narrow"/>
              </w:rPr>
              <w:t xml:space="preserve">est upoważnione do prowadzenia </w:t>
            </w:r>
            <w:r w:rsidRPr="00880FA1">
              <w:rPr>
                <w:rFonts w:ascii="Arial Narrow" w:hAnsi="Arial Narrow" w:cs="Arial Narrow"/>
              </w:rPr>
              <w:t xml:space="preserve">badań                     </w:t>
            </w:r>
          </w:p>
        </w:tc>
      </w:tr>
      <w:tr w:rsidR="00DA1BD9" w:rsidRPr="00880FA1" w14:paraId="09A448A0" w14:textId="77777777" w:rsidTr="13D253B6">
        <w:trPr>
          <w:trHeight w:val="270"/>
          <w:jc w:val="center"/>
        </w:trPr>
        <w:tc>
          <w:tcPr>
            <w:tcW w:w="330" w:type="pct"/>
            <w:shd w:val="clear" w:color="auto" w:fill="F2F2F2" w:themeFill="background1" w:themeFillShade="F2"/>
            <w:vAlign w:val="center"/>
          </w:tcPr>
          <w:p w14:paraId="42C474E3"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2</w:t>
            </w:r>
          </w:p>
        </w:tc>
        <w:tc>
          <w:tcPr>
            <w:tcW w:w="1232" w:type="pct"/>
            <w:shd w:val="clear" w:color="auto" w:fill="F2F2F2" w:themeFill="background1" w:themeFillShade="F2"/>
            <w:vAlign w:val="center"/>
          </w:tcPr>
          <w:p w14:paraId="05C50FDF"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Bydgoszcz</w:t>
            </w:r>
          </w:p>
        </w:tc>
        <w:tc>
          <w:tcPr>
            <w:tcW w:w="3438" w:type="pct"/>
            <w:shd w:val="clear" w:color="auto" w:fill="F2F2F2" w:themeFill="background1" w:themeFillShade="F2"/>
          </w:tcPr>
          <w:p w14:paraId="73FE9B9A"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 xml:space="preserve">Laboratorium nie </w:t>
            </w:r>
            <w:r w:rsidR="00C9068B">
              <w:rPr>
                <w:rFonts w:ascii="Arial Narrow" w:hAnsi="Arial Narrow" w:cs="Arial Narrow"/>
              </w:rPr>
              <w:t>jest upoważnione do prowadzenia</w:t>
            </w:r>
            <w:r w:rsidRPr="00880FA1">
              <w:rPr>
                <w:rFonts w:ascii="Arial Narrow" w:hAnsi="Arial Narrow" w:cs="Arial Narrow"/>
              </w:rPr>
              <w:t xml:space="preserve"> badań                     </w:t>
            </w:r>
          </w:p>
        </w:tc>
      </w:tr>
      <w:tr w:rsidR="00DA1BD9" w:rsidRPr="00880FA1" w14:paraId="04100A61" w14:textId="77777777" w:rsidTr="13D253B6">
        <w:trPr>
          <w:trHeight w:val="270"/>
          <w:jc w:val="center"/>
        </w:trPr>
        <w:tc>
          <w:tcPr>
            <w:tcW w:w="330" w:type="pct"/>
            <w:shd w:val="clear" w:color="auto" w:fill="F2F2F2" w:themeFill="background1" w:themeFillShade="F2"/>
            <w:vAlign w:val="center"/>
          </w:tcPr>
          <w:p w14:paraId="7E82E854"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3</w:t>
            </w:r>
          </w:p>
        </w:tc>
        <w:tc>
          <w:tcPr>
            <w:tcW w:w="1232" w:type="pct"/>
            <w:shd w:val="clear" w:color="auto" w:fill="F2F2F2" w:themeFill="background1" w:themeFillShade="F2"/>
            <w:vAlign w:val="center"/>
          </w:tcPr>
          <w:p w14:paraId="7F17E648"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Gdańsk</w:t>
            </w:r>
          </w:p>
        </w:tc>
        <w:tc>
          <w:tcPr>
            <w:tcW w:w="3438" w:type="pct"/>
            <w:shd w:val="clear" w:color="auto" w:fill="F2F2F2" w:themeFill="background1" w:themeFillShade="F2"/>
          </w:tcPr>
          <w:p w14:paraId="52EA5D74"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 xml:space="preserve">Laboratorium nie </w:t>
            </w:r>
            <w:r w:rsidR="00C9068B">
              <w:rPr>
                <w:rFonts w:ascii="Arial Narrow" w:hAnsi="Arial Narrow" w:cs="Arial Narrow"/>
              </w:rPr>
              <w:t>jest upoważnione do prowadzenia</w:t>
            </w:r>
            <w:r w:rsidRPr="00880FA1">
              <w:rPr>
                <w:rFonts w:ascii="Arial Narrow" w:hAnsi="Arial Narrow" w:cs="Arial Narrow"/>
              </w:rPr>
              <w:t xml:space="preserve"> badań                     </w:t>
            </w:r>
          </w:p>
        </w:tc>
      </w:tr>
      <w:tr w:rsidR="00DA1BD9" w:rsidRPr="00880FA1" w14:paraId="6588CF21" w14:textId="77777777" w:rsidTr="13D253B6">
        <w:trPr>
          <w:trHeight w:val="270"/>
          <w:jc w:val="center"/>
        </w:trPr>
        <w:tc>
          <w:tcPr>
            <w:tcW w:w="330" w:type="pct"/>
            <w:shd w:val="clear" w:color="auto" w:fill="F2F2F2" w:themeFill="background1" w:themeFillShade="F2"/>
            <w:vAlign w:val="center"/>
          </w:tcPr>
          <w:p w14:paraId="766AD98A"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4</w:t>
            </w:r>
          </w:p>
        </w:tc>
        <w:tc>
          <w:tcPr>
            <w:tcW w:w="1232" w:type="pct"/>
            <w:shd w:val="clear" w:color="auto" w:fill="F2F2F2" w:themeFill="background1" w:themeFillShade="F2"/>
            <w:vAlign w:val="center"/>
          </w:tcPr>
          <w:p w14:paraId="7C288D13"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Katowice</w:t>
            </w:r>
          </w:p>
        </w:tc>
        <w:tc>
          <w:tcPr>
            <w:tcW w:w="3438" w:type="pct"/>
            <w:shd w:val="clear" w:color="auto" w:fill="F2F2F2" w:themeFill="background1" w:themeFillShade="F2"/>
          </w:tcPr>
          <w:p w14:paraId="3AB8FB2D"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 xml:space="preserve">Laboratorium nie </w:t>
            </w:r>
            <w:r w:rsidR="00C9068B">
              <w:rPr>
                <w:rFonts w:ascii="Arial Narrow" w:hAnsi="Arial Narrow" w:cs="Arial Narrow"/>
              </w:rPr>
              <w:t>jest upoważnione do prowadzenia</w:t>
            </w:r>
            <w:r w:rsidRPr="00880FA1">
              <w:rPr>
                <w:rFonts w:ascii="Arial Narrow" w:hAnsi="Arial Narrow" w:cs="Arial Narrow"/>
              </w:rPr>
              <w:t xml:space="preserve"> badań                     </w:t>
            </w:r>
          </w:p>
        </w:tc>
      </w:tr>
      <w:tr w:rsidR="00DA1BD9" w:rsidRPr="00880FA1" w14:paraId="49BC6A00" w14:textId="77777777" w:rsidTr="13D253B6">
        <w:trPr>
          <w:trHeight w:val="270"/>
          <w:jc w:val="center"/>
        </w:trPr>
        <w:tc>
          <w:tcPr>
            <w:tcW w:w="330" w:type="pct"/>
            <w:shd w:val="clear" w:color="auto" w:fill="F2F2F2" w:themeFill="background1" w:themeFillShade="F2"/>
            <w:vAlign w:val="center"/>
          </w:tcPr>
          <w:p w14:paraId="4C7F0066"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5</w:t>
            </w:r>
          </w:p>
        </w:tc>
        <w:tc>
          <w:tcPr>
            <w:tcW w:w="1232" w:type="pct"/>
            <w:shd w:val="clear" w:color="auto" w:fill="F2F2F2" w:themeFill="background1" w:themeFillShade="F2"/>
            <w:vAlign w:val="center"/>
          </w:tcPr>
          <w:p w14:paraId="3F3F39F9"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Kielce</w:t>
            </w:r>
          </w:p>
        </w:tc>
        <w:tc>
          <w:tcPr>
            <w:tcW w:w="3438" w:type="pct"/>
            <w:shd w:val="clear" w:color="auto" w:fill="F2F2F2" w:themeFill="background1" w:themeFillShade="F2"/>
          </w:tcPr>
          <w:p w14:paraId="779FD507"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Laboratorium nie jest upoważnione do prowadzeni</w:t>
            </w:r>
            <w:r w:rsidR="00C9068B">
              <w:rPr>
                <w:rFonts w:ascii="Arial Narrow" w:hAnsi="Arial Narrow" w:cs="Arial Narrow"/>
              </w:rPr>
              <w:t xml:space="preserve">a </w:t>
            </w:r>
            <w:r w:rsidRPr="00880FA1">
              <w:rPr>
                <w:rFonts w:ascii="Arial Narrow" w:hAnsi="Arial Narrow" w:cs="Arial Narrow"/>
              </w:rPr>
              <w:t xml:space="preserve">badań                     </w:t>
            </w:r>
          </w:p>
        </w:tc>
      </w:tr>
      <w:tr w:rsidR="00DA1BD9" w:rsidRPr="00880FA1" w14:paraId="5A940062" w14:textId="77777777" w:rsidTr="13D253B6">
        <w:trPr>
          <w:trHeight w:val="270"/>
          <w:jc w:val="center"/>
        </w:trPr>
        <w:tc>
          <w:tcPr>
            <w:tcW w:w="330" w:type="pct"/>
            <w:shd w:val="clear" w:color="auto" w:fill="F2F2F2" w:themeFill="background1" w:themeFillShade="F2"/>
            <w:vAlign w:val="center"/>
          </w:tcPr>
          <w:p w14:paraId="5C3B5099"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6</w:t>
            </w:r>
          </w:p>
        </w:tc>
        <w:tc>
          <w:tcPr>
            <w:tcW w:w="1232" w:type="pct"/>
            <w:shd w:val="clear" w:color="auto" w:fill="F2F2F2" w:themeFill="background1" w:themeFillShade="F2"/>
            <w:vAlign w:val="center"/>
          </w:tcPr>
          <w:p w14:paraId="6A8FEC2D"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Kraków</w:t>
            </w:r>
          </w:p>
        </w:tc>
        <w:tc>
          <w:tcPr>
            <w:tcW w:w="3438" w:type="pct"/>
            <w:shd w:val="clear" w:color="auto" w:fill="F2F2F2" w:themeFill="background1" w:themeFillShade="F2"/>
          </w:tcPr>
          <w:p w14:paraId="2E645816"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 xml:space="preserve">Laboratorium nie </w:t>
            </w:r>
            <w:r w:rsidR="00C9068B">
              <w:rPr>
                <w:rFonts w:ascii="Arial Narrow" w:hAnsi="Arial Narrow" w:cs="Arial Narrow"/>
              </w:rPr>
              <w:t>jest upoważnione do prowadzenia</w:t>
            </w:r>
            <w:r w:rsidRPr="00880FA1">
              <w:rPr>
                <w:rFonts w:ascii="Arial Narrow" w:hAnsi="Arial Narrow" w:cs="Arial Narrow"/>
              </w:rPr>
              <w:t xml:space="preserve"> badań                     </w:t>
            </w:r>
          </w:p>
        </w:tc>
      </w:tr>
      <w:tr w:rsidR="00DA1BD9" w:rsidRPr="00880FA1" w14:paraId="1B76BCA8" w14:textId="77777777" w:rsidTr="13D253B6">
        <w:trPr>
          <w:trHeight w:val="270"/>
          <w:jc w:val="center"/>
        </w:trPr>
        <w:tc>
          <w:tcPr>
            <w:tcW w:w="330" w:type="pct"/>
            <w:shd w:val="clear" w:color="auto" w:fill="F2F2F2" w:themeFill="background1" w:themeFillShade="F2"/>
            <w:vAlign w:val="center"/>
          </w:tcPr>
          <w:p w14:paraId="7ADF98DF"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7</w:t>
            </w:r>
          </w:p>
        </w:tc>
        <w:tc>
          <w:tcPr>
            <w:tcW w:w="1232" w:type="pct"/>
            <w:shd w:val="clear" w:color="auto" w:fill="F2F2F2" w:themeFill="background1" w:themeFillShade="F2"/>
            <w:vAlign w:val="center"/>
          </w:tcPr>
          <w:p w14:paraId="6EF8AB14"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Lublin</w:t>
            </w:r>
          </w:p>
        </w:tc>
        <w:tc>
          <w:tcPr>
            <w:tcW w:w="3438" w:type="pct"/>
            <w:shd w:val="clear" w:color="auto" w:fill="F2F2F2" w:themeFill="background1" w:themeFillShade="F2"/>
          </w:tcPr>
          <w:p w14:paraId="54C81912"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Laboratorium nie j</w:t>
            </w:r>
            <w:r w:rsidR="00C9068B">
              <w:rPr>
                <w:rFonts w:ascii="Arial Narrow" w:hAnsi="Arial Narrow" w:cs="Arial Narrow"/>
              </w:rPr>
              <w:t xml:space="preserve">est upoważnione do prowadzenia </w:t>
            </w:r>
            <w:r w:rsidRPr="00880FA1">
              <w:rPr>
                <w:rFonts w:ascii="Arial Narrow" w:hAnsi="Arial Narrow" w:cs="Arial Narrow"/>
              </w:rPr>
              <w:t xml:space="preserve">badań                     </w:t>
            </w:r>
          </w:p>
        </w:tc>
      </w:tr>
      <w:tr w:rsidR="00DA1BD9" w:rsidRPr="00880FA1" w14:paraId="286E5035" w14:textId="77777777" w:rsidTr="13D253B6">
        <w:trPr>
          <w:trHeight w:val="270"/>
          <w:jc w:val="center"/>
        </w:trPr>
        <w:tc>
          <w:tcPr>
            <w:tcW w:w="330" w:type="pct"/>
            <w:shd w:val="clear" w:color="auto" w:fill="F2F2F2" w:themeFill="background1" w:themeFillShade="F2"/>
            <w:vAlign w:val="center"/>
          </w:tcPr>
          <w:p w14:paraId="353028D6"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8</w:t>
            </w:r>
          </w:p>
        </w:tc>
        <w:tc>
          <w:tcPr>
            <w:tcW w:w="1232" w:type="pct"/>
            <w:shd w:val="clear" w:color="auto" w:fill="F2F2F2" w:themeFill="background1" w:themeFillShade="F2"/>
            <w:vAlign w:val="center"/>
          </w:tcPr>
          <w:p w14:paraId="139B6F3D"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Łódź</w:t>
            </w:r>
          </w:p>
        </w:tc>
        <w:tc>
          <w:tcPr>
            <w:tcW w:w="3438" w:type="pct"/>
            <w:shd w:val="clear" w:color="auto" w:fill="F2F2F2" w:themeFill="background1" w:themeFillShade="F2"/>
          </w:tcPr>
          <w:p w14:paraId="4D07344D"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Laboratorium nie jest upoważnione do prowadz</w:t>
            </w:r>
            <w:r w:rsidR="00C9068B">
              <w:rPr>
                <w:rFonts w:ascii="Arial Narrow" w:hAnsi="Arial Narrow" w:cs="Arial Narrow"/>
              </w:rPr>
              <w:t>enia</w:t>
            </w:r>
            <w:r w:rsidRPr="00880FA1">
              <w:rPr>
                <w:rFonts w:ascii="Arial Narrow" w:hAnsi="Arial Narrow" w:cs="Arial Narrow"/>
              </w:rPr>
              <w:t xml:space="preserve"> badań                     </w:t>
            </w:r>
          </w:p>
        </w:tc>
      </w:tr>
      <w:tr w:rsidR="00DA1BD9" w:rsidRPr="00880FA1" w14:paraId="499FD8D6" w14:textId="77777777" w:rsidTr="13D253B6">
        <w:trPr>
          <w:trHeight w:val="270"/>
          <w:jc w:val="center"/>
        </w:trPr>
        <w:tc>
          <w:tcPr>
            <w:tcW w:w="330" w:type="pct"/>
            <w:shd w:val="clear" w:color="auto" w:fill="F2F2F2" w:themeFill="background1" w:themeFillShade="F2"/>
            <w:vAlign w:val="center"/>
          </w:tcPr>
          <w:p w14:paraId="2B07B9C0"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9</w:t>
            </w:r>
          </w:p>
        </w:tc>
        <w:tc>
          <w:tcPr>
            <w:tcW w:w="1232" w:type="pct"/>
            <w:shd w:val="clear" w:color="auto" w:fill="F2F2F2" w:themeFill="background1" w:themeFillShade="F2"/>
            <w:vAlign w:val="center"/>
          </w:tcPr>
          <w:p w14:paraId="626DD2F0"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Olsztyn</w:t>
            </w:r>
          </w:p>
        </w:tc>
        <w:tc>
          <w:tcPr>
            <w:tcW w:w="3438" w:type="pct"/>
            <w:shd w:val="clear" w:color="auto" w:fill="F2F2F2" w:themeFill="background1" w:themeFillShade="F2"/>
          </w:tcPr>
          <w:p w14:paraId="2A423960" w14:textId="77777777" w:rsidR="00DA1BD9" w:rsidRPr="00F20A8F" w:rsidRDefault="00DA1BD9" w:rsidP="000F2D42">
            <w:pPr>
              <w:spacing w:line="276" w:lineRule="auto"/>
              <w:rPr>
                <w:rFonts w:ascii="Arial Narrow" w:hAnsi="Arial Narrow" w:cs="Arial Narrow"/>
              </w:rPr>
            </w:pPr>
            <w:r w:rsidRPr="00F20A8F">
              <w:rPr>
                <w:rFonts w:ascii="Arial Narrow" w:hAnsi="Arial Narrow" w:cs="Arial Narrow"/>
              </w:rPr>
              <w:t>Laboratorium nie j</w:t>
            </w:r>
            <w:r w:rsidR="00C9068B"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DA1BD9" w:rsidRPr="00880FA1" w14:paraId="37F1F798" w14:textId="77777777" w:rsidTr="13D253B6">
        <w:trPr>
          <w:trHeight w:val="270"/>
          <w:jc w:val="center"/>
        </w:trPr>
        <w:tc>
          <w:tcPr>
            <w:tcW w:w="330" w:type="pct"/>
            <w:shd w:val="clear" w:color="auto" w:fill="F2F2F2" w:themeFill="background1" w:themeFillShade="F2"/>
            <w:vAlign w:val="center"/>
          </w:tcPr>
          <w:p w14:paraId="144E7617"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lastRenderedPageBreak/>
              <w:t>10</w:t>
            </w:r>
          </w:p>
        </w:tc>
        <w:tc>
          <w:tcPr>
            <w:tcW w:w="1232" w:type="pct"/>
            <w:shd w:val="clear" w:color="auto" w:fill="F2F2F2" w:themeFill="background1" w:themeFillShade="F2"/>
            <w:vAlign w:val="center"/>
          </w:tcPr>
          <w:p w14:paraId="21151CDC"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Opole</w:t>
            </w:r>
          </w:p>
        </w:tc>
        <w:tc>
          <w:tcPr>
            <w:tcW w:w="3438" w:type="pct"/>
            <w:shd w:val="clear" w:color="auto" w:fill="F2F2F2" w:themeFill="background1" w:themeFillShade="F2"/>
          </w:tcPr>
          <w:p w14:paraId="4200E8DB" w14:textId="2A522AFE" w:rsidR="00DA1BD9" w:rsidRPr="00F20A8F" w:rsidRDefault="587C978C" w:rsidP="00D31616">
            <w:pPr>
              <w:spacing w:line="276" w:lineRule="auto"/>
              <w:rPr>
                <w:rFonts w:ascii="Arial Narrow" w:hAnsi="Arial Narrow" w:cs="Arial Narrow"/>
              </w:rPr>
            </w:pPr>
            <w:r w:rsidRPr="13D253B6">
              <w:rPr>
                <w:rFonts w:ascii="Arial Narrow" w:hAnsi="Arial Narrow" w:cs="Arial Narrow"/>
              </w:rPr>
              <w:t>Dolnośląskie, Śląskie, Małopolskie, Opolskie, Łódzkie</w:t>
            </w:r>
            <w:r w:rsidR="6D5D970B" w:rsidRPr="13D253B6">
              <w:rPr>
                <w:rFonts w:ascii="Arial Narrow" w:hAnsi="Arial Narrow" w:cs="Arial Narrow"/>
              </w:rPr>
              <w:t>, Pomorskie, Warmińsko-Mazurskie, Wielkopolsk</w:t>
            </w:r>
            <w:r w:rsidR="1E83C993" w:rsidRPr="13D253B6">
              <w:rPr>
                <w:rFonts w:ascii="Arial Narrow" w:hAnsi="Arial Narrow" w:cs="Arial Narrow"/>
              </w:rPr>
              <w:t>ie</w:t>
            </w:r>
            <w:r w:rsidR="6D5D970B" w:rsidRPr="13D253B6">
              <w:rPr>
                <w:rFonts w:ascii="Arial Narrow" w:hAnsi="Arial Narrow" w:cs="Arial Narrow"/>
              </w:rPr>
              <w:t>, Świętokrzyskie, Kujawsko-Pomorskie, Mazowieckie, Podlaskie</w:t>
            </w:r>
            <w:r w:rsidR="6014BBCC" w:rsidRPr="13D253B6">
              <w:rPr>
                <w:rFonts w:ascii="Arial Narrow" w:hAnsi="Arial Narrow" w:cs="Arial Narrow"/>
              </w:rPr>
              <w:t>, Podkarpackie</w:t>
            </w:r>
            <w:r w:rsidR="3943BF9F" w:rsidRPr="13D253B6">
              <w:rPr>
                <w:rFonts w:ascii="Arial Narrow" w:hAnsi="Arial Narrow" w:cs="Arial Narrow"/>
              </w:rPr>
              <w:t>, Lubuskie</w:t>
            </w:r>
            <w:r w:rsidR="510475B5" w:rsidRPr="13D253B6">
              <w:rPr>
                <w:rFonts w:ascii="Arial Narrow" w:hAnsi="Arial Narrow" w:cs="Arial Narrow"/>
              </w:rPr>
              <w:t>, Graniczne Inspektoraty Weterynarii</w:t>
            </w:r>
          </w:p>
        </w:tc>
      </w:tr>
      <w:tr w:rsidR="00DA1BD9" w:rsidRPr="00880FA1" w14:paraId="48B92BA3" w14:textId="77777777" w:rsidTr="13D253B6">
        <w:trPr>
          <w:trHeight w:val="270"/>
          <w:jc w:val="center"/>
        </w:trPr>
        <w:tc>
          <w:tcPr>
            <w:tcW w:w="330" w:type="pct"/>
            <w:shd w:val="clear" w:color="auto" w:fill="F2F2F2" w:themeFill="background1" w:themeFillShade="F2"/>
            <w:vAlign w:val="center"/>
          </w:tcPr>
          <w:p w14:paraId="58B45A7C"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11</w:t>
            </w:r>
          </w:p>
        </w:tc>
        <w:tc>
          <w:tcPr>
            <w:tcW w:w="1232" w:type="pct"/>
            <w:shd w:val="clear" w:color="auto" w:fill="F2F2F2" w:themeFill="background1" w:themeFillShade="F2"/>
            <w:vAlign w:val="center"/>
          </w:tcPr>
          <w:p w14:paraId="1A001FD7"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Poznań</w:t>
            </w:r>
          </w:p>
        </w:tc>
        <w:tc>
          <w:tcPr>
            <w:tcW w:w="3438" w:type="pct"/>
            <w:shd w:val="clear" w:color="auto" w:fill="F2F2F2" w:themeFill="background1" w:themeFillShade="F2"/>
          </w:tcPr>
          <w:p w14:paraId="11D237F3" w14:textId="77777777" w:rsidR="00DA1BD9" w:rsidRPr="00F20A8F" w:rsidRDefault="00DA1BD9" w:rsidP="000F2D42">
            <w:pPr>
              <w:spacing w:line="276" w:lineRule="auto"/>
              <w:rPr>
                <w:rFonts w:ascii="Arial Narrow" w:hAnsi="Arial Narrow" w:cs="Arial Narrow"/>
              </w:rPr>
            </w:pPr>
            <w:r w:rsidRPr="00F20A8F">
              <w:rPr>
                <w:rFonts w:ascii="Arial Narrow" w:hAnsi="Arial Narrow" w:cs="Arial Narrow"/>
              </w:rPr>
              <w:t>Laboratorium nie jest upoważ</w:t>
            </w:r>
            <w:r w:rsidR="00C9068B" w:rsidRPr="00F20A8F">
              <w:rPr>
                <w:rFonts w:ascii="Arial Narrow" w:hAnsi="Arial Narrow" w:cs="Arial Narrow"/>
              </w:rPr>
              <w:t xml:space="preserve">nione do prowadzenia </w:t>
            </w:r>
            <w:r w:rsidRPr="00F20A8F">
              <w:rPr>
                <w:rFonts w:ascii="Arial Narrow" w:hAnsi="Arial Narrow" w:cs="Arial Narrow"/>
              </w:rPr>
              <w:t xml:space="preserve">badań                     </w:t>
            </w:r>
          </w:p>
        </w:tc>
      </w:tr>
      <w:tr w:rsidR="00DA1BD9" w:rsidRPr="00880FA1" w14:paraId="0F5B4342" w14:textId="77777777" w:rsidTr="13D253B6">
        <w:trPr>
          <w:trHeight w:val="270"/>
          <w:jc w:val="center"/>
        </w:trPr>
        <w:tc>
          <w:tcPr>
            <w:tcW w:w="330" w:type="pct"/>
            <w:shd w:val="clear" w:color="auto" w:fill="F2F2F2" w:themeFill="background1" w:themeFillShade="F2"/>
            <w:vAlign w:val="center"/>
          </w:tcPr>
          <w:p w14:paraId="02CBD533"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12</w:t>
            </w:r>
          </w:p>
        </w:tc>
        <w:tc>
          <w:tcPr>
            <w:tcW w:w="1232" w:type="pct"/>
            <w:shd w:val="clear" w:color="auto" w:fill="F2F2F2" w:themeFill="background1" w:themeFillShade="F2"/>
            <w:vAlign w:val="center"/>
          </w:tcPr>
          <w:p w14:paraId="60BEB5DB"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Krosno</w:t>
            </w:r>
          </w:p>
        </w:tc>
        <w:tc>
          <w:tcPr>
            <w:tcW w:w="3438" w:type="pct"/>
            <w:shd w:val="clear" w:color="auto" w:fill="F2F2F2" w:themeFill="background1" w:themeFillShade="F2"/>
          </w:tcPr>
          <w:p w14:paraId="0F537279"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 xml:space="preserve">Laboratorium nie </w:t>
            </w:r>
            <w:r w:rsidR="00C9068B">
              <w:rPr>
                <w:rFonts w:ascii="Arial Narrow" w:hAnsi="Arial Narrow" w:cs="Arial Narrow"/>
              </w:rPr>
              <w:t>jest upoważnione do prowadzenia</w:t>
            </w:r>
            <w:r w:rsidRPr="00880FA1">
              <w:rPr>
                <w:rFonts w:ascii="Arial Narrow" w:hAnsi="Arial Narrow" w:cs="Arial Narrow"/>
              </w:rPr>
              <w:t xml:space="preserve"> badań                     </w:t>
            </w:r>
          </w:p>
        </w:tc>
      </w:tr>
      <w:tr w:rsidR="00DA1BD9" w:rsidRPr="00880FA1" w14:paraId="3FC3A923" w14:textId="77777777" w:rsidTr="13D253B6">
        <w:trPr>
          <w:trHeight w:val="270"/>
          <w:jc w:val="center"/>
        </w:trPr>
        <w:tc>
          <w:tcPr>
            <w:tcW w:w="330" w:type="pct"/>
            <w:shd w:val="clear" w:color="auto" w:fill="F2F2F2" w:themeFill="background1" w:themeFillShade="F2"/>
            <w:vAlign w:val="center"/>
          </w:tcPr>
          <w:p w14:paraId="3B2FF067"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13</w:t>
            </w:r>
          </w:p>
        </w:tc>
        <w:tc>
          <w:tcPr>
            <w:tcW w:w="1232" w:type="pct"/>
            <w:shd w:val="clear" w:color="auto" w:fill="F2F2F2" w:themeFill="background1" w:themeFillShade="F2"/>
            <w:vAlign w:val="center"/>
          </w:tcPr>
          <w:p w14:paraId="39266673"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Szczecin</w:t>
            </w:r>
          </w:p>
        </w:tc>
        <w:tc>
          <w:tcPr>
            <w:tcW w:w="3438" w:type="pct"/>
            <w:shd w:val="clear" w:color="auto" w:fill="F2F2F2" w:themeFill="background1" w:themeFillShade="F2"/>
          </w:tcPr>
          <w:p w14:paraId="11352B1D"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Laboratorium nie j</w:t>
            </w:r>
            <w:r w:rsidR="00C9068B">
              <w:rPr>
                <w:rFonts w:ascii="Arial Narrow" w:hAnsi="Arial Narrow" w:cs="Arial Narrow"/>
              </w:rPr>
              <w:t xml:space="preserve">est upoważnione do prowadzenia </w:t>
            </w:r>
            <w:r w:rsidRPr="00880FA1">
              <w:rPr>
                <w:rFonts w:ascii="Arial Narrow" w:hAnsi="Arial Narrow" w:cs="Arial Narrow"/>
              </w:rPr>
              <w:t xml:space="preserve">badań                     </w:t>
            </w:r>
          </w:p>
        </w:tc>
      </w:tr>
      <w:tr w:rsidR="00DA1BD9" w:rsidRPr="00880FA1" w14:paraId="6D0C18EB" w14:textId="77777777" w:rsidTr="13D253B6">
        <w:trPr>
          <w:trHeight w:val="270"/>
          <w:jc w:val="center"/>
        </w:trPr>
        <w:tc>
          <w:tcPr>
            <w:tcW w:w="330" w:type="pct"/>
            <w:shd w:val="clear" w:color="auto" w:fill="F2F2F2" w:themeFill="background1" w:themeFillShade="F2"/>
            <w:vAlign w:val="center"/>
          </w:tcPr>
          <w:p w14:paraId="503C86FF"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14</w:t>
            </w:r>
          </w:p>
        </w:tc>
        <w:tc>
          <w:tcPr>
            <w:tcW w:w="1232" w:type="pct"/>
            <w:shd w:val="clear" w:color="auto" w:fill="F2F2F2" w:themeFill="background1" w:themeFillShade="F2"/>
            <w:vAlign w:val="center"/>
          </w:tcPr>
          <w:p w14:paraId="3D13B1F7"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Warszawa</w:t>
            </w:r>
          </w:p>
        </w:tc>
        <w:tc>
          <w:tcPr>
            <w:tcW w:w="3438" w:type="pct"/>
            <w:shd w:val="clear" w:color="auto" w:fill="F2F2F2" w:themeFill="background1" w:themeFillShade="F2"/>
          </w:tcPr>
          <w:p w14:paraId="379F1597"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 xml:space="preserve">Laboratorium nie </w:t>
            </w:r>
            <w:r w:rsidR="00C9068B">
              <w:rPr>
                <w:rFonts w:ascii="Arial Narrow" w:hAnsi="Arial Narrow" w:cs="Arial Narrow"/>
              </w:rPr>
              <w:t>jest upoważnione do prowadzenia</w:t>
            </w:r>
            <w:r w:rsidRPr="00880FA1">
              <w:rPr>
                <w:rFonts w:ascii="Arial Narrow" w:hAnsi="Arial Narrow" w:cs="Arial Narrow"/>
              </w:rPr>
              <w:t xml:space="preserve"> badań                     </w:t>
            </w:r>
          </w:p>
        </w:tc>
      </w:tr>
      <w:tr w:rsidR="00DA1BD9" w:rsidRPr="00880FA1" w14:paraId="7EA2D241" w14:textId="77777777" w:rsidTr="13D253B6">
        <w:trPr>
          <w:trHeight w:val="270"/>
          <w:jc w:val="center"/>
        </w:trPr>
        <w:tc>
          <w:tcPr>
            <w:tcW w:w="330" w:type="pct"/>
            <w:shd w:val="clear" w:color="auto" w:fill="F2F2F2" w:themeFill="background1" w:themeFillShade="F2"/>
            <w:vAlign w:val="center"/>
          </w:tcPr>
          <w:p w14:paraId="0424F220"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15</w:t>
            </w:r>
          </w:p>
        </w:tc>
        <w:tc>
          <w:tcPr>
            <w:tcW w:w="1232" w:type="pct"/>
            <w:shd w:val="clear" w:color="auto" w:fill="F2F2F2" w:themeFill="background1" w:themeFillShade="F2"/>
            <w:vAlign w:val="center"/>
          </w:tcPr>
          <w:p w14:paraId="186967C1"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Wrocław</w:t>
            </w:r>
          </w:p>
        </w:tc>
        <w:tc>
          <w:tcPr>
            <w:tcW w:w="3438" w:type="pct"/>
            <w:shd w:val="clear" w:color="auto" w:fill="F2F2F2" w:themeFill="background1" w:themeFillShade="F2"/>
          </w:tcPr>
          <w:p w14:paraId="1EBE1E73"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Laboratorium nie j</w:t>
            </w:r>
            <w:r w:rsidR="00C9068B">
              <w:rPr>
                <w:rFonts w:ascii="Arial Narrow" w:hAnsi="Arial Narrow" w:cs="Arial Narrow"/>
              </w:rPr>
              <w:t xml:space="preserve">est upoważnione do prowadzenia </w:t>
            </w:r>
            <w:r w:rsidRPr="00880FA1">
              <w:rPr>
                <w:rFonts w:ascii="Arial Narrow" w:hAnsi="Arial Narrow" w:cs="Arial Narrow"/>
              </w:rPr>
              <w:t xml:space="preserve">badań                     </w:t>
            </w:r>
          </w:p>
        </w:tc>
      </w:tr>
      <w:tr w:rsidR="00DA1BD9" w:rsidRPr="00880FA1" w14:paraId="3B1CBCC9" w14:textId="77777777" w:rsidTr="13D253B6">
        <w:trPr>
          <w:trHeight w:val="270"/>
          <w:jc w:val="center"/>
        </w:trPr>
        <w:tc>
          <w:tcPr>
            <w:tcW w:w="330" w:type="pct"/>
            <w:shd w:val="clear" w:color="auto" w:fill="F2F2F2" w:themeFill="background1" w:themeFillShade="F2"/>
            <w:vAlign w:val="center"/>
          </w:tcPr>
          <w:p w14:paraId="4768F575"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16</w:t>
            </w:r>
          </w:p>
        </w:tc>
        <w:tc>
          <w:tcPr>
            <w:tcW w:w="1232" w:type="pct"/>
            <w:shd w:val="clear" w:color="auto" w:fill="F2F2F2" w:themeFill="background1" w:themeFillShade="F2"/>
            <w:vAlign w:val="center"/>
          </w:tcPr>
          <w:p w14:paraId="209D6E6F"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Zielona Góra (Gorzów Wlkp.)</w:t>
            </w:r>
          </w:p>
        </w:tc>
        <w:tc>
          <w:tcPr>
            <w:tcW w:w="3438" w:type="pct"/>
            <w:shd w:val="clear" w:color="auto" w:fill="F2F2F2" w:themeFill="background1" w:themeFillShade="F2"/>
          </w:tcPr>
          <w:p w14:paraId="52A26580"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 xml:space="preserve">Laboratorium nie </w:t>
            </w:r>
            <w:r w:rsidR="00C9068B">
              <w:rPr>
                <w:rFonts w:ascii="Arial Narrow" w:hAnsi="Arial Narrow" w:cs="Arial Narrow"/>
              </w:rPr>
              <w:t>jest upoważnione do prowadzenia</w:t>
            </w:r>
            <w:r w:rsidRPr="00880FA1">
              <w:rPr>
                <w:rFonts w:ascii="Arial Narrow" w:hAnsi="Arial Narrow" w:cs="Arial Narrow"/>
              </w:rPr>
              <w:t xml:space="preserve"> badań                     </w:t>
            </w:r>
          </w:p>
        </w:tc>
      </w:tr>
      <w:tr w:rsidR="00DA1BD9" w:rsidRPr="00880FA1" w14:paraId="20A052B4" w14:textId="77777777" w:rsidTr="13D253B6">
        <w:trPr>
          <w:trHeight w:val="270"/>
          <w:jc w:val="center"/>
        </w:trPr>
        <w:tc>
          <w:tcPr>
            <w:tcW w:w="330" w:type="pct"/>
            <w:shd w:val="clear" w:color="auto" w:fill="F2F2F2" w:themeFill="background1" w:themeFillShade="F2"/>
            <w:vAlign w:val="center"/>
          </w:tcPr>
          <w:p w14:paraId="58834A54"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17</w:t>
            </w:r>
          </w:p>
        </w:tc>
        <w:tc>
          <w:tcPr>
            <w:tcW w:w="1232" w:type="pct"/>
            <w:shd w:val="clear" w:color="auto" w:fill="F2F2F2" w:themeFill="background1" w:themeFillShade="F2"/>
            <w:vAlign w:val="center"/>
          </w:tcPr>
          <w:p w14:paraId="3FC75427" w14:textId="77777777" w:rsidR="00DA1BD9" w:rsidRPr="00880FA1" w:rsidRDefault="00DA1BD9" w:rsidP="000F2D42">
            <w:pPr>
              <w:spacing w:line="276" w:lineRule="auto"/>
              <w:rPr>
                <w:rFonts w:ascii="Arial Narrow" w:hAnsi="Arial Narrow" w:cs="Arial Narrow"/>
              </w:rPr>
            </w:pPr>
            <w:r w:rsidRPr="00880FA1">
              <w:rPr>
                <w:rFonts w:ascii="Arial Narrow" w:hAnsi="Arial Narrow" w:cs="Arial Narrow"/>
              </w:rPr>
              <w:t>IZ – PIB KLP Lublin, Pracownia w Szczecinie</w:t>
            </w:r>
          </w:p>
        </w:tc>
        <w:tc>
          <w:tcPr>
            <w:tcW w:w="3438" w:type="pct"/>
            <w:shd w:val="clear" w:color="auto" w:fill="F2F2F2" w:themeFill="background1" w:themeFillShade="F2"/>
          </w:tcPr>
          <w:p w14:paraId="5CF43BA0" w14:textId="77777777" w:rsidR="00DA1BD9" w:rsidRPr="00880FA1" w:rsidRDefault="00DA1BD9" w:rsidP="00F20A8F">
            <w:pPr>
              <w:spacing w:line="276" w:lineRule="auto"/>
              <w:rPr>
                <w:rFonts w:ascii="Arial Narrow" w:hAnsi="Arial Narrow" w:cs="Arial Narrow"/>
              </w:rPr>
            </w:pPr>
            <w:r w:rsidRPr="00880FA1">
              <w:rPr>
                <w:rFonts w:ascii="Arial Narrow" w:hAnsi="Arial Narrow" w:cs="Arial Narrow"/>
              </w:rPr>
              <w:t>Zachodniopomorskie</w:t>
            </w:r>
          </w:p>
        </w:tc>
      </w:tr>
      <w:tr w:rsidR="00DA1BD9" w:rsidRPr="00880FA1" w14:paraId="306D06D7" w14:textId="77777777" w:rsidTr="13D253B6">
        <w:trPr>
          <w:trHeight w:val="270"/>
          <w:jc w:val="center"/>
        </w:trPr>
        <w:tc>
          <w:tcPr>
            <w:tcW w:w="330" w:type="pct"/>
            <w:shd w:val="clear" w:color="auto" w:fill="F2F2F2" w:themeFill="background1" w:themeFillShade="F2"/>
            <w:vAlign w:val="center"/>
          </w:tcPr>
          <w:p w14:paraId="4191743E" w14:textId="77777777" w:rsidR="00DA1BD9" w:rsidRPr="00880FA1" w:rsidRDefault="00DA1BD9" w:rsidP="000F2D42">
            <w:pPr>
              <w:spacing w:line="276" w:lineRule="auto"/>
              <w:jc w:val="center"/>
              <w:rPr>
                <w:rFonts w:ascii="Arial Narrow" w:hAnsi="Arial Narrow" w:cs="Arial Narrow"/>
              </w:rPr>
            </w:pPr>
            <w:r w:rsidRPr="00880FA1">
              <w:rPr>
                <w:rFonts w:ascii="Arial Narrow" w:hAnsi="Arial Narrow" w:cs="Arial Narrow"/>
              </w:rPr>
              <w:t>18</w:t>
            </w:r>
          </w:p>
        </w:tc>
        <w:tc>
          <w:tcPr>
            <w:tcW w:w="1232" w:type="pct"/>
            <w:shd w:val="clear" w:color="auto" w:fill="F2F2F2" w:themeFill="background1" w:themeFillShade="F2"/>
            <w:vAlign w:val="center"/>
          </w:tcPr>
          <w:p w14:paraId="042558DA" w14:textId="77777777" w:rsidR="00DA1BD9" w:rsidRPr="00880FA1" w:rsidRDefault="009C747D" w:rsidP="000F2D42">
            <w:pPr>
              <w:spacing w:line="276" w:lineRule="auto"/>
              <w:rPr>
                <w:rFonts w:ascii="Arial Narrow" w:hAnsi="Arial Narrow" w:cs="Arial Narrow"/>
              </w:rPr>
            </w:pPr>
            <w:proofErr w:type="spellStart"/>
            <w:r>
              <w:rPr>
                <w:rFonts w:ascii="Arial Narrow" w:hAnsi="Arial Narrow" w:cs="Arial Narrow"/>
              </w:rPr>
              <w:t>PIWet</w:t>
            </w:r>
            <w:proofErr w:type="spellEnd"/>
            <w:r>
              <w:rPr>
                <w:rFonts w:ascii="Arial Narrow" w:hAnsi="Arial Narrow" w:cs="Arial Narrow"/>
              </w:rPr>
              <w:t>.</w:t>
            </w:r>
            <w:r w:rsidR="00DA1BD9" w:rsidRPr="00880FA1">
              <w:rPr>
                <w:rFonts w:ascii="Arial Narrow" w:hAnsi="Arial Narrow" w:cs="Arial Narrow"/>
              </w:rPr>
              <w:t>-PIB w Puławach</w:t>
            </w:r>
          </w:p>
        </w:tc>
        <w:tc>
          <w:tcPr>
            <w:tcW w:w="3438" w:type="pct"/>
            <w:shd w:val="clear" w:color="auto" w:fill="F2F2F2" w:themeFill="background1" w:themeFillShade="F2"/>
            <w:vAlign w:val="center"/>
          </w:tcPr>
          <w:p w14:paraId="27CE4D02" w14:textId="77777777" w:rsidR="00DA1BD9" w:rsidRPr="00F20A8F" w:rsidRDefault="00DA1BD9" w:rsidP="00F20A8F">
            <w:pPr>
              <w:spacing w:line="276" w:lineRule="auto"/>
              <w:rPr>
                <w:rFonts w:ascii="Arial Narrow" w:hAnsi="Arial Narrow" w:cs="Arial Narrow"/>
              </w:rPr>
            </w:pPr>
            <w:r w:rsidRPr="00F20A8F">
              <w:rPr>
                <w:rFonts w:ascii="Arial Narrow" w:hAnsi="Arial Narrow" w:cs="Arial Narrow"/>
              </w:rPr>
              <w:t>Lubelskie</w:t>
            </w:r>
          </w:p>
        </w:tc>
      </w:tr>
    </w:tbl>
    <w:p w14:paraId="61AC3A06" w14:textId="77777777" w:rsidR="00465490" w:rsidRDefault="00465490" w:rsidP="00465490">
      <w:pPr>
        <w:spacing w:line="276" w:lineRule="auto"/>
        <w:rPr>
          <w:rFonts w:ascii="Arial Narrow" w:hAnsi="Arial Narrow" w:cs="Arial Narrow"/>
          <w:kern w:val="32"/>
        </w:rPr>
      </w:pPr>
    </w:p>
    <w:p w14:paraId="273AE2CE" w14:textId="77777777" w:rsidR="00DA1BD9" w:rsidRDefault="00DA1BD9" w:rsidP="000F2D42">
      <w:pPr>
        <w:spacing w:line="276" w:lineRule="auto"/>
        <w:rPr>
          <w:rFonts w:ascii="Arial Narrow" w:hAnsi="Arial Narrow" w:cs="Arial Narrow"/>
        </w:rPr>
      </w:pPr>
      <w:r w:rsidRPr="00F20A8F">
        <w:rPr>
          <w:rFonts w:ascii="Arial Narrow" w:hAnsi="Arial Narrow" w:cs="Arial Narrow"/>
        </w:rPr>
        <w:t xml:space="preserve">UWAGA I - Próbki do badań jakościowych i ilościowych modyfikacji bez elementów </w:t>
      </w:r>
      <w:proofErr w:type="spellStart"/>
      <w:r w:rsidRPr="00F20A8F">
        <w:rPr>
          <w:rFonts w:ascii="Arial Narrow" w:hAnsi="Arial Narrow" w:cs="Arial Narrow"/>
        </w:rPr>
        <w:t>skriningowych</w:t>
      </w:r>
      <w:proofErr w:type="spellEnd"/>
      <w:r w:rsidRPr="00F20A8F">
        <w:rPr>
          <w:rFonts w:ascii="Arial Narrow" w:hAnsi="Arial Narrow" w:cs="Arial Narrow"/>
        </w:rPr>
        <w:t xml:space="preserve"> przesyłają laboratoria wykonujące badania </w:t>
      </w:r>
      <w:proofErr w:type="spellStart"/>
      <w:r w:rsidRPr="00F20A8F">
        <w:rPr>
          <w:rFonts w:ascii="Arial Narrow" w:hAnsi="Arial Narrow" w:cs="Arial Narrow"/>
        </w:rPr>
        <w:t>skriningowe</w:t>
      </w:r>
      <w:proofErr w:type="spellEnd"/>
      <w:r w:rsidR="00B30037">
        <w:rPr>
          <w:rFonts w:ascii="Arial Narrow" w:hAnsi="Arial Narrow" w:cs="Arial Narrow"/>
        </w:rPr>
        <w:t>.</w:t>
      </w:r>
    </w:p>
    <w:p w14:paraId="191BBE86" w14:textId="77777777" w:rsidR="00D91CFC" w:rsidRDefault="00D91CFC" w:rsidP="000F2D42">
      <w:pPr>
        <w:spacing w:line="276" w:lineRule="auto"/>
        <w:rPr>
          <w:rFonts w:ascii="Arial Narrow" w:hAnsi="Arial Narrow" w:cs="Arial Narrow"/>
        </w:rPr>
      </w:pPr>
    </w:p>
    <w:p w14:paraId="5868CB4F" w14:textId="77777777" w:rsidR="00D91CFC" w:rsidRDefault="00D91CFC" w:rsidP="00250949">
      <w:pPr>
        <w:spacing w:line="276" w:lineRule="auto"/>
        <w:rPr>
          <w:rFonts w:ascii="Arial Narrow" w:hAnsi="Arial Narrow" w:cs="Arial Narrow"/>
        </w:rPr>
      </w:pPr>
    </w:p>
    <w:p w14:paraId="474C6B1E" w14:textId="77777777" w:rsidR="00DA1BD9" w:rsidRPr="00DA1BD9" w:rsidRDefault="00DA1BD9" w:rsidP="00F20A8F">
      <w:pPr>
        <w:spacing w:line="276" w:lineRule="auto"/>
        <w:rPr>
          <w:rFonts w:ascii="Arial Narrow" w:hAnsi="Arial Narrow" w:cs="Arial Narrow"/>
          <w:b/>
          <w:bCs/>
          <w:kern w:val="32"/>
        </w:rPr>
      </w:pPr>
    </w:p>
    <w:p w14:paraId="59B63A6F" w14:textId="77777777" w:rsidR="00A803F1" w:rsidRDefault="00A803F1" w:rsidP="000F2D42">
      <w:pPr>
        <w:spacing w:line="276" w:lineRule="auto"/>
        <w:rPr>
          <w:rFonts w:ascii="Arial Narrow" w:hAnsi="Arial Narrow" w:cs="Arial Narrow"/>
        </w:rPr>
      </w:pPr>
    </w:p>
    <w:p w14:paraId="3EEC9AAD" w14:textId="21FF48F7" w:rsidR="00DA1BD9" w:rsidRDefault="00FD434D" w:rsidP="000F2D42">
      <w:pPr>
        <w:spacing w:line="276" w:lineRule="auto"/>
        <w:rPr>
          <w:rFonts w:ascii="Arial Narrow" w:hAnsi="Arial Narrow" w:cs="Arial Narrow"/>
        </w:rPr>
      </w:pPr>
      <w:r>
        <w:rPr>
          <w:rFonts w:ascii="Arial Narrow" w:hAnsi="Arial Narrow" w:cs="Arial Narrow"/>
          <w:noProof/>
        </w:rPr>
        <w:drawing>
          <wp:inline distT="0" distB="0" distL="0" distR="0" wp14:anchorId="67C3C5D8" wp14:editId="524E5427">
            <wp:extent cx="6076950" cy="394335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76950" cy="3943350"/>
                    </a:xfrm>
                    <a:prstGeom prst="rect">
                      <a:avLst/>
                    </a:prstGeom>
                    <a:noFill/>
                    <a:ln>
                      <a:noFill/>
                    </a:ln>
                  </pic:spPr>
                </pic:pic>
              </a:graphicData>
            </a:graphic>
          </wp:inline>
        </w:drawing>
      </w:r>
    </w:p>
    <w:p w14:paraId="15F6BD56" w14:textId="77777777" w:rsidR="00A803F1" w:rsidRDefault="00A803F1" w:rsidP="000F2D42">
      <w:pPr>
        <w:spacing w:line="276" w:lineRule="auto"/>
        <w:rPr>
          <w:rFonts w:ascii="Arial Narrow" w:hAnsi="Arial Narrow" w:cs="Arial Narrow"/>
        </w:rPr>
      </w:pPr>
    </w:p>
    <w:p w14:paraId="35CA4198" w14:textId="77777777" w:rsidR="00A803F1" w:rsidRDefault="00A803F1" w:rsidP="000F2D42">
      <w:pPr>
        <w:spacing w:line="276" w:lineRule="auto"/>
        <w:rPr>
          <w:rFonts w:ascii="Arial Narrow" w:hAnsi="Arial Narrow" w:cs="Arial Narrow"/>
        </w:rPr>
      </w:pPr>
    </w:p>
    <w:p w14:paraId="69CED15B" w14:textId="03D0D02C" w:rsidR="15F3FD0E" w:rsidRDefault="15F3FD0E" w:rsidP="15F3FD0E">
      <w:pPr>
        <w:spacing w:line="276" w:lineRule="auto"/>
      </w:pPr>
    </w:p>
    <w:p w14:paraId="2B432449" w14:textId="488CC1D9" w:rsidR="00A803F1" w:rsidRDefault="00A803F1" w:rsidP="000F2D42">
      <w:pPr>
        <w:spacing w:line="276" w:lineRule="auto"/>
      </w:pPr>
    </w:p>
    <w:p w14:paraId="49D3C39C" w14:textId="0EC518CF" w:rsidR="00DA1BD9" w:rsidRPr="00DA1BD9" w:rsidRDefault="45659E78" w:rsidP="15F3FD0E">
      <w:pPr>
        <w:spacing w:line="276" w:lineRule="auto"/>
      </w:pPr>
      <w:r>
        <w:rPr>
          <w:noProof/>
        </w:rPr>
        <w:lastRenderedPageBreak/>
        <w:drawing>
          <wp:inline distT="0" distB="0" distL="0" distR="0" wp14:anchorId="6397942D" wp14:editId="51F8038C">
            <wp:extent cx="5848350" cy="3762375"/>
            <wp:effectExtent l="0" t="0" r="0" b="0"/>
            <wp:docPr id="84494939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949396" name="Picture 844949396"/>
                    <pic:cNvPicPr/>
                  </pic:nvPicPr>
                  <pic:blipFill>
                    <a:blip r:embed="rId17">
                      <a:extLst>
                        <a:ext uri="{28A0092B-C50C-407E-A947-70E740481C1C}">
                          <a14:useLocalDpi xmlns:a14="http://schemas.microsoft.com/office/drawing/2010/main"/>
                        </a:ext>
                      </a:extLst>
                    </a:blip>
                    <a:stretch>
                      <a:fillRect/>
                    </a:stretch>
                  </pic:blipFill>
                  <pic:spPr>
                    <a:xfrm>
                      <a:off x="0" y="0"/>
                      <a:ext cx="5848350" cy="3762375"/>
                    </a:xfrm>
                    <a:prstGeom prst="rect">
                      <a:avLst/>
                    </a:prstGeom>
                  </pic:spPr>
                </pic:pic>
              </a:graphicData>
            </a:graphic>
          </wp:inline>
        </w:drawing>
      </w:r>
    </w:p>
    <w:p w14:paraId="56981355" w14:textId="77777777" w:rsidR="00F6381D" w:rsidRDefault="00F6381D" w:rsidP="000F2D42">
      <w:pPr>
        <w:pStyle w:val="Tekstpodstawowy"/>
        <w:spacing w:after="0" w:line="276" w:lineRule="auto"/>
        <w:jc w:val="both"/>
        <w:rPr>
          <w:rFonts w:ascii="Arial Narrow" w:hAnsi="Arial Narrow" w:cs="Arial Narrow"/>
          <w:sz w:val="22"/>
          <w:szCs w:val="22"/>
        </w:rPr>
      </w:pPr>
    </w:p>
    <w:p w14:paraId="31D4FA1E" w14:textId="77777777" w:rsidR="00F6381D" w:rsidRDefault="00F6381D" w:rsidP="000F2D42">
      <w:pPr>
        <w:pStyle w:val="Tekstpodstawowy"/>
        <w:spacing w:after="0" w:line="276" w:lineRule="auto"/>
        <w:jc w:val="both"/>
        <w:rPr>
          <w:rFonts w:ascii="Arial Narrow" w:hAnsi="Arial Narrow" w:cs="Arial Narrow"/>
          <w:sz w:val="22"/>
          <w:szCs w:val="22"/>
        </w:rPr>
      </w:pPr>
    </w:p>
    <w:p w14:paraId="65986E9B" w14:textId="77777777" w:rsidR="00F6381D" w:rsidRDefault="00F6381D" w:rsidP="000F2D42">
      <w:pPr>
        <w:pStyle w:val="Tekstpodstawowy"/>
        <w:spacing w:after="0" w:line="276" w:lineRule="auto"/>
        <w:jc w:val="both"/>
        <w:rPr>
          <w:rFonts w:ascii="Arial Narrow" w:hAnsi="Arial Narrow" w:cs="Arial Narrow"/>
          <w:sz w:val="22"/>
          <w:szCs w:val="22"/>
        </w:rPr>
      </w:pPr>
    </w:p>
    <w:p w14:paraId="3700AC51" w14:textId="77777777" w:rsidR="00F6381D" w:rsidRDefault="00F6381D" w:rsidP="000F2D42">
      <w:pPr>
        <w:pStyle w:val="Tekstpodstawowy"/>
        <w:spacing w:after="0" w:line="276" w:lineRule="auto"/>
        <w:jc w:val="both"/>
        <w:rPr>
          <w:rFonts w:ascii="Arial Narrow" w:hAnsi="Arial Narrow" w:cs="Arial Narrow"/>
          <w:sz w:val="22"/>
          <w:szCs w:val="22"/>
        </w:rPr>
      </w:pPr>
    </w:p>
    <w:p w14:paraId="45D0BA61" w14:textId="77777777" w:rsidR="00F6381D" w:rsidRDefault="00F6381D" w:rsidP="000F2D42">
      <w:pPr>
        <w:pStyle w:val="Tekstpodstawowy"/>
        <w:spacing w:after="0" w:line="276" w:lineRule="auto"/>
        <w:jc w:val="both"/>
        <w:rPr>
          <w:rFonts w:ascii="Arial Narrow" w:hAnsi="Arial Narrow" w:cs="Arial Narrow"/>
          <w:sz w:val="22"/>
          <w:szCs w:val="22"/>
        </w:rPr>
      </w:pPr>
    </w:p>
    <w:p w14:paraId="5C040F43" w14:textId="2B826E5D" w:rsidR="00E364AC" w:rsidRDefault="76467C55" w:rsidP="000F2D42">
      <w:pPr>
        <w:pStyle w:val="Tekstpodstawowy"/>
        <w:spacing w:after="0" w:line="276" w:lineRule="auto"/>
        <w:jc w:val="both"/>
        <w:rPr>
          <w:rFonts w:ascii="Arial Narrow" w:hAnsi="Arial Narrow" w:cs="Arial Narrow"/>
          <w:sz w:val="22"/>
          <w:szCs w:val="22"/>
        </w:rPr>
      </w:pPr>
      <w:r w:rsidRPr="15F3FD0E">
        <w:rPr>
          <w:rFonts w:ascii="Arial Narrow" w:hAnsi="Arial Narrow" w:cs="Arial Narrow"/>
          <w:sz w:val="22"/>
          <w:szCs w:val="22"/>
        </w:rPr>
        <w:t xml:space="preserve">Tabela 66. Jakość handlowa pasz. Wykaz laboratoriów ZHW oraz podlegających im terytorialnie WIW w kierunku oznaczania zawartości mocznika </w:t>
      </w:r>
      <w:r w:rsidR="5BC062EC" w:rsidRPr="15F3FD0E">
        <w:rPr>
          <w:rFonts w:ascii="Arial Narrow" w:hAnsi="Arial Narrow" w:cs="Arial Narrow"/>
          <w:sz w:val="22"/>
          <w:szCs w:val="22"/>
        </w:rPr>
        <w:t>w materiałach</w:t>
      </w:r>
      <w:r w:rsidRPr="15F3FD0E">
        <w:rPr>
          <w:rFonts w:ascii="Arial Narrow" w:hAnsi="Arial Narrow" w:cs="Arial Narrow"/>
          <w:sz w:val="22"/>
          <w:szCs w:val="22"/>
        </w:rPr>
        <w:t xml:space="preserve"> paszowych wysokobiałkowych (drożdże paszowe, mączki rybne, inne wysokobiałkowe)</w:t>
      </w:r>
      <w:r w:rsidR="13B72C02" w:rsidRPr="15F3FD0E">
        <w:rPr>
          <w:rFonts w:ascii="Arial Narrow" w:hAnsi="Arial Narrow" w:cs="Arial Narrow"/>
          <w:sz w:val="22"/>
          <w:szCs w:val="22"/>
        </w:rPr>
        <w:t xml:space="preserve"> </w:t>
      </w:r>
    </w:p>
    <w:p w14:paraId="38746759" w14:textId="77777777" w:rsidR="00F6381D" w:rsidRDefault="00F6381D" w:rsidP="000F2D42">
      <w:pPr>
        <w:pStyle w:val="Tekstpodstawowy"/>
        <w:spacing w:after="0" w:line="276" w:lineRule="auto"/>
        <w:jc w:val="both"/>
        <w:rPr>
          <w:rFonts w:ascii="Arial Narrow" w:hAnsi="Arial Narrow" w:cs="Arial Narrow"/>
          <w:sz w:val="22"/>
          <w:szCs w:val="22"/>
        </w:rPr>
      </w:pPr>
    </w:p>
    <w:p w14:paraId="72CABCCB" w14:textId="77777777" w:rsidR="00F6381D" w:rsidRPr="00F20A8F" w:rsidRDefault="00F6381D" w:rsidP="000F2D42">
      <w:pPr>
        <w:pStyle w:val="Tekstpodstawowy"/>
        <w:spacing w:after="0" w:line="276" w:lineRule="auto"/>
        <w:jc w:val="both"/>
        <w:rPr>
          <w:rFonts w:ascii="Arial Narrow" w:hAnsi="Arial Narrow" w:cs="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55B91294" w14:textId="77777777" w:rsidTr="00E364AC">
        <w:trPr>
          <w:trHeight w:val="639"/>
          <w:jc w:val="center"/>
        </w:trPr>
        <w:tc>
          <w:tcPr>
            <w:tcW w:w="310" w:type="pct"/>
            <w:shd w:val="clear" w:color="auto" w:fill="2E74B5"/>
            <w:vAlign w:val="center"/>
          </w:tcPr>
          <w:p w14:paraId="22CA6425"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49709B02"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vAlign w:val="center"/>
          </w:tcPr>
          <w:p w14:paraId="7FF78512"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130D70" w:rsidRPr="00F20A8F" w14:paraId="5754B214" w14:textId="77777777" w:rsidTr="00E364AC">
        <w:trPr>
          <w:trHeight w:val="272"/>
          <w:jc w:val="center"/>
        </w:trPr>
        <w:tc>
          <w:tcPr>
            <w:tcW w:w="310" w:type="pct"/>
            <w:shd w:val="clear" w:color="auto" w:fill="F2F2F2"/>
            <w:vAlign w:val="center"/>
          </w:tcPr>
          <w:p w14:paraId="380A882A"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07168947"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tcPr>
          <w:p w14:paraId="069D305A" w14:textId="77777777" w:rsidR="00130D70" w:rsidRPr="00F20A8F" w:rsidRDefault="00130D70" w:rsidP="000F2D42">
            <w:pPr>
              <w:spacing w:line="276" w:lineRule="auto"/>
              <w:rPr>
                <w:rFonts w:ascii="Arial Narrow" w:hAnsi="Arial Narrow" w:cs="Arial Narrow"/>
                <w:strike/>
              </w:rPr>
            </w:pPr>
            <w:r w:rsidRPr="00F20A8F">
              <w:rPr>
                <w:rFonts w:ascii="Arial Narrow" w:hAnsi="Arial Narrow" w:cs="Arial Narrow"/>
              </w:rPr>
              <w:t>Laboratorium nie jest upoważnione do prowadzenia badań</w:t>
            </w:r>
          </w:p>
        </w:tc>
      </w:tr>
      <w:tr w:rsidR="00130D70" w:rsidRPr="00F20A8F" w14:paraId="6485D7CF" w14:textId="77777777" w:rsidTr="00E364AC">
        <w:trPr>
          <w:trHeight w:val="272"/>
          <w:jc w:val="center"/>
        </w:trPr>
        <w:tc>
          <w:tcPr>
            <w:tcW w:w="310" w:type="pct"/>
            <w:shd w:val="clear" w:color="auto" w:fill="F2F2F2"/>
            <w:vAlign w:val="center"/>
          </w:tcPr>
          <w:p w14:paraId="67408ABF"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3217A74A"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tcPr>
          <w:p w14:paraId="50799CEC"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036F29C8" w14:textId="77777777" w:rsidTr="00E364AC">
        <w:trPr>
          <w:trHeight w:val="272"/>
          <w:jc w:val="center"/>
        </w:trPr>
        <w:tc>
          <w:tcPr>
            <w:tcW w:w="310" w:type="pct"/>
            <w:shd w:val="clear" w:color="auto" w:fill="F2F2F2"/>
            <w:vAlign w:val="center"/>
          </w:tcPr>
          <w:p w14:paraId="7DB50460"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2475D176"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cPr>
          <w:p w14:paraId="56F155A3" w14:textId="77777777" w:rsidR="00130D70" w:rsidRPr="00F20A8F" w:rsidRDefault="00130D70" w:rsidP="000F2D42">
            <w:pPr>
              <w:spacing w:line="276" w:lineRule="auto"/>
              <w:rPr>
                <w:rFonts w:ascii="Arial Narrow" w:hAnsi="Arial Narrow" w:cs="Arial Narrow"/>
                <w:strike/>
              </w:rPr>
            </w:pPr>
            <w:r w:rsidRPr="00F20A8F">
              <w:rPr>
                <w:rFonts w:ascii="Arial Narrow" w:hAnsi="Arial Narrow" w:cs="Arial Narrow"/>
              </w:rPr>
              <w:t>Laboratorium nie jest upoważnione do prowadzenia badań</w:t>
            </w:r>
          </w:p>
        </w:tc>
      </w:tr>
      <w:tr w:rsidR="00130D70" w:rsidRPr="00F20A8F" w14:paraId="1864FD9E" w14:textId="77777777" w:rsidTr="00E364AC">
        <w:trPr>
          <w:trHeight w:val="272"/>
          <w:jc w:val="center"/>
        </w:trPr>
        <w:tc>
          <w:tcPr>
            <w:tcW w:w="310" w:type="pct"/>
            <w:shd w:val="clear" w:color="auto" w:fill="F2F2F2"/>
            <w:vAlign w:val="center"/>
          </w:tcPr>
          <w:p w14:paraId="5AA28FC8"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2972D95A"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cPr>
          <w:p w14:paraId="3609288A" w14:textId="77777777" w:rsidR="00130D70" w:rsidRPr="00F20A8F" w:rsidRDefault="00130D70" w:rsidP="000F2D42">
            <w:pPr>
              <w:spacing w:line="276" w:lineRule="auto"/>
              <w:rPr>
                <w:rFonts w:ascii="Arial Narrow" w:hAnsi="Arial Narrow" w:cs="Arial Narrow"/>
                <w:strike/>
              </w:rPr>
            </w:pPr>
            <w:r w:rsidRPr="00F20A8F">
              <w:rPr>
                <w:rFonts w:ascii="Arial Narrow" w:hAnsi="Arial Narrow" w:cs="Arial Narrow"/>
              </w:rPr>
              <w:t>Laboratorium nie jest upoważnione do prowadzenia badań</w:t>
            </w:r>
            <w:r w:rsidRPr="00F20A8F">
              <w:rPr>
                <w:rFonts w:ascii="Arial Narrow" w:hAnsi="Arial Narrow" w:cs="Arial Narrow"/>
                <w:strike/>
              </w:rPr>
              <w:t xml:space="preserve">               </w:t>
            </w:r>
          </w:p>
        </w:tc>
      </w:tr>
      <w:tr w:rsidR="00130D70" w:rsidRPr="00F20A8F" w14:paraId="2FF56A95" w14:textId="77777777" w:rsidTr="00E364AC">
        <w:trPr>
          <w:trHeight w:val="272"/>
          <w:jc w:val="center"/>
        </w:trPr>
        <w:tc>
          <w:tcPr>
            <w:tcW w:w="310" w:type="pct"/>
            <w:shd w:val="clear" w:color="auto" w:fill="F2F2F2"/>
            <w:vAlign w:val="center"/>
          </w:tcPr>
          <w:p w14:paraId="756254D0"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585C952A"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72D351C8"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Małopolskie, Świętokrzyskie, Lubelskie, Śląskie, Podkarpackie, Łódzkie,                 </w:t>
            </w:r>
          </w:p>
        </w:tc>
      </w:tr>
      <w:tr w:rsidR="00130D70" w:rsidRPr="00F20A8F" w14:paraId="755B5BB3" w14:textId="77777777" w:rsidTr="00E364AC">
        <w:trPr>
          <w:trHeight w:val="272"/>
          <w:jc w:val="center"/>
        </w:trPr>
        <w:tc>
          <w:tcPr>
            <w:tcW w:w="310" w:type="pct"/>
            <w:shd w:val="clear" w:color="auto" w:fill="F2F2F2"/>
            <w:vAlign w:val="center"/>
          </w:tcPr>
          <w:p w14:paraId="75069298"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1832C177"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cPr>
          <w:p w14:paraId="6E34A99A"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4D74EB00" w14:textId="77777777" w:rsidTr="00E364AC">
        <w:trPr>
          <w:trHeight w:val="272"/>
          <w:jc w:val="center"/>
        </w:trPr>
        <w:tc>
          <w:tcPr>
            <w:tcW w:w="310" w:type="pct"/>
            <w:shd w:val="clear" w:color="auto" w:fill="F2F2F2"/>
            <w:vAlign w:val="center"/>
          </w:tcPr>
          <w:p w14:paraId="4CD9CB73"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5A5EEA7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0656DD50"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4D9758C7" w14:textId="77777777" w:rsidTr="00E364AC">
        <w:trPr>
          <w:trHeight w:val="272"/>
          <w:jc w:val="center"/>
        </w:trPr>
        <w:tc>
          <w:tcPr>
            <w:tcW w:w="310" w:type="pct"/>
            <w:shd w:val="clear" w:color="auto" w:fill="F2F2F2"/>
            <w:vAlign w:val="center"/>
          </w:tcPr>
          <w:p w14:paraId="19684DE6"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51811D70"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cPr>
          <w:p w14:paraId="615323F5"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57BBFF6F" w14:textId="77777777" w:rsidTr="00E364AC">
        <w:trPr>
          <w:trHeight w:val="272"/>
          <w:jc w:val="center"/>
        </w:trPr>
        <w:tc>
          <w:tcPr>
            <w:tcW w:w="310" w:type="pct"/>
            <w:shd w:val="clear" w:color="auto" w:fill="F2F2F2"/>
            <w:vAlign w:val="center"/>
          </w:tcPr>
          <w:p w14:paraId="42359DEA"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1DF7E8C3"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4AA930A5"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Warmińsko-mazurskie, Podlaskie, Pomorskie, Kujawsko-Pomorskie, Mazowieckie</w:t>
            </w:r>
          </w:p>
        </w:tc>
      </w:tr>
      <w:tr w:rsidR="00130D70" w:rsidRPr="00F20A8F" w14:paraId="02E81195" w14:textId="77777777" w:rsidTr="00E364AC">
        <w:trPr>
          <w:trHeight w:val="272"/>
          <w:jc w:val="center"/>
        </w:trPr>
        <w:tc>
          <w:tcPr>
            <w:tcW w:w="310" w:type="pct"/>
            <w:shd w:val="clear" w:color="auto" w:fill="F2F2F2"/>
            <w:vAlign w:val="center"/>
          </w:tcPr>
          <w:p w14:paraId="624328D4"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45822F3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cPr>
          <w:p w14:paraId="2E5B62BF"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45684D4E" w14:textId="77777777" w:rsidTr="00E364AC">
        <w:trPr>
          <w:trHeight w:val="272"/>
          <w:jc w:val="center"/>
        </w:trPr>
        <w:tc>
          <w:tcPr>
            <w:tcW w:w="310" w:type="pct"/>
            <w:shd w:val="clear" w:color="auto" w:fill="F2F2F2"/>
            <w:vAlign w:val="center"/>
          </w:tcPr>
          <w:p w14:paraId="1BF72C97"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74765DD1"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Poznań</w:t>
            </w:r>
          </w:p>
        </w:tc>
        <w:tc>
          <w:tcPr>
            <w:tcW w:w="3438" w:type="pct"/>
            <w:shd w:val="clear" w:color="auto" w:fill="F2F2F2"/>
          </w:tcPr>
          <w:p w14:paraId="7BFA1E46" w14:textId="77777777" w:rsidR="00130D70" w:rsidRPr="00F20A8F" w:rsidRDefault="00130D70" w:rsidP="000F2D42">
            <w:pPr>
              <w:spacing w:line="276" w:lineRule="auto"/>
              <w:rPr>
                <w:rFonts w:ascii="Arial Narrow" w:hAnsi="Arial Narrow" w:cs="Arial Narrow"/>
                <w:strike/>
              </w:rPr>
            </w:pPr>
            <w:r w:rsidRPr="00F20A8F">
              <w:rPr>
                <w:rFonts w:ascii="Arial Narrow" w:hAnsi="Arial Narrow" w:cs="Arial Narrow"/>
              </w:rPr>
              <w:t>Laboratorium nie jest upoważnione do prowadzenia badań</w:t>
            </w:r>
          </w:p>
        </w:tc>
      </w:tr>
      <w:tr w:rsidR="00130D70" w:rsidRPr="00F20A8F" w14:paraId="0BF57034" w14:textId="77777777" w:rsidTr="00E364AC">
        <w:trPr>
          <w:trHeight w:val="315"/>
          <w:jc w:val="center"/>
        </w:trPr>
        <w:tc>
          <w:tcPr>
            <w:tcW w:w="310" w:type="pct"/>
            <w:shd w:val="clear" w:color="auto" w:fill="F2F2F2"/>
            <w:vAlign w:val="center"/>
          </w:tcPr>
          <w:p w14:paraId="4D6A7623"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0842FD87"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cPr>
          <w:p w14:paraId="0D04CB3C"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59004A7A" w14:textId="77777777" w:rsidTr="00E364AC">
        <w:trPr>
          <w:trHeight w:val="272"/>
          <w:jc w:val="center"/>
        </w:trPr>
        <w:tc>
          <w:tcPr>
            <w:tcW w:w="310" w:type="pct"/>
            <w:shd w:val="clear" w:color="auto" w:fill="F2F2F2"/>
            <w:vAlign w:val="center"/>
          </w:tcPr>
          <w:p w14:paraId="61DE1F3B"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2160F7F2"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tcPr>
          <w:p w14:paraId="2014CCC4" w14:textId="77777777" w:rsidR="00130D70" w:rsidRPr="00F20A8F" w:rsidRDefault="00130D70" w:rsidP="000F2D42">
            <w:pPr>
              <w:spacing w:line="276" w:lineRule="auto"/>
              <w:rPr>
                <w:rFonts w:ascii="Arial Narrow" w:hAnsi="Arial Narrow" w:cs="Arial Narrow"/>
                <w:strike/>
              </w:rPr>
            </w:pPr>
            <w:r w:rsidRPr="00F20A8F">
              <w:rPr>
                <w:rFonts w:ascii="Arial Narrow" w:hAnsi="Arial Narrow" w:cs="Arial Narrow"/>
              </w:rPr>
              <w:t>Laboratorium nie jest upoważnione do prowadzenia badań</w:t>
            </w:r>
          </w:p>
        </w:tc>
      </w:tr>
      <w:tr w:rsidR="00130D70" w:rsidRPr="00F20A8F" w14:paraId="741A8AA6" w14:textId="77777777" w:rsidTr="00E364AC">
        <w:trPr>
          <w:trHeight w:val="272"/>
          <w:jc w:val="center"/>
        </w:trPr>
        <w:tc>
          <w:tcPr>
            <w:tcW w:w="310" w:type="pct"/>
            <w:shd w:val="clear" w:color="auto" w:fill="F2F2F2"/>
            <w:vAlign w:val="center"/>
          </w:tcPr>
          <w:p w14:paraId="7B360AE6"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634D1EED"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tcPr>
          <w:p w14:paraId="20A8503A"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17F060BE" w14:textId="77777777" w:rsidTr="00E364AC">
        <w:trPr>
          <w:trHeight w:val="272"/>
          <w:jc w:val="center"/>
        </w:trPr>
        <w:tc>
          <w:tcPr>
            <w:tcW w:w="310" w:type="pct"/>
            <w:shd w:val="clear" w:color="auto" w:fill="F2F2F2"/>
            <w:vAlign w:val="center"/>
          </w:tcPr>
          <w:p w14:paraId="3945EA61"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4A3D709E"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cPr>
          <w:p w14:paraId="32162E06"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130D70" w:rsidRPr="00F20A8F" w14:paraId="4BD49EEE" w14:textId="77777777" w:rsidTr="00E364AC">
        <w:trPr>
          <w:trHeight w:val="272"/>
          <w:jc w:val="center"/>
        </w:trPr>
        <w:tc>
          <w:tcPr>
            <w:tcW w:w="310" w:type="pct"/>
            <w:shd w:val="clear" w:color="auto" w:fill="F2F2F2"/>
            <w:vAlign w:val="center"/>
          </w:tcPr>
          <w:p w14:paraId="7BBC1437"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79606ED9"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cPr>
          <w:p w14:paraId="03897831"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 xml:space="preserve">Lubuskie, Opolskie, Dolnośląskie, Wielkopolskie, Zachodniopomorskie                </w:t>
            </w:r>
          </w:p>
        </w:tc>
      </w:tr>
      <w:tr w:rsidR="00130D70" w:rsidRPr="00F20A8F" w14:paraId="4A8E6143" w14:textId="77777777" w:rsidTr="00E364AC">
        <w:trPr>
          <w:trHeight w:val="272"/>
          <w:jc w:val="center"/>
        </w:trPr>
        <w:tc>
          <w:tcPr>
            <w:tcW w:w="310" w:type="pct"/>
            <w:shd w:val="clear" w:color="auto" w:fill="F2F2F2"/>
            <w:vAlign w:val="center"/>
          </w:tcPr>
          <w:p w14:paraId="36E1F3F7" w14:textId="77777777" w:rsidR="00130D70" w:rsidRPr="00F20A8F" w:rsidRDefault="00130D70"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15592CF7"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191EB83B" w14:textId="77777777" w:rsidR="00130D70" w:rsidRPr="00F20A8F" w:rsidRDefault="00130D70"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53361929" w14:textId="77777777" w:rsidR="00775ADE" w:rsidRPr="00F20A8F" w:rsidRDefault="00775ADE" w:rsidP="000F2D42">
      <w:pPr>
        <w:pStyle w:val="Tekstpodstawowy"/>
        <w:spacing w:after="0" w:line="276" w:lineRule="auto"/>
        <w:jc w:val="center"/>
        <w:rPr>
          <w:rFonts w:ascii="Arial Narrow" w:hAnsi="Arial Narrow" w:cs="Arial Narrow"/>
          <w:sz w:val="22"/>
          <w:szCs w:val="22"/>
        </w:rPr>
      </w:pPr>
    </w:p>
    <w:p w14:paraId="75BE95B6" w14:textId="77777777" w:rsidR="00F6381D" w:rsidRDefault="00F6381D" w:rsidP="004C3703">
      <w:pPr>
        <w:spacing w:line="276" w:lineRule="auto"/>
        <w:jc w:val="both"/>
        <w:rPr>
          <w:rFonts w:ascii="Arial Narrow" w:hAnsi="Arial Narrow" w:cs="Arial Narrow"/>
          <w:b/>
          <w:bCs/>
          <w:kern w:val="32"/>
          <w:sz w:val="22"/>
          <w:szCs w:val="22"/>
          <w:lang w:val="x-none"/>
        </w:rPr>
      </w:pPr>
    </w:p>
    <w:p w14:paraId="5D702138" w14:textId="5D6B3AE0" w:rsidR="004C3703" w:rsidRDefault="004C3703" w:rsidP="004C3703">
      <w:pPr>
        <w:spacing w:line="276" w:lineRule="auto"/>
        <w:jc w:val="both"/>
        <w:rPr>
          <w:rFonts w:ascii="Arial Narrow" w:hAnsi="Arial Narrow" w:cs="Arial Narrow"/>
          <w:b/>
          <w:bCs/>
          <w:kern w:val="32"/>
          <w:sz w:val="22"/>
          <w:szCs w:val="22"/>
          <w:lang w:val="x-none"/>
        </w:rPr>
      </w:pPr>
      <w:r w:rsidRPr="00BC2027">
        <w:rPr>
          <w:rFonts w:ascii="Arial Narrow" w:hAnsi="Arial Narrow" w:cs="Arial Narrow"/>
          <w:b/>
          <w:bCs/>
          <w:kern w:val="32"/>
          <w:sz w:val="22"/>
          <w:szCs w:val="22"/>
          <w:lang w:val="x-none"/>
        </w:rPr>
        <w:lastRenderedPageBreak/>
        <w:t>Tabela 66</w:t>
      </w:r>
      <w:r>
        <w:rPr>
          <w:rFonts w:ascii="Arial Narrow" w:hAnsi="Arial Narrow" w:cs="Arial Narrow"/>
          <w:b/>
          <w:bCs/>
          <w:kern w:val="32"/>
          <w:sz w:val="22"/>
          <w:szCs w:val="22"/>
          <w:lang w:val="x-none"/>
        </w:rPr>
        <w:t>A</w:t>
      </w:r>
      <w:r w:rsidRPr="00BC2027">
        <w:rPr>
          <w:rFonts w:ascii="Arial Narrow" w:hAnsi="Arial Narrow" w:cs="Arial Narrow"/>
          <w:b/>
          <w:bCs/>
          <w:kern w:val="32"/>
          <w:sz w:val="22"/>
          <w:szCs w:val="22"/>
          <w:lang w:val="x-none"/>
        </w:rPr>
        <w:t xml:space="preserve">. Jakość handlowa pasz. Wykaz laboratoriów ZHW oraz podlegających im terytorialnie WIW w kierunku oznaczania zawartości mocznika w mieszankach paszowych dla </w:t>
      </w:r>
      <w:r w:rsidRPr="00BC2027">
        <w:rPr>
          <w:rFonts w:ascii="Arial Narrow" w:hAnsi="Arial Narrow" w:cs="Arial Narrow"/>
          <w:b/>
          <w:bCs/>
          <w:kern w:val="32"/>
          <w:sz w:val="22"/>
          <w:szCs w:val="22"/>
        </w:rPr>
        <w:t xml:space="preserve">przeżuwaczy </w:t>
      </w:r>
      <w:r w:rsidRPr="00BC2027">
        <w:rPr>
          <w:rFonts w:ascii="Arial Narrow" w:hAnsi="Arial Narrow" w:cs="Arial Narrow"/>
          <w:b/>
          <w:bCs/>
          <w:kern w:val="32"/>
          <w:sz w:val="22"/>
          <w:szCs w:val="22"/>
          <w:lang w:val="x-none"/>
        </w:rPr>
        <w:t>z deklarowaną zawartością mocznika.</w:t>
      </w:r>
    </w:p>
    <w:p w14:paraId="7A859D0B" w14:textId="77777777" w:rsidR="00F6381D" w:rsidRDefault="00F6381D" w:rsidP="004C3703">
      <w:pPr>
        <w:spacing w:line="276" w:lineRule="auto"/>
        <w:jc w:val="both"/>
        <w:rPr>
          <w:rFonts w:ascii="Arial Narrow" w:hAnsi="Arial Narrow" w:cs="Arial Narrow"/>
          <w:b/>
          <w:bCs/>
          <w:kern w:val="32"/>
          <w:sz w:val="22"/>
          <w:szCs w:val="22"/>
          <w:lang w:val="x-none"/>
        </w:rPr>
      </w:pPr>
    </w:p>
    <w:p w14:paraId="156EF9A0" w14:textId="77777777" w:rsidR="00F6381D" w:rsidRPr="00BC2027" w:rsidRDefault="00F6381D" w:rsidP="004C3703">
      <w:pPr>
        <w:spacing w:line="276" w:lineRule="auto"/>
        <w:jc w:val="both"/>
        <w:rPr>
          <w:rFonts w:ascii="Arial Narrow" w:hAnsi="Arial Narrow" w:cs="Arial Narrow"/>
          <w:b/>
          <w:bCs/>
          <w:kern w:val="32"/>
          <w:sz w:val="22"/>
          <w:szCs w:val="22"/>
          <w:lang w:val="x-none"/>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4C3703" w:rsidRPr="00BC2027" w14:paraId="1F5C7D9B" w14:textId="77777777" w:rsidTr="00A07B84">
        <w:trPr>
          <w:trHeight w:val="639"/>
          <w:jc w:val="center"/>
        </w:trPr>
        <w:tc>
          <w:tcPr>
            <w:tcW w:w="310" w:type="pct"/>
            <w:shd w:val="clear" w:color="auto" w:fill="2E74B5"/>
            <w:vAlign w:val="center"/>
          </w:tcPr>
          <w:p w14:paraId="31B74DB1" w14:textId="77777777" w:rsidR="004C3703" w:rsidRPr="00BC2027" w:rsidRDefault="004C3703" w:rsidP="00A07B84">
            <w:pPr>
              <w:spacing w:line="276" w:lineRule="auto"/>
              <w:jc w:val="center"/>
              <w:rPr>
                <w:rFonts w:ascii="Arial Narrow" w:hAnsi="Arial Narrow" w:cs="Arial Narrow"/>
                <w:b/>
                <w:bCs/>
              </w:rPr>
            </w:pPr>
            <w:r w:rsidRPr="00BC2027">
              <w:rPr>
                <w:rFonts w:ascii="Arial Narrow" w:hAnsi="Arial Narrow" w:cs="Arial Narrow"/>
                <w:b/>
                <w:bCs/>
              </w:rPr>
              <w:t>L.p.</w:t>
            </w:r>
          </w:p>
        </w:tc>
        <w:tc>
          <w:tcPr>
            <w:tcW w:w="1252" w:type="pct"/>
            <w:shd w:val="clear" w:color="auto" w:fill="2E74B5"/>
            <w:vAlign w:val="center"/>
          </w:tcPr>
          <w:p w14:paraId="602C4BCD" w14:textId="77777777" w:rsidR="004C3703" w:rsidRPr="00BC2027" w:rsidRDefault="004C3703" w:rsidP="00A07B84">
            <w:pPr>
              <w:spacing w:line="276" w:lineRule="auto"/>
              <w:jc w:val="center"/>
              <w:rPr>
                <w:rFonts w:ascii="Arial Narrow" w:hAnsi="Arial Narrow" w:cs="Arial Narrow"/>
                <w:b/>
                <w:bCs/>
              </w:rPr>
            </w:pPr>
            <w:r w:rsidRPr="00BC2027">
              <w:rPr>
                <w:rFonts w:ascii="Arial Narrow" w:hAnsi="Arial Narrow" w:cs="Arial Narrow"/>
                <w:b/>
                <w:bCs/>
              </w:rPr>
              <w:t>Laboratorium ZHW</w:t>
            </w:r>
          </w:p>
        </w:tc>
        <w:tc>
          <w:tcPr>
            <w:tcW w:w="3438" w:type="pct"/>
            <w:shd w:val="clear" w:color="auto" w:fill="2E74B5"/>
            <w:vAlign w:val="center"/>
          </w:tcPr>
          <w:p w14:paraId="1E64E2C6" w14:textId="77777777" w:rsidR="004C3703" w:rsidRPr="00BC2027" w:rsidRDefault="004C3703" w:rsidP="00A07B84">
            <w:pPr>
              <w:spacing w:line="276" w:lineRule="auto"/>
              <w:jc w:val="center"/>
              <w:rPr>
                <w:rFonts w:ascii="Arial Narrow" w:hAnsi="Arial Narrow" w:cs="Arial Narrow"/>
                <w:b/>
                <w:bCs/>
              </w:rPr>
            </w:pPr>
            <w:r w:rsidRPr="00BC2027">
              <w:rPr>
                <w:rFonts w:ascii="Arial Narrow" w:hAnsi="Arial Narrow" w:cs="Arial Narrow"/>
                <w:b/>
                <w:bCs/>
              </w:rPr>
              <w:t>Województwo</w:t>
            </w:r>
          </w:p>
        </w:tc>
      </w:tr>
      <w:tr w:rsidR="004C3703" w:rsidRPr="00BC2027" w14:paraId="03DB6146" w14:textId="77777777" w:rsidTr="00A07B84">
        <w:trPr>
          <w:trHeight w:val="272"/>
          <w:jc w:val="center"/>
        </w:trPr>
        <w:tc>
          <w:tcPr>
            <w:tcW w:w="310" w:type="pct"/>
            <w:shd w:val="clear" w:color="auto" w:fill="F2F2F2"/>
            <w:vAlign w:val="center"/>
          </w:tcPr>
          <w:p w14:paraId="3A4B5536"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1</w:t>
            </w:r>
          </w:p>
        </w:tc>
        <w:tc>
          <w:tcPr>
            <w:tcW w:w="1252" w:type="pct"/>
            <w:shd w:val="clear" w:color="auto" w:fill="F2F2F2"/>
            <w:vAlign w:val="center"/>
          </w:tcPr>
          <w:p w14:paraId="7710D167"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Białystok</w:t>
            </w:r>
          </w:p>
        </w:tc>
        <w:tc>
          <w:tcPr>
            <w:tcW w:w="3438" w:type="pct"/>
            <w:shd w:val="clear" w:color="auto" w:fill="F2F2F2"/>
          </w:tcPr>
          <w:p w14:paraId="5B3E65FC" w14:textId="77777777" w:rsidR="004C3703" w:rsidRPr="00BC2027" w:rsidRDefault="004C3703" w:rsidP="00A07B84">
            <w:pPr>
              <w:spacing w:line="276" w:lineRule="auto"/>
              <w:rPr>
                <w:rFonts w:ascii="Arial Narrow" w:hAnsi="Arial Narrow" w:cs="Arial Narrow"/>
                <w:strike/>
              </w:rPr>
            </w:pPr>
            <w:r w:rsidRPr="00BC2027">
              <w:rPr>
                <w:rFonts w:ascii="Arial Narrow" w:hAnsi="Arial Narrow" w:cs="Arial Narrow"/>
              </w:rPr>
              <w:t>Laboratorium nie jest upoważnione do prowadzenia badań</w:t>
            </w:r>
          </w:p>
        </w:tc>
      </w:tr>
      <w:tr w:rsidR="004C3703" w:rsidRPr="00BC2027" w14:paraId="4F1D2382" w14:textId="77777777" w:rsidTr="00A07B84">
        <w:trPr>
          <w:trHeight w:val="272"/>
          <w:jc w:val="center"/>
        </w:trPr>
        <w:tc>
          <w:tcPr>
            <w:tcW w:w="310" w:type="pct"/>
            <w:shd w:val="clear" w:color="auto" w:fill="F2F2F2"/>
            <w:vAlign w:val="center"/>
          </w:tcPr>
          <w:p w14:paraId="122F5D0D"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2</w:t>
            </w:r>
          </w:p>
        </w:tc>
        <w:tc>
          <w:tcPr>
            <w:tcW w:w="1252" w:type="pct"/>
            <w:shd w:val="clear" w:color="auto" w:fill="F2F2F2"/>
            <w:vAlign w:val="center"/>
          </w:tcPr>
          <w:p w14:paraId="3E116C0D"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Bydgoszcz</w:t>
            </w:r>
          </w:p>
        </w:tc>
        <w:tc>
          <w:tcPr>
            <w:tcW w:w="3438" w:type="pct"/>
            <w:shd w:val="clear" w:color="auto" w:fill="F2F2F2"/>
          </w:tcPr>
          <w:p w14:paraId="3D6B0EA2"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 xml:space="preserve">Laboratorium nie jest upoważnione do prowadzenia badań                     </w:t>
            </w:r>
          </w:p>
        </w:tc>
      </w:tr>
      <w:tr w:rsidR="004C3703" w:rsidRPr="00BC2027" w14:paraId="1DF7CDBE" w14:textId="77777777" w:rsidTr="00A07B84">
        <w:trPr>
          <w:trHeight w:val="272"/>
          <w:jc w:val="center"/>
        </w:trPr>
        <w:tc>
          <w:tcPr>
            <w:tcW w:w="310" w:type="pct"/>
            <w:shd w:val="clear" w:color="auto" w:fill="F2F2F2"/>
            <w:vAlign w:val="center"/>
          </w:tcPr>
          <w:p w14:paraId="2BE81715"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3</w:t>
            </w:r>
          </w:p>
        </w:tc>
        <w:tc>
          <w:tcPr>
            <w:tcW w:w="1252" w:type="pct"/>
            <w:shd w:val="clear" w:color="auto" w:fill="F2F2F2"/>
            <w:vAlign w:val="center"/>
          </w:tcPr>
          <w:p w14:paraId="01CA46D7"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Gdańsk</w:t>
            </w:r>
          </w:p>
        </w:tc>
        <w:tc>
          <w:tcPr>
            <w:tcW w:w="3438" w:type="pct"/>
            <w:shd w:val="clear" w:color="auto" w:fill="F2F2F2"/>
          </w:tcPr>
          <w:p w14:paraId="480C6126" w14:textId="77777777" w:rsidR="004C3703" w:rsidRPr="00BC2027" w:rsidRDefault="004C3703" w:rsidP="00A07B84">
            <w:pPr>
              <w:spacing w:line="276" w:lineRule="auto"/>
              <w:rPr>
                <w:rFonts w:ascii="Arial Narrow" w:hAnsi="Arial Narrow" w:cs="Arial Narrow"/>
                <w:strike/>
              </w:rPr>
            </w:pPr>
            <w:r w:rsidRPr="00BC2027">
              <w:rPr>
                <w:rFonts w:ascii="Arial Narrow" w:hAnsi="Arial Narrow" w:cs="Arial Narrow"/>
              </w:rPr>
              <w:t>Laboratorium nie jest upoważnione do prowadzenia badań</w:t>
            </w:r>
          </w:p>
        </w:tc>
      </w:tr>
      <w:tr w:rsidR="004C3703" w:rsidRPr="00BC2027" w14:paraId="5FB6E3BF" w14:textId="77777777" w:rsidTr="00A07B84">
        <w:trPr>
          <w:trHeight w:val="272"/>
          <w:jc w:val="center"/>
        </w:trPr>
        <w:tc>
          <w:tcPr>
            <w:tcW w:w="310" w:type="pct"/>
            <w:shd w:val="clear" w:color="auto" w:fill="F2F2F2"/>
            <w:vAlign w:val="center"/>
          </w:tcPr>
          <w:p w14:paraId="469CC1D2"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4</w:t>
            </w:r>
          </w:p>
        </w:tc>
        <w:tc>
          <w:tcPr>
            <w:tcW w:w="1252" w:type="pct"/>
            <w:shd w:val="clear" w:color="auto" w:fill="F2F2F2"/>
            <w:vAlign w:val="center"/>
          </w:tcPr>
          <w:p w14:paraId="06C4804A"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Katowice</w:t>
            </w:r>
          </w:p>
        </w:tc>
        <w:tc>
          <w:tcPr>
            <w:tcW w:w="3438" w:type="pct"/>
            <w:shd w:val="clear" w:color="auto" w:fill="F2F2F2"/>
          </w:tcPr>
          <w:p w14:paraId="3B7A590C" w14:textId="77777777" w:rsidR="004C3703" w:rsidRPr="00BC2027" w:rsidRDefault="004C3703" w:rsidP="00A07B84">
            <w:pPr>
              <w:spacing w:line="276" w:lineRule="auto"/>
              <w:rPr>
                <w:rFonts w:ascii="Arial Narrow" w:hAnsi="Arial Narrow" w:cs="Arial Narrow"/>
                <w:strike/>
              </w:rPr>
            </w:pPr>
            <w:r w:rsidRPr="00BC2027">
              <w:rPr>
                <w:rFonts w:ascii="Arial Narrow" w:hAnsi="Arial Narrow" w:cs="Arial Narrow"/>
              </w:rPr>
              <w:t>Laboratorium nie jest upoważnione do prowadzenia badań</w:t>
            </w:r>
            <w:r w:rsidRPr="00BC2027">
              <w:rPr>
                <w:rFonts w:ascii="Arial Narrow" w:hAnsi="Arial Narrow" w:cs="Arial Narrow"/>
                <w:strike/>
              </w:rPr>
              <w:t xml:space="preserve">               </w:t>
            </w:r>
          </w:p>
        </w:tc>
      </w:tr>
      <w:tr w:rsidR="004C3703" w:rsidRPr="00BC2027" w14:paraId="110195D8" w14:textId="77777777" w:rsidTr="00A07B84">
        <w:trPr>
          <w:trHeight w:val="272"/>
          <w:jc w:val="center"/>
        </w:trPr>
        <w:tc>
          <w:tcPr>
            <w:tcW w:w="310" w:type="pct"/>
            <w:shd w:val="clear" w:color="auto" w:fill="F2F2F2"/>
            <w:vAlign w:val="center"/>
          </w:tcPr>
          <w:p w14:paraId="064BEDAF"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5</w:t>
            </w:r>
          </w:p>
        </w:tc>
        <w:tc>
          <w:tcPr>
            <w:tcW w:w="1252" w:type="pct"/>
            <w:shd w:val="clear" w:color="auto" w:fill="F2F2F2"/>
            <w:vAlign w:val="center"/>
          </w:tcPr>
          <w:p w14:paraId="29E9F724"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Kielce</w:t>
            </w:r>
          </w:p>
        </w:tc>
        <w:tc>
          <w:tcPr>
            <w:tcW w:w="3438" w:type="pct"/>
            <w:shd w:val="clear" w:color="auto" w:fill="F2F2F2"/>
          </w:tcPr>
          <w:p w14:paraId="0FBAEC22"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 xml:space="preserve">Małopolskie, Świętokrzyskie, Lubelskie, Śląskie, Podkarpackie, Łódzkie,                 </w:t>
            </w:r>
          </w:p>
        </w:tc>
      </w:tr>
      <w:tr w:rsidR="004C3703" w:rsidRPr="00BC2027" w14:paraId="3C37D0C7" w14:textId="77777777" w:rsidTr="00A07B84">
        <w:trPr>
          <w:trHeight w:val="272"/>
          <w:jc w:val="center"/>
        </w:trPr>
        <w:tc>
          <w:tcPr>
            <w:tcW w:w="310" w:type="pct"/>
            <w:shd w:val="clear" w:color="auto" w:fill="F2F2F2"/>
            <w:vAlign w:val="center"/>
          </w:tcPr>
          <w:p w14:paraId="04DE2982"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6</w:t>
            </w:r>
          </w:p>
        </w:tc>
        <w:tc>
          <w:tcPr>
            <w:tcW w:w="1252" w:type="pct"/>
            <w:shd w:val="clear" w:color="auto" w:fill="F2F2F2"/>
            <w:vAlign w:val="center"/>
          </w:tcPr>
          <w:p w14:paraId="59EB0FE1"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Kraków</w:t>
            </w:r>
          </w:p>
        </w:tc>
        <w:tc>
          <w:tcPr>
            <w:tcW w:w="3438" w:type="pct"/>
            <w:shd w:val="clear" w:color="auto" w:fill="F2F2F2"/>
          </w:tcPr>
          <w:p w14:paraId="29CD18A9"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 xml:space="preserve">Laboratorium nie jest upoważnione do prowadzenia badań                     </w:t>
            </w:r>
          </w:p>
        </w:tc>
      </w:tr>
      <w:tr w:rsidR="004C3703" w:rsidRPr="00BC2027" w14:paraId="1B2BED06" w14:textId="77777777" w:rsidTr="00A07B84">
        <w:trPr>
          <w:trHeight w:val="272"/>
          <w:jc w:val="center"/>
        </w:trPr>
        <w:tc>
          <w:tcPr>
            <w:tcW w:w="310" w:type="pct"/>
            <w:shd w:val="clear" w:color="auto" w:fill="F2F2F2"/>
            <w:vAlign w:val="center"/>
          </w:tcPr>
          <w:p w14:paraId="445143C6"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7</w:t>
            </w:r>
          </w:p>
        </w:tc>
        <w:tc>
          <w:tcPr>
            <w:tcW w:w="1252" w:type="pct"/>
            <w:shd w:val="clear" w:color="auto" w:fill="F2F2F2"/>
            <w:vAlign w:val="center"/>
          </w:tcPr>
          <w:p w14:paraId="7CA1E8D4"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Lublin</w:t>
            </w:r>
          </w:p>
        </w:tc>
        <w:tc>
          <w:tcPr>
            <w:tcW w:w="3438" w:type="pct"/>
            <w:shd w:val="clear" w:color="auto" w:fill="F2F2F2"/>
          </w:tcPr>
          <w:p w14:paraId="6A6E0E6A"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 xml:space="preserve">Laboratorium nie jest upoważnione do prowadzenia badań                     </w:t>
            </w:r>
          </w:p>
        </w:tc>
      </w:tr>
      <w:tr w:rsidR="004C3703" w:rsidRPr="00BC2027" w14:paraId="780B3797" w14:textId="77777777" w:rsidTr="00A07B84">
        <w:trPr>
          <w:trHeight w:val="272"/>
          <w:jc w:val="center"/>
        </w:trPr>
        <w:tc>
          <w:tcPr>
            <w:tcW w:w="310" w:type="pct"/>
            <w:shd w:val="clear" w:color="auto" w:fill="F2F2F2"/>
            <w:vAlign w:val="center"/>
          </w:tcPr>
          <w:p w14:paraId="7F30C3F6"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8</w:t>
            </w:r>
          </w:p>
        </w:tc>
        <w:tc>
          <w:tcPr>
            <w:tcW w:w="1252" w:type="pct"/>
            <w:shd w:val="clear" w:color="auto" w:fill="F2F2F2"/>
            <w:vAlign w:val="center"/>
          </w:tcPr>
          <w:p w14:paraId="0CDAAAD5"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Łódź</w:t>
            </w:r>
          </w:p>
        </w:tc>
        <w:tc>
          <w:tcPr>
            <w:tcW w:w="3438" w:type="pct"/>
            <w:shd w:val="clear" w:color="auto" w:fill="F2F2F2"/>
          </w:tcPr>
          <w:p w14:paraId="3BD86799"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 xml:space="preserve">Laboratorium nie jest upoważnione do prowadzenia badań                     </w:t>
            </w:r>
          </w:p>
        </w:tc>
      </w:tr>
      <w:tr w:rsidR="004C3703" w:rsidRPr="00BC2027" w14:paraId="7DE26338" w14:textId="77777777" w:rsidTr="00A07B84">
        <w:trPr>
          <w:trHeight w:val="272"/>
          <w:jc w:val="center"/>
        </w:trPr>
        <w:tc>
          <w:tcPr>
            <w:tcW w:w="310" w:type="pct"/>
            <w:shd w:val="clear" w:color="auto" w:fill="F2F2F2"/>
            <w:vAlign w:val="center"/>
          </w:tcPr>
          <w:p w14:paraId="616081FB"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9</w:t>
            </w:r>
          </w:p>
        </w:tc>
        <w:tc>
          <w:tcPr>
            <w:tcW w:w="1252" w:type="pct"/>
            <w:shd w:val="clear" w:color="auto" w:fill="F2F2F2"/>
            <w:vAlign w:val="center"/>
          </w:tcPr>
          <w:p w14:paraId="4E676A33"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Olsztyn</w:t>
            </w:r>
          </w:p>
        </w:tc>
        <w:tc>
          <w:tcPr>
            <w:tcW w:w="3438" w:type="pct"/>
            <w:shd w:val="clear" w:color="auto" w:fill="F2F2F2"/>
          </w:tcPr>
          <w:p w14:paraId="70621592"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Warmińsko-mazurskie, Podlaskie, Pomorskie, Kujawsko-Pomorskie, Mazowieckie</w:t>
            </w:r>
          </w:p>
        </w:tc>
      </w:tr>
      <w:tr w:rsidR="004C3703" w:rsidRPr="00BC2027" w14:paraId="78E0E496" w14:textId="77777777" w:rsidTr="00A07B84">
        <w:trPr>
          <w:trHeight w:val="272"/>
          <w:jc w:val="center"/>
        </w:trPr>
        <w:tc>
          <w:tcPr>
            <w:tcW w:w="310" w:type="pct"/>
            <w:shd w:val="clear" w:color="auto" w:fill="F2F2F2"/>
            <w:vAlign w:val="center"/>
          </w:tcPr>
          <w:p w14:paraId="71054BCF"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10</w:t>
            </w:r>
          </w:p>
        </w:tc>
        <w:tc>
          <w:tcPr>
            <w:tcW w:w="1252" w:type="pct"/>
            <w:shd w:val="clear" w:color="auto" w:fill="F2F2F2"/>
            <w:vAlign w:val="center"/>
          </w:tcPr>
          <w:p w14:paraId="733A36C3"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Opole</w:t>
            </w:r>
          </w:p>
        </w:tc>
        <w:tc>
          <w:tcPr>
            <w:tcW w:w="3438" w:type="pct"/>
            <w:shd w:val="clear" w:color="auto" w:fill="F2F2F2"/>
          </w:tcPr>
          <w:p w14:paraId="1B53CCB4"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 xml:space="preserve">Laboratorium nie jest upoważnione do prowadzenia badań                     </w:t>
            </w:r>
          </w:p>
        </w:tc>
      </w:tr>
      <w:tr w:rsidR="004C3703" w:rsidRPr="00BC2027" w14:paraId="2FE0E478" w14:textId="77777777" w:rsidTr="00A07B84">
        <w:trPr>
          <w:trHeight w:val="272"/>
          <w:jc w:val="center"/>
        </w:trPr>
        <w:tc>
          <w:tcPr>
            <w:tcW w:w="310" w:type="pct"/>
            <w:shd w:val="clear" w:color="auto" w:fill="F2F2F2"/>
            <w:vAlign w:val="center"/>
          </w:tcPr>
          <w:p w14:paraId="66AE4E78"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11</w:t>
            </w:r>
          </w:p>
        </w:tc>
        <w:tc>
          <w:tcPr>
            <w:tcW w:w="1252" w:type="pct"/>
            <w:shd w:val="clear" w:color="auto" w:fill="F2F2F2"/>
            <w:vAlign w:val="center"/>
          </w:tcPr>
          <w:p w14:paraId="480534B9"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Poznań</w:t>
            </w:r>
          </w:p>
        </w:tc>
        <w:tc>
          <w:tcPr>
            <w:tcW w:w="3438" w:type="pct"/>
            <w:shd w:val="clear" w:color="auto" w:fill="F2F2F2"/>
          </w:tcPr>
          <w:p w14:paraId="0AC482F7" w14:textId="77777777" w:rsidR="004C3703" w:rsidRPr="00BC2027" w:rsidRDefault="004C3703" w:rsidP="00A07B84">
            <w:pPr>
              <w:spacing w:line="276" w:lineRule="auto"/>
              <w:rPr>
                <w:rFonts w:ascii="Arial Narrow" w:hAnsi="Arial Narrow" w:cs="Arial Narrow"/>
                <w:strike/>
              </w:rPr>
            </w:pPr>
            <w:r w:rsidRPr="00BC2027">
              <w:rPr>
                <w:rFonts w:ascii="Arial Narrow" w:hAnsi="Arial Narrow" w:cs="Arial Narrow"/>
              </w:rPr>
              <w:t>Laboratorium nie jest upoważnione do prowadzenia badań</w:t>
            </w:r>
          </w:p>
        </w:tc>
      </w:tr>
      <w:tr w:rsidR="004C3703" w:rsidRPr="00BC2027" w14:paraId="0A56893E" w14:textId="77777777" w:rsidTr="00A07B84">
        <w:trPr>
          <w:trHeight w:val="315"/>
          <w:jc w:val="center"/>
        </w:trPr>
        <w:tc>
          <w:tcPr>
            <w:tcW w:w="310" w:type="pct"/>
            <w:shd w:val="clear" w:color="auto" w:fill="F2F2F2"/>
            <w:vAlign w:val="center"/>
          </w:tcPr>
          <w:p w14:paraId="61A9A5E9"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12</w:t>
            </w:r>
          </w:p>
        </w:tc>
        <w:tc>
          <w:tcPr>
            <w:tcW w:w="1252" w:type="pct"/>
            <w:shd w:val="clear" w:color="auto" w:fill="F2F2F2"/>
            <w:vAlign w:val="center"/>
          </w:tcPr>
          <w:p w14:paraId="444EBF13"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Krosno</w:t>
            </w:r>
          </w:p>
        </w:tc>
        <w:tc>
          <w:tcPr>
            <w:tcW w:w="3438" w:type="pct"/>
            <w:shd w:val="clear" w:color="auto" w:fill="F2F2F2"/>
          </w:tcPr>
          <w:p w14:paraId="1C05172B"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 xml:space="preserve">Laboratorium nie jest upoważnione do prowadzenia badań                     </w:t>
            </w:r>
          </w:p>
        </w:tc>
      </w:tr>
      <w:tr w:rsidR="004C3703" w:rsidRPr="00BC2027" w14:paraId="6EC39546" w14:textId="77777777" w:rsidTr="00A07B84">
        <w:trPr>
          <w:trHeight w:val="272"/>
          <w:jc w:val="center"/>
        </w:trPr>
        <w:tc>
          <w:tcPr>
            <w:tcW w:w="310" w:type="pct"/>
            <w:shd w:val="clear" w:color="auto" w:fill="F2F2F2"/>
            <w:vAlign w:val="center"/>
          </w:tcPr>
          <w:p w14:paraId="34DBC0FA"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13</w:t>
            </w:r>
          </w:p>
        </w:tc>
        <w:tc>
          <w:tcPr>
            <w:tcW w:w="1252" w:type="pct"/>
            <w:shd w:val="clear" w:color="auto" w:fill="F2F2F2"/>
            <w:vAlign w:val="center"/>
          </w:tcPr>
          <w:p w14:paraId="6D870C29"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Szczecin</w:t>
            </w:r>
          </w:p>
        </w:tc>
        <w:tc>
          <w:tcPr>
            <w:tcW w:w="3438" w:type="pct"/>
            <w:shd w:val="clear" w:color="auto" w:fill="F2F2F2"/>
          </w:tcPr>
          <w:p w14:paraId="70EA7CD3" w14:textId="77777777" w:rsidR="004C3703" w:rsidRPr="00BC2027" w:rsidRDefault="004C3703" w:rsidP="00A07B84">
            <w:pPr>
              <w:spacing w:line="276" w:lineRule="auto"/>
              <w:rPr>
                <w:rFonts w:ascii="Arial Narrow" w:hAnsi="Arial Narrow" w:cs="Arial Narrow"/>
                <w:strike/>
              </w:rPr>
            </w:pPr>
            <w:r w:rsidRPr="00BC2027">
              <w:rPr>
                <w:rFonts w:ascii="Arial Narrow" w:hAnsi="Arial Narrow" w:cs="Arial Narrow"/>
              </w:rPr>
              <w:t>Laboratorium nie jest upoważnione do prowadzenia badań</w:t>
            </w:r>
          </w:p>
        </w:tc>
      </w:tr>
      <w:tr w:rsidR="004C3703" w:rsidRPr="00BC2027" w14:paraId="15515877" w14:textId="77777777" w:rsidTr="00A07B84">
        <w:trPr>
          <w:trHeight w:val="272"/>
          <w:jc w:val="center"/>
        </w:trPr>
        <w:tc>
          <w:tcPr>
            <w:tcW w:w="310" w:type="pct"/>
            <w:shd w:val="clear" w:color="auto" w:fill="F2F2F2"/>
            <w:vAlign w:val="center"/>
          </w:tcPr>
          <w:p w14:paraId="60428A8D"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14</w:t>
            </w:r>
          </w:p>
        </w:tc>
        <w:tc>
          <w:tcPr>
            <w:tcW w:w="1252" w:type="pct"/>
            <w:shd w:val="clear" w:color="auto" w:fill="F2F2F2"/>
            <w:vAlign w:val="center"/>
          </w:tcPr>
          <w:p w14:paraId="73CA2141"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Warszawa</w:t>
            </w:r>
          </w:p>
        </w:tc>
        <w:tc>
          <w:tcPr>
            <w:tcW w:w="3438" w:type="pct"/>
            <w:shd w:val="clear" w:color="auto" w:fill="F2F2F2"/>
          </w:tcPr>
          <w:p w14:paraId="2C6AB93E"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 xml:space="preserve">Laboratorium nie jest upoważnione do prowadzenia badań                     </w:t>
            </w:r>
          </w:p>
        </w:tc>
      </w:tr>
      <w:tr w:rsidR="004C3703" w:rsidRPr="00BC2027" w14:paraId="054B7625" w14:textId="77777777" w:rsidTr="00A07B84">
        <w:trPr>
          <w:trHeight w:val="272"/>
          <w:jc w:val="center"/>
        </w:trPr>
        <w:tc>
          <w:tcPr>
            <w:tcW w:w="310" w:type="pct"/>
            <w:shd w:val="clear" w:color="auto" w:fill="F2F2F2"/>
            <w:vAlign w:val="center"/>
          </w:tcPr>
          <w:p w14:paraId="6CBB9802"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15</w:t>
            </w:r>
          </w:p>
        </w:tc>
        <w:tc>
          <w:tcPr>
            <w:tcW w:w="1252" w:type="pct"/>
            <w:shd w:val="clear" w:color="auto" w:fill="F2F2F2"/>
            <w:vAlign w:val="center"/>
          </w:tcPr>
          <w:p w14:paraId="73C36934"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Wrocław</w:t>
            </w:r>
          </w:p>
        </w:tc>
        <w:tc>
          <w:tcPr>
            <w:tcW w:w="3438" w:type="pct"/>
            <w:shd w:val="clear" w:color="auto" w:fill="F2F2F2"/>
          </w:tcPr>
          <w:p w14:paraId="2AA7E00F"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 xml:space="preserve">Laboratorium nie jest upoważnione do prowadzenia badań                     </w:t>
            </w:r>
          </w:p>
        </w:tc>
      </w:tr>
      <w:tr w:rsidR="004C3703" w:rsidRPr="00BC2027" w14:paraId="789BC49C" w14:textId="77777777" w:rsidTr="00A07B84">
        <w:trPr>
          <w:trHeight w:val="272"/>
          <w:jc w:val="center"/>
        </w:trPr>
        <w:tc>
          <w:tcPr>
            <w:tcW w:w="310" w:type="pct"/>
            <w:shd w:val="clear" w:color="auto" w:fill="F2F2F2"/>
            <w:vAlign w:val="center"/>
          </w:tcPr>
          <w:p w14:paraId="3B0022FD"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16</w:t>
            </w:r>
          </w:p>
        </w:tc>
        <w:tc>
          <w:tcPr>
            <w:tcW w:w="1252" w:type="pct"/>
            <w:shd w:val="clear" w:color="auto" w:fill="F2F2F2"/>
            <w:vAlign w:val="center"/>
          </w:tcPr>
          <w:p w14:paraId="0F4B0A92"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Gorzów Wlkp.</w:t>
            </w:r>
          </w:p>
        </w:tc>
        <w:tc>
          <w:tcPr>
            <w:tcW w:w="3438" w:type="pct"/>
            <w:shd w:val="clear" w:color="auto" w:fill="F2F2F2"/>
          </w:tcPr>
          <w:p w14:paraId="4CE14187"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 xml:space="preserve">Lubuskie, Opolskie, Dolnośląskie, Wielkopolskie, Zachodniopomorskie                </w:t>
            </w:r>
          </w:p>
        </w:tc>
      </w:tr>
      <w:tr w:rsidR="004C3703" w:rsidRPr="00BC2027" w14:paraId="1254C875" w14:textId="77777777" w:rsidTr="00A07B84">
        <w:trPr>
          <w:trHeight w:val="272"/>
          <w:jc w:val="center"/>
        </w:trPr>
        <w:tc>
          <w:tcPr>
            <w:tcW w:w="310" w:type="pct"/>
            <w:shd w:val="clear" w:color="auto" w:fill="F2F2F2"/>
            <w:vAlign w:val="center"/>
          </w:tcPr>
          <w:p w14:paraId="0AD29C72" w14:textId="77777777" w:rsidR="004C3703" w:rsidRPr="00BC2027" w:rsidRDefault="004C3703" w:rsidP="00A07B84">
            <w:pPr>
              <w:spacing w:line="276" w:lineRule="auto"/>
              <w:jc w:val="center"/>
              <w:rPr>
                <w:rFonts w:ascii="Arial Narrow" w:hAnsi="Arial Narrow" w:cs="Arial Narrow"/>
              </w:rPr>
            </w:pPr>
            <w:r w:rsidRPr="00BC2027">
              <w:rPr>
                <w:rFonts w:ascii="Arial Narrow" w:hAnsi="Arial Narrow" w:cs="Arial Narrow"/>
              </w:rPr>
              <w:t>17</w:t>
            </w:r>
          </w:p>
        </w:tc>
        <w:tc>
          <w:tcPr>
            <w:tcW w:w="1252" w:type="pct"/>
            <w:shd w:val="clear" w:color="auto" w:fill="F2F2F2"/>
            <w:vAlign w:val="center"/>
          </w:tcPr>
          <w:p w14:paraId="4CC879FC"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IZ-PIB KLP Lublin</w:t>
            </w:r>
          </w:p>
        </w:tc>
        <w:tc>
          <w:tcPr>
            <w:tcW w:w="3438" w:type="pct"/>
            <w:shd w:val="clear" w:color="auto" w:fill="F2F2F2"/>
            <w:vAlign w:val="center"/>
          </w:tcPr>
          <w:p w14:paraId="41FC97B5" w14:textId="77777777" w:rsidR="004C3703" w:rsidRPr="00BC2027" w:rsidRDefault="004C3703" w:rsidP="00A07B84">
            <w:pPr>
              <w:spacing w:line="276" w:lineRule="auto"/>
              <w:rPr>
                <w:rFonts w:ascii="Arial Narrow" w:hAnsi="Arial Narrow" w:cs="Arial Narrow"/>
              </w:rPr>
            </w:pPr>
            <w:r w:rsidRPr="00BC2027">
              <w:rPr>
                <w:rFonts w:ascii="Arial Narrow" w:hAnsi="Arial Narrow" w:cs="Arial Narrow"/>
              </w:rPr>
              <w:t>Laboratorium Referencyjne</w:t>
            </w:r>
          </w:p>
        </w:tc>
      </w:tr>
    </w:tbl>
    <w:p w14:paraId="599AF1D7" w14:textId="77777777" w:rsidR="004C3703" w:rsidRDefault="004C3703" w:rsidP="000F2D42">
      <w:pPr>
        <w:pStyle w:val="Tekstpodstawowy"/>
        <w:spacing w:after="0" w:line="276" w:lineRule="auto"/>
        <w:jc w:val="both"/>
        <w:rPr>
          <w:rFonts w:ascii="Arial Narrow" w:hAnsi="Arial Narrow" w:cs="Arial Narrow"/>
          <w:sz w:val="22"/>
          <w:szCs w:val="22"/>
        </w:rPr>
      </w:pPr>
    </w:p>
    <w:p w14:paraId="35532D27" w14:textId="77777777" w:rsidR="00F6381D" w:rsidRDefault="00F6381D" w:rsidP="000F2D42">
      <w:pPr>
        <w:pStyle w:val="Tekstpodstawowy"/>
        <w:spacing w:after="0" w:line="276" w:lineRule="auto"/>
        <w:jc w:val="both"/>
        <w:rPr>
          <w:rFonts w:ascii="Arial Narrow" w:hAnsi="Arial Narrow" w:cs="Arial Narrow"/>
          <w:sz w:val="22"/>
          <w:szCs w:val="22"/>
        </w:rPr>
      </w:pPr>
    </w:p>
    <w:p w14:paraId="283CADEF" w14:textId="738AF7D9" w:rsidR="00E364AC" w:rsidRPr="00F20A8F"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Tabela 67. Jakość handlowa pasz. Wykaz laboratoriów ZHW oraz podlegających im terytorialnie WIW w kierunku badania pozostałości opakowań</w:t>
      </w:r>
      <w:r w:rsidR="005C79AC" w:rsidRPr="00F20A8F">
        <w:rPr>
          <w:rFonts w:ascii="Arial Narrow" w:hAnsi="Arial Narrow" w:cs="Arial Narrow"/>
          <w:sz w:val="22"/>
          <w:szCs w:val="22"/>
        </w:rPr>
        <w:t xml:space="preserve"> w produktach piekarniczych</w:t>
      </w:r>
      <w:r w:rsidRPr="00F20A8F">
        <w:rPr>
          <w:rFonts w:ascii="Arial Narrow" w:hAnsi="Arial Narrow" w:cs="Arial Narrow"/>
          <w:sz w:val="22"/>
          <w:szCs w:val="22"/>
        </w:rPr>
        <w:t xml:space="preserve"> i zanieczyszczeń fizycznych w </w:t>
      </w:r>
      <w:r w:rsidR="005C79AC" w:rsidRPr="00F20A8F">
        <w:rPr>
          <w:rFonts w:ascii="Arial Narrow" w:hAnsi="Arial Narrow" w:cs="Arial Narrow"/>
          <w:sz w:val="22"/>
          <w:szCs w:val="22"/>
        </w:rPr>
        <w:t>materiałach i mieszankach paszowych</w:t>
      </w:r>
      <w:r w:rsidR="00ED4305" w:rsidRPr="00F20A8F">
        <w:rPr>
          <w:rFonts w:ascii="Arial Narrow" w:hAnsi="Arial Narrow" w:cs="Arial Narrow"/>
          <w:sz w:val="22"/>
          <w:szCs w:val="22"/>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12ADB212" w14:textId="77777777" w:rsidTr="00E364AC">
        <w:trPr>
          <w:trHeight w:val="639"/>
          <w:jc w:val="center"/>
        </w:trPr>
        <w:tc>
          <w:tcPr>
            <w:tcW w:w="310" w:type="pct"/>
            <w:shd w:val="clear" w:color="auto" w:fill="2E74B5"/>
            <w:vAlign w:val="center"/>
          </w:tcPr>
          <w:p w14:paraId="3AE961B9"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2656BD04"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vAlign w:val="center"/>
          </w:tcPr>
          <w:p w14:paraId="689E0EE1"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4047CA" w:rsidRPr="00F20A8F" w14:paraId="7AFC722F" w14:textId="77777777" w:rsidTr="00E364AC">
        <w:trPr>
          <w:trHeight w:val="272"/>
          <w:jc w:val="center"/>
        </w:trPr>
        <w:tc>
          <w:tcPr>
            <w:tcW w:w="310" w:type="pct"/>
            <w:shd w:val="clear" w:color="auto" w:fill="F2F2F2"/>
            <w:vAlign w:val="center"/>
          </w:tcPr>
          <w:p w14:paraId="2C951855"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6ED34CC4"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tcPr>
          <w:p w14:paraId="3B34FDE1"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107487FC" w14:textId="77777777" w:rsidTr="00E364AC">
        <w:trPr>
          <w:trHeight w:val="272"/>
          <w:jc w:val="center"/>
        </w:trPr>
        <w:tc>
          <w:tcPr>
            <w:tcW w:w="310" w:type="pct"/>
            <w:shd w:val="clear" w:color="auto" w:fill="F2F2F2"/>
            <w:vAlign w:val="center"/>
          </w:tcPr>
          <w:p w14:paraId="41B55FEC"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662DBB78"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tcPr>
          <w:p w14:paraId="037DE987"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2539B275" w14:textId="77777777" w:rsidTr="00E364AC">
        <w:trPr>
          <w:trHeight w:val="272"/>
          <w:jc w:val="center"/>
        </w:trPr>
        <w:tc>
          <w:tcPr>
            <w:tcW w:w="310" w:type="pct"/>
            <w:shd w:val="clear" w:color="auto" w:fill="F2F2F2"/>
            <w:vAlign w:val="center"/>
          </w:tcPr>
          <w:p w14:paraId="61917AE7"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2524DE24"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cPr>
          <w:p w14:paraId="126AC5FA"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602E8634" w14:textId="77777777" w:rsidTr="00E364AC">
        <w:trPr>
          <w:trHeight w:val="272"/>
          <w:jc w:val="center"/>
        </w:trPr>
        <w:tc>
          <w:tcPr>
            <w:tcW w:w="310" w:type="pct"/>
            <w:shd w:val="clear" w:color="auto" w:fill="F2F2F2"/>
            <w:vAlign w:val="center"/>
          </w:tcPr>
          <w:p w14:paraId="317FF38B"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14AEE873"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cPr>
          <w:p w14:paraId="15184C29"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23FEA2F3" w14:textId="77777777" w:rsidTr="00E364AC">
        <w:trPr>
          <w:trHeight w:val="272"/>
          <w:jc w:val="center"/>
        </w:trPr>
        <w:tc>
          <w:tcPr>
            <w:tcW w:w="310" w:type="pct"/>
            <w:shd w:val="clear" w:color="auto" w:fill="F2F2F2"/>
            <w:vAlign w:val="center"/>
          </w:tcPr>
          <w:p w14:paraId="73DF5367"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598F8071"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713F49C9"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08DB631C" w14:textId="77777777" w:rsidTr="00E364AC">
        <w:trPr>
          <w:trHeight w:val="272"/>
          <w:jc w:val="center"/>
        </w:trPr>
        <w:tc>
          <w:tcPr>
            <w:tcW w:w="310" w:type="pct"/>
            <w:shd w:val="clear" w:color="auto" w:fill="F2F2F2"/>
            <w:vAlign w:val="center"/>
          </w:tcPr>
          <w:p w14:paraId="7ABE12B9"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68E14A3A"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cPr>
          <w:p w14:paraId="25E97933"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7351C15D" w14:textId="77777777" w:rsidTr="00E364AC">
        <w:trPr>
          <w:trHeight w:val="272"/>
          <w:jc w:val="center"/>
        </w:trPr>
        <w:tc>
          <w:tcPr>
            <w:tcW w:w="310" w:type="pct"/>
            <w:shd w:val="clear" w:color="auto" w:fill="F2F2F2"/>
            <w:vAlign w:val="center"/>
          </w:tcPr>
          <w:p w14:paraId="6375EAE2"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3DC0C568"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2761F070"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6E9B424D" w14:textId="77777777" w:rsidTr="00E364AC">
        <w:trPr>
          <w:trHeight w:val="272"/>
          <w:jc w:val="center"/>
        </w:trPr>
        <w:tc>
          <w:tcPr>
            <w:tcW w:w="310" w:type="pct"/>
            <w:shd w:val="clear" w:color="auto" w:fill="F2F2F2"/>
            <w:vAlign w:val="center"/>
          </w:tcPr>
          <w:p w14:paraId="22741455"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5A3CCAFB"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cPr>
          <w:p w14:paraId="6943F1AC"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14991790" w14:textId="77777777" w:rsidTr="00E364AC">
        <w:trPr>
          <w:trHeight w:val="272"/>
          <w:jc w:val="center"/>
        </w:trPr>
        <w:tc>
          <w:tcPr>
            <w:tcW w:w="310" w:type="pct"/>
            <w:shd w:val="clear" w:color="auto" w:fill="F2F2F2"/>
            <w:vAlign w:val="center"/>
          </w:tcPr>
          <w:p w14:paraId="554B769D"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4B123B94"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15846EBD"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56802553" w14:textId="77777777" w:rsidTr="00E364AC">
        <w:trPr>
          <w:trHeight w:val="272"/>
          <w:jc w:val="center"/>
        </w:trPr>
        <w:tc>
          <w:tcPr>
            <w:tcW w:w="310" w:type="pct"/>
            <w:shd w:val="clear" w:color="auto" w:fill="F2F2F2"/>
            <w:vAlign w:val="center"/>
          </w:tcPr>
          <w:p w14:paraId="5029AD0E"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69E0BF56"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cPr>
          <w:p w14:paraId="6E192A7E"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Opolskie, Śląskie, Małopolskie, Podkarpackie, Świętokrzyskie, Lubuskie, Dolnośląskie, Lubelskie</w:t>
            </w:r>
          </w:p>
        </w:tc>
      </w:tr>
      <w:tr w:rsidR="004047CA" w:rsidRPr="00F20A8F" w14:paraId="3446B8A5" w14:textId="77777777" w:rsidTr="00E364AC">
        <w:trPr>
          <w:trHeight w:val="272"/>
          <w:jc w:val="center"/>
        </w:trPr>
        <w:tc>
          <w:tcPr>
            <w:tcW w:w="310" w:type="pct"/>
            <w:shd w:val="clear" w:color="auto" w:fill="F2F2F2"/>
            <w:vAlign w:val="center"/>
          </w:tcPr>
          <w:p w14:paraId="0D24BD3E"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557CB011"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Poznań</w:t>
            </w:r>
          </w:p>
        </w:tc>
        <w:tc>
          <w:tcPr>
            <w:tcW w:w="3438" w:type="pct"/>
            <w:shd w:val="clear" w:color="auto" w:fill="F2F2F2"/>
          </w:tcPr>
          <w:p w14:paraId="2B7B4D06"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3C7E29EF" w14:textId="77777777" w:rsidTr="00E364AC">
        <w:trPr>
          <w:trHeight w:val="315"/>
          <w:jc w:val="center"/>
        </w:trPr>
        <w:tc>
          <w:tcPr>
            <w:tcW w:w="310" w:type="pct"/>
            <w:shd w:val="clear" w:color="auto" w:fill="F2F2F2"/>
            <w:vAlign w:val="center"/>
          </w:tcPr>
          <w:p w14:paraId="18266723"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144F7159"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cPr>
          <w:p w14:paraId="46BC2FAF"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6E8DDBA7" w14:textId="77777777" w:rsidTr="00E364AC">
        <w:trPr>
          <w:trHeight w:val="272"/>
          <w:jc w:val="center"/>
        </w:trPr>
        <w:tc>
          <w:tcPr>
            <w:tcW w:w="310" w:type="pct"/>
            <w:shd w:val="clear" w:color="auto" w:fill="F2F2F2"/>
            <w:vAlign w:val="center"/>
          </w:tcPr>
          <w:p w14:paraId="4F1B9C1A"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714068F5"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tcPr>
          <w:p w14:paraId="4F078533"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Zachodniopomorskie, Pomorskie, Kujawsko-pomorskie, Warmińsko-mazurskie, Podlaskie, Wielkopolskie, Łódzkie, Mazowieckie</w:t>
            </w:r>
          </w:p>
        </w:tc>
      </w:tr>
      <w:tr w:rsidR="004047CA" w:rsidRPr="00F20A8F" w14:paraId="76E038BC" w14:textId="77777777" w:rsidTr="00E364AC">
        <w:trPr>
          <w:trHeight w:val="272"/>
          <w:jc w:val="center"/>
        </w:trPr>
        <w:tc>
          <w:tcPr>
            <w:tcW w:w="310" w:type="pct"/>
            <w:shd w:val="clear" w:color="auto" w:fill="F2F2F2"/>
            <w:vAlign w:val="center"/>
          </w:tcPr>
          <w:p w14:paraId="5330859C"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078299E7"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tcPr>
          <w:p w14:paraId="3856D96F"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278C35B2" w14:textId="77777777" w:rsidTr="00E364AC">
        <w:trPr>
          <w:trHeight w:val="272"/>
          <w:jc w:val="center"/>
        </w:trPr>
        <w:tc>
          <w:tcPr>
            <w:tcW w:w="310" w:type="pct"/>
            <w:shd w:val="clear" w:color="auto" w:fill="F2F2F2"/>
            <w:vAlign w:val="center"/>
          </w:tcPr>
          <w:p w14:paraId="12ED7418"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3A8B707F"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cPr>
          <w:p w14:paraId="12677F52" w14:textId="77777777" w:rsidR="004047CA" w:rsidRPr="00F20A8F" w:rsidRDefault="004047CA" w:rsidP="000F2D42">
            <w:pPr>
              <w:spacing w:line="276" w:lineRule="auto"/>
              <w:rPr>
                <w:rFonts w:ascii="Arial Narrow" w:hAnsi="Arial Narrow" w:cs="Arial Narrow"/>
                <w:strike/>
              </w:rPr>
            </w:pPr>
            <w:r w:rsidRPr="00F20A8F">
              <w:rPr>
                <w:rFonts w:ascii="Arial Narrow" w:hAnsi="Arial Narrow" w:cs="Arial Narrow"/>
              </w:rPr>
              <w:t xml:space="preserve">Laboratorium nie jest upoważnione do prowadzenia badań                     </w:t>
            </w:r>
          </w:p>
        </w:tc>
      </w:tr>
      <w:tr w:rsidR="004047CA" w:rsidRPr="00F20A8F" w14:paraId="3CE69DE6" w14:textId="77777777" w:rsidTr="00E364AC">
        <w:trPr>
          <w:trHeight w:val="272"/>
          <w:jc w:val="center"/>
        </w:trPr>
        <w:tc>
          <w:tcPr>
            <w:tcW w:w="310" w:type="pct"/>
            <w:shd w:val="clear" w:color="auto" w:fill="F2F2F2"/>
            <w:vAlign w:val="center"/>
          </w:tcPr>
          <w:p w14:paraId="48F4BD63"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701262FE"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cPr>
          <w:p w14:paraId="0C6C96EC"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4047CA" w:rsidRPr="00F20A8F" w14:paraId="4115B7FA" w14:textId="77777777" w:rsidTr="00E364AC">
        <w:trPr>
          <w:trHeight w:val="272"/>
          <w:jc w:val="center"/>
        </w:trPr>
        <w:tc>
          <w:tcPr>
            <w:tcW w:w="310" w:type="pct"/>
            <w:shd w:val="clear" w:color="auto" w:fill="F2F2F2"/>
            <w:vAlign w:val="center"/>
          </w:tcPr>
          <w:p w14:paraId="764442F0" w14:textId="77777777" w:rsidR="004047CA" w:rsidRPr="00F20A8F" w:rsidRDefault="004047CA"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33C8EED8"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3E7F9F79" w14:textId="77777777" w:rsidR="004047CA" w:rsidRPr="00F20A8F" w:rsidRDefault="004047CA"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793FD58C" w14:textId="77777777" w:rsidR="00B95B8D" w:rsidRPr="00F20A8F" w:rsidRDefault="00B95B8D" w:rsidP="000F2D42">
      <w:pPr>
        <w:pStyle w:val="Tekstpodstawowy"/>
        <w:spacing w:after="0" w:line="276" w:lineRule="auto"/>
        <w:rPr>
          <w:b w:val="0"/>
          <w:bCs w:val="0"/>
        </w:rPr>
      </w:pPr>
    </w:p>
    <w:p w14:paraId="15A1B51D" w14:textId="77777777" w:rsidR="00F6381D" w:rsidRDefault="00F6381D" w:rsidP="000F2D42">
      <w:pPr>
        <w:pStyle w:val="Tekstpodstawowy"/>
        <w:spacing w:after="0" w:line="276" w:lineRule="auto"/>
        <w:jc w:val="both"/>
        <w:rPr>
          <w:rFonts w:ascii="Arial Narrow" w:hAnsi="Arial Narrow" w:cs="Arial Narrow"/>
          <w:sz w:val="22"/>
          <w:szCs w:val="22"/>
        </w:rPr>
      </w:pPr>
    </w:p>
    <w:p w14:paraId="20F052FF" w14:textId="6F89D448" w:rsidR="00E364AC" w:rsidRDefault="00E364AC" w:rsidP="000F2D42">
      <w:pPr>
        <w:pStyle w:val="Tekstpodstawowy"/>
        <w:spacing w:after="0" w:line="276" w:lineRule="auto"/>
        <w:jc w:val="both"/>
        <w:rPr>
          <w:rFonts w:ascii="Arial Narrow" w:hAnsi="Arial Narrow" w:cs="Arial Narrow"/>
          <w:sz w:val="22"/>
          <w:szCs w:val="22"/>
        </w:rPr>
      </w:pPr>
      <w:r w:rsidRPr="3274CF8B">
        <w:rPr>
          <w:rFonts w:ascii="Arial Narrow" w:hAnsi="Arial Narrow" w:cs="Arial Narrow"/>
          <w:sz w:val="22"/>
          <w:szCs w:val="22"/>
        </w:rPr>
        <w:t xml:space="preserve">Tabela 68. Jakość handlowa pasz. Wykaz laboratoriów ZHW oraz podlegających im terytorialnie WIW w kierunku badanie zawartości </w:t>
      </w:r>
      <w:r w:rsidR="005B2BB7" w:rsidRPr="3274CF8B">
        <w:rPr>
          <w:rFonts w:ascii="Arial Narrow" w:hAnsi="Arial Narrow" w:cs="Arial Narrow"/>
          <w:sz w:val="22"/>
          <w:szCs w:val="22"/>
          <w:lang w:val="pl-PL"/>
        </w:rPr>
        <w:t xml:space="preserve">mikroelementów: </w:t>
      </w:r>
      <w:r w:rsidR="005B2BB7" w:rsidRPr="3274CF8B">
        <w:rPr>
          <w:rFonts w:ascii="Arial Narrow" w:hAnsi="Arial Narrow" w:cs="Arial Narrow"/>
          <w:sz w:val="22"/>
          <w:szCs w:val="22"/>
        </w:rPr>
        <w:t>żelaza,</w:t>
      </w:r>
      <w:r w:rsidRPr="3274CF8B">
        <w:rPr>
          <w:rFonts w:ascii="Arial Narrow" w:hAnsi="Arial Narrow" w:cs="Arial Narrow"/>
          <w:sz w:val="22"/>
          <w:szCs w:val="22"/>
        </w:rPr>
        <w:t xml:space="preserve"> manganu</w:t>
      </w:r>
      <w:r w:rsidR="005B2BB7" w:rsidRPr="3274CF8B">
        <w:rPr>
          <w:rFonts w:ascii="Arial Narrow" w:hAnsi="Arial Narrow" w:cs="Arial Narrow"/>
          <w:sz w:val="22"/>
          <w:szCs w:val="22"/>
          <w:lang w:val="pl-PL"/>
        </w:rPr>
        <w:t>, cynku i miedzi</w:t>
      </w:r>
      <w:r w:rsidRPr="3274CF8B">
        <w:rPr>
          <w:rFonts w:ascii="Arial Narrow" w:hAnsi="Arial Narrow" w:cs="Arial Narrow"/>
          <w:sz w:val="22"/>
          <w:szCs w:val="22"/>
        </w:rPr>
        <w:t xml:space="preserve"> w </w:t>
      </w:r>
      <w:proofErr w:type="spellStart"/>
      <w:r w:rsidRPr="3274CF8B">
        <w:rPr>
          <w:rFonts w:ascii="Arial Narrow" w:hAnsi="Arial Narrow" w:cs="Arial Narrow"/>
          <w:sz w:val="22"/>
          <w:szCs w:val="22"/>
        </w:rPr>
        <w:t>premiksach</w:t>
      </w:r>
      <w:proofErr w:type="spellEnd"/>
      <w:r w:rsidRPr="3274CF8B">
        <w:rPr>
          <w:rFonts w:ascii="Arial Narrow" w:hAnsi="Arial Narrow" w:cs="Arial Narrow"/>
          <w:sz w:val="22"/>
          <w:szCs w:val="22"/>
        </w:rPr>
        <w:t>.</w:t>
      </w:r>
    </w:p>
    <w:p w14:paraId="02A78444" w14:textId="77777777" w:rsidR="00F6381D" w:rsidRPr="00F20A8F" w:rsidRDefault="00F6381D" w:rsidP="000F2D42">
      <w:pPr>
        <w:pStyle w:val="Tekstpodstawowy"/>
        <w:spacing w:after="0" w:line="276" w:lineRule="auto"/>
        <w:jc w:val="both"/>
        <w:rPr>
          <w:rFonts w:ascii="Arial Narrow" w:hAnsi="Arial Narrow" w:cs="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282CBC85" w14:textId="77777777" w:rsidTr="3274CF8B">
        <w:trPr>
          <w:trHeight w:val="639"/>
          <w:jc w:val="center"/>
        </w:trPr>
        <w:tc>
          <w:tcPr>
            <w:tcW w:w="310" w:type="pct"/>
            <w:shd w:val="clear" w:color="auto" w:fill="2E74B5" w:themeFill="accent5" w:themeFillShade="BF"/>
            <w:vAlign w:val="center"/>
          </w:tcPr>
          <w:p w14:paraId="3EACD348"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themeFill="accent5" w:themeFillShade="BF"/>
            <w:vAlign w:val="center"/>
          </w:tcPr>
          <w:p w14:paraId="07325869"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themeFill="accent5" w:themeFillShade="BF"/>
            <w:vAlign w:val="center"/>
          </w:tcPr>
          <w:p w14:paraId="31767329"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8102AA" w:rsidRPr="00F20A8F" w14:paraId="76A8E6CB" w14:textId="77777777" w:rsidTr="3274CF8B">
        <w:trPr>
          <w:trHeight w:val="272"/>
          <w:jc w:val="center"/>
        </w:trPr>
        <w:tc>
          <w:tcPr>
            <w:tcW w:w="310" w:type="pct"/>
            <w:shd w:val="clear" w:color="auto" w:fill="F2F2F2" w:themeFill="background1" w:themeFillShade="F2"/>
            <w:vAlign w:val="center"/>
          </w:tcPr>
          <w:p w14:paraId="5748FEE0"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themeFill="background1" w:themeFillShade="F2"/>
            <w:vAlign w:val="center"/>
          </w:tcPr>
          <w:p w14:paraId="2666B8EF"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themeFill="background1" w:themeFillShade="F2"/>
            <w:vAlign w:val="center"/>
          </w:tcPr>
          <w:p w14:paraId="4DD16F55" w14:textId="77777777" w:rsidR="008102AA" w:rsidRPr="00F20A8F" w:rsidRDefault="008102AA" w:rsidP="000F2D42">
            <w:pPr>
              <w:spacing w:line="276" w:lineRule="auto"/>
              <w:rPr>
                <w:rFonts w:ascii="Arial Narrow" w:hAnsi="Arial Narrow" w:cs="Arial Narrow"/>
                <w:strike/>
              </w:rPr>
            </w:pPr>
            <w:r w:rsidRPr="00F20A8F">
              <w:rPr>
                <w:rFonts w:ascii="Arial Narrow" w:hAnsi="Arial Narrow" w:cs="Arial Narrow"/>
              </w:rPr>
              <w:t xml:space="preserve">Laboratorium nie jest upoważnione do prowadzenia badań                     </w:t>
            </w:r>
          </w:p>
        </w:tc>
      </w:tr>
      <w:tr w:rsidR="008102AA" w:rsidRPr="00F20A8F" w14:paraId="3509C06B" w14:textId="77777777" w:rsidTr="3274CF8B">
        <w:trPr>
          <w:trHeight w:val="272"/>
          <w:jc w:val="center"/>
        </w:trPr>
        <w:tc>
          <w:tcPr>
            <w:tcW w:w="310" w:type="pct"/>
            <w:shd w:val="clear" w:color="auto" w:fill="F2F2F2" w:themeFill="background1" w:themeFillShade="F2"/>
            <w:vAlign w:val="center"/>
          </w:tcPr>
          <w:p w14:paraId="48AAEE8F"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themeFill="background1" w:themeFillShade="F2"/>
            <w:vAlign w:val="center"/>
          </w:tcPr>
          <w:p w14:paraId="608EC4AE"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themeFill="background1" w:themeFillShade="F2"/>
            <w:vAlign w:val="center"/>
          </w:tcPr>
          <w:p w14:paraId="601C3428"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 xml:space="preserve">Kujawsko-pomorskie, Warmińsko-mazurskie, Podlaskie </w:t>
            </w:r>
          </w:p>
        </w:tc>
      </w:tr>
      <w:tr w:rsidR="008102AA" w:rsidRPr="00F20A8F" w14:paraId="615EBF2E" w14:textId="77777777" w:rsidTr="3274CF8B">
        <w:trPr>
          <w:trHeight w:val="272"/>
          <w:jc w:val="center"/>
        </w:trPr>
        <w:tc>
          <w:tcPr>
            <w:tcW w:w="310" w:type="pct"/>
            <w:shd w:val="clear" w:color="auto" w:fill="F2F2F2" w:themeFill="background1" w:themeFillShade="F2"/>
            <w:vAlign w:val="center"/>
          </w:tcPr>
          <w:p w14:paraId="52279333"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themeFill="background1" w:themeFillShade="F2"/>
            <w:vAlign w:val="center"/>
          </w:tcPr>
          <w:p w14:paraId="5346EC8F"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hemeFill="background1" w:themeFillShade="F2"/>
            <w:vAlign w:val="center"/>
          </w:tcPr>
          <w:p w14:paraId="62EE0C67"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r w:rsidRPr="00F20A8F">
              <w:rPr>
                <w:rFonts w:ascii="Arial Narrow" w:hAnsi="Arial Narrow" w:cs="Arial Narrow"/>
                <w:strike/>
              </w:rPr>
              <w:t xml:space="preserve">       </w:t>
            </w:r>
          </w:p>
        </w:tc>
      </w:tr>
      <w:tr w:rsidR="008102AA" w:rsidRPr="00F20A8F" w14:paraId="21B9DD41" w14:textId="77777777" w:rsidTr="3274CF8B">
        <w:trPr>
          <w:trHeight w:val="272"/>
          <w:jc w:val="center"/>
        </w:trPr>
        <w:tc>
          <w:tcPr>
            <w:tcW w:w="310" w:type="pct"/>
            <w:shd w:val="clear" w:color="auto" w:fill="F2F2F2" w:themeFill="background1" w:themeFillShade="F2"/>
            <w:vAlign w:val="center"/>
          </w:tcPr>
          <w:p w14:paraId="0AD939E8"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themeFill="background1" w:themeFillShade="F2"/>
            <w:vAlign w:val="center"/>
          </w:tcPr>
          <w:p w14:paraId="4A8F25DD"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hemeFill="background1" w:themeFillShade="F2"/>
            <w:vAlign w:val="center"/>
          </w:tcPr>
          <w:p w14:paraId="70AC6C0B"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r w:rsidRPr="00F20A8F">
              <w:rPr>
                <w:rFonts w:ascii="Arial Narrow" w:hAnsi="Arial Narrow" w:cs="Arial Narrow"/>
                <w:strike/>
              </w:rPr>
              <w:t xml:space="preserve">                       </w:t>
            </w:r>
          </w:p>
        </w:tc>
      </w:tr>
      <w:tr w:rsidR="008102AA" w:rsidRPr="00F20A8F" w14:paraId="68CD492E" w14:textId="77777777" w:rsidTr="3274CF8B">
        <w:trPr>
          <w:trHeight w:val="272"/>
          <w:jc w:val="center"/>
        </w:trPr>
        <w:tc>
          <w:tcPr>
            <w:tcW w:w="310" w:type="pct"/>
            <w:shd w:val="clear" w:color="auto" w:fill="F2F2F2" w:themeFill="background1" w:themeFillShade="F2"/>
            <w:vAlign w:val="center"/>
          </w:tcPr>
          <w:p w14:paraId="7269D8CF"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themeFill="background1" w:themeFillShade="F2"/>
            <w:vAlign w:val="center"/>
          </w:tcPr>
          <w:p w14:paraId="61AF6101"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hemeFill="background1" w:themeFillShade="F2"/>
            <w:vAlign w:val="center"/>
          </w:tcPr>
          <w:p w14:paraId="20293B1B"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102AA" w:rsidRPr="00F20A8F" w14:paraId="4EA47CC4" w14:textId="77777777" w:rsidTr="3274CF8B">
        <w:trPr>
          <w:trHeight w:val="272"/>
          <w:jc w:val="center"/>
        </w:trPr>
        <w:tc>
          <w:tcPr>
            <w:tcW w:w="310" w:type="pct"/>
            <w:shd w:val="clear" w:color="auto" w:fill="F2F2F2" w:themeFill="background1" w:themeFillShade="F2"/>
            <w:vAlign w:val="center"/>
          </w:tcPr>
          <w:p w14:paraId="267D69C4" w14:textId="77777777" w:rsidR="008102AA" w:rsidRPr="006A4651" w:rsidRDefault="008102AA" w:rsidP="000F2D42">
            <w:pPr>
              <w:spacing w:line="276" w:lineRule="auto"/>
              <w:jc w:val="center"/>
              <w:rPr>
                <w:rFonts w:ascii="Arial Narrow" w:hAnsi="Arial Narrow" w:cs="Arial Narrow"/>
              </w:rPr>
            </w:pPr>
            <w:r w:rsidRPr="006A4651">
              <w:rPr>
                <w:rFonts w:ascii="Arial Narrow" w:hAnsi="Arial Narrow" w:cs="Arial Narrow"/>
              </w:rPr>
              <w:t>6</w:t>
            </w:r>
          </w:p>
        </w:tc>
        <w:tc>
          <w:tcPr>
            <w:tcW w:w="1252" w:type="pct"/>
            <w:shd w:val="clear" w:color="auto" w:fill="F2F2F2" w:themeFill="background1" w:themeFillShade="F2"/>
            <w:vAlign w:val="center"/>
          </w:tcPr>
          <w:p w14:paraId="344F47F0" w14:textId="77777777" w:rsidR="008102AA" w:rsidRPr="006A4651" w:rsidRDefault="008102AA" w:rsidP="000F2D42">
            <w:pPr>
              <w:spacing w:line="276" w:lineRule="auto"/>
              <w:rPr>
                <w:rFonts w:ascii="Arial Narrow" w:hAnsi="Arial Narrow" w:cs="Arial Narrow"/>
              </w:rPr>
            </w:pPr>
            <w:r w:rsidRPr="006A4651">
              <w:rPr>
                <w:rFonts w:ascii="Arial Narrow" w:hAnsi="Arial Narrow" w:cs="Arial Narrow"/>
              </w:rPr>
              <w:t>Kraków</w:t>
            </w:r>
          </w:p>
        </w:tc>
        <w:tc>
          <w:tcPr>
            <w:tcW w:w="3438" w:type="pct"/>
            <w:shd w:val="clear" w:color="auto" w:fill="F2F2F2" w:themeFill="background1" w:themeFillShade="F2"/>
            <w:vAlign w:val="center"/>
          </w:tcPr>
          <w:p w14:paraId="6087A3D1" w14:textId="77777777" w:rsidR="008102AA" w:rsidRPr="006A4651" w:rsidRDefault="006A4651" w:rsidP="000F2D42">
            <w:pPr>
              <w:spacing w:line="276" w:lineRule="auto"/>
              <w:rPr>
                <w:rFonts w:ascii="Arial Narrow" w:hAnsi="Arial Narrow" w:cs="Arial Narrow"/>
              </w:rPr>
            </w:pPr>
            <w:r w:rsidRPr="006A4651">
              <w:rPr>
                <w:rFonts w:ascii="Arial Narrow" w:hAnsi="Arial Narrow" w:cs="Arial Narrow"/>
              </w:rPr>
              <w:t xml:space="preserve">Małopolskie, Lubelskie                      </w:t>
            </w:r>
          </w:p>
        </w:tc>
      </w:tr>
      <w:tr w:rsidR="008102AA" w:rsidRPr="00F20A8F" w14:paraId="0EC9B9D5" w14:textId="77777777" w:rsidTr="3274CF8B">
        <w:trPr>
          <w:trHeight w:val="272"/>
          <w:jc w:val="center"/>
        </w:trPr>
        <w:tc>
          <w:tcPr>
            <w:tcW w:w="310" w:type="pct"/>
            <w:shd w:val="clear" w:color="auto" w:fill="F2F2F2" w:themeFill="background1" w:themeFillShade="F2"/>
            <w:vAlign w:val="center"/>
          </w:tcPr>
          <w:p w14:paraId="17533E00"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themeFill="background1" w:themeFillShade="F2"/>
            <w:vAlign w:val="center"/>
          </w:tcPr>
          <w:p w14:paraId="6F7E54D2"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hemeFill="background1" w:themeFillShade="F2"/>
            <w:vAlign w:val="center"/>
          </w:tcPr>
          <w:p w14:paraId="5C88FFC9"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Laboratorium nie jest upoważnione do prowadzenia badań</w:t>
            </w:r>
          </w:p>
        </w:tc>
      </w:tr>
      <w:tr w:rsidR="008102AA" w:rsidRPr="00F20A8F" w14:paraId="357574C7" w14:textId="77777777" w:rsidTr="3274CF8B">
        <w:trPr>
          <w:trHeight w:val="272"/>
          <w:jc w:val="center"/>
        </w:trPr>
        <w:tc>
          <w:tcPr>
            <w:tcW w:w="310" w:type="pct"/>
            <w:shd w:val="clear" w:color="auto" w:fill="F2F2F2" w:themeFill="background1" w:themeFillShade="F2"/>
            <w:vAlign w:val="center"/>
          </w:tcPr>
          <w:p w14:paraId="6BEAE4DC"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themeFill="background1" w:themeFillShade="F2"/>
            <w:vAlign w:val="center"/>
          </w:tcPr>
          <w:p w14:paraId="2D5ACCE0"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hemeFill="background1" w:themeFillShade="F2"/>
            <w:vAlign w:val="center"/>
          </w:tcPr>
          <w:p w14:paraId="0F727815" w14:textId="321B6BD2" w:rsidR="008102AA" w:rsidRPr="00F20A8F" w:rsidRDefault="736081A3" w:rsidP="000F2D42">
            <w:pPr>
              <w:spacing w:line="276" w:lineRule="auto"/>
              <w:rPr>
                <w:rFonts w:ascii="Arial Narrow" w:hAnsi="Arial Narrow" w:cs="Arial Narrow"/>
              </w:rPr>
            </w:pPr>
            <w:r w:rsidRPr="3274CF8B">
              <w:rPr>
                <w:rFonts w:ascii="Arial Narrow" w:hAnsi="Arial Narrow" w:cs="Arial Narrow"/>
              </w:rPr>
              <w:t xml:space="preserve">Łódzkie, </w:t>
            </w:r>
            <w:r w:rsidR="613EE4D7" w:rsidRPr="3274CF8B">
              <w:rPr>
                <w:rFonts w:ascii="Arial Narrow" w:hAnsi="Arial Narrow" w:cs="Arial Narrow"/>
              </w:rPr>
              <w:t xml:space="preserve">Wielkopolskie                          </w:t>
            </w:r>
          </w:p>
        </w:tc>
      </w:tr>
      <w:tr w:rsidR="008102AA" w:rsidRPr="00F20A8F" w14:paraId="03667B91" w14:textId="77777777" w:rsidTr="3274CF8B">
        <w:trPr>
          <w:trHeight w:val="272"/>
          <w:jc w:val="center"/>
        </w:trPr>
        <w:tc>
          <w:tcPr>
            <w:tcW w:w="310" w:type="pct"/>
            <w:shd w:val="clear" w:color="auto" w:fill="F2F2F2" w:themeFill="background1" w:themeFillShade="F2"/>
            <w:vAlign w:val="center"/>
          </w:tcPr>
          <w:p w14:paraId="760DC424"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themeFill="background1" w:themeFillShade="F2"/>
            <w:vAlign w:val="center"/>
          </w:tcPr>
          <w:p w14:paraId="092A8EB8"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hemeFill="background1" w:themeFillShade="F2"/>
            <w:vAlign w:val="center"/>
          </w:tcPr>
          <w:p w14:paraId="40B1E337"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102AA" w:rsidRPr="00F20A8F" w14:paraId="764D304F" w14:textId="77777777" w:rsidTr="3274CF8B">
        <w:trPr>
          <w:trHeight w:val="272"/>
          <w:jc w:val="center"/>
        </w:trPr>
        <w:tc>
          <w:tcPr>
            <w:tcW w:w="310" w:type="pct"/>
            <w:shd w:val="clear" w:color="auto" w:fill="F2F2F2" w:themeFill="background1" w:themeFillShade="F2"/>
            <w:vAlign w:val="center"/>
          </w:tcPr>
          <w:p w14:paraId="0D9F2133"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themeFill="background1" w:themeFillShade="F2"/>
            <w:vAlign w:val="center"/>
          </w:tcPr>
          <w:p w14:paraId="2CC96BDC"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hemeFill="background1" w:themeFillShade="F2"/>
            <w:vAlign w:val="center"/>
          </w:tcPr>
          <w:p w14:paraId="463B9197"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 xml:space="preserve">Opolskie, Śląskie, Mazowieckie                 </w:t>
            </w:r>
          </w:p>
        </w:tc>
      </w:tr>
      <w:tr w:rsidR="008102AA" w:rsidRPr="00F20A8F" w14:paraId="28117E58" w14:textId="77777777" w:rsidTr="3274CF8B">
        <w:trPr>
          <w:trHeight w:val="272"/>
          <w:jc w:val="center"/>
        </w:trPr>
        <w:tc>
          <w:tcPr>
            <w:tcW w:w="310" w:type="pct"/>
            <w:shd w:val="clear" w:color="auto" w:fill="F2F2F2" w:themeFill="background1" w:themeFillShade="F2"/>
            <w:vAlign w:val="center"/>
          </w:tcPr>
          <w:p w14:paraId="0A433A78"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themeFill="background1" w:themeFillShade="F2"/>
            <w:vAlign w:val="center"/>
          </w:tcPr>
          <w:p w14:paraId="5026B322"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Poznań</w:t>
            </w:r>
          </w:p>
        </w:tc>
        <w:tc>
          <w:tcPr>
            <w:tcW w:w="3438" w:type="pct"/>
            <w:shd w:val="clear" w:color="auto" w:fill="F2F2F2" w:themeFill="background1" w:themeFillShade="F2"/>
            <w:vAlign w:val="center"/>
          </w:tcPr>
          <w:p w14:paraId="77B2F943"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r w:rsidRPr="00F20A8F">
              <w:rPr>
                <w:rFonts w:ascii="Arial Narrow" w:hAnsi="Arial Narrow" w:cs="Arial Narrow"/>
                <w:strike/>
              </w:rPr>
              <w:t xml:space="preserve">        </w:t>
            </w:r>
          </w:p>
        </w:tc>
      </w:tr>
      <w:tr w:rsidR="008102AA" w:rsidRPr="00F20A8F" w14:paraId="390D367A" w14:textId="77777777" w:rsidTr="3274CF8B">
        <w:trPr>
          <w:trHeight w:val="315"/>
          <w:jc w:val="center"/>
        </w:trPr>
        <w:tc>
          <w:tcPr>
            <w:tcW w:w="310" w:type="pct"/>
            <w:shd w:val="clear" w:color="auto" w:fill="F2F2F2" w:themeFill="background1" w:themeFillShade="F2"/>
            <w:vAlign w:val="center"/>
          </w:tcPr>
          <w:p w14:paraId="4228CB50"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themeFill="background1" w:themeFillShade="F2"/>
            <w:vAlign w:val="center"/>
          </w:tcPr>
          <w:p w14:paraId="320C91A2"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hemeFill="background1" w:themeFillShade="F2"/>
            <w:vAlign w:val="center"/>
          </w:tcPr>
          <w:p w14:paraId="273BB7F7" w14:textId="77777777" w:rsidR="008102AA" w:rsidRPr="00F20A8F" w:rsidRDefault="008102AA" w:rsidP="000F2D42">
            <w:pPr>
              <w:spacing w:line="276" w:lineRule="auto"/>
              <w:rPr>
                <w:rFonts w:ascii="Arial Narrow" w:hAnsi="Arial Narrow" w:cs="Arial Narrow"/>
                <w:strike/>
              </w:rPr>
            </w:pPr>
            <w:r w:rsidRPr="00F20A8F">
              <w:rPr>
                <w:rFonts w:ascii="Arial Narrow" w:hAnsi="Arial Narrow" w:cs="Arial Narrow"/>
              </w:rPr>
              <w:t>Podkarpackie,</w:t>
            </w:r>
            <w:r w:rsidR="006A4651">
              <w:rPr>
                <w:rFonts w:ascii="Arial Narrow" w:hAnsi="Arial Narrow" w:cs="Arial Narrow"/>
              </w:rPr>
              <w:t xml:space="preserve"> </w:t>
            </w:r>
            <w:r w:rsidRPr="00F20A8F">
              <w:rPr>
                <w:rFonts w:ascii="Arial Narrow" w:hAnsi="Arial Narrow" w:cs="Arial Narrow"/>
              </w:rPr>
              <w:t>Świętokrzyskie</w:t>
            </w:r>
          </w:p>
        </w:tc>
      </w:tr>
      <w:tr w:rsidR="008102AA" w:rsidRPr="00F20A8F" w14:paraId="563D9313" w14:textId="77777777" w:rsidTr="3274CF8B">
        <w:trPr>
          <w:trHeight w:val="272"/>
          <w:jc w:val="center"/>
        </w:trPr>
        <w:tc>
          <w:tcPr>
            <w:tcW w:w="310" w:type="pct"/>
            <w:shd w:val="clear" w:color="auto" w:fill="F2F2F2" w:themeFill="background1" w:themeFillShade="F2"/>
            <w:vAlign w:val="center"/>
          </w:tcPr>
          <w:p w14:paraId="4AEFC58E"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themeFill="background1" w:themeFillShade="F2"/>
            <w:vAlign w:val="center"/>
          </w:tcPr>
          <w:p w14:paraId="6B7AAD41"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themeFill="background1" w:themeFillShade="F2"/>
            <w:vAlign w:val="center"/>
          </w:tcPr>
          <w:p w14:paraId="5C557A31"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 xml:space="preserve">Zachodniopomorskie, Pomorskie </w:t>
            </w:r>
          </w:p>
        </w:tc>
      </w:tr>
      <w:tr w:rsidR="008102AA" w:rsidRPr="00F20A8F" w14:paraId="4471119A" w14:textId="77777777" w:rsidTr="3274CF8B">
        <w:trPr>
          <w:trHeight w:val="272"/>
          <w:jc w:val="center"/>
        </w:trPr>
        <w:tc>
          <w:tcPr>
            <w:tcW w:w="310" w:type="pct"/>
            <w:shd w:val="clear" w:color="auto" w:fill="F2F2F2" w:themeFill="background1" w:themeFillShade="F2"/>
            <w:vAlign w:val="center"/>
          </w:tcPr>
          <w:p w14:paraId="1340219D"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themeFill="background1" w:themeFillShade="F2"/>
            <w:vAlign w:val="center"/>
          </w:tcPr>
          <w:p w14:paraId="1E56321E"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themeFill="background1" w:themeFillShade="F2"/>
            <w:vAlign w:val="center"/>
          </w:tcPr>
          <w:p w14:paraId="6BCD7792"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r w:rsidRPr="00F20A8F">
              <w:rPr>
                <w:rFonts w:ascii="Arial Narrow" w:hAnsi="Arial Narrow" w:cs="Arial Narrow"/>
                <w:strike/>
              </w:rPr>
              <w:t xml:space="preserve">        </w:t>
            </w:r>
          </w:p>
        </w:tc>
      </w:tr>
      <w:tr w:rsidR="008102AA" w:rsidRPr="00F20A8F" w14:paraId="4FDE291F" w14:textId="77777777" w:rsidTr="3274CF8B">
        <w:trPr>
          <w:trHeight w:val="272"/>
          <w:jc w:val="center"/>
        </w:trPr>
        <w:tc>
          <w:tcPr>
            <w:tcW w:w="310" w:type="pct"/>
            <w:shd w:val="clear" w:color="auto" w:fill="F2F2F2" w:themeFill="background1" w:themeFillShade="F2"/>
            <w:vAlign w:val="center"/>
          </w:tcPr>
          <w:p w14:paraId="40BD1AA2"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themeFill="background1" w:themeFillShade="F2"/>
            <w:vAlign w:val="center"/>
          </w:tcPr>
          <w:p w14:paraId="31B3A2F4"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hemeFill="background1" w:themeFillShade="F2"/>
            <w:vAlign w:val="center"/>
          </w:tcPr>
          <w:p w14:paraId="537F25E8"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8102AA" w:rsidRPr="00F20A8F" w14:paraId="04180D0D" w14:textId="77777777" w:rsidTr="3274CF8B">
        <w:trPr>
          <w:trHeight w:val="272"/>
          <w:jc w:val="center"/>
        </w:trPr>
        <w:tc>
          <w:tcPr>
            <w:tcW w:w="310" w:type="pct"/>
            <w:shd w:val="clear" w:color="auto" w:fill="F2F2F2" w:themeFill="background1" w:themeFillShade="F2"/>
            <w:vAlign w:val="center"/>
          </w:tcPr>
          <w:p w14:paraId="18DC5D0F"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themeFill="background1" w:themeFillShade="F2"/>
            <w:vAlign w:val="center"/>
          </w:tcPr>
          <w:p w14:paraId="58EAD746"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hemeFill="background1" w:themeFillShade="F2"/>
            <w:vAlign w:val="center"/>
          </w:tcPr>
          <w:p w14:paraId="44517591"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 xml:space="preserve">Lubuskie, Dolnośląskie               </w:t>
            </w:r>
          </w:p>
        </w:tc>
      </w:tr>
      <w:tr w:rsidR="008102AA" w:rsidRPr="00F20A8F" w14:paraId="0E26EAC5" w14:textId="77777777" w:rsidTr="3274CF8B">
        <w:trPr>
          <w:trHeight w:val="272"/>
          <w:jc w:val="center"/>
        </w:trPr>
        <w:tc>
          <w:tcPr>
            <w:tcW w:w="310" w:type="pct"/>
            <w:shd w:val="clear" w:color="auto" w:fill="F2F2F2" w:themeFill="background1" w:themeFillShade="F2"/>
            <w:vAlign w:val="center"/>
          </w:tcPr>
          <w:p w14:paraId="29B9693E" w14:textId="77777777" w:rsidR="008102AA" w:rsidRPr="00F20A8F" w:rsidRDefault="008102AA"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themeFill="background1" w:themeFillShade="F2"/>
            <w:vAlign w:val="center"/>
          </w:tcPr>
          <w:p w14:paraId="490727DF"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themeFill="background1" w:themeFillShade="F2"/>
            <w:vAlign w:val="center"/>
          </w:tcPr>
          <w:p w14:paraId="32916044" w14:textId="77777777" w:rsidR="008102AA" w:rsidRPr="00F20A8F" w:rsidRDefault="008102AA"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75AF2C10" w14:textId="484151D7" w:rsidR="3274CF8B" w:rsidRDefault="3274CF8B" w:rsidP="3274CF8B">
      <w:pPr>
        <w:pStyle w:val="Tekstpodstawowy"/>
        <w:spacing w:after="0" w:line="276" w:lineRule="auto"/>
        <w:rPr>
          <w:rFonts w:ascii="Arial Narrow" w:hAnsi="Arial Narrow" w:cs="Arial Narrow"/>
          <w:sz w:val="22"/>
          <w:szCs w:val="22"/>
        </w:rPr>
      </w:pPr>
    </w:p>
    <w:p w14:paraId="10E21C5E" w14:textId="77777777" w:rsidR="00F6381D" w:rsidRDefault="00F6381D" w:rsidP="3274CF8B">
      <w:pPr>
        <w:pStyle w:val="Tekstpodstawowy"/>
        <w:spacing w:after="0" w:line="276" w:lineRule="auto"/>
        <w:rPr>
          <w:rFonts w:ascii="Arial Narrow" w:hAnsi="Arial Narrow" w:cs="Arial Narrow"/>
          <w:sz w:val="22"/>
          <w:szCs w:val="22"/>
        </w:rPr>
      </w:pPr>
    </w:p>
    <w:p w14:paraId="62A1721F" w14:textId="77777777" w:rsidR="00F6381D" w:rsidRDefault="00F6381D" w:rsidP="3274CF8B">
      <w:pPr>
        <w:pStyle w:val="Tekstpodstawowy"/>
        <w:spacing w:after="0" w:line="276" w:lineRule="auto"/>
        <w:rPr>
          <w:rFonts w:ascii="Arial Narrow" w:hAnsi="Arial Narrow" w:cs="Arial Narrow"/>
          <w:sz w:val="22"/>
          <w:szCs w:val="22"/>
        </w:rPr>
      </w:pPr>
    </w:p>
    <w:p w14:paraId="3B09C6E9" w14:textId="77777777" w:rsidR="00F6381D" w:rsidRDefault="00F6381D" w:rsidP="3274CF8B">
      <w:pPr>
        <w:pStyle w:val="Tekstpodstawowy"/>
        <w:spacing w:after="0" w:line="276" w:lineRule="auto"/>
        <w:rPr>
          <w:rFonts w:ascii="Arial Narrow" w:hAnsi="Arial Narrow" w:cs="Arial Narrow"/>
          <w:sz w:val="22"/>
          <w:szCs w:val="22"/>
        </w:rPr>
      </w:pPr>
    </w:p>
    <w:p w14:paraId="62A258EC" w14:textId="66A3F563" w:rsidR="00E364AC" w:rsidRPr="00F20A8F" w:rsidRDefault="00E364AC" w:rsidP="3274CF8B">
      <w:pPr>
        <w:pStyle w:val="Tekstpodstawowy"/>
        <w:spacing w:after="0" w:line="276" w:lineRule="auto"/>
        <w:rPr>
          <w:rFonts w:ascii="Arial Narrow" w:hAnsi="Arial Narrow" w:cs="Arial Narrow"/>
          <w:sz w:val="22"/>
          <w:szCs w:val="22"/>
        </w:rPr>
      </w:pPr>
      <w:r w:rsidRPr="3274CF8B">
        <w:rPr>
          <w:rFonts w:ascii="Arial Narrow" w:hAnsi="Arial Narrow" w:cs="Arial Narrow"/>
          <w:sz w:val="22"/>
          <w:szCs w:val="22"/>
        </w:rPr>
        <w:t>Tabela 69. Jakość handlowa pasz. Wykaz laboratoriów ZHW oraz podlegających im terytorialnie WIW w kierunku badanie zawartości cynku</w:t>
      </w:r>
      <w:r w:rsidR="009B318C" w:rsidRPr="3274CF8B">
        <w:rPr>
          <w:rFonts w:ascii="Arial Narrow" w:hAnsi="Arial Narrow" w:cs="Arial Narrow"/>
          <w:sz w:val="22"/>
          <w:szCs w:val="22"/>
          <w:lang w:val="pl-PL"/>
        </w:rPr>
        <w:t xml:space="preserve"> i miedzi</w:t>
      </w:r>
      <w:r w:rsidRPr="3274CF8B">
        <w:rPr>
          <w:rFonts w:ascii="Arial Narrow" w:hAnsi="Arial Narrow" w:cs="Arial Narrow"/>
          <w:sz w:val="22"/>
          <w:szCs w:val="22"/>
        </w:rPr>
        <w:t xml:space="preserve"> w </w:t>
      </w:r>
      <w:proofErr w:type="spellStart"/>
      <w:r w:rsidRPr="3274CF8B">
        <w:rPr>
          <w:rFonts w:ascii="Arial Narrow" w:hAnsi="Arial Narrow" w:cs="Arial Narrow"/>
          <w:sz w:val="22"/>
          <w:szCs w:val="22"/>
        </w:rPr>
        <w:t>premiksach</w:t>
      </w:r>
      <w:proofErr w:type="spellEnd"/>
      <w:r w:rsidRPr="3274CF8B">
        <w:rPr>
          <w:rFonts w:ascii="Arial Narrow" w:hAnsi="Arial Narrow" w:cs="Arial Narrow"/>
          <w:sz w:val="22"/>
          <w:szCs w:val="22"/>
        </w:rPr>
        <w:t>.</w:t>
      </w:r>
    </w:p>
    <w:tbl>
      <w:tblPr>
        <w:tblW w:w="50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7"/>
        <w:gridCol w:w="7296"/>
      </w:tblGrid>
      <w:tr w:rsidR="00E364AC" w:rsidRPr="00F20A8F" w14:paraId="6F315693" w14:textId="77777777" w:rsidTr="3274CF8B">
        <w:trPr>
          <w:trHeight w:val="639"/>
          <w:jc w:val="center"/>
        </w:trPr>
        <w:tc>
          <w:tcPr>
            <w:tcW w:w="307" w:type="pct"/>
            <w:tcBorders>
              <w:tl2br w:val="single" w:sz="4" w:space="0" w:color="auto"/>
              <w:tr2bl w:val="single" w:sz="4" w:space="0" w:color="auto"/>
            </w:tcBorders>
            <w:shd w:val="clear" w:color="auto" w:fill="2E74B5" w:themeFill="accent5" w:themeFillShade="BF"/>
            <w:vAlign w:val="center"/>
          </w:tcPr>
          <w:p w14:paraId="093A3D4A"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39" w:type="pct"/>
            <w:tcBorders>
              <w:tl2br w:val="single" w:sz="4" w:space="0" w:color="auto"/>
              <w:tr2bl w:val="single" w:sz="4" w:space="0" w:color="auto"/>
            </w:tcBorders>
            <w:shd w:val="clear" w:color="auto" w:fill="2E74B5" w:themeFill="accent5" w:themeFillShade="BF"/>
            <w:vAlign w:val="center"/>
          </w:tcPr>
          <w:p w14:paraId="1A4DF469"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54" w:type="pct"/>
            <w:tcBorders>
              <w:tl2br w:val="single" w:sz="4" w:space="0" w:color="auto"/>
              <w:tr2bl w:val="single" w:sz="4" w:space="0" w:color="auto"/>
            </w:tcBorders>
            <w:shd w:val="clear" w:color="auto" w:fill="2E74B5" w:themeFill="accent5" w:themeFillShade="BF"/>
            <w:vAlign w:val="center"/>
          </w:tcPr>
          <w:p w14:paraId="3BA62049"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E364AC" w:rsidRPr="00F20A8F" w14:paraId="69A5E22C"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52D33F3C"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w:t>
            </w:r>
          </w:p>
        </w:tc>
        <w:tc>
          <w:tcPr>
            <w:tcW w:w="1239" w:type="pct"/>
            <w:tcBorders>
              <w:tl2br w:val="single" w:sz="4" w:space="0" w:color="auto"/>
              <w:tr2bl w:val="single" w:sz="4" w:space="0" w:color="auto"/>
            </w:tcBorders>
            <w:shd w:val="clear" w:color="auto" w:fill="F2F2F2" w:themeFill="background1" w:themeFillShade="F2"/>
            <w:vAlign w:val="center"/>
          </w:tcPr>
          <w:p w14:paraId="0D2DC820"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Białystok</w:t>
            </w:r>
          </w:p>
        </w:tc>
        <w:tc>
          <w:tcPr>
            <w:tcW w:w="3454" w:type="pct"/>
            <w:tcBorders>
              <w:tl2br w:val="single" w:sz="4" w:space="0" w:color="auto"/>
              <w:tr2bl w:val="single" w:sz="4" w:space="0" w:color="auto"/>
            </w:tcBorders>
            <w:shd w:val="clear" w:color="auto" w:fill="F2F2F2" w:themeFill="background1" w:themeFillShade="F2"/>
            <w:vAlign w:val="center"/>
          </w:tcPr>
          <w:p w14:paraId="3063399C"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Podlaskie</w:t>
            </w:r>
          </w:p>
        </w:tc>
      </w:tr>
      <w:tr w:rsidR="00E364AC" w:rsidRPr="00F20A8F" w14:paraId="0234CDF8"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1BE29D49"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2</w:t>
            </w:r>
          </w:p>
        </w:tc>
        <w:tc>
          <w:tcPr>
            <w:tcW w:w="1239" w:type="pct"/>
            <w:tcBorders>
              <w:tl2br w:val="single" w:sz="4" w:space="0" w:color="auto"/>
              <w:tr2bl w:val="single" w:sz="4" w:space="0" w:color="auto"/>
            </w:tcBorders>
            <w:shd w:val="clear" w:color="auto" w:fill="F2F2F2" w:themeFill="background1" w:themeFillShade="F2"/>
            <w:vAlign w:val="center"/>
          </w:tcPr>
          <w:p w14:paraId="5FB8B131"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Bydgoszcz</w:t>
            </w:r>
          </w:p>
        </w:tc>
        <w:tc>
          <w:tcPr>
            <w:tcW w:w="3454" w:type="pct"/>
            <w:tcBorders>
              <w:tl2br w:val="single" w:sz="4" w:space="0" w:color="auto"/>
              <w:tr2bl w:val="single" w:sz="4" w:space="0" w:color="auto"/>
            </w:tcBorders>
            <w:shd w:val="clear" w:color="auto" w:fill="F2F2F2" w:themeFill="background1" w:themeFillShade="F2"/>
            <w:vAlign w:val="center"/>
          </w:tcPr>
          <w:p w14:paraId="4B727D11"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Kujawsko-pomorskie, Warmińsko-mazurskie   </w:t>
            </w:r>
          </w:p>
        </w:tc>
      </w:tr>
      <w:tr w:rsidR="00E364AC" w:rsidRPr="00F20A8F" w14:paraId="15E29E19"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3ECE5FF0"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3</w:t>
            </w:r>
          </w:p>
        </w:tc>
        <w:tc>
          <w:tcPr>
            <w:tcW w:w="1239" w:type="pct"/>
            <w:tcBorders>
              <w:tl2br w:val="single" w:sz="4" w:space="0" w:color="auto"/>
              <w:tr2bl w:val="single" w:sz="4" w:space="0" w:color="auto"/>
            </w:tcBorders>
            <w:shd w:val="clear" w:color="auto" w:fill="F2F2F2" w:themeFill="background1" w:themeFillShade="F2"/>
            <w:vAlign w:val="center"/>
          </w:tcPr>
          <w:p w14:paraId="0E43408D"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Gdańsk</w:t>
            </w:r>
          </w:p>
        </w:tc>
        <w:tc>
          <w:tcPr>
            <w:tcW w:w="3454" w:type="pct"/>
            <w:tcBorders>
              <w:tl2br w:val="single" w:sz="4" w:space="0" w:color="auto"/>
              <w:tr2bl w:val="single" w:sz="4" w:space="0" w:color="auto"/>
            </w:tcBorders>
            <w:shd w:val="clear" w:color="auto" w:fill="F2F2F2" w:themeFill="background1" w:themeFillShade="F2"/>
            <w:vAlign w:val="center"/>
          </w:tcPr>
          <w:p w14:paraId="45101AD8"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Pomorskie    </w:t>
            </w:r>
          </w:p>
        </w:tc>
      </w:tr>
      <w:tr w:rsidR="00E364AC" w:rsidRPr="00F20A8F" w14:paraId="51DE010C"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31D7DF74"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4</w:t>
            </w:r>
          </w:p>
        </w:tc>
        <w:tc>
          <w:tcPr>
            <w:tcW w:w="1239" w:type="pct"/>
            <w:tcBorders>
              <w:tl2br w:val="single" w:sz="4" w:space="0" w:color="auto"/>
              <w:tr2bl w:val="single" w:sz="4" w:space="0" w:color="auto"/>
            </w:tcBorders>
            <w:shd w:val="clear" w:color="auto" w:fill="F2F2F2" w:themeFill="background1" w:themeFillShade="F2"/>
            <w:vAlign w:val="center"/>
          </w:tcPr>
          <w:p w14:paraId="41A42BB9"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Katowice</w:t>
            </w:r>
          </w:p>
        </w:tc>
        <w:tc>
          <w:tcPr>
            <w:tcW w:w="3454" w:type="pct"/>
            <w:tcBorders>
              <w:tl2br w:val="single" w:sz="4" w:space="0" w:color="auto"/>
              <w:tr2bl w:val="single" w:sz="4" w:space="0" w:color="auto"/>
            </w:tcBorders>
            <w:shd w:val="clear" w:color="auto" w:fill="F2F2F2" w:themeFill="background1" w:themeFillShade="F2"/>
            <w:vAlign w:val="center"/>
          </w:tcPr>
          <w:p w14:paraId="522E3617"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Śląskie, Świętokrzyskie                             </w:t>
            </w:r>
          </w:p>
        </w:tc>
      </w:tr>
      <w:tr w:rsidR="00E364AC" w:rsidRPr="00F20A8F" w14:paraId="349B3710"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4CDB0A64"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5</w:t>
            </w:r>
          </w:p>
        </w:tc>
        <w:tc>
          <w:tcPr>
            <w:tcW w:w="1239" w:type="pct"/>
            <w:tcBorders>
              <w:tl2br w:val="single" w:sz="4" w:space="0" w:color="auto"/>
              <w:tr2bl w:val="single" w:sz="4" w:space="0" w:color="auto"/>
            </w:tcBorders>
            <w:shd w:val="clear" w:color="auto" w:fill="F2F2F2" w:themeFill="background1" w:themeFillShade="F2"/>
            <w:vAlign w:val="center"/>
          </w:tcPr>
          <w:p w14:paraId="0A2A80CA"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Kielce</w:t>
            </w:r>
          </w:p>
        </w:tc>
        <w:tc>
          <w:tcPr>
            <w:tcW w:w="3454" w:type="pct"/>
            <w:tcBorders>
              <w:tl2br w:val="single" w:sz="4" w:space="0" w:color="auto"/>
              <w:tr2bl w:val="single" w:sz="4" w:space="0" w:color="auto"/>
            </w:tcBorders>
            <w:shd w:val="clear" w:color="auto" w:fill="F2F2F2" w:themeFill="background1" w:themeFillShade="F2"/>
            <w:vAlign w:val="center"/>
          </w:tcPr>
          <w:p w14:paraId="1B9B6C6C" w14:textId="4640EA6D"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0BC98BBA"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28450636"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419C33C2"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6</w:t>
            </w:r>
          </w:p>
        </w:tc>
        <w:tc>
          <w:tcPr>
            <w:tcW w:w="1239" w:type="pct"/>
            <w:tcBorders>
              <w:tl2br w:val="single" w:sz="4" w:space="0" w:color="auto"/>
              <w:tr2bl w:val="single" w:sz="4" w:space="0" w:color="auto"/>
            </w:tcBorders>
            <w:shd w:val="clear" w:color="auto" w:fill="F2F2F2" w:themeFill="background1" w:themeFillShade="F2"/>
            <w:vAlign w:val="center"/>
          </w:tcPr>
          <w:p w14:paraId="207A763D"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Kraków</w:t>
            </w:r>
          </w:p>
        </w:tc>
        <w:tc>
          <w:tcPr>
            <w:tcW w:w="3454" w:type="pct"/>
            <w:tcBorders>
              <w:tl2br w:val="single" w:sz="4" w:space="0" w:color="auto"/>
              <w:tr2bl w:val="single" w:sz="4" w:space="0" w:color="auto"/>
            </w:tcBorders>
            <w:shd w:val="clear" w:color="auto" w:fill="F2F2F2" w:themeFill="background1" w:themeFillShade="F2"/>
            <w:vAlign w:val="center"/>
          </w:tcPr>
          <w:p w14:paraId="1516D70F"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Małopolskie</w:t>
            </w:r>
          </w:p>
        </w:tc>
      </w:tr>
      <w:tr w:rsidR="00E364AC" w:rsidRPr="00F20A8F" w14:paraId="0ABE20ED"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7B0BFC16"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7</w:t>
            </w:r>
          </w:p>
        </w:tc>
        <w:tc>
          <w:tcPr>
            <w:tcW w:w="1239" w:type="pct"/>
            <w:tcBorders>
              <w:tl2br w:val="single" w:sz="4" w:space="0" w:color="auto"/>
              <w:tr2bl w:val="single" w:sz="4" w:space="0" w:color="auto"/>
            </w:tcBorders>
            <w:shd w:val="clear" w:color="auto" w:fill="F2F2F2" w:themeFill="background1" w:themeFillShade="F2"/>
            <w:vAlign w:val="center"/>
          </w:tcPr>
          <w:p w14:paraId="15D2DA38"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Krosno</w:t>
            </w:r>
          </w:p>
        </w:tc>
        <w:tc>
          <w:tcPr>
            <w:tcW w:w="3454" w:type="pct"/>
            <w:tcBorders>
              <w:tl2br w:val="single" w:sz="4" w:space="0" w:color="auto"/>
              <w:tr2bl w:val="single" w:sz="4" w:space="0" w:color="auto"/>
            </w:tcBorders>
            <w:shd w:val="clear" w:color="auto" w:fill="F2F2F2" w:themeFill="background1" w:themeFillShade="F2"/>
          </w:tcPr>
          <w:p w14:paraId="550A647E"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Podkarpackie</w:t>
            </w:r>
          </w:p>
        </w:tc>
      </w:tr>
      <w:tr w:rsidR="00E364AC" w:rsidRPr="00F20A8F" w14:paraId="53098F1C"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3B01CDD5"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8</w:t>
            </w:r>
          </w:p>
        </w:tc>
        <w:tc>
          <w:tcPr>
            <w:tcW w:w="1239" w:type="pct"/>
            <w:tcBorders>
              <w:tl2br w:val="single" w:sz="4" w:space="0" w:color="auto"/>
              <w:tr2bl w:val="single" w:sz="4" w:space="0" w:color="auto"/>
            </w:tcBorders>
            <w:shd w:val="clear" w:color="auto" w:fill="F2F2F2" w:themeFill="background1" w:themeFillShade="F2"/>
            <w:vAlign w:val="center"/>
          </w:tcPr>
          <w:p w14:paraId="4F4244E3"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Lublin</w:t>
            </w:r>
          </w:p>
        </w:tc>
        <w:tc>
          <w:tcPr>
            <w:tcW w:w="3454" w:type="pct"/>
            <w:tcBorders>
              <w:tl2br w:val="single" w:sz="4" w:space="0" w:color="auto"/>
              <w:tr2bl w:val="single" w:sz="4" w:space="0" w:color="auto"/>
            </w:tcBorders>
            <w:shd w:val="clear" w:color="auto" w:fill="F2F2F2" w:themeFill="background1" w:themeFillShade="F2"/>
          </w:tcPr>
          <w:p w14:paraId="3C599082" w14:textId="192CA908"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4A98D94D"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79276988"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30C414BE"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9</w:t>
            </w:r>
          </w:p>
        </w:tc>
        <w:tc>
          <w:tcPr>
            <w:tcW w:w="1239" w:type="pct"/>
            <w:tcBorders>
              <w:tl2br w:val="single" w:sz="4" w:space="0" w:color="auto"/>
              <w:tr2bl w:val="single" w:sz="4" w:space="0" w:color="auto"/>
            </w:tcBorders>
            <w:shd w:val="clear" w:color="auto" w:fill="F2F2F2" w:themeFill="background1" w:themeFillShade="F2"/>
            <w:vAlign w:val="center"/>
          </w:tcPr>
          <w:p w14:paraId="6D5C8241"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Łódź</w:t>
            </w:r>
          </w:p>
        </w:tc>
        <w:tc>
          <w:tcPr>
            <w:tcW w:w="3454" w:type="pct"/>
            <w:tcBorders>
              <w:tl2br w:val="single" w:sz="4" w:space="0" w:color="auto"/>
              <w:tr2bl w:val="single" w:sz="4" w:space="0" w:color="auto"/>
            </w:tcBorders>
            <w:shd w:val="clear" w:color="auto" w:fill="F2F2F2" w:themeFill="background1" w:themeFillShade="F2"/>
            <w:vAlign w:val="center"/>
          </w:tcPr>
          <w:p w14:paraId="10FDF186"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Łódzkie, Lubelskie                        </w:t>
            </w:r>
          </w:p>
        </w:tc>
      </w:tr>
      <w:tr w:rsidR="00E364AC" w:rsidRPr="00F20A8F" w14:paraId="3D287473"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78088E06"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10</w:t>
            </w:r>
          </w:p>
        </w:tc>
        <w:tc>
          <w:tcPr>
            <w:tcW w:w="1239" w:type="pct"/>
            <w:tcBorders>
              <w:tl2br w:val="single" w:sz="4" w:space="0" w:color="auto"/>
              <w:tr2bl w:val="single" w:sz="4" w:space="0" w:color="auto"/>
            </w:tcBorders>
            <w:shd w:val="clear" w:color="auto" w:fill="F2F2F2" w:themeFill="background1" w:themeFillShade="F2"/>
            <w:vAlign w:val="center"/>
          </w:tcPr>
          <w:p w14:paraId="7B3D73B0"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Olsztyn</w:t>
            </w:r>
          </w:p>
        </w:tc>
        <w:tc>
          <w:tcPr>
            <w:tcW w:w="3454" w:type="pct"/>
            <w:tcBorders>
              <w:tl2br w:val="single" w:sz="4" w:space="0" w:color="auto"/>
              <w:tr2bl w:val="single" w:sz="4" w:space="0" w:color="auto"/>
            </w:tcBorders>
            <w:shd w:val="clear" w:color="auto" w:fill="F2F2F2" w:themeFill="background1" w:themeFillShade="F2"/>
            <w:vAlign w:val="center"/>
          </w:tcPr>
          <w:p w14:paraId="7F8C1C59" w14:textId="65A15203" w:rsidR="00E364AC" w:rsidRPr="00F20A8F" w:rsidRDefault="00E364AC" w:rsidP="000F2D42">
            <w:pPr>
              <w:spacing w:line="276" w:lineRule="auto"/>
              <w:rPr>
                <w:rFonts w:ascii="Arial Narrow" w:hAnsi="Arial Narrow" w:cs="Arial Narrow"/>
              </w:rPr>
            </w:pPr>
            <w:r w:rsidRPr="3274CF8B">
              <w:rPr>
                <w:rFonts w:ascii="Arial Narrow" w:hAnsi="Arial Narrow" w:cs="Arial Narrow"/>
              </w:rPr>
              <w:t xml:space="preserve">Laboratorium nie jest upoważnione do </w:t>
            </w:r>
            <w:r w:rsidR="3720BCBD" w:rsidRPr="3274CF8B">
              <w:rPr>
                <w:rFonts w:ascii="Arial Narrow" w:hAnsi="Arial Narrow" w:cs="Arial Narrow"/>
              </w:rPr>
              <w:t>prowadzenia badań</w:t>
            </w:r>
            <w:r w:rsidRPr="3274CF8B">
              <w:rPr>
                <w:rFonts w:ascii="Arial Narrow" w:hAnsi="Arial Narrow" w:cs="Arial Narrow"/>
              </w:rPr>
              <w:t xml:space="preserve">                     </w:t>
            </w:r>
          </w:p>
        </w:tc>
      </w:tr>
      <w:tr w:rsidR="00E364AC" w:rsidRPr="00F20A8F" w14:paraId="6DBA2660"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54082BD4"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11</w:t>
            </w:r>
          </w:p>
        </w:tc>
        <w:tc>
          <w:tcPr>
            <w:tcW w:w="1239" w:type="pct"/>
            <w:tcBorders>
              <w:tl2br w:val="single" w:sz="4" w:space="0" w:color="auto"/>
              <w:tr2bl w:val="single" w:sz="4" w:space="0" w:color="auto"/>
            </w:tcBorders>
            <w:shd w:val="clear" w:color="auto" w:fill="F2F2F2" w:themeFill="background1" w:themeFillShade="F2"/>
            <w:vAlign w:val="center"/>
          </w:tcPr>
          <w:p w14:paraId="58864BDD"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Opole</w:t>
            </w:r>
          </w:p>
        </w:tc>
        <w:tc>
          <w:tcPr>
            <w:tcW w:w="3454" w:type="pct"/>
            <w:tcBorders>
              <w:tl2br w:val="single" w:sz="4" w:space="0" w:color="auto"/>
              <w:tr2bl w:val="single" w:sz="4" w:space="0" w:color="auto"/>
            </w:tcBorders>
            <w:shd w:val="clear" w:color="auto" w:fill="F2F2F2" w:themeFill="background1" w:themeFillShade="F2"/>
            <w:vAlign w:val="center"/>
          </w:tcPr>
          <w:p w14:paraId="3319540C"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Opolskie                      </w:t>
            </w:r>
          </w:p>
        </w:tc>
      </w:tr>
      <w:tr w:rsidR="00E364AC" w:rsidRPr="00F20A8F" w14:paraId="6066C98E" w14:textId="77777777" w:rsidTr="3274CF8B">
        <w:trPr>
          <w:trHeight w:val="315"/>
          <w:jc w:val="center"/>
        </w:trPr>
        <w:tc>
          <w:tcPr>
            <w:tcW w:w="307" w:type="pct"/>
            <w:tcBorders>
              <w:tl2br w:val="single" w:sz="4" w:space="0" w:color="auto"/>
              <w:tr2bl w:val="single" w:sz="4" w:space="0" w:color="auto"/>
            </w:tcBorders>
            <w:shd w:val="clear" w:color="auto" w:fill="F2F2F2" w:themeFill="background1" w:themeFillShade="F2"/>
            <w:vAlign w:val="center"/>
          </w:tcPr>
          <w:p w14:paraId="195F1ECC"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12</w:t>
            </w:r>
          </w:p>
        </w:tc>
        <w:tc>
          <w:tcPr>
            <w:tcW w:w="1239" w:type="pct"/>
            <w:tcBorders>
              <w:tl2br w:val="single" w:sz="4" w:space="0" w:color="auto"/>
              <w:tr2bl w:val="single" w:sz="4" w:space="0" w:color="auto"/>
            </w:tcBorders>
            <w:shd w:val="clear" w:color="auto" w:fill="F2F2F2" w:themeFill="background1" w:themeFillShade="F2"/>
            <w:vAlign w:val="center"/>
          </w:tcPr>
          <w:p w14:paraId="712D3D91"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Poznań</w:t>
            </w:r>
          </w:p>
        </w:tc>
        <w:tc>
          <w:tcPr>
            <w:tcW w:w="3454" w:type="pct"/>
            <w:tcBorders>
              <w:tl2br w:val="single" w:sz="4" w:space="0" w:color="auto"/>
              <w:tr2bl w:val="single" w:sz="4" w:space="0" w:color="auto"/>
            </w:tcBorders>
            <w:shd w:val="clear" w:color="auto" w:fill="F2F2F2" w:themeFill="background1" w:themeFillShade="F2"/>
            <w:vAlign w:val="center"/>
          </w:tcPr>
          <w:p w14:paraId="6F9FCC20"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Wielkopolskie             </w:t>
            </w:r>
          </w:p>
        </w:tc>
      </w:tr>
      <w:tr w:rsidR="00E364AC" w:rsidRPr="00F20A8F" w14:paraId="0D964DE8"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624F3602"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13</w:t>
            </w:r>
          </w:p>
        </w:tc>
        <w:tc>
          <w:tcPr>
            <w:tcW w:w="1239" w:type="pct"/>
            <w:tcBorders>
              <w:tl2br w:val="single" w:sz="4" w:space="0" w:color="auto"/>
              <w:tr2bl w:val="single" w:sz="4" w:space="0" w:color="auto"/>
            </w:tcBorders>
            <w:shd w:val="clear" w:color="auto" w:fill="F2F2F2" w:themeFill="background1" w:themeFillShade="F2"/>
            <w:vAlign w:val="center"/>
          </w:tcPr>
          <w:p w14:paraId="13D7DA5F"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Szczecin</w:t>
            </w:r>
          </w:p>
        </w:tc>
        <w:tc>
          <w:tcPr>
            <w:tcW w:w="3454" w:type="pct"/>
            <w:tcBorders>
              <w:tl2br w:val="single" w:sz="4" w:space="0" w:color="auto"/>
              <w:tr2bl w:val="single" w:sz="4" w:space="0" w:color="auto"/>
            </w:tcBorders>
            <w:shd w:val="clear" w:color="auto" w:fill="F2F2F2" w:themeFill="background1" w:themeFillShade="F2"/>
            <w:vAlign w:val="center"/>
          </w:tcPr>
          <w:p w14:paraId="5AE13AB6"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Zachodniopomorskie    </w:t>
            </w:r>
          </w:p>
        </w:tc>
      </w:tr>
      <w:tr w:rsidR="00E364AC" w:rsidRPr="00F20A8F" w14:paraId="7F867759"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5A378570"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14</w:t>
            </w:r>
          </w:p>
        </w:tc>
        <w:tc>
          <w:tcPr>
            <w:tcW w:w="1239" w:type="pct"/>
            <w:tcBorders>
              <w:tl2br w:val="single" w:sz="4" w:space="0" w:color="auto"/>
              <w:tr2bl w:val="single" w:sz="4" w:space="0" w:color="auto"/>
            </w:tcBorders>
            <w:shd w:val="clear" w:color="auto" w:fill="F2F2F2" w:themeFill="background1" w:themeFillShade="F2"/>
            <w:vAlign w:val="center"/>
          </w:tcPr>
          <w:p w14:paraId="1F06F075"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Warszawa/Siedlce</w:t>
            </w:r>
          </w:p>
        </w:tc>
        <w:tc>
          <w:tcPr>
            <w:tcW w:w="3454" w:type="pct"/>
            <w:tcBorders>
              <w:tl2br w:val="single" w:sz="4" w:space="0" w:color="auto"/>
              <w:tr2bl w:val="single" w:sz="4" w:space="0" w:color="auto"/>
            </w:tcBorders>
            <w:shd w:val="clear" w:color="auto" w:fill="F2F2F2" w:themeFill="background1" w:themeFillShade="F2"/>
            <w:vAlign w:val="center"/>
          </w:tcPr>
          <w:p w14:paraId="68437904"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Mazowieckie    </w:t>
            </w:r>
          </w:p>
        </w:tc>
      </w:tr>
      <w:tr w:rsidR="00E364AC" w:rsidRPr="00F20A8F" w14:paraId="2A7523FD"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649D9CEC"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15</w:t>
            </w:r>
          </w:p>
        </w:tc>
        <w:tc>
          <w:tcPr>
            <w:tcW w:w="1239" w:type="pct"/>
            <w:tcBorders>
              <w:tl2br w:val="single" w:sz="4" w:space="0" w:color="auto"/>
              <w:tr2bl w:val="single" w:sz="4" w:space="0" w:color="auto"/>
            </w:tcBorders>
            <w:shd w:val="clear" w:color="auto" w:fill="F2F2F2" w:themeFill="background1" w:themeFillShade="F2"/>
            <w:vAlign w:val="center"/>
          </w:tcPr>
          <w:p w14:paraId="0D99F2DD"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Wrocław</w:t>
            </w:r>
          </w:p>
        </w:tc>
        <w:tc>
          <w:tcPr>
            <w:tcW w:w="3454" w:type="pct"/>
            <w:tcBorders>
              <w:tl2br w:val="single" w:sz="4" w:space="0" w:color="auto"/>
              <w:tr2bl w:val="single" w:sz="4" w:space="0" w:color="auto"/>
            </w:tcBorders>
            <w:shd w:val="clear" w:color="auto" w:fill="F2F2F2" w:themeFill="background1" w:themeFillShade="F2"/>
            <w:vAlign w:val="center"/>
          </w:tcPr>
          <w:p w14:paraId="6606B5B1"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Dolnośląskie</w:t>
            </w:r>
          </w:p>
        </w:tc>
      </w:tr>
      <w:tr w:rsidR="00E364AC" w:rsidRPr="00F20A8F" w14:paraId="7CACB10D"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6AF26ED5"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16</w:t>
            </w:r>
          </w:p>
        </w:tc>
        <w:tc>
          <w:tcPr>
            <w:tcW w:w="1239" w:type="pct"/>
            <w:tcBorders>
              <w:tl2br w:val="single" w:sz="4" w:space="0" w:color="auto"/>
              <w:tr2bl w:val="single" w:sz="4" w:space="0" w:color="auto"/>
            </w:tcBorders>
            <w:shd w:val="clear" w:color="auto" w:fill="F2F2F2" w:themeFill="background1" w:themeFillShade="F2"/>
            <w:vAlign w:val="center"/>
          </w:tcPr>
          <w:p w14:paraId="7192DDFB"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Zielona Góra (Gorzów Wlkp.)</w:t>
            </w:r>
          </w:p>
        </w:tc>
        <w:tc>
          <w:tcPr>
            <w:tcW w:w="3454" w:type="pct"/>
            <w:tcBorders>
              <w:tl2br w:val="single" w:sz="4" w:space="0" w:color="auto"/>
              <w:tr2bl w:val="single" w:sz="4" w:space="0" w:color="auto"/>
            </w:tcBorders>
            <w:shd w:val="clear" w:color="auto" w:fill="F2F2F2" w:themeFill="background1" w:themeFillShade="F2"/>
            <w:vAlign w:val="center"/>
          </w:tcPr>
          <w:p w14:paraId="2A5AE916"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Lubuskie               </w:t>
            </w:r>
          </w:p>
        </w:tc>
      </w:tr>
      <w:tr w:rsidR="00E364AC" w:rsidRPr="00F20A8F" w14:paraId="208D0671" w14:textId="77777777" w:rsidTr="3274CF8B">
        <w:trPr>
          <w:trHeight w:val="272"/>
          <w:jc w:val="center"/>
        </w:trPr>
        <w:tc>
          <w:tcPr>
            <w:tcW w:w="307" w:type="pct"/>
            <w:tcBorders>
              <w:tl2br w:val="single" w:sz="4" w:space="0" w:color="auto"/>
              <w:tr2bl w:val="single" w:sz="4" w:space="0" w:color="auto"/>
            </w:tcBorders>
            <w:shd w:val="clear" w:color="auto" w:fill="F2F2F2" w:themeFill="background1" w:themeFillShade="F2"/>
            <w:vAlign w:val="center"/>
          </w:tcPr>
          <w:p w14:paraId="08114B8B"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17</w:t>
            </w:r>
          </w:p>
        </w:tc>
        <w:tc>
          <w:tcPr>
            <w:tcW w:w="1239" w:type="pct"/>
            <w:tcBorders>
              <w:tl2br w:val="single" w:sz="4" w:space="0" w:color="auto"/>
              <w:tr2bl w:val="single" w:sz="4" w:space="0" w:color="auto"/>
            </w:tcBorders>
            <w:shd w:val="clear" w:color="auto" w:fill="F2F2F2" w:themeFill="background1" w:themeFillShade="F2"/>
            <w:vAlign w:val="center"/>
          </w:tcPr>
          <w:p w14:paraId="1A8BC4E0"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IZ-PIB KLP Lublin</w:t>
            </w:r>
          </w:p>
        </w:tc>
        <w:tc>
          <w:tcPr>
            <w:tcW w:w="3454" w:type="pct"/>
            <w:tcBorders>
              <w:tl2br w:val="single" w:sz="4" w:space="0" w:color="auto"/>
              <w:tr2bl w:val="single" w:sz="4" w:space="0" w:color="auto"/>
            </w:tcBorders>
            <w:shd w:val="clear" w:color="auto" w:fill="F2F2F2" w:themeFill="background1" w:themeFillShade="F2"/>
            <w:vAlign w:val="center"/>
          </w:tcPr>
          <w:p w14:paraId="7F0C93BF" w14:textId="77777777" w:rsidR="00E364AC" w:rsidRPr="00F20A8F" w:rsidRDefault="00DC6E02"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5D3CE0DC" w14:textId="77777777" w:rsidR="00A70303" w:rsidRDefault="00A70303" w:rsidP="005A4FF1">
      <w:pPr>
        <w:spacing w:line="276" w:lineRule="auto"/>
        <w:rPr>
          <w:rFonts w:ascii="Arial Narrow" w:hAnsi="Arial Narrow"/>
          <w:b/>
          <w:kern w:val="32"/>
          <w:sz w:val="22"/>
          <w:szCs w:val="22"/>
          <w:lang w:val="x-none"/>
        </w:rPr>
      </w:pPr>
    </w:p>
    <w:p w14:paraId="5ACE7A5C" w14:textId="77777777" w:rsidR="00F6381D" w:rsidRDefault="00F6381D" w:rsidP="000F2D42">
      <w:pPr>
        <w:spacing w:line="276" w:lineRule="auto"/>
        <w:jc w:val="center"/>
        <w:rPr>
          <w:rFonts w:ascii="Arial Narrow" w:hAnsi="Arial Narrow"/>
          <w:b/>
          <w:kern w:val="32"/>
          <w:sz w:val="22"/>
          <w:szCs w:val="22"/>
          <w:lang w:val="x-none"/>
        </w:rPr>
      </w:pPr>
    </w:p>
    <w:p w14:paraId="038B4087" w14:textId="01209A5C" w:rsidR="003A385E" w:rsidRPr="00F20A8F" w:rsidRDefault="003A385E" w:rsidP="000F2D42">
      <w:pPr>
        <w:spacing w:line="276" w:lineRule="auto"/>
        <w:jc w:val="center"/>
        <w:rPr>
          <w:rFonts w:ascii="Arial Narrow" w:hAnsi="Arial Narrow"/>
          <w:b/>
          <w:kern w:val="32"/>
          <w:sz w:val="22"/>
          <w:szCs w:val="22"/>
        </w:rPr>
      </w:pPr>
      <w:r w:rsidRPr="00F20A8F">
        <w:rPr>
          <w:rFonts w:ascii="Arial Narrow" w:hAnsi="Arial Narrow"/>
          <w:b/>
          <w:kern w:val="32"/>
          <w:sz w:val="22"/>
          <w:szCs w:val="22"/>
          <w:lang w:val="x-none"/>
        </w:rPr>
        <w:t xml:space="preserve">UWAGA ! Tabela </w:t>
      </w:r>
      <w:r w:rsidR="00B94BBA">
        <w:rPr>
          <w:rFonts w:ascii="Arial Narrow" w:hAnsi="Arial Narrow"/>
          <w:b/>
          <w:kern w:val="32"/>
          <w:sz w:val="22"/>
          <w:szCs w:val="22"/>
          <w:lang w:val="x-none"/>
        </w:rPr>
        <w:t>nr</w:t>
      </w:r>
      <w:r w:rsidRPr="00F20A8F">
        <w:rPr>
          <w:rFonts w:ascii="Arial Narrow" w:hAnsi="Arial Narrow"/>
          <w:b/>
          <w:kern w:val="32"/>
          <w:sz w:val="22"/>
          <w:szCs w:val="22"/>
          <w:lang w:val="x-none"/>
        </w:rPr>
        <w:t xml:space="preserve"> 70 wykreślona w 2020 roku (numer 70 pozostaje w rezerwie numerycznej)</w:t>
      </w:r>
      <w:r w:rsidR="009D3170" w:rsidRPr="00F20A8F">
        <w:rPr>
          <w:rFonts w:ascii="Arial Narrow" w:hAnsi="Arial Narrow"/>
          <w:b/>
          <w:kern w:val="32"/>
          <w:sz w:val="22"/>
          <w:szCs w:val="22"/>
        </w:rPr>
        <w:t>.</w:t>
      </w:r>
    </w:p>
    <w:p w14:paraId="10371E0A" w14:textId="77777777" w:rsidR="00C9068B" w:rsidRPr="00F20A8F" w:rsidRDefault="00C9068B" w:rsidP="00F20A8F">
      <w:pPr>
        <w:pStyle w:val="Tekstpodstawowy"/>
        <w:spacing w:after="0" w:line="276" w:lineRule="auto"/>
        <w:rPr>
          <w:rFonts w:ascii="Arial Narrow" w:hAnsi="Arial Narrow" w:cs="Arial Narrow"/>
          <w:sz w:val="22"/>
          <w:szCs w:val="22"/>
        </w:rPr>
      </w:pPr>
    </w:p>
    <w:p w14:paraId="2D881271" w14:textId="77777777" w:rsidR="00E364AC"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 xml:space="preserve">Tabela 71. Jakość handlowa pasz. Wykaz laboratoriów ZHW oraz podlegających im terytorialnie WIW w kierunku oznaczania zawartości jodu w </w:t>
      </w:r>
      <w:proofErr w:type="spellStart"/>
      <w:r w:rsidRPr="00F20A8F">
        <w:rPr>
          <w:rFonts w:ascii="Arial Narrow" w:hAnsi="Arial Narrow" w:cs="Arial Narrow"/>
          <w:sz w:val="22"/>
          <w:szCs w:val="22"/>
        </w:rPr>
        <w:t>premiksach</w:t>
      </w:r>
      <w:proofErr w:type="spellEnd"/>
      <w:r w:rsidRPr="00F20A8F">
        <w:rPr>
          <w:rFonts w:ascii="Arial Narrow" w:hAnsi="Arial Narrow" w:cs="Arial Narrow"/>
          <w:sz w:val="22"/>
          <w:szCs w:val="22"/>
        </w:rPr>
        <w:t>.</w:t>
      </w:r>
    </w:p>
    <w:p w14:paraId="2D78C232" w14:textId="77777777" w:rsidR="00F6381D" w:rsidRPr="00F20A8F" w:rsidRDefault="00F6381D" w:rsidP="000F2D42">
      <w:pPr>
        <w:pStyle w:val="Tekstpodstawowy"/>
        <w:spacing w:after="0" w:line="276" w:lineRule="auto"/>
        <w:jc w:val="both"/>
        <w:rPr>
          <w:rFonts w:ascii="Arial Narrow" w:hAnsi="Arial Narrow" w:cs="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122032B9" w14:textId="77777777" w:rsidTr="00E364AC">
        <w:trPr>
          <w:trHeight w:val="639"/>
          <w:jc w:val="center"/>
        </w:trPr>
        <w:tc>
          <w:tcPr>
            <w:tcW w:w="310" w:type="pct"/>
            <w:shd w:val="clear" w:color="auto" w:fill="2E74B5"/>
            <w:vAlign w:val="center"/>
          </w:tcPr>
          <w:p w14:paraId="5838445A"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01A31F98"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vAlign w:val="center"/>
          </w:tcPr>
          <w:p w14:paraId="69FFB719"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E364AC" w:rsidRPr="00F20A8F" w14:paraId="04E119ED" w14:textId="77777777" w:rsidTr="00E364AC">
        <w:trPr>
          <w:trHeight w:val="272"/>
          <w:jc w:val="center"/>
        </w:trPr>
        <w:tc>
          <w:tcPr>
            <w:tcW w:w="310" w:type="pct"/>
            <w:shd w:val="clear" w:color="auto" w:fill="F2F2F2"/>
            <w:vAlign w:val="center"/>
          </w:tcPr>
          <w:p w14:paraId="78468CB7"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45913A72"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tcPr>
          <w:p w14:paraId="6F7C0BE4"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Laboratorium nie j</w:t>
            </w:r>
            <w:r w:rsidR="00E5439A"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E364AC" w:rsidRPr="00F20A8F" w14:paraId="27FBF6E6" w14:textId="77777777" w:rsidTr="00E364AC">
        <w:trPr>
          <w:trHeight w:val="272"/>
          <w:jc w:val="center"/>
        </w:trPr>
        <w:tc>
          <w:tcPr>
            <w:tcW w:w="310" w:type="pct"/>
            <w:shd w:val="clear" w:color="auto" w:fill="F2F2F2"/>
            <w:vAlign w:val="center"/>
          </w:tcPr>
          <w:p w14:paraId="4AAC4262"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4D7B86A9"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tcPr>
          <w:p w14:paraId="16E9F22A"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Laboratorium nie j</w:t>
            </w:r>
            <w:r w:rsidR="00E5439A"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E364AC" w:rsidRPr="00F20A8F" w14:paraId="19DFF500" w14:textId="77777777" w:rsidTr="00E364AC">
        <w:trPr>
          <w:trHeight w:val="272"/>
          <w:jc w:val="center"/>
        </w:trPr>
        <w:tc>
          <w:tcPr>
            <w:tcW w:w="310" w:type="pct"/>
            <w:shd w:val="clear" w:color="auto" w:fill="F2F2F2"/>
            <w:vAlign w:val="center"/>
          </w:tcPr>
          <w:p w14:paraId="083B8D88"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6FB141D1"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cPr>
          <w:p w14:paraId="7E36DD97"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364AC" w:rsidRPr="00F20A8F" w14:paraId="53B59205" w14:textId="77777777" w:rsidTr="00E364AC">
        <w:trPr>
          <w:trHeight w:val="272"/>
          <w:jc w:val="center"/>
        </w:trPr>
        <w:tc>
          <w:tcPr>
            <w:tcW w:w="310" w:type="pct"/>
            <w:shd w:val="clear" w:color="auto" w:fill="F2F2F2"/>
            <w:vAlign w:val="center"/>
          </w:tcPr>
          <w:p w14:paraId="3FC6C051"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46CCA98F"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cPr>
          <w:p w14:paraId="3491AD64"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Laboratorium nie </w:t>
            </w:r>
            <w:r w:rsidR="00E5439A" w:rsidRPr="00F20A8F">
              <w:rPr>
                <w:rFonts w:ascii="Arial Narrow" w:hAnsi="Arial Narrow" w:cs="Arial Narrow"/>
              </w:rPr>
              <w:t>jest upoważnione do prowadzenia</w:t>
            </w:r>
            <w:r w:rsidRPr="00F20A8F">
              <w:rPr>
                <w:rFonts w:ascii="Arial Narrow" w:hAnsi="Arial Narrow" w:cs="Arial Narrow"/>
              </w:rPr>
              <w:t xml:space="preserve"> badań                     </w:t>
            </w:r>
          </w:p>
        </w:tc>
      </w:tr>
      <w:tr w:rsidR="00E364AC" w:rsidRPr="00F20A8F" w14:paraId="019B5B45" w14:textId="77777777" w:rsidTr="00E364AC">
        <w:trPr>
          <w:trHeight w:val="272"/>
          <w:jc w:val="center"/>
        </w:trPr>
        <w:tc>
          <w:tcPr>
            <w:tcW w:w="310" w:type="pct"/>
            <w:shd w:val="clear" w:color="auto" w:fill="F2F2F2"/>
            <w:vAlign w:val="center"/>
          </w:tcPr>
          <w:p w14:paraId="77AFA899"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28E3ED2B"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4B0E6090"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Laboratorium nie j</w:t>
            </w:r>
            <w:r w:rsidR="00E5439A"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E364AC" w:rsidRPr="00F20A8F" w14:paraId="769BD352" w14:textId="77777777" w:rsidTr="00E364AC">
        <w:trPr>
          <w:trHeight w:val="272"/>
          <w:jc w:val="center"/>
        </w:trPr>
        <w:tc>
          <w:tcPr>
            <w:tcW w:w="310" w:type="pct"/>
            <w:shd w:val="clear" w:color="auto" w:fill="F2F2F2"/>
            <w:vAlign w:val="center"/>
          </w:tcPr>
          <w:p w14:paraId="40090935"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35B3175D"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cPr>
          <w:p w14:paraId="32941950"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Laboratorium nie jest upoważnione do prowa</w:t>
            </w:r>
            <w:r w:rsidR="00E5439A" w:rsidRPr="00F20A8F">
              <w:rPr>
                <w:rFonts w:ascii="Arial Narrow" w:hAnsi="Arial Narrow" w:cs="Arial Narrow"/>
              </w:rPr>
              <w:t xml:space="preserve">dzenia </w:t>
            </w:r>
            <w:r w:rsidRPr="00F20A8F">
              <w:rPr>
                <w:rFonts w:ascii="Arial Narrow" w:hAnsi="Arial Narrow" w:cs="Arial Narrow"/>
              </w:rPr>
              <w:t xml:space="preserve">badań                     </w:t>
            </w:r>
          </w:p>
        </w:tc>
      </w:tr>
      <w:tr w:rsidR="00E364AC" w:rsidRPr="00F20A8F" w14:paraId="2862BA0A" w14:textId="77777777" w:rsidTr="00E364AC">
        <w:trPr>
          <w:trHeight w:val="272"/>
          <w:jc w:val="center"/>
        </w:trPr>
        <w:tc>
          <w:tcPr>
            <w:tcW w:w="310" w:type="pct"/>
            <w:shd w:val="clear" w:color="auto" w:fill="F2F2F2"/>
            <w:vAlign w:val="center"/>
          </w:tcPr>
          <w:p w14:paraId="5306F902"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4D8BA442"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01294C5A"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Laboratorium nie j</w:t>
            </w:r>
            <w:r w:rsidR="00E5439A"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E364AC" w:rsidRPr="00F20A8F" w14:paraId="6FD3E96B" w14:textId="77777777" w:rsidTr="00E364AC">
        <w:trPr>
          <w:trHeight w:val="272"/>
          <w:jc w:val="center"/>
        </w:trPr>
        <w:tc>
          <w:tcPr>
            <w:tcW w:w="310" w:type="pct"/>
            <w:shd w:val="clear" w:color="auto" w:fill="F2F2F2"/>
            <w:vAlign w:val="center"/>
          </w:tcPr>
          <w:p w14:paraId="6E87E4F4"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6E674961"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cPr>
          <w:p w14:paraId="0B7703A8"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Laboratorium nie j</w:t>
            </w:r>
            <w:r w:rsidR="00E5439A"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E364AC" w:rsidRPr="00F20A8F" w14:paraId="14A5583E" w14:textId="77777777" w:rsidTr="00E364AC">
        <w:trPr>
          <w:trHeight w:val="272"/>
          <w:jc w:val="center"/>
        </w:trPr>
        <w:tc>
          <w:tcPr>
            <w:tcW w:w="310" w:type="pct"/>
            <w:shd w:val="clear" w:color="auto" w:fill="F2F2F2"/>
            <w:vAlign w:val="center"/>
          </w:tcPr>
          <w:p w14:paraId="2FAEA037"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594518A6"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4ACF7AC3"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Laboratorium nie jest upoważnione do p</w:t>
            </w:r>
            <w:r w:rsidR="00E5439A" w:rsidRPr="00F20A8F">
              <w:rPr>
                <w:rFonts w:ascii="Arial Narrow" w:hAnsi="Arial Narrow" w:cs="Arial Narrow"/>
              </w:rPr>
              <w:t xml:space="preserve">rowadzenia </w:t>
            </w:r>
            <w:r w:rsidRPr="00F20A8F">
              <w:rPr>
                <w:rFonts w:ascii="Arial Narrow" w:hAnsi="Arial Narrow" w:cs="Arial Narrow"/>
              </w:rPr>
              <w:t xml:space="preserve">badań                     </w:t>
            </w:r>
          </w:p>
        </w:tc>
      </w:tr>
      <w:tr w:rsidR="00E364AC" w:rsidRPr="00F20A8F" w14:paraId="7751DB7F" w14:textId="77777777" w:rsidTr="00E364AC">
        <w:trPr>
          <w:trHeight w:val="272"/>
          <w:jc w:val="center"/>
        </w:trPr>
        <w:tc>
          <w:tcPr>
            <w:tcW w:w="310" w:type="pct"/>
            <w:shd w:val="clear" w:color="auto" w:fill="F2F2F2"/>
            <w:vAlign w:val="center"/>
          </w:tcPr>
          <w:p w14:paraId="26370E5A"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292E65A5"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cPr>
          <w:p w14:paraId="73FE2156"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Laboratorium nie </w:t>
            </w:r>
            <w:r w:rsidR="00E5439A" w:rsidRPr="00F20A8F">
              <w:rPr>
                <w:rFonts w:ascii="Arial Narrow" w:hAnsi="Arial Narrow" w:cs="Arial Narrow"/>
              </w:rPr>
              <w:t>jest upoważnione do prowadzenia</w:t>
            </w:r>
            <w:r w:rsidRPr="00F20A8F">
              <w:rPr>
                <w:rFonts w:ascii="Arial Narrow" w:hAnsi="Arial Narrow" w:cs="Arial Narrow"/>
              </w:rPr>
              <w:t xml:space="preserve"> badań                     </w:t>
            </w:r>
          </w:p>
        </w:tc>
      </w:tr>
      <w:tr w:rsidR="00E364AC" w:rsidRPr="00F20A8F" w14:paraId="2ED59D82" w14:textId="77777777" w:rsidTr="00E364AC">
        <w:trPr>
          <w:trHeight w:val="272"/>
          <w:jc w:val="center"/>
        </w:trPr>
        <w:tc>
          <w:tcPr>
            <w:tcW w:w="310" w:type="pct"/>
            <w:shd w:val="clear" w:color="auto" w:fill="F2F2F2"/>
            <w:vAlign w:val="center"/>
          </w:tcPr>
          <w:p w14:paraId="1A5E8FB3"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38BB838B"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Poznań</w:t>
            </w:r>
          </w:p>
        </w:tc>
        <w:tc>
          <w:tcPr>
            <w:tcW w:w="3438" w:type="pct"/>
            <w:shd w:val="clear" w:color="auto" w:fill="F2F2F2"/>
          </w:tcPr>
          <w:p w14:paraId="0CB24A35"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Laboratorium nie j</w:t>
            </w:r>
            <w:r w:rsidR="00E5439A"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E364AC" w:rsidRPr="00F20A8F" w14:paraId="61BC4A8A" w14:textId="77777777" w:rsidTr="00E364AC">
        <w:trPr>
          <w:trHeight w:val="315"/>
          <w:jc w:val="center"/>
        </w:trPr>
        <w:tc>
          <w:tcPr>
            <w:tcW w:w="310" w:type="pct"/>
            <w:shd w:val="clear" w:color="auto" w:fill="F2F2F2"/>
            <w:vAlign w:val="center"/>
          </w:tcPr>
          <w:p w14:paraId="54085E4A"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tcPr>
          <w:p w14:paraId="60162375"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cPr>
          <w:p w14:paraId="4C5B32E5"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Podkarpackie, Lubelskie, Podlaskie,</w:t>
            </w:r>
            <w:r w:rsidR="00E5439A" w:rsidRPr="00F20A8F">
              <w:rPr>
                <w:rFonts w:ascii="Arial Narrow" w:hAnsi="Arial Narrow" w:cs="Arial Narrow"/>
              </w:rPr>
              <w:t xml:space="preserve"> Mazowieckie, Świętokrzyskie, </w:t>
            </w:r>
            <w:r w:rsidRPr="00F20A8F">
              <w:rPr>
                <w:rFonts w:ascii="Arial Narrow" w:hAnsi="Arial Narrow" w:cs="Arial Narrow"/>
              </w:rPr>
              <w:t>Opolskie</w:t>
            </w:r>
          </w:p>
        </w:tc>
      </w:tr>
      <w:tr w:rsidR="00E364AC" w:rsidRPr="00F20A8F" w14:paraId="76562A91" w14:textId="77777777" w:rsidTr="00E364AC">
        <w:trPr>
          <w:trHeight w:val="272"/>
          <w:jc w:val="center"/>
        </w:trPr>
        <w:tc>
          <w:tcPr>
            <w:tcW w:w="310" w:type="pct"/>
            <w:shd w:val="clear" w:color="auto" w:fill="F2F2F2"/>
            <w:vAlign w:val="center"/>
          </w:tcPr>
          <w:p w14:paraId="0F8477B0"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67F04F76"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tcPr>
          <w:p w14:paraId="0925485F"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Zachodniopomorskie, Pomorskie, Kujawsko-pomorskie, Warmińsko-mazurskie,</w:t>
            </w:r>
          </w:p>
        </w:tc>
      </w:tr>
      <w:tr w:rsidR="00E364AC" w:rsidRPr="00F20A8F" w14:paraId="5EC226B0" w14:textId="77777777" w:rsidTr="00E364AC">
        <w:trPr>
          <w:trHeight w:val="272"/>
          <w:jc w:val="center"/>
        </w:trPr>
        <w:tc>
          <w:tcPr>
            <w:tcW w:w="310" w:type="pct"/>
            <w:shd w:val="clear" w:color="auto" w:fill="F2F2F2"/>
            <w:vAlign w:val="center"/>
          </w:tcPr>
          <w:p w14:paraId="62ABF682"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7A1CC08D"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tcPr>
          <w:p w14:paraId="3C13CD92"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Laboratorium nie j</w:t>
            </w:r>
            <w:r w:rsidR="00E5439A"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E364AC" w:rsidRPr="00F20A8F" w14:paraId="15CC1F73" w14:textId="77777777" w:rsidTr="00E364AC">
        <w:trPr>
          <w:trHeight w:val="272"/>
          <w:jc w:val="center"/>
        </w:trPr>
        <w:tc>
          <w:tcPr>
            <w:tcW w:w="310" w:type="pct"/>
            <w:shd w:val="clear" w:color="auto" w:fill="F2F2F2"/>
            <w:vAlign w:val="center"/>
          </w:tcPr>
          <w:p w14:paraId="5953272C"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661298C6"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cPr>
          <w:p w14:paraId="727BE34E"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Laboratorium nie jest up</w:t>
            </w:r>
            <w:r w:rsidR="00E5439A" w:rsidRPr="00F20A8F">
              <w:rPr>
                <w:rFonts w:ascii="Arial Narrow" w:hAnsi="Arial Narrow" w:cs="Arial Narrow"/>
              </w:rPr>
              <w:t xml:space="preserve">oważnione do prowadzenia </w:t>
            </w:r>
            <w:r w:rsidRPr="00F20A8F">
              <w:rPr>
                <w:rFonts w:ascii="Arial Narrow" w:hAnsi="Arial Narrow" w:cs="Arial Narrow"/>
              </w:rPr>
              <w:t xml:space="preserve">badań                     </w:t>
            </w:r>
          </w:p>
        </w:tc>
      </w:tr>
      <w:tr w:rsidR="00E364AC" w:rsidRPr="00F20A8F" w14:paraId="6D9A90B6" w14:textId="77777777" w:rsidTr="00E364AC">
        <w:trPr>
          <w:trHeight w:val="272"/>
          <w:jc w:val="center"/>
        </w:trPr>
        <w:tc>
          <w:tcPr>
            <w:tcW w:w="310" w:type="pct"/>
            <w:shd w:val="clear" w:color="auto" w:fill="F2F2F2"/>
            <w:vAlign w:val="center"/>
          </w:tcPr>
          <w:p w14:paraId="52DF38D9"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5894ADE7"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cPr>
          <w:p w14:paraId="5AE06549"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Laboratorium nie j</w:t>
            </w:r>
            <w:r w:rsidR="00E5439A" w:rsidRPr="00F20A8F">
              <w:rPr>
                <w:rFonts w:ascii="Arial Narrow" w:hAnsi="Arial Narrow" w:cs="Arial Narrow"/>
              </w:rPr>
              <w:t xml:space="preserve">est upoważnione do prowadzenia </w:t>
            </w:r>
            <w:r w:rsidRPr="00F20A8F">
              <w:rPr>
                <w:rFonts w:ascii="Arial Narrow" w:hAnsi="Arial Narrow" w:cs="Arial Narrow"/>
              </w:rPr>
              <w:t xml:space="preserve">badań                     </w:t>
            </w:r>
          </w:p>
        </w:tc>
      </w:tr>
      <w:tr w:rsidR="00E364AC" w:rsidRPr="00F20A8F" w14:paraId="4BEB36DC" w14:textId="77777777" w:rsidTr="00E364AC">
        <w:trPr>
          <w:trHeight w:val="272"/>
          <w:jc w:val="center"/>
        </w:trPr>
        <w:tc>
          <w:tcPr>
            <w:tcW w:w="310" w:type="pct"/>
            <w:shd w:val="clear" w:color="auto" w:fill="F2F2F2"/>
            <w:vAlign w:val="center"/>
          </w:tcPr>
          <w:p w14:paraId="5DAE853C"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0B3A3707"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CL Aleksandrowice</w:t>
            </w:r>
          </w:p>
        </w:tc>
        <w:tc>
          <w:tcPr>
            <w:tcW w:w="3438" w:type="pct"/>
            <w:shd w:val="clear" w:color="auto" w:fill="F2F2F2"/>
            <w:vAlign w:val="center"/>
          </w:tcPr>
          <w:p w14:paraId="535DAE0E"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 xml:space="preserve">Dolnośląskie, Śląskie, Małopolskie, Łódzkie, Wielkopolskie, Lubuskie, </w:t>
            </w:r>
          </w:p>
        </w:tc>
      </w:tr>
      <w:tr w:rsidR="00E364AC" w:rsidRPr="00F20A8F" w14:paraId="55C48DD1" w14:textId="77777777" w:rsidTr="00E364AC">
        <w:trPr>
          <w:trHeight w:val="272"/>
          <w:jc w:val="center"/>
        </w:trPr>
        <w:tc>
          <w:tcPr>
            <w:tcW w:w="310" w:type="pct"/>
            <w:shd w:val="clear" w:color="auto" w:fill="F2F2F2"/>
            <w:vAlign w:val="center"/>
          </w:tcPr>
          <w:p w14:paraId="19A485B8" w14:textId="77777777" w:rsidR="00E364AC" w:rsidRPr="00F20A8F" w:rsidRDefault="00E364AC" w:rsidP="000F2D42">
            <w:pPr>
              <w:spacing w:line="276" w:lineRule="auto"/>
              <w:jc w:val="center"/>
              <w:rPr>
                <w:rFonts w:ascii="Arial Narrow" w:hAnsi="Arial Narrow" w:cs="Arial Narrow"/>
              </w:rPr>
            </w:pPr>
            <w:r w:rsidRPr="00F20A8F">
              <w:rPr>
                <w:rFonts w:ascii="Arial Narrow" w:hAnsi="Arial Narrow" w:cs="Arial Narrow"/>
              </w:rPr>
              <w:t>18</w:t>
            </w:r>
          </w:p>
        </w:tc>
        <w:tc>
          <w:tcPr>
            <w:tcW w:w="1252" w:type="pct"/>
            <w:shd w:val="clear" w:color="auto" w:fill="F2F2F2"/>
            <w:vAlign w:val="center"/>
          </w:tcPr>
          <w:p w14:paraId="57AA979E" w14:textId="77777777" w:rsidR="00E364AC" w:rsidRPr="00F20A8F" w:rsidRDefault="00E364AC"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468775F2" w14:textId="77777777" w:rsidR="00E364AC" w:rsidRPr="00F20A8F" w:rsidRDefault="00DC6E02"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70818103" w14:textId="77777777" w:rsidR="0067107D" w:rsidRPr="00F20A8F" w:rsidRDefault="0067107D" w:rsidP="00EA4236">
      <w:pPr>
        <w:pStyle w:val="Tekstpodstawowy"/>
        <w:spacing w:after="0" w:line="276" w:lineRule="auto"/>
        <w:rPr>
          <w:rFonts w:ascii="Arial Narrow" w:hAnsi="Arial Narrow" w:cs="Arial Narrow"/>
          <w:sz w:val="22"/>
          <w:szCs w:val="22"/>
        </w:rPr>
      </w:pPr>
    </w:p>
    <w:p w14:paraId="0F716334" w14:textId="77777777" w:rsidR="00F6381D" w:rsidRDefault="00F6381D" w:rsidP="000F2D42">
      <w:pPr>
        <w:pStyle w:val="Tekstpodstawowy"/>
        <w:spacing w:after="0" w:line="276" w:lineRule="auto"/>
        <w:jc w:val="both"/>
        <w:rPr>
          <w:rFonts w:ascii="Arial Narrow" w:hAnsi="Arial Narrow" w:cs="Arial Narrow"/>
          <w:sz w:val="22"/>
          <w:szCs w:val="22"/>
        </w:rPr>
      </w:pPr>
    </w:p>
    <w:p w14:paraId="2F1C4BCC" w14:textId="77777777" w:rsidR="00F6381D" w:rsidRDefault="00F6381D" w:rsidP="000F2D42">
      <w:pPr>
        <w:pStyle w:val="Tekstpodstawowy"/>
        <w:spacing w:after="0" w:line="276" w:lineRule="auto"/>
        <w:jc w:val="both"/>
        <w:rPr>
          <w:rFonts w:ascii="Arial Narrow" w:hAnsi="Arial Narrow" w:cs="Arial Narrow"/>
          <w:sz w:val="22"/>
          <w:szCs w:val="22"/>
        </w:rPr>
      </w:pPr>
    </w:p>
    <w:p w14:paraId="3E52C1C6" w14:textId="77777777" w:rsidR="00F6381D" w:rsidRDefault="00F6381D" w:rsidP="000F2D42">
      <w:pPr>
        <w:pStyle w:val="Tekstpodstawowy"/>
        <w:spacing w:after="0" w:line="276" w:lineRule="auto"/>
        <w:jc w:val="both"/>
        <w:rPr>
          <w:rFonts w:ascii="Arial Narrow" w:hAnsi="Arial Narrow" w:cs="Arial Narrow"/>
          <w:sz w:val="22"/>
          <w:szCs w:val="22"/>
        </w:rPr>
      </w:pPr>
    </w:p>
    <w:p w14:paraId="333F341F" w14:textId="6B949631" w:rsidR="00E364AC"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 xml:space="preserve">Tabela 72. Jakość handlowa pasz. Wykaz laboratoriów ZHW oraz podlegających im terytorialnie WIW w kierunku badania zawartości selenu w </w:t>
      </w:r>
      <w:proofErr w:type="spellStart"/>
      <w:r w:rsidRPr="00F20A8F">
        <w:rPr>
          <w:rFonts w:ascii="Arial Narrow" w:hAnsi="Arial Narrow" w:cs="Arial Narrow"/>
          <w:sz w:val="22"/>
          <w:szCs w:val="22"/>
        </w:rPr>
        <w:t>premiksach</w:t>
      </w:r>
      <w:proofErr w:type="spellEnd"/>
      <w:r w:rsidRPr="00F20A8F">
        <w:rPr>
          <w:rFonts w:ascii="Arial Narrow" w:hAnsi="Arial Narrow" w:cs="Arial Narrow"/>
          <w:sz w:val="22"/>
          <w:szCs w:val="22"/>
        </w:rPr>
        <w:t>.</w:t>
      </w:r>
    </w:p>
    <w:p w14:paraId="0D45B54F" w14:textId="77777777" w:rsidR="00F6381D" w:rsidRPr="00F20A8F" w:rsidRDefault="00F6381D" w:rsidP="000F2D42">
      <w:pPr>
        <w:pStyle w:val="Tekstpodstawowy"/>
        <w:spacing w:after="0" w:line="276" w:lineRule="auto"/>
        <w:jc w:val="both"/>
        <w:rPr>
          <w:rFonts w:ascii="Arial Narrow" w:hAnsi="Arial Narrow" w:cs="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6E430663" w14:textId="77777777" w:rsidTr="00E364AC">
        <w:trPr>
          <w:trHeight w:val="639"/>
          <w:jc w:val="center"/>
        </w:trPr>
        <w:tc>
          <w:tcPr>
            <w:tcW w:w="310" w:type="pct"/>
            <w:shd w:val="clear" w:color="auto" w:fill="2E74B5"/>
            <w:vAlign w:val="center"/>
          </w:tcPr>
          <w:p w14:paraId="1ABF4F9F"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vAlign w:val="center"/>
          </w:tcPr>
          <w:p w14:paraId="385E4FBE"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vAlign w:val="center"/>
          </w:tcPr>
          <w:p w14:paraId="152602B8"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E5439A" w:rsidRPr="00F20A8F" w14:paraId="04931E6D" w14:textId="77777777" w:rsidTr="00E364AC">
        <w:trPr>
          <w:trHeight w:val="272"/>
          <w:jc w:val="center"/>
        </w:trPr>
        <w:tc>
          <w:tcPr>
            <w:tcW w:w="310" w:type="pct"/>
            <w:shd w:val="clear" w:color="auto" w:fill="F2F2F2"/>
            <w:vAlign w:val="center"/>
          </w:tcPr>
          <w:p w14:paraId="1C58F0FD"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1B21D87A"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vAlign w:val="center"/>
          </w:tcPr>
          <w:p w14:paraId="7C7A8D7E"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r w:rsidRPr="00F20A8F">
              <w:rPr>
                <w:rFonts w:ascii="Arial Narrow" w:hAnsi="Arial Narrow" w:cs="Arial Narrow"/>
                <w:strike/>
              </w:rPr>
              <w:t xml:space="preserve">           </w:t>
            </w:r>
          </w:p>
        </w:tc>
      </w:tr>
      <w:tr w:rsidR="00E5439A" w:rsidRPr="00F20A8F" w14:paraId="0CBAEDFB" w14:textId="77777777" w:rsidTr="00E364AC">
        <w:trPr>
          <w:trHeight w:val="272"/>
          <w:jc w:val="center"/>
        </w:trPr>
        <w:tc>
          <w:tcPr>
            <w:tcW w:w="310" w:type="pct"/>
            <w:shd w:val="clear" w:color="auto" w:fill="F2F2F2"/>
            <w:vAlign w:val="center"/>
          </w:tcPr>
          <w:p w14:paraId="1B02F49F"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5B6F3401"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Bydgoszcz </w:t>
            </w:r>
          </w:p>
        </w:tc>
        <w:tc>
          <w:tcPr>
            <w:tcW w:w="3438" w:type="pct"/>
            <w:shd w:val="clear" w:color="auto" w:fill="F2F2F2"/>
            <w:vAlign w:val="center"/>
          </w:tcPr>
          <w:p w14:paraId="542AE5B3"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Kujawsko-pomorskie, Warmińsko-mazurskie, Podlaskie, Mazowieckie                     </w:t>
            </w:r>
          </w:p>
        </w:tc>
      </w:tr>
      <w:tr w:rsidR="00E5439A" w:rsidRPr="00F20A8F" w14:paraId="3FFCA346" w14:textId="77777777" w:rsidTr="00E364AC">
        <w:trPr>
          <w:trHeight w:val="272"/>
          <w:jc w:val="center"/>
        </w:trPr>
        <w:tc>
          <w:tcPr>
            <w:tcW w:w="310" w:type="pct"/>
            <w:shd w:val="clear" w:color="auto" w:fill="F2F2F2"/>
            <w:vAlign w:val="center"/>
          </w:tcPr>
          <w:p w14:paraId="7A486383"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461E94AC"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vAlign w:val="center"/>
          </w:tcPr>
          <w:p w14:paraId="1E3A5C89"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14F69B94" w14:textId="77777777" w:rsidTr="00E364AC">
        <w:trPr>
          <w:trHeight w:val="272"/>
          <w:jc w:val="center"/>
        </w:trPr>
        <w:tc>
          <w:tcPr>
            <w:tcW w:w="310" w:type="pct"/>
            <w:shd w:val="clear" w:color="auto" w:fill="F2F2F2"/>
            <w:vAlign w:val="center"/>
          </w:tcPr>
          <w:p w14:paraId="5A109469"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491A7422" w14:textId="77777777" w:rsidR="00E5439A" w:rsidRPr="00F20A8F" w:rsidRDefault="00E5439A" w:rsidP="000F2D42">
            <w:pPr>
              <w:spacing w:line="276" w:lineRule="auto"/>
              <w:rPr>
                <w:rFonts w:ascii="Arial Narrow" w:hAnsi="Arial Narrow" w:cs="Arial Narrow"/>
                <w:highlight w:val="green"/>
              </w:rPr>
            </w:pPr>
            <w:r w:rsidRPr="00F20A8F">
              <w:rPr>
                <w:rFonts w:ascii="Arial Narrow" w:hAnsi="Arial Narrow" w:cs="Arial Narrow"/>
              </w:rPr>
              <w:t xml:space="preserve">Katowice </w:t>
            </w:r>
          </w:p>
        </w:tc>
        <w:tc>
          <w:tcPr>
            <w:tcW w:w="3438" w:type="pct"/>
            <w:shd w:val="clear" w:color="auto" w:fill="F2F2F2"/>
            <w:vAlign w:val="center"/>
          </w:tcPr>
          <w:p w14:paraId="16E61D16"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13B887C3" w14:textId="77777777" w:rsidTr="00E364AC">
        <w:trPr>
          <w:trHeight w:val="272"/>
          <w:jc w:val="center"/>
        </w:trPr>
        <w:tc>
          <w:tcPr>
            <w:tcW w:w="310" w:type="pct"/>
            <w:shd w:val="clear" w:color="auto" w:fill="F2F2F2"/>
            <w:vAlign w:val="center"/>
          </w:tcPr>
          <w:p w14:paraId="53BB3449"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4FD1C536"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3D8789A6"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5E7CBE56" w14:textId="77777777" w:rsidTr="00E364AC">
        <w:trPr>
          <w:trHeight w:val="272"/>
          <w:jc w:val="center"/>
        </w:trPr>
        <w:tc>
          <w:tcPr>
            <w:tcW w:w="310" w:type="pct"/>
            <w:shd w:val="clear" w:color="auto" w:fill="F2F2F2"/>
            <w:vAlign w:val="center"/>
          </w:tcPr>
          <w:p w14:paraId="293D113E"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26CB435A"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Kraków </w:t>
            </w:r>
          </w:p>
        </w:tc>
        <w:tc>
          <w:tcPr>
            <w:tcW w:w="3438" w:type="pct"/>
            <w:shd w:val="clear" w:color="auto" w:fill="F2F2F2"/>
          </w:tcPr>
          <w:p w14:paraId="5EE3A6A4" w14:textId="77777777" w:rsidR="00E5439A" w:rsidRPr="00F20A8F" w:rsidRDefault="00E5439A" w:rsidP="000F2D42">
            <w:pPr>
              <w:spacing w:line="276" w:lineRule="auto"/>
              <w:rPr>
                <w:rFonts w:ascii="Arial Narrow" w:hAnsi="Arial Narrow" w:cs="Arial Narrow"/>
                <w:strike/>
              </w:rPr>
            </w:pPr>
            <w:r w:rsidRPr="00F20A8F">
              <w:rPr>
                <w:rFonts w:ascii="Arial Narrow" w:hAnsi="Arial Narrow" w:cs="Arial Narrow"/>
              </w:rPr>
              <w:t>Małopolskie, Podkarpackie, Lubelskie, Świętokrzyskie</w:t>
            </w:r>
          </w:p>
        </w:tc>
      </w:tr>
      <w:tr w:rsidR="00E5439A" w:rsidRPr="00F20A8F" w14:paraId="20F22D72" w14:textId="77777777" w:rsidTr="00E364AC">
        <w:trPr>
          <w:trHeight w:val="272"/>
          <w:jc w:val="center"/>
        </w:trPr>
        <w:tc>
          <w:tcPr>
            <w:tcW w:w="310" w:type="pct"/>
            <w:shd w:val="clear" w:color="auto" w:fill="F2F2F2"/>
            <w:vAlign w:val="center"/>
          </w:tcPr>
          <w:p w14:paraId="729EE47F"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54B0D49F"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1ED9B49A"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6BF8ECD5" w14:textId="77777777" w:rsidTr="00E364AC">
        <w:trPr>
          <w:trHeight w:val="272"/>
          <w:jc w:val="center"/>
        </w:trPr>
        <w:tc>
          <w:tcPr>
            <w:tcW w:w="310" w:type="pct"/>
            <w:shd w:val="clear" w:color="auto" w:fill="F2F2F2"/>
            <w:vAlign w:val="center"/>
          </w:tcPr>
          <w:p w14:paraId="05C63C6B"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21088BB9"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Łódź </w:t>
            </w:r>
          </w:p>
        </w:tc>
        <w:tc>
          <w:tcPr>
            <w:tcW w:w="3438" w:type="pct"/>
            <w:shd w:val="clear" w:color="auto" w:fill="F2F2F2"/>
          </w:tcPr>
          <w:p w14:paraId="5FE4EA2F"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2799D9C8" w14:textId="77777777" w:rsidTr="00E364AC">
        <w:trPr>
          <w:trHeight w:val="272"/>
          <w:jc w:val="center"/>
        </w:trPr>
        <w:tc>
          <w:tcPr>
            <w:tcW w:w="310" w:type="pct"/>
            <w:shd w:val="clear" w:color="auto" w:fill="F2F2F2"/>
            <w:vAlign w:val="center"/>
          </w:tcPr>
          <w:p w14:paraId="47A28676"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410D4A0A"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35DE2E10"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758317C5" w14:textId="77777777" w:rsidTr="00E364AC">
        <w:trPr>
          <w:trHeight w:val="272"/>
          <w:jc w:val="center"/>
        </w:trPr>
        <w:tc>
          <w:tcPr>
            <w:tcW w:w="310" w:type="pct"/>
            <w:shd w:val="clear" w:color="auto" w:fill="F2F2F2"/>
            <w:vAlign w:val="center"/>
          </w:tcPr>
          <w:p w14:paraId="54448973"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6459D8AB"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cPr>
          <w:p w14:paraId="65D9F46E"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52C11197" w14:textId="77777777" w:rsidTr="00E364AC">
        <w:trPr>
          <w:trHeight w:val="272"/>
          <w:jc w:val="center"/>
        </w:trPr>
        <w:tc>
          <w:tcPr>
            <w:tcW w:w="310" w:type="pct"/>
            <w:shd w:val="clear" w:color="auto" w:fill="F2F2F2"/>
            <w:vAlign w:val="center"/>
          </w:tcPr>
          <w:p w14:paraId="4133CB6A"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7B0F7C3E"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Poznań </w:t>
            </w:r>
          </w:p>
        </w:tc>
        <w:tc>
          <w:tcPr>
            <w:tcW w:w="3438" w:type="pct"/>
            <w:shd w:val="clear" w:color="auto" w:fill="F2F2F2"/>
            <w:vAlign w:val="center"/>
          </w:tcPr>
          <w:p w14:paraId="1C1E5574"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18061488" w14:textId="77777777" w:rsidTr="00E364AC">
        <w:trPr>
          <w:trHeight w:val="315"/>
          <w:jc w:val="center"/>
        </w:trPr>
        <w:tc>
          <w:tcPr>
            <w:tcW w:w="310" w:type="pct"/>
            <w:shd w:val="clear" w:color="auto" w:fill="F2F2F2"/>
            <w:vAlign w:val="center"/>
          </w:tcPr>
          <w:p w14:paraId="53CCAE83"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6E4FBD91"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vAlign w:val="center"/>
          </w:tcPr>
          <w:p w14:paraId="042845B0"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6B0C5502" w14:textId="77777777" w:rsidTr="00E364AC">
        <w:trPr>
          <w:trHeight w:val="272"/>
          <w:jc w:val="center"/>
        </w:trPr>
        <w:tc>
          <w:tcPr>
            <w:tcW w:w="310" w:type="pct"/>
            <w:shd w:val="clear" w:color="auto" w:fill="F2F2F2"/>
            <w:vAlign w:val="center"/>
          </w:tcPr>
          <w:p w14:paraId="3C4E6399"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264FB548"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vAlign w:val="center"/>
          </w:tcPr>
          <w:p w14:paraId="5AEA56AF"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Zachodniopomorskie, Pomorskie, Wielkopolskie, Łódzkie</w:t>
            </w:r>
          </w:p>
        </w:tc>
      </w:tr>
      <w:tr w:rsidR="00E5439A" w:rsidRPr="00F20A8F" w14:paraId="6719A1E1" w14:textId="77777777" w:rsidTr="00E364AC">
        <w:trPr>
          <w:trHeight w:val="272"/>
          <w:jc w:val="center"/>
        </w:trPr>
        <w:tc>
          <w:tcPr>
            <w:tcW w:w="310" w:type="pct"/>
            <w:shd w:val="clear" w:color="auto" w:fill="F2F2F2"/>
            <w:vAlign w:val="center"/>
          </w:tcPr>
          <w:p w14:paraId="53261AF9"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77E59600"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Warszawa/Siedlce </w:t>
            </w:r>
          </w:p>
        </w:tc>
        <w:tc>
          <w:tcPr>
            <w:tcW w:w="3438" w:type="pct"/>
            <w:shd w:val="clear" w:color="auto" w:fill="F2F2F2"/>
            <w:vAlign w:val="center"/>
          </w:tcPr>
          <w:p w14:paraId="3DB86C25"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r w:rsidRPr="00F20A8F">
              <w:rPr>
                <w:rFonts w:ascii="Arial Narrow" w:hAnsi="Arial Narrow" w:cs="Arial Narrow"/>
                <w:strike/>
              </w:rPr>
              <w:t xml:space="preserve">               </w:t>
            </w:r>
          </w:p>
        </w:tc>
      </w:tr>
      <w:tr w:rsidR="00E5439A" w:rsidRPr="00F20A8F" w14:paraId="5E2BAD6E" w14:textId="77777777" w:rsidTr="00E364AC">
        <w:trPr>
          <w:trHeight w:val="272"/>
          <w:jc w:val="center"/>
        </w:trPr>
        <w:tc>
          <w:tcPr>
            <w:tcW w:w="310" w:type="pct"/>
            <w:shd w:val="clear" w:color="auto" w:fill="F2F2F2"/>
            <w:vAlign w:val="center"/>
          </w:tcPr>
          <w:p w14:paraId="5D6417CB"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63F1A587"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Wrocław </w:t>
            </w:r>
          </w:p>
        </w:tc>
        <w:tc>
          <w:tcPr>
            <w:tcW w:w="3438" w:type="pct"/>
            <w:shd w:val="clear" w:color="auto" w:fill="F2F2F2"/>
            <w:vAlign w:val="center"/>
          </w:tcPr>
          <w:p w14:paraId="486823A1"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722D2116" w14:textId="77777777" w:rsidTr="00E364AC">
        <w:trPr>
          <w:trHeight w:val="272"/>
          <w:jc w:val="center"/>
        </w:trPr>
        <w:tc>
          <w:tcPr>
            <w:tcW w:w="310" w:type="pct"/>
            <w:shd w:val="clear" w:color="auto" w:fill="F2F2F2"/>
            <w:vAlign w:val="center"/>
          </w:tcPr>
          <w:p w14:paraId="4CA93BE9"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136C4984"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vAlign w:val="center"/>
          </w:tcPr>
          <w:p w14:paraId="3C4D07B3"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Lubuskie, Śląskie, Dolnośląskie, Opolskie           </w:t>
            </w:r>
          </w:p>
        </w:tc>
      </w:tr>
      <w:tr w:rsidR="00E5439A" w:rsidRPr="00F20A8F" w14:paraId="410650B2" w14:textId="77777777" w:rsidTr="00E364AC">
        <w:trPr>
          <w:trHeight w:val="272"/>
          <w:jc w:val="center"/>
        </w:trPr>
        <w:tc>
          <w:tcPr>
            <w:tcW w:w="310" w:type="pct"/>
            <w:shd w:val="clear" w:color="auto" w:fill="F2F2F2"/>
            <w:vAlign w:val="center"/>
          </w:tcPr>
          <w:p w14:paraId="485B38A3"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6E989190"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6E154509"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2A52A232" w14:textId="77777777" w:rsidR="00F20A8F" w:rsidRDefault="00F20A8F" w:rsidP="000F2D42">
      <w:pPr>
        <w:pStyle w:val="Tekstpodstawowy"/>
        <w:spacing w:after="0" w:line="276" w:lineRule="auto"/>
        <w:jc w:val="both"/>
        <w:rPr>
          <w:rFonts w:ascii="Arial Narrow" w:hAnsi="Arial Narrow" w:cs="Arial Narrow"/>
          <w:sz w:val="22"/>
          <w:szCs w:val="22"/>
        </w:rPr>
      </w:pPr>
    </w:p>
    <w:p w14:paraId="3F25105C" w14:textId="77777777" w:rsidR="00E364AC"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 xml:space="preserve">Tabela 73. Jakość handlowa pasz. Wykaz laboratoriów ZHW oraz podlegających im terytorialnie WIW w kierunku badania zawartości witamin A i E w </w:t>
      </w:r>
      <w:proofErr w:type="spellStart"/>
      <w:r w:rsidRPr="00F20A8F">
        <w:rPr>
          <w:rFonts w:ascii="Arial Narrow" w:hAnsi="Arial Narrow" w:cs="Arial Narrow"/>
          <w:sz w:val="22"/>
          <w:szCs w:val="22"/>
        </w:rPr>
        <w:t>premiksach</w:t>
      </w:r>
      <w:proofErr w:type="spellEnd"/>
      <w:r w:rsidRPr="00F20A8F">
        <w:rPr>
          <w:rFonts w:ascii="Arial Narrow" w:hAnsi="Arial Narrow" w:cs="Arial Narrow"/>
          <w:sz w:val="22"/>
          <w:szCs w:val="22"/>
        </w:rPr>
        <w:t>.</w:t>
      </w:r>
    </w:p>
    <w:p w14:paraId="0479D329" w14:textId="77777777" w:rsidR="00F6381D" w:rsidRPr="00F20A8F" w:rsidRDefault="00F6381D" w:rsidP="000F2D42">
      <w:pPr>
        <w:pStyle w:val="Tekstpodstawowy"/>
        <w:spacing w:after="0" w:line="276" w:lineRule="auto"/>
        <w:jc w:val="both"/>
        <w:rPr>
          <w:rFonts w:ascii="Arial Narrow" w:hAnsi="Arial Narrow" w:cs="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5D56CBD5" w14:textId="77777777" w:rsidTr="00E364AC">
        <w:trPr>
          <w:trHeight w:val="639"/>
          <w:jc w:val="center"/>
        </w:trPr>
        <w:tc>
          <w:tcPr>
            <w:tcW w:w="310" w:type="pct"/>
            <w:shd w:val="clear" w:color="auto" w:fill="2E74B5"/>
            <w:vAlign w:val="center"/>
          </w:tcPr>
          <w:p w14:paraId="0BF17C1B"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lastRenderedPageBreak/>
              <w:t>L.p.</w:t>
            </w:r>
          </w:p>
        </w:tc>
        <w:tc>
          <w:tcPr>
            <w:tcW w:w="1252" w:type="pct"/>
            <w:shd w:val="clear" w:color="auto" w:fill="2E74B5"/>
            <w:vAlign w:val="center"/>
          </w:tcPr>
          <w:p w14:paraId="4A32D3C0"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vAlign w:val="center"/>
          </w:tcPr>
          <w:p w14:paraId="1AF25295"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E5439A" w:rsidRPr="00F20A8F" w14:paraId="4D0A03E7" w14:textId="77777777" w:rsidTr="00E364AC">
        <w:trPr>
          <w:trHeight w:val="272"/>
          <w:jc w:val="center"/>
        </w:trPr>
        <w:tc>
          <w:tcPr>
            <w:tcW w:w="310" w:type="pct"/>
            <w:shd w:val="clear" w:color="auto" w:fill="F2F2F2"/>
            <w:vAlign w:val="center"/>
          </w:tcPr>
          <w:p w14:paraId="65D6A2F0"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vAlign w:val="center"/>
          </w:tcPr>
          <w:p w14:paraId="7635B4FD"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vAlign w:val="center"/>
          </w:tcPr>
          <w:p w14:paraId="056D4C05" w14:textId="77777777" w:rsidR="00E5439A" w:rsidRPr="00F20A8F" w:rsidRDefault="00E5439A" w:rsidP="000F2D42">
            <w:pPr>
              <w:pStyle w:val="NormalnyWeb"/>
              <w:spacing w:line="276" w:lineRule="auto"/>
              <w:rPr>
                <w:rFonts w:ascii="Arial Narrow" w:hAnsi="Arial Narrow" w:cs="Arial Narrow"/>
                <w:sz w:val="20"/>
                <w:szCs w:val="20"/>
              </w:rPr>
            </w:pPr>
            <w:r w:rsidRPr="00F20A8F">
              <w:rPr>
                <w:rFonts w:ascii="Arial Narrow" w:hAnsi="Arial Narrow" w:cs="Arial Narrow"/>
                <w:sz w:val="20"/>
                <w:szCs w:val="20"/>
              </w:rPr>
              <w:t xml:space="preserve">Laboratorium nie jest upoważnione do prowadzenia badań                     </w:t>
            </w:r>
          </w:p>
        </w:tc>
      </w:tr>
      <w:tr w:rsidR="00E5439A" w:rsidRPr="00F20A8F" w14:paraId="391217D7" w14:textId="77777777" w:rsidTr="00E364AC">
        <w:trPr>
          <w:trHeight w:val="272"/>
          <w:jc w:val="center"/>
        </w:trPr>
        <w:tc>
          <w:tcPr>
            <w:tcW w:w="310" w:type="pct"/>
            <w:shd w:val="clear" w:color="auto" w:fill="F2F2F2"/>
            <w:vAlign w:val="center"/>
          </w:tcPr>
          <w:p w14:paraId="14449594"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vAlign w:val="center"/>
          </w:tcPr>
          <w:p w14:paraId="262B0E62"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vAlign w:val="center"/>
          </w:tcPr>
          <w:p w14:paraId="5CD3813E"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Kujawsko-pomorskie, Pomorskie, Zachodniopomorskie, Warmińsko-mazurskie, Łódzkie, Podlaskie, Świętokrzyskie, Podkarpackie</w:t>
            </w:r>
          </w:p>
        </w:tc>
      </w:tr>
      <w:tr w:rsidR="00E5439A" w:rsidRPr="00F20A8F" w14:paraId="4D303952" w14:textId="77777777" w:rsidTr="00E364AC">
        <w:trPr>
          <w:trHeight w:val="272"/>
          <w:jc w:val="center"/>
        </w:trPr>
        <w:tc>
          <w:tcPr>
            <w:tcW w:w="310" w:type="pct"/>
            <w:shd w:val="clear" w:color="auto" w:fill="F2F2F2"/>
            <w:vAlign w:val="center"/>
          </w:tcPr>
          <w:p w14:paraId="062977AA"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vAlign w:val="center"/>
          </w:tcPr>
          <w:p w14:paraId="7FE05F17"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cPr>
          <w:p w14:paraId="5DACE73F"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4CB66343" w14:textId="77777777" w:rsidTr="00E364AC">
        <w:trPr>
          <w:trHeight w:val="272"/>
          <w:jc w:val="center"/>
        </w:trPr>
        <w:tc>
          <w:tcPr>
            <w:tcW w:w="310" w:type="pct"/>
            <w:shd w:val="clear" w:color="auto" w:fill="F2F2F2"/>
            <w:vAlign w:val="center"/>
          </w:tcPr>
          <w:p w14:paraId="4E13EC09"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vAlign w:val="center"/>
          </w:tcPr>
          <w:p w14:paraId="6D52E8AA"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cPr>
          <w:p w14:paraId="20B4A1F8"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6BC694B2" w14:textId="77777777" w:rsidTr="00E364AC">
        <w:trPr>
          <w:trHeight w:val="272"/>
          <w:jc w:val="center"/>
        </w:trPr>
        <w:tc>
          <w:tcPr>
            <w:tcW w:w="310" w:type="pct"/>
            <w:shd w:val="clear" w:color="auto" w:fill="F2F2F2"/>
            <w:vAlign w:val="center"/>
          </w:tcPr>
          <w:p w14:paraId="0C0AD5B6"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vAlign w:val="center"/>
          </w:tcPr>
          <w:p w14:paraId="16B56ED4"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cPr>
          <w:p w14:paraId="496967F9"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1A8BDEBA" w14:textId="77777777" w:rsidTr="00E364AC">
        <w:trPr>
          <w:trHeight w:val="272"/>
          <w:jc w:val="center"/>
        </w:trPr>
        <w:tc>
          <w:tcPr>
            <w:tcW w:w="310" w:type="pct"/>
            <w:shd w:val="clear" w:color="auto" w:fill="F2F2F2"/>
            <w:vAlign w:val="center"/>
          </w:tcPr>
          <w:p w14:paraId="3C435751"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vAlign w:val="center"/>
          </w:tcPr>
          <w:p w14:paraId="7E799291"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cPr>
          <w:p w14:paraId="18F8C435"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1FD6E0E4" w14:textId="77777777" w:rsidTr="00E364AC">
        <w:trPr>
          <w:trHeight w:val="272"/>
          <w:jc w:val="center"/>
        </w:trPr>
        <w:tc>
          <w:tcPr>
            <w:tcW w:w="310" w:type="pct"/>
            <w:shd w:val="clear" w:color="auto" w:fill="F2F2F2"/>
            <w:vAlign w:val="center"/>
          </w:tcPr>
          <w:p w14:paraId="02EC4543"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vAlign w:val="center"/>
          </w:tcPr>
          <w:p w14:paraId="3D29DDF4"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cPr>
          <w:p w14:paraId="0A349F7B"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2CC8F024" w14:textId="77777777" w:rsidTr="00E364AC">
        <w:trPr>
          <w:trHeight w:val="272"/>
          <w:jc w:val="center"/>
        </w:trPr>
        <w:tc>
          <w:tcPr>
            <w:tcW w:w="310" w:type="pct"/>
            <w:shd w:val="clear" w:color="auto" w:fill="F2F2F2"/>
            <w:vAlign w:val="center"/>
          </w:tcPr>
          <w:p w14:paraId="117E4EF1"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vAlign w:val="center"/>
          </w:tcPr>
          <w:p w14:paraId="35A72B4C"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cPr>
          <w:p w14:paraId="6934E1D7"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7B1D50BB" w14:textId="77777777" w:rsidTr="00E364AC">
        <w:trPr>
          <w:trHeight w:val="272"/>
          <w:jc w:val="center"/>
        </w:trPr>
        <w:tc>
          <w:tcPr>
            <w:tcW w:w="310" w:type="pct"/>
            <w:shd w:val="clear" w:color="auto" w:fill="F2F2F2"/>
            <w:vAlign w:val="center"/>
          </w:tcPr>
          <w:p w14:paraId="33B1524C"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vAlign w:val="center"/>
          </w:tcPr>
          <w:p w14:paraId="34AEF072"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cPr>
          <w:p w14:paraId="364B2027"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5E1B2CF2" w14:textId="77777777" w:rsidTr="00E364AC">
        <w:trPr>
          <w:trHeight w:val="272"/>
          <w:jc w:val="center"/>
        </w:trPr>
        <w:tc>
          <w:tcPr>
            <w:tcW w:w="310" w:type="pct"/>
            <w:shd w:val="clear" w:color="auto" w:fill="F2F2F2"/>
            <w:vAlign w:val="center"/>
          </w:tcPr>
          <w:p w14:paraId="2EAF0A99"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vAlign w:val="center"/>
          </w:tcPr>
          <w:p w14:paraId="0C366262"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cPr>
          <w:p w14:paraId="1D68F211"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36488546" w14:textId="77777777" w:rsidTr="00E364AC">
        <w:trPr>
          <w:trHeight w:val="272"/>
          <w:jc w:val="center"/>
        </w:trPr>
        <w:tc>
          <w:tcPr>
            <w:tcW w:w="310" w:type="pct"/>
            <w:shd w:val="clear" w:color="auto" w:fill="F2F2F2"/>
            <w:vAlign w:val="center"/>
          </w:tcPr>
          <w:p w14:paraId="539837A6"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vAlign w:val="center"/>
          </w:tcPr>
          <w:p w14:paraId="119BBF30"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Poznań </w:t>
            </w:r>
          </w:p>
        </w:tc>
        <w:tc>
          <w:tcPr>
            <w:tcW w:w="3438" w:type="pct"/>
            <w:shd w:val="clear" w:color="auto" w:fill="F2F2F2"/>
            <w:vAlign w:val="center"/>
          </w:tcPr>
          <w:p w14:paraId="1F024CC9"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Wielkopolskie, Lubuskie, Dolnośląskie, Opolskie, Małopolskie, Śląskie, Mazowieckie, Lubelskie</w:t>
            </w:r>
          </w:p>
        </w:tc>
      </w:tr>
      <w:tr w:rsidR="00E5439A" w:rsidRPr="00F20A8F" w14:paraId="6C4B5D8E" w14:textId="77777777" w:rsidTr="00E364AC">
        <w:trPr>
          <w:trHeight w:val="315"/>
          <w:jc w:val="center"/>
        </w:trPr>
        <w:tc>
          <w:tcPr>
            <w:tcW w:w="310" w:type="pct"/>
            <w:shd w:val="clear" w:color="auto" w:fill="F2F2F2"/>
            <w:vAlign w:val="center"/>
          </w:tcPr>
          <w:p w14:paraId="172DA87F"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vAlign w:val="center"/>
          </w:tcPr>
          <w:p w14:paraId="4DA5D05A"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cPr>
          <w:p w14:paraId="6D36D9B8"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59DE06ED" w14:textId="77777777" w:rsidTr="00E364AC">
        <w:trPr>
          <w:trHeight w:val="272"/>
          <w:jc w:val="center"/>
        </w:trPr>
        <w:tc>
          <w:tcPr>
            <w:tcW w:w="310" w:type="pct"/>
            <w:shd w:val="clear" w:color="auto" w:fill="F2F2F2"/>
            <w:vAlign w:val="center"/>
          </w:tcPr>
          <w:p w14:paraId="2250F837"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vAlign w:val="center"/>
          </w:tcPr>
          <w:p w14:paraId="174F118D"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tcPr>
          <w:p w14:paraId="4F611135"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3CC4155A" w14:textId="77777777" w:rsidTr="00E364AC">
        <w:trPr>
          <w:trHeight w:val="272"/>
          <w:jc w:val="center"/>
        </w:trPr>
        <w:tc>
          <w:tcPr>
            <w:tcW w:w="310" w:type="pct"/>
            <w:shd w:val="clear" w:color="auto" w:fill="F2F2F2"/>
            <w:vAlign w:val="center"/>
          </w:tcPr>
          <w:p w14:paraId="35BCA8C9"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vAlign w:val="center"/>
          </w:tcPr>
          <w:p w14:paraId="21A3F612"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vAlign w:val="center"/>
          </w:tcPr>
          <w:p w14:paraId="2A23DC38" w14:textId="77777777" w:rsidR="00E5439A" w:rsidRPr="00F20A8F" w:rsidRDefault="00E5439A" w:rsidP="000F2D42">
            <w:pPr>
              <w:spacing w:line="276" w:lineRule="auto"/>
              <w:rPr>
                <w:rFonts w:ascii="Arial Narrow" w:hAnsi="Arial Narrow" w:cs="Arial Narrow"/>
                <w:strike/>
              </w:rPr>
            </w:pPr>
            <w:r w:rsidRPr="00F20A8F">
              <w:rPr>
                <w:rFonts w:ascii="Arial Narrow" w:hAnsi="Arial Narrow" w:cs="Arial Narrow"/>
              </w:rPr>
              <w:t xml:space="preserve">Laboratorium nie jest upoważnione do prowadzenia badań                     </w:t>
            </w:r>
          </w:p>
        </w:tc>
      </w:tr>
      <w:tr w:rsidR="00E5439A" w:rsidRPr="00F20A8F" w14:paraId="3C29C77E" w14:textId="77777777" w:rsidTr="00E364AC">
        <w:trPr>
          <w:trHeight w:val="272"/>
          <w:jc w:val="center"/>
        </w:trPr>
        <w:tc>
          <w:tcPr>
            <w:tcW w:w="310" w:type="pct"/>
            <w:shd w:val="clear" w:color="auto" w:fill="F2F2F2"/>
            <w:vAlign w:val="center"/>
          </w:tcPr>
          <w:p w14:paraId="497402B3"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vAlign w:val="center"/>
          </w:tcPr>
          <w:p w14:paraId="0298612D"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cPr>
          <w:p w14:paraId="2AD4AE27"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03FA9671" w14:textId="77777777" w:rsidTr="00E364AC">
        <w:trPr>
          <w:trHeight w:val="272"/>
          <w:jc w:val="center"/>
        </w:trPr>
        <w:tc>
          <w:tcPr>
            <w:tcW w:w="310" w:type="pct"/>
            <w:shd w:val="clear" w:color="auto" w:fill="F2F2F2"/>
            <w:vAlign w:val="center"/>
          </w:tcPr>
          <w:p w14:paraId="29D6F588"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vAlign w:val="center"/>
          </w:tcPr>
          <w:p w14:paraId="36962432"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cPr>
          <w:p w14:paraId="38F75813"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E5439A" w:rsidRPr="00F20A8F" w14:paraId="3D2828D1" w14:textId="77777777" w:rsidTr="00E364AC">
        <w:trPr>
          <w:trHeight w:val="272"/>
          <w:jc w:val="center"/>
        </w:trPr>
        <w:tc>
          <w:tcPr>
            <w:tcW w:w="310" w:type="pct"/>
            <w:shd w:val="clear" w:color="auto" w:fill="F2F2F2"/>
            <w:vAlign w:val="center"/>
          </w:tcPr>
          <w:p w14:paraId="3F6A0FBE" w14:textId="77777777" w:rsidR="00E5439A" w:rsidRPr="00F20A8F" w:rsidRDefault="00E5439A"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vAlign w:val="center"/>
          </w:tcPr>
          <w:p w14:paraId="62EAC9AF"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vAlign w:val="center"/>
          </w:tcPr>
          <w:p w14:paraId="64481A5C" w14:textId="77777777" w:rsidR="00E5439A" w:rsidRPr="00F20A8F" w:rsidRDefault="00E5439A"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48B2BB42" w14:textId="77777777" w:rsidR="0067107D" w:rsidRPr="00F20A8F" w:rsidRDefault="0067107D" w:rsidP="000F2D42">
      <w:pPr>
        <w:pStyle w:val="Tekstpodstawowy"/>
        <w:spacing w:after="0" w:line="276" w:lineRule="auto"/>
        <w:rPr>
          <w:rFonts w:ascii="Arial Narrow" w:hAnsi="Arial Narrow" w:cs="Arial Narrow"/>
          <w:sz w:val="22"/>
          <w:szCs w:val="22"/>
        </w:rPr>
      </w:pPr>
    </w:p>
    <w:p w14:paraId="20E3D4FE" w14:textId="77777777" w:rsidR="00F6381D" w:rsidRDefault="00F6381D" w:rsidP="000F2D42">
      <w:pPr>
        <w:pStyle w:val="Tekstpodstawowy"/>
        <w:spacing w:after="0" w:line="276" w:lineRule="auto"/>
        <w:jc w:val="both"/>
        <w:rPr>
          <w:rFonts w:ascii="Arial Narrow" w:hAnsi="Arial Narrow" w:cs="Arial Narrow"/>
          <w:sz w:val="22"/>
          <w:szCs w:val="22"/>
        </w:rPr>
      </w:pPr>
    </w:p>
    <w:p w14:paraId="3B393CA9" w14:textId="77777777" w:rsidR="00F6381D" w:rsidRDefault="00F6381D" w:rsidP="000F2D42">
      <w:pPr>
        <w:pStyle w:val="Tekstpodstawowy"/>
        <w:spacing w:after="0" w:line="276" w:lineRule="auto"/>
        <w:jc w:val="both"/>
        <w:rPr>
          <w:rFonts w:ascii="Arial Narrow" w:hAnsi="Arial Narrow" w:cs="Arial Narrow"/>
          <w:sz w:val="22"/>
          <w:szCs w:val="22"/>
        </w:rPr>
      </w:pPr>
    </w:p>
    <w:p w14:paraId="25B09D8F" w14:textId="77777777" w:rsidR="00F6381D" w:rsidRDefault="00F6381D" w:rsidP="000F2D42">
      <w:pPr>
        <w:pStyle w:val="Tekstpodstawowy"/>
        <w:spacing w:after="0" w:line="276" w:lineRule="auto"/>
        <w:jc w:val="both"/>
        <w:rPr>
          <w:rFonts w:ascii="Arial Narrow" w:hAnsi="Arial Narrow" w:cs="Arial Narrow"/>
          <w:sz w:val="22"/>
          <w:szCs w:val="22"/>
        </w:rPr>
      </w:pPr>
    </w:p>
    <w:p w14:paraId="0BC6AAF2" w14:textId="1DD8EAB3" w:rsidR="00E364AC" w:rsidRDefault="00E364AC" w:rsidP="000F2D42">
      <w:pPr>
        <w:pStyle w:val="Tekstpodstawowy"/>
        <w:spacing w:after="0" w:line="276" w:lineRule="auto"/>
        <w:jc w:val="both"/>
        <w:rPr>
          <w:rFonts w:ascii="Arial Narrow" w:hAnsi="Arial Narrow" w:cs="Arial Narrow"/>
          <w:sz w:val="22"/>
          <w:szCs w:val="22"/>
        </w:rPr>
      </w:pPr>
      <w:r w:rsidRPr="00F20A8F">
        <w:rPr>
          <w:rFonts w:ascii="Arial Narrow" w:hAnsi="Arial Narrow" w:cs="Arial Narrow"/>
          <w:sz w:val="22"/>
          <w:szCs w:val="22"/>
        </w:rPr>
        <w:t xml:space="preserve">Tabela 74. Jakość handlowa pasz. Wykaz laboratoriów ZHW oraz podlegających im terytorialnie WIW w kierunku badania zawartości lizyny i metioniny w </w:t>
      </w:r>
      <w:proofErr w:type="spellStart"/>
      <w:r w:rsidRPr="00F20A8F">
        <w:rPr>
          <w:rFonts w:ascii="Arial Narrow" w:hAnsi="Arial Narrow" w:cs="Arial Narrow"/>
          <w:sz w:val="22"/>
          <w:szCs w:val="22"/>
        </w:rPr>
        <w:t>premiksach</w:t>
      </w:r>
      <w:proofErr w:type="spellEnd"/>
      <w:r w:rsidRPr="00F20A8F">
        <w:rPr>
          <w:rFonts w:ascii="Arial Narrow" w:hAnsi="Arial Narrow" w:cs="Arial Narrow"/>
          <w:sz w:val="22"/>
          <w:szCs w:val="22"/>
        </w:rPr>
        <w:t>.</w:t>
      </w:r>
    </w:p>
    <w:p w14:paraId="2AC03270" w14:textId="77777777" w:rsidR="00F6381D" w:rsidRPr="00F20A8F" w:rsidRDefault="00F6381D" w:rsidP="000F2D42">
      <w:pPr>
        <w:pStyle w:val="Tekstpodstawowy"/>
        <w:spacing w:after="0" w:line="276" w:lineRule="auto"/>
        <w:jc w:val="both"/>
        <w:rPr>
          <w:rFonts w:ascii="Arial Narrow" w:hAnsi="Arial Narrow" w:cs="Arial Narrow"/>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48"/>
        <w:gridCol w:w="2618"/>
        <w:gridCol w:w="7190"/>
      </w:tblGrid>
      <w:tr w:rsidR="00E364AC" w:rsidRPr="00F20A8F" w14:paraId="21FA741B" w14:textId="77777777" w:rsidTr="3274CF8B">
        <w:trPr>
          <w:trHeight w:val="639"/>
          <w:jc w:val="center"/>
        </w:trPr>
        <w:tc>
          <w:tcPr>
            <w:tcW w:w="310" w:type="pct"/>
            <w:shd w:val="clear" w:color="auto" w:fill="2E74B5" w:themeFill="accent5" w:themeFillShade="BF"/>
            <w:vAlign w:val="center"/>
          </w:tcPr>
          <w:p w14:paraId="5F98C2D4"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L.p.</w:t>
            </w:r>
          </w:p>
        </w:tc>
        <w:tc>
          <w:tcPr>
            <w:tcW w:w="1252" w:type="pct"/>
            <w:shd w:val="clear" w:color="auto" w:fill="2E74B5" w:themeFill="accent5" w:themeFillShade="BF"/>
            <w:vAlign w:val="center"/>
          </w:tcPr>
          <w:p w14:paraId="027732B6"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Laboratorium ZHW</w:t>
            </w:r>
          </w:p>
        </w:tc>
        <w:tc>
          <w:tcPr>
            <w:tcW w:w="3438" w:type="pct"/>
            <w:shd w:val="clear" w:color="auto" w:fill="2E74B5" w:themeFill="accent5" w:themeFillShade="BF"/>
            <w:vAlign w:val="center"/>
          </w:tcPr>
          <w:p w14:paraId="31E10E9D" w14:textId="77777777" w:rsidR="00E364AC" w:rsidRPr="00F20A8F" w:rsidRDefault="00E364AC" w:rsidP="000F2D42">
            <w:pPr>
              <w:spacing w:line="276" w:lineRule="auto"/>
              <w:jc w:val="center"/>
              <w:rPr>
                <w:rFonts w:ascii="Arial Narrow" w:hAnsi="Arial Narrow" w:cs="Arial Narrow"/>
                <w:b/>
                <w:bCs/>
              </w:rPr>
            </w:pPr>
            <w:r w:rsidRPr="00F20A8F">
              <w:rPr>
                <w:rFonts w:ascii="Arial Narrow" w:hAnsi="Arial Narrow" w:cs="Arial Narrow"/>
                <w:b/>
                <w:bCs/>
              </w:rPr>
              <w:t>Województwo</w:t>
            </w:r>
          </w:p>
        </w:tc>
      </w:tr>
      <w:tr w:rsidR="00763B80" w:rsidRPr="00F20A8F" w14:paraId="6EE8892B" w14:textId="77777777" w:rsidTr="3274CF8B">
        <w:trPr>
          <w:trHeight w:val="272"/>
          <w:jc w:val="center"/>
        </w:trPr>
        <w:tc>
          <w:tcPr>
            <w:tcW w:w="310" w:type="pct"/>
            <w:shd w:val="clear" w:color="auto" w:fill="F2F2F2" w:themeFill="background1" w:themeFillShade="F2"/>
            <w:vAlign w:val="center"/>
          </w:tcPr>
          <w:p w14:paraId="2044FCD6"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1</w:t>
            </w:r>
          </w:p>
        </w:tc>
        <w:tc>
          <w:tcPr>
            <w:tcW w:w="1252" w:type="pct"/>
            <w:shd w:val="clear" w:color="auto" w:fill="F2F2F2" w:themeFill="background1" w:themeFillShade="F2"/>
            <w:vAlign w:val="center"/>
          </w:tcPr>
          <w:p w14:paraId="11A46D18"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Białystok</w:t>
            </w:r>
          </w:p>
        </w:tc>
        <w:tc>
          <w:tcPr>
            <w:tcW w:w="3438" w:type="pct"/>
            <w:shd w:val="clear" w:color="auto" w:fill="F2F2F2" w:themeFill="background1" w:themeFillShade="F2"/>
          </w:tcPr>
          <w:p w14:paraId="6BF9F2E7"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04AE6A45" w14:textId="77777777" w:rsidTr="3274CF8B">
        <w:trPr>
          <w:trHeight w:val="272"/>
          <w:jc w:val="center"/>
        </w:trPr>
        <w:tc>
          <w:tcPr>
            <w:tcW w:w="310" w:type="pct"/>
            <w:shd w:val="clear" w:color="auto" w:fill="F2F2F2" w:themeFill="background1" w:themeFillShade="F2"/>
            <w:vAlign w:val="center"/>
          </w:tcPr>
          <w:p w14:paraId="69E31D32"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2</w:t>
            </w:r>
          </w:p>
        </w:tc>
        <w:tc>
          <w:tcPr>
            <w:tcW w:w="1252" w:type="pct"/>
            <w:shd w:val="clear" w:color="auto" w:fill="F2F2F2" w:themeFill="background1" w:themeFillShade="F2"/>
            <w:vAlign w:val="center"/>
          </w:tcPr>
          <w:p w14:paraId="48E3FAA1"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Bydgoszcz</w:t>
            </w:r>
          </w:p>
        </w:tc>
        <w:tc>
          <w:tcPr>
            <w:tcW w:w="3438" w:type="pct"/>
            <w:shd w:val="clear" w:color="auto" w:fill="F2F2F2" w:themeFill="background1" w:themeFillShade="F2"/>
          </w:tcPr>
          <w:p w14:paraId="6D12C8CE"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136ED660" w14:textId="77777777" w:rsidTr="3274CF8B">
        <w:trPr>
          <w:trHeight w:val="272"/>
          <w:jc w:val="center"/>
        </w:trPr>
        <w:tc>
          <w:tcPr>
            <w:tcW w:w="310" w:type="pct"/>
            <w:shd w:val="clear" w:color="auto" w:fill="F2F2F2" w:themeFill="background1" w:themeFillShade="F2"/>
            <w:vAlign w:val="center"/>
          </w:tcPr>
          <w:p w14:paraId="322F8E0B"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3</w:t>
            </w:r>
          </w:p>
        </w:tc>
        <w:tc>
          <w:tcPr>
            <w:tcW w:w="1252" w:type="pct"/>
            <w:shd w:val="clear" w:color="auto" w:fill="F2F2F2" w:themeFill="background1" w:themeFillShade="F2"/>
            <w:vAlign w:val="center"/>
          </w:tcPr>
          <w:p w14:paraId="6568FF94"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Gdańsk</w:t>
            </w:r>
          </w:p>
        </w:tc>
        <w:tc>
          <w:tcPr>
            <w:tcW w:w="3438" w:type="pct"/>
            <w:shd w:val="clear" w:color="auto" w:fill="F2F2F2" w:themeFill="background1" w:themeFillShade="F2"/>
          </w:tcPr>
          <w:p w14:paraId="0821CAD4"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09EF1C46" w14:textId="77777777" w:rsidTr="3274CF8B">
        <w:trPr>
          <w:trHeight w:val="272"/>
          <w:jc w:val="center"/>
        </w:trPr>
        <w:tc>
          <w:tcPr>
            <w:tcW w:w="310" w:type="pct"/>
            <w:shd w:val="clear" w:color="auto" w:fill="F2F2F2" w:themeFill="background1" w:themeFillShade="F2"/>
            <w:vAlign w:val="center"/>
          </w:tcPr>
          <w:p w14:paraId="1E22CC90"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4</w:t>
            </w:r>
          </w:p>
        </w:tc>
        <w:tc>
          <w:tcPr>
            <w:tcW w:w="1252" w:type="pct"/>
            <w:shd w:val="clear" w:color="auto" w:fill="F2F2F2" w:themeFill="background1" w:themeFillShade="F2"/>
            <w:vAlign w:val="center"/>
          </w:tcPr>
          <w:p w14:paraId="380E5FD1"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Katowice</w:t>
            </w:r>
          </w:p>
        </w:tc>
        <w:tc>
          <w:tcPr>
            <w:tcW w:w="3438" w:type="pct"/>
            <w:shd w:val="clear" w:color="auto" w:fill="F2F2F2" w:themeFill="background1" w:themeFillShade="F2"/>
          </w:tcPr>
          <w:p w14:paraId="1A7EB4E9"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2AF51ECA" w14:textId="77777777" w:rsidTr="3274CF8B">
        <w:trPr>
          <w:trHeight w:val="272"/>
          <w:jc w:val="center"/>
        </w:trPr>
        <w:tc>
          <w:tcPr>
            <w:tcW w:w="310" w:type="pct"/>
            <w:shd w:val="clear" w:color="auto" w:fill="F2F2F2" w:themeFill="background1" w:themeFillShade="F2"/>
            <w:vAlign w:val="center"/>
          </w:tcPr>
          <w:p w14:paraId="351C63CD"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5</w:t>
            </w:r>
          </w:p>
        </w:tc>
        <w:tc>
          <w:tcPr>
            <w:tcW w:w="1252" w:type="pct"/>
            <w:shd w:val="clear" w:color="auto" w:fill="F2F2F2" w:themeFill="background1" w:themeFillShade="F2"/>
            <w:vAlign w:val="center"/>
          </w:tcPr>
          <w:p w14:paraId="1D2D760F"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Kielce</w:t>
            </w:r>
          </w:p>
        </w:tc>
        <w:tc>
          <w:tcPr>
            <w:tcW w:w="3438" w:type="pct"/>
            <w:shd w:val="clear" w:color="auto" w:fill="F2F2F2" w:themeFill="background1" w:themeFillShade="F2"/>
          </w:tcPr>
          <w:p w14:paraId="7416D4F8"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0B918971" w14:textId="77777777" w:rsidTr="3274CF8B">
        <w:trPr>
          <w:trHeight w:val="272"/>
          <w:jc w:val="center"/>
        </w:trPr>
        <w:tc>
          <w:tcPr>
            <w:tcW w:w="310" w:type="pct"/>
            <w:shd w:val="clear" w:color="auto" w:fill="F2F2F2" w:themeFill="background1" w:themeFillShade="F2"/>
            <w:vAlign w:val="center"/>
          </w:tcPr>
          <w:p w14:paraId="18AAE60E"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6</w:t>
            </w:r>
          </w:p>
        </w:tc>
        <w:tc>
          <w:tcPr>
            <w:tcW w:w="1252" w:type="pct"/>
            <w:shd w:val="clear" w:color="auto" w:fill="F2F2F2" w:themeFill="background1" w:themeFillShade="F2"/>
            <w:vAlign w:val="center"/>
          </w:tcPr>
          <w:p w14:paraId="6F48632D"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Kraków</w:t>
            </w:r>
          </w:p>
        </w:tc>
        <w:tc>
          <w:tcPr>
            <w:tcW w:w="3438" w:type="pct"/>
            <w:shd w:val="clear" w:color="auto" w:fill="F2F2F2" w:themeFill="background1" w:themeFillShade="F2"/>
          </w:tcPr>
          <w:p w14:paraId="4711A91D"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713C0970" w14:textId="77777777" w:rsidTr="3274CF8B">
        <w:trPr>
          <w:trHeight w:val="272"/>
          <w:jc w:val="center"/>
        </w:trPr>
        <w:tc>
          <w:tcPr>
            <w:tcW w:w="310" w:type="pct"/>
            <w:shd w:val="clear" w:color="auto" w:fill="F2F2F2" w:themeFill="background1" w:themeFillShade="F2"/>
            <w:vAlign w:val="center"/>
          </w:tcPr>
          <w:p w14:paraId="69526799"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7</w:t>
            </w:r>
          </w:p>
        </w:tc>
        <w:tc>
          <w:tcPr>
            <w:tcW w:w="1252" w:type="pct"/>
            <w:shd w:val="clear" w:color="auto" w:fill="F2F2F2" w:themeFill="background1" w:themeFillShade="F2"/>
            <w:vAlign w:val="center"/>
          </w:tcPr>
          <w:p w14:paraId="195D5797"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Lublin</w:t>
            </w:r>
          </w:p>
        </w:tc>
        <w:tc>
          <w:tcPr>
            <w:tcW w:w="3438" w:type="pct"/>
            <w:shd w:val="clear" w:color="auto" w:fill="F2F2F2" w:themeFill="background1" w:themeFillShade="F2"/>
          </w:tcPr>
          <w:p w14:paraId="2CF5EAC3"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19350168" w14:textId="77777777" w:rsidTr="3274CF8B">
        <w:trPr>
          <w:trHeight w:val="272"/>
          <w:jc w:val="center"/>
        </w:trPr>
        <w:tc>
          <w:tcPr>
            <w:tcW w:w="310" w:type="pct"/>
            <w:shd w:val="clear" w:color="auto" w:fill="F2F2F2" w:themeFill="background1" w:themeFillShade="F2"/>
            <w:vAlign w:val="center"/>
          </w:tcPr>
          <w:p w14:paraId="2742FC49"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8</w:t>
            </w:r>
          </w:p>
        </w:tc>
        <w:tc>
          <w:tcPr>
            <w:tcW w:w="1252" w:type="pct"/>
            <w:shd w:val="clear" w:color="auto" w:fill="F2F2F2" w:themeFill="background1" w:themeFillShade="F2"/>
            <w:vAlign w:val="center"/>
          </w:tcPr>
          <w:p w14:paraId="4FD533E4"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Łódź</w:t>
            </w:r>
          </w:p>
        </w:tc>
        <w:tc>
          <w:tcPr>
            <w:tcW w:w="3438" w:type="pct"/>
            <w:shd w:val="clear" w:color="auto" w:fill="F2F2F2" w:themeFill="background1" w:themeFillShade="F2"/>
          </w:tcPr>
          <w:p w14:paraId="41349495"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5255F02E" w14:textId="77777777" w:rsidTr="3274CF8B">
        <w:trPr>
          <w:trHeight w:val="272"/>
          <w:jc w:val="center"/>
        </w:trPr>
        <w:tc>
          <w:tcPr>
            <w:tcW w:w="310" w:type="pct"/>
            <w:shd w:val="clear" w:color="auto" w:fill="F2F2F2" w:themeFill="background1" w:themeFillShade="F2"/>
            <w:vAlign w:val="center"/>
          </w:tcPr>
          <w:p w14:paraId="2183AE20"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9</w:t>
            </w:r>
          </w:p>
        </w:tc>
        <w:tc>
          <w:tcPr>
            <w:tcW w:w="1252" w:type="pct"/>
            <w:shd w:val="clear" w:color="auto" w:fill="F2F2F2" w:themeFill="background1" w:themeFillShade="F2"/>
            <w:vAlign w:val="center"/>
          </w:tcPr>
          <w:p w14:paraId="53BBD611"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Olsztyn</w:t>
            </w:r>
          </w:p>
        </w:tc>
        <w:tc>
          <w:tcPr>
            <w:tcW w:w="3438" w:type="pct"/>
            <w:shd w:val="clear" w:color="auto" w:fill="F2F2F2" w:themeFill="background1" w:themeFillShade="F2"/>
          </w:tcPr>
          <w:p w14:paraId="68103F36"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36791BBF" w14:textId="77777777" w:rsidTr="3274CF8B">
        <w:trPr>
          <w:trHeight w:val="272"/>
          <w:jc w:val="center"/>
        </w:trPr>
        <w:tc>
          <w:tcPr>
            <w:tcW w:w="310" w:type="pct"/>
            <w:shd w:val="clear" w:color="auto" w:fill="F2F2F2" w:themeFill="background1" w:themeFillShade="F2"/>
            <w:vAlign w:val="center"/>
          </w:tcPr>
          <w:p w14:paraId="45EBEE53"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10</w:t>
            </w:r>
          </w:p>
        </w:tc>
        <w:tc>
          <w:tcPr>
            <w:tcW w:w="1252" w:type="pct"/>
            <w:shd w:val="clear" w:color="auto" w:fill="F2F2F2" w:themeFill="background1" w:themeFillShade="F2"/>
            <w:vAlign w:val="center"/>
          </w:tcPr>
          <w:p w14:paraId="0722C949"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Opole</w:t>
            </w:r>
          </w:p>
        </w:tc>
        <w:tc>
          <w:tcPr>
            <w:tcW w:w="3438" w:type="pct"/>
            <w:shd w:val="clear" w:color="auto" w:fill="F2F2F2" w:themeFill="background1" w:themeFillShade="F2"/>
          </w:tcPr>
          <w:p w14:paraId="5C90B4E8"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5F393B5A" w14:textId="77777777" w:rsidTr="3274CF8B">
        <w:trPr>
          <w:trHeight w:val="272"/>
          <w:jc w:val="center"/>
        </w:trPr>
        <w:tc>
          <w:tcPr>
            <w:tcW w:w="310" w:type="pct"/>
            <w:shd w:val="clear" w:color="auto" w:fill="F2F2F2" w:themeFill="background1" w:themeFillShade="F2"/>
            <w:vAlign w:val="center"/>
          </w:tcPr>
          <w:p w14:paraId="5F2A44B4"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11</w:t>
            </w:r>
          </w:p>
        </w:tc>
        <w:tc>
          <w:tcPr>
            <w:tcW w:w="1252" w:type="pct"/>
            <w:shd w:val="clear" w:color="auto" w:fill="F2F2F2" w:themeFill="background1" w:themeFillShade="F2"/>
            <w:vAlign w:val="center"/>
          </w:tcPr>
          <w:p w14:paraId="739A90D1"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Poznań </w:t>
            </w:r>
          </w:p>
        </w:tc>
        <w:tc>
          <w:tcPr>
            <w:tcW w:w="3438" w:type="pct"/>
            <w:shd w:val="clear" w:color="auto" w:fill="F2F2F2" w:themeFill="background1" w:themeFillShade="F2"/>
            <w:vAlign w:val="center"/>
          </w:tcPr>
          <w:p w14:paraId="0BB2A38E" w14:textId="73A0F760" w:rsidR="00763B80" w:rsidRPr="00F20A8F" w:rsidRDefault="00484F38" w:rsidP="000F2D42">
            <w:pPr>
              <w:spacing w:line="276" w:lineRule="auto"/>
              <w:rPr>
                <w:rFonts w:ascii="Arial Narrow" w:hAnsi="Arial Narrow" w:cs="Arial Narrow"/>
              </w:rPr>
            </w:pPr>
            <w:r w:rsidRPr="3274CF8B">
              <w:rPr>
                <w:rFonts w:ascii="Arial Narrow" w:hAnsi="Arial Narrow" w:cs="Arial Narrow"/>
              </w:rPr>
              <w:t xml:space="preserve">Laboratorium nie jest upoważnione do prowadzenia badań </w:t>
            </w:r>
          </w:p>
        </w:tc>
      </w:tr>
      <w:tr w:rsidR="00763B80" w:rsidRPr="00F20A8F" w14:paraId="6112EF84" w14:textId="77777777" w:rsidTr="3274CF8B">
        <w:trPr>
          <w:trHeight w:val="315"/>
          <w:jc w:val="center"/>
        </w:trPr>
        <w:tc>
          <w:tcPr>
            <w:tcW w:w="310" w:type="pct"/>
            <w:shd w:val="clear" w:color="auto" w:fill="F2F2F2" w:themeFill="background1" w:themeFillShade="F2"/>
            <w:vAlign w:val="center"/>
          </w:tcPr>
          <w:p w14:paraId="31A6D173"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12</w:t>
            </w:r>
          </w:p>
        </w:tc>
        <w:tc>
          <w:tcPr>
            <w:tcW w:w="1252" w:type="pct"/>
            <w:shd w:val="clear" w:color="auto" w:fill="F2F2F2" w:themeFill="background1" w:themeFillShade="F2"/>
            <w:vAlign w:val="center"/>
          </w:tcPr>
          <w:p w14:paraId="67BDF5E0"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Krosno</w:t>
            </w:r>
          </w:p>
        </w:tc>
        <w:tc>
          <w:tcPr>
            <w:tcW w:w="3438" w:type="pct"/>
            <w:shd w:val="clear" w:color="auto" w:fill="F2F2F2" w:themeFill="background1" w:themeFillShade="F2"/>
          </w:tcPr>
          <w:p w14:paraId="7D8E8F0D"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3B1C5F9F" w14:textId="77777777" w:rsidTr="3274CF8B">
        <w:trPr>
          <w:trHeight w:val="272"/>
          <w:jc w:val="center"/>
        </w:trPr>
        <w:tc>
          <w:tcPr>
            <w:tcW w:w="310" w:type="pct"/>
            <w:shd w:val="clear" w:color="auto" w:fill="F2F2F2" w:themeFill="background1" w:themeFillShade="F2"/>
            <w:vAlign w:val="center"/>
          </w:tcPr>
          <w:p w14:paraId="2E7B764B"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13</w:t>
            </w:r>
          </w:p>
        </w:tc>
        <w:tc>
          <w:tcPr>
            <w:tcW w:w="1252" w:type="pct"/>
            <w:shd w:val="clear" w:color="auto" w:fill="F2F2F2" w:themeFill="background1" w:themeFillShade="F2"/>
            <w:vAlign w:val="center"/>
          </w:tcPr>
          <w:p w14:paraId="5175DED5"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Szczecin</w:t>
            </w:r>
          </w:p>
        </w:tc>
        <w:tc>
          <w:tcPr>
            <w:tcW w:w="3438" w:type="pct"/>
            <w:shd w:val="clear" w:color="auto" w:fill="F2F2F2" w:themeFill="background1" w:themeFillShade="F2"/>
          </w:tcPr>
          <w:p w14:paraId="31F26513"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08D4E986" w14:textId="77777777" w:rsidTr="3274CF8B">
        <w:trPr>
          <w:trHeight w:val="272"/>
          <w:jc w:val="center"/>
        </w:trPr>
        <w:tc>
          <w:tcPr>
            <w:tcW w:w="310" w:type="pct"/>
            <w:shd w:val="clear" w:color="auto" w:fill="F2F2F2" w:themeFill="background1" w:themeFillShade="F2"/>
            <w:vAlign w:val="center"/>
          </w:tcPr>
          <w:p w14:paraId="4A8D28CF"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14</w:t>
            </w:r>
          </w:p>
        </w:tc>
        <w:tc>
          <w:tcPr>
            <w:tcW w:w="1252" w:type="pct"/>
            <w:shd w:val="clear" w:color="auto" w:fill="F2F2F2" w:themeFill="background1" w:themeFillShade="F2"/>
            <w:vAlign w:val="center"/>
          </w:tcPr>
          <w:p w14:paraId="24636312"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Warszawa</w:t>
            </w:r>
          </w:p>
        </w:tc>
        <w:tc>
          <w:tcPr>
            <w:tcW w:w="3438" w:type="pct"/>
            <w:shd w:val="clear" w:color="auto" w:fill="F2F2F2" w:themeFill="background1" w:themeFillShade="F2"/>
          </w:tcPr>
          <w:p w14:paraId="13DC6329"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022C2FC8" w14:textId="77777777" w:rsidTr="3274CF8B">
        <w:trPr>
          <w:trHeight w:val="272"/>
          <w:jc w:val="center"/>
        </w:trPr>
        <w:tc>
          <w:tcPr>
            <w:tcW w:w="310" w:type="pct"/>
            <w:shd w:val="clear" w:color="auto" w:fill="F2F2F2" w:themeFill="background1" w:themeFillShade="F2"/>
            <w:vAlign w:val="center"/>
          </w:tcPr>
          <w:p w14:paraId="6B0F740C"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15</w:t>
            </w:r>
          </w:p>
        </w:tc>
        <w:tc>
          <w:tcPr>
            <w:tcW w:w="1252" w:type="pct"/>
            <w:shd w:val="clear" w:color="auto" w:fill="F2F2F2" w:themeFill="background1" w:themeFillShade="F2"/>
            <w:vAlign w:val="center"/>
          </w:tcPr>
          <w:p w14:paraId="4AE3DD4E"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Wrocław</w:t>
            </w:r>
          </w:p>
        </w:tc>
        <w:tc>
          <w:tcPr>
            <w:tcW w:w="3438" w:type="pct"/>
            <w:shd w:val="clear" w:color="auto" w:fill="F2F2F2" w:themeFill="background1" w:themeFillShade="F2"/>
          </w:tcPr>
          <w:p w14:paraId="22ADD760"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6EC77C97" w14:textId="77777777" w:rsidTr="3274CF8B">
        <w:trPr>
          <w:trHeight w:val="272"/>
          <w:jc w:val="center"/>
        </w:trPr>
        <w:tc>
          <w:tcPr>
            <w:tcW w:w="310" w:type="pct"/>
            <w:shd w:val="clear" w:color="auto" w:fill="F2F2F2" w:themeFill="background1" w:themeFillShade="F2"/>
            <w:vAlign w:val="center"/>
          </w:tcPr>
          <w:p w14:paraId="7431BE15"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16</w:t>
            </w:r>
          </w:p>
        </w:tc>
        <w:tc>
          <w:tcPr>
            <w:tcW w:w="1252" w:type="pct"/>
            <w:shd w:val="clear" w:color="auto" w:fill="F2F2F2" w:themeFill="background1" w:themeFillShade="F2"/>
            <w:vAlign w:val="center"/>
          </w:tcPr>
          <w:p w14:paraId="33560ED6"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Gorzów Wlkp.</w:t>
            </w:r>
          </w:p>
        </w:tc>
        <w:tc>
          <w:tcPr>
            <w:tcW w:w="3438" w:type="pct"/>
            <w:shd w:val="clear" w:color="auto" w:fill="F2F2F2" w:themeFill="background1" w:themeFillShade="F2"/>
          </w:tcPr>
          <w:p w14:paraId="0784052E"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 xml:space="preserve">Laboratorium nie jest upoważnione do prowadzenia badań                     </w:t>
            </w:r>
          </w:p>
        </w:tc>
      </w:tr>
      <w:tr w:rsidR="00763B80" w:rsidRPr="00F20A8F" w14:paraId="2D76AD38" w14:textId="77777777" w:rsidTr="3274CF8B">
        <w:trPr>
          <w:trHeight w:val="272"/>
          <w:jc w:val="center"/>
        </w:trPr>
        <w:tc>
          <w:tcPr>
            <w:tcW w:w="310" w:type="pct"/>
            <w:shd w:val="clear" w:color="auto" w:fill="F2F2F2" w:themeFill="background1" w:themeFillShade="F2"/>
            <w:vAlign w:val="center"/>
          </w:tcPr>
          <w:p w14:paraId="7603A69C" w14:textId="77777777" w:rsidR="00763B80" w:rsidRPr="00F20A8F" w:rsidRDefault="00763B80" w:rsidP="000F2D42">
            <w:pPr>
              <w:spacing w:line="276" w:lineRule="auto"/>
              <w:jc w:val="center"/>
              <w:rPr>
                <w:rFonts w:ascii="Arial Narrow" w:hAnsi="Arial Narrow" w:cs="Arial Narrow"/>
              </w:rPr>
            </w:pPr>
            <w:r w:rsidRPr="00F20A8F">
              <w:rPr>
                <w:rFonts w:ascii="Arial Narrow" w:hAnsi="Arial Narrow" w:cs="Arial Narrow"/>
              </w:rPr>
              <w:t>17</w:t>
            </w:r>
          </w:p>
        </w:tc>
        <w:tc>
          <w:tcPr>
            <w:tcW w:w="1252" w:type="pct"/>
            <w:shd w:val="clear" w:color="auto" w:fill="F2F2F2" w:themeFill="background1" w:themeFillShade="F2"/>
          </w:tcPr>
          <w:p w14:paraId="051BB552"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Centralne Laboratorium Aleksandrowice</w:t>
            </w:r>
          </w:p>
        </w:tc>
        <w:tc>
          <w:tcPr>
            <w:tcW w:w="3438" w:type="pct"/>
            <w:shd w:val="clear" w:color="auto" w:fill="F2F2F2" w:themeFill="background1" w:themeFillShade="F2"/>
          </w:tcPr>
          <w:p w14:paraId="1307CE01" w14:textId="77777777" w:rsidR="00763B80" w:rsidRPr="00F20A8F" w:rsidRDefault="00763B80" w:rsidP="000F2D42">
            <w:pPr>
              <w:spacing w:line="276" w:lineRule="auto"/>
              <w:rPr>
                <w:rFonts w:ascii="Arial Narrow" w:hAnsi="Arial Narrow" w:cs="Arial Narrow"/>
              </w:rPr>
            </w:pPr>
            <w:r w:rsidRPr="3274CF8B">
              <w:rPr>
                <w:rFonts w:ascii="Arial Narrow" w:hAnsi="Arial Narrow" w:cs="Arial Narrow"/>
              </w:rPr>
              <w:t>Mazowieckie, Lubelskie, Podlaskie, Świętokrzyskie, Podkarpackie, Warmińsko-mazurskie, Łódzkie, Kujawsko-pomorskie</w:t>
            </w:r>
            <w:r w:rsidR="00484F38" w:rsidRPr="3274CF8B">
              <w:rPr>
                <w:rFonts w:ascii="Arial Narrow" w:hAnsi="Arial Narrow" w:cs="Arial Narrow"/>
              </w:rPr>
              <w:t>, Wielkopolskie, Lubuskie, Dolnośląskie, Opolskie, Małopolskie, Śląskie, Pomorskie, Zachodniopomorskie</w:t>
            </w:r>
          </w:p>
        </w:tc>
      </w:tr>
      <w:tr w:rsidR="00763B80" w:rsidRPr="00F20A8F" w14:paraId="255BEC63" w14:textId="77777777" w:rsidTr="3274CF8B">
        <w:trPr>
          <w:trHeight w:val="272"/>
          <w:jc w:val="center"/>
        </w:trPr>
        <w:tc>
          <w:tcPr>
            <w:tcW w:w="310" w:type="pct"/>
            <w:shd w:val="clear" w:color="auto" w:fill="F2F2F2" w:themeFill="background1" w:themeFillShade="F2"/>
            <w:vAlign w:val="center"/>
          </w:tcPr>
          <w:p w14:paraId="3CE0014E" w14:textId="77777777" w:rsidR="00763B80" w:rsidRPr="00F20A8F" w:rsidRDefault="00763B80" w:rsidP="000F2D42">
            <w:pPr>
              <w:spacing w:line="276" w:lineRule="auto"/>
              <w:jc w:val="center"/>
              <w:rPr>
                <w:rFonts w:ascii="Arial Narrow" w:hAnsi="Arial Narrow" w:cs="Arial Narrow"/>
              </w:rPr>
            </w:pPr>
          </w:p>
        </w:tc>
        <w:tc>
          <w:tcPr>
            <w:tcW w:w="1252" w:type="pct"/>
            <w:shd w:val="clear" w:color="auto" w:fill="F2F2F2" w:themeFill="background1" w:themeFillShade="F2"/>
            <w:vAlign w:val="center"/>
          </w:tcPr>
          <w:p w14:paraId="789EDD82"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IZ-PIB KLP Lublin</w:t>
            </w:r>
          </w:p>
        </w:tc>
        <w:tc>
          <w:tcPr>
            <w:tcW w:w="3438" w:type="pct"/>
            <w:shd w:val="clear" w:color="auto" w:fill="F2F2F2" w:themeFill="background1" w:themeFillShade="F2"/>
            <w:vAlign w:val="center"/>
          </w:tcPr>
          <w:p w14:paraId="01A4ABB5" w14:textId="77777777" w:rsidR="00763B80" w:rsidRPr="00F20A8F" w:rsidRDefault="00763B80" w:rsidP="000F2D42">
            <w:pPr>
              <w:spacing w:line="276" w:lineRule="auto"/>
              <w:rPr>
                <w:rFonts w:ascii="Arial Narrow" w:hAnsi="Arial Narrow" w:cs="Arial Narrow"/>
              </w:rPr>
            </w:pPr>
            <w:r w:rsidRPr="00F20A8F">
              <w:rPr>
                <w:rFonts w:ascii="Arial Narrow" w:hAnsi="Arial Narrow" w:cs="Arial Narrow"/>
              </w:rPr>
              <w:t>Laboratorium Referencyjne</w:t>
            </w:r>
          </w:p>
        </w:tc>
      </w:tr>
    </w:tbl>
    <w:p w14:paraId="52885D31" w14:textId="77777777" w:rsidR="003A385E" w:rsidRPr="00F20A8F" w:rsidRDefault="003A385E" w:rsidP="000F2D42">
      <w:pPr>
        <w:spacing w:line="276" w:lineRule="auto"/>
        <w:jc w:val="both"/>
        <w:rPr>
          <w:rFonts w:ascii="Arial Narrow" w:hAnsi="Arial Narrow" w:cs="Arial"/>
          <w:b/>
          <w:sz w:val="32"/>
          <w:szCs w:val="32"/>
        </w:rPr>
      </w:pPr>
    </w:p>
    <w:p w14:paraId="546C143A" w14:textId="77777777" w:rsidR="00A0382C" w:rsidRPr="003742E7" w:rsidRDefault="00C9068B" w:rsidP="000F2D42">
      <w:pPr>
        <w:spacing w:line="276" w:lineRule="auto"/>
        <w:jc w:val="both"/>
        <w:rPr>
          <w:rFonts w:ascii="Arial Narrow" w:hAnsi="Arial Narrow" w:cs="Arial"/>
          <w:b/>
          <w:sz w:val="32"/>
          <w:szCs w:val="32"/>
        </w:rPr>
      </w:pPr>
      <w:r w:rsidRPr="00F20A8F">
        <w:rPr>
          <w:rFonts w:ascii="Arial Narrow" w:hAnsi="Arial Narrow" w:cs="Arial"/>
          <w:b/>
          <w:sz w:val="32"/>
          <w:szCs w:val="32"/>
        </w:rPr>
        <w:br w:type="page"/>
      </w:r>
      <w:r w:rsidR="00AF7615">
        <w:rPr>
          <w:rFonts w:ascii="Arial Narrow" w:hAnsi="Arial Narrow" w:cs="Arial"/>
          <w:b/>
          <w:sz w:val="32"/>
          <w:szCs w:val="32"/>
        </w:rPr>
        <w:lastRenderedPageBreak/>
        <w:t>Roz</w:t>
      </w:r>
      <w:r w:rsidR="003742E7" w:rsidRPr="003742E7">
        <w:rPr>
          <w:rFonts w:ascii="Arial Narrow" w:hAnsi="Arial Narrow" w:cs="Arial"/>
          <w:b/>
          <w:sz w:val="32"/>
          <w:szCs w:val="32"/>
        </w:rPr>
        <w:t>dział IV</w:t>
      </w:r>
      <w:r w:rsidR="00A0382C" w:rsidRPr="003742E7">
        <w:rPr>
          <w:rFonts w:ascii="Arial Narrow" w:hAnsi="Arial Narrow" w:cs="Arial"/>
          <w:b/>
          <w:sz w:val="32"/>
          <w:szCs w:val="32"/>
        </w:rPr>
        <w:t xml:space="preserve"> Kontrola graniczna </w:t>
      </w:r>
    </w:p>
    <w:p w14:paraId="5150DB1F" w14:textId="77777777" w:rsidR="00A0382C" w:rsidRPr="00302576" w:rsidRDefault="00A0382C" w:rsidP="000F2D42">
      <w:pPr>
        <w:spacing w:line="276" w:lineRule="auto"/>
        <w:jc w:val="both"/>
        <w:rPr>
          <w:rFonts w:ascii="Arial Narrow" w:hAnsi="Arial Narrow" w:cs="Arial"/>
          <w:b/>
          <w:sz w:val="22"/>
          <w:szCs w:val="22"/>
        </w:rPr>
      </w:pPr>
    </w:p>
    <w:p w14:paraId="25F31D3D" w14:textId="77777777" w:rsidR="00A0382C" w:rsidRPr="00302576" w:rsidRDefault="00A0382C" w:rsidP="000F2D42">
      <w:pPr>
        <w:spacing w:line="276" w:lineRule="auto"/>
        <w:jc w:val="both"/>
        <w:rPr>
          <w:rFonts w:ascii="Arial Narrow" w:hAnsi="Arial Narrow" w:cs="Arial"/>
          <w:b/>
          <w:sz w:val="22"/>
          <w:szCs w:val="22"/>
        </w:rPr>
      </w:pPr>
      <w:r w:rsidRPr="00302576">
        <w:rPr>
          <w:rFonts w:ascii="Arial Narrow" w:hAnsi="Arial Narrow" w:cs="Arial"/>
          <w:b/>
          <w:sz w:val="22"/>
          <w:szCs w:val="22"/>
        </w:rPr>
        <w:t>Plan pobierania próbek dla Granicznych Inspektoratów Weterynarii</w:t>
      </w:r>
    </w:p>
    <w:p w14:paraId="7AB572FD" w14:textId="77777777" w:rsidR="00A0382C" w:rsidRPr="00302576" w:rsidRDefault="00A0382C" w:rsidP="000F2D42">
      <w:pPr>
        <w:spacing w:line="276" w:lineRule="auto"/>
        <w:jc w:val="both"/>
        <w:rPr>
          <w:rFonts w:ascii="Arial Narrow" w:hAnsi="Arial Narrow" w:cs="Arial"/>
          <w:b/>
          <w:bCs/>
          <w:sz w:val="22"/>
          <w:szCs w:val="22"/>
        </w:rPr>
      </w:pPr>
    </w:p>
    <w:p w14:paraId="1E095F34" w14:textId="77777777" w:rsidR="00A0382C" w:rsidRPr="00302576" w:rsidRDefault="00A0382C" w:rsidP="00EA4236">
      <w:pPr>
        <w:pStyle w:val="celp"/>
        <w:spacing w:after="0" w:line="276" w:lineRule="auto"/>
        <w:ind w:left="17" w:right="17"/>
        <w:rPr>
          <w:rFonts w:ascii="Arial Narrow" w:hAnsi="Arial Narrow" w:cs="Arial"/>
          <w:color w:val="000000"/>
          <w:sz w:val="22"/>
          <w:szCs w:val="22"/>
        </w:rPr>
      </w:pPr>
      <w:r w:rsidRPr="00302576">
        <w:rPr>
          <w:rFonts w:ascii="Arial Narrow" w:hAnsi="Arial Narrow" w:cs="Arial"/>
          <w:bCs/>
          <w:sz w:val="22"/>
          <w:szCs w:val="22"/>
        </w:rPr>
        <w:t xml:space="preserve">Zasady pobierania próbek pasz są uregulowane w rozporządzeniu (WE) </w:t>
      </w:r>
      <w:r w:rsidR="0048432E">
        <w:rPr>
          <w:rFonts w:ascii="Arial Narrow" w:hAnsi="Arial Narrow" w:cs="Arial"/>
          <w:bCs/>
          <w:sz w:val="22"/>
          <w:szCs w:val="22"/>
        </w:rPr>
        <w:t>n</w:t>
      </w:r>
      <w:r w:rsidR="00B94BBA">
        <w:rPr>
          <w:rFonts w:ascii="Arial Narrow" w:hAnsi="Arial Narrow" w:cs="Arial"/>
          <w:bCs/>
          <w:sz w:val="22"/>
          <w:szCs w:val="22"/>
        </w:rPr>
        <w:t>r</w:t>
      </w:r>
      <w:r w:rsidRPr="00302576">
        <w:rPr>
          <w:rFonts w:ascii="Arial Narrow" w:hAnsi="Arial Narrow" w:cs="Arial"/>
          <w:bCs/>
          <w:sz w:val="22"/>
          <w:szCs w:val="22"/>
        </w:rPr>
        <w:t xml:space="preserve"> 152/2009 z dnia 27 stycznia 2009 r. ustanawiając</w:t>
      </w:r>
      <w:r w:rsidR="00F11401">
        <w:rPr>
          <w:rFonts w:ascii="Arial Narrow" w:hAnsi="Arial Narrow" w:cs="Arial"/>
          <w:bCs/>
          <w:sz w:val="22"/>
          <w:szCs w:val="22"/>
        </w:rPr>
        <w:t>ym</w:t>
      </w:r>
      <w:r w:rsidRPr="00302576">
        <w:rPr>
          <w:rFonts w:ascii="Arial Narrow" w:hAnsi="Arial Narrow" w:cs="Arial"/>
          <w:bCs/>
          <w:sz w:val="22"/>
          <w:szCs w:val="22"/>
        </w:rPr>
        <w:t xml:space="preserve"> metody pobierania próbek i dokonywania analiz do celów urzędowej kontroli pasz oraz </w:t>
      </w:r>
      <w:r w:rsidR="00F11401">
        <w:rPr>
          <w:rFonts w:ascii="Arial Narrow" w:hAnsi="Arial Narrow" w:cs="Arial"/>
          <w:bCs/>
          <w:sz w:val="22"/>
          <w:szCs w:val="22"/>
        </w:rPr>
        <w:br/>
      </w:r>
      <w:r w:rsidRPr="00302576">
        <w:rPr>
          <w:rFonts w:ascii="Arial Narrow" w:hAnsi="Arial Narrow" w:cs="Arial"/>
          <w:bCs/>
          <w:sz w:val="22"/>
          <w:szCs w:val="22"/>
        </w:rPr>
        <w:t>w dyrektywie Komisji 2002/63/WE z dnia 11 lipca 2002 roku ustanawiającej wspólnotowe metody pobierania próbek do celów urzędowej kontroli pozostałości pestycydów w produktach pochodzenia roślinnego i zwierzęcego oraz na ich powierzchni.</w:t>
      </w:r>
    </w:p>
    <w:p w14:paraId="68961B24" w14:textId="77777777" w:rsidR="00A0382C" w:rsidRPr="00737ED4" w:rsidRDefault="00A0382C" w:rsidP="00EA4236">
      <w:pPr>
        <w:spacing w:line="276" w:lineRule="auto"/>
        <w:jc w:val="both"/>
        <w:rPr>
          <w:rFonts w:ascii="Arial Narrow" w:hAnsi="Arial Narrow" w:cs="Arial"/>
          <w:bCs/>
          <w:strike/>
          <w:sz w:val="22"/>
          <w:szCs w:val="22"/>
        </w:rPr>
      </w:pPr>
      <w:r w:rsidRPr="00302576">
        <w:rPr>
          <w:rFonts w:ascii="Arial Narrow" w:hAnsi="Arial Narrow" w:cs="Arial"/>
          <w:bCs/>
          <w:sz w:val="22"/>
          <w:szCs w:val="22"/>
        </w:rPr>
        <w:t>Wzór protok</w:t>
      </w:r>
      <w:r w:rsidR="00302576">
        <w:rPr>
          <w:rFonts w:ascii="Arial Narrow" w:hAnsi="Arial Narrow" w:cs="Arial"/>
          <w:bCs/>
          <w:sz w:val="22"/>
          <w:szCs w:val="22"/>
        </w:rPr>
        <w:t>o</w:t>
      </w:r>
      <w:r w:rsidRPr="00302576">
        <w:rPr>
          <w:rFonts w:ascii="Arial Narrow" w:hAnsi="Arial Narrow" w:cs="Arial"/>
          <w:bCs/>
          <w:sz w:val="22"/>
          <w:szCs w:val="22"/>
        </w:rPr>
        <w:t xml:space="preserve">łu pobrania próbek pasz do badań jest określony w </w:t>
      </w:r>
      <w:r w:rsidR="00F11401">
        <w:rPr>
          <w:rFonts w:ascii="Arial Narrow" w:hAnsi="Arial Narrow" w:cs="Arial"/>
          <w:bCs/>
          <w:sz w:val="22"/>
          <w:szCs w:val="22"/>
        </w:rPr>
        <w:t>Załączniku 1</w:t>
      </w:r>
      <w:r w:rsidRPr="00302576">
        <w:rPr>
          <w:rFonts w:ascii="Arial Narrow" w:hAnsi="Arial Narrow" w:cs="Arial"/>
          <w:bCs/>
          <w:sz w:val="22"/>
          <w:szCs w:val="22"/>
        </w:rPr>
        <w:t xml:space="preserve"> Planu Urzędowej Kontroli </w:t>
      </w:r>
      <w:r w:rsidRPr="00737ED4">
        <w:rPr>
          <w:rFonts w:ascii="Arial Narrow" w:hAnsi="Arial Narrow" w:cs="Arial"/>
          <w:bCs/>
          <w:sz w:val="22"/>
          <w:szCs w:val="22"/>
        </w:rPr>
        <w:t xml:space="preserve">Pasz </w:t>
      </w:r>
      <w:r w:rsidRPr="0067107D">
        <w:rPr>
          <w:rFonts w:ascii="Arial Narrow" w:hAnsi="Arial Narrow" w:cs="Arial"/>
          <w:bCs/>
          <w:sz w:val="22"/>
          <w:szCs w:val="22"/>
        </w:rPr>
        <w:t xml:space="preserve">na </w:t>
      </w:r>
      <w:r w:rsidR="005B2BB7">
        <w:rPr>
          <w:rFonts w:ascii="Arial Narrow" w:hAnsi="Arial Narrow" w:cs="Arial"/>
          <w:bCs/>
          <w:color w:val="000000"/>
          <w:sz w:val="22"/>
          <w:szCs w:val="22"/>
        </w:rPr>
        <w:t>20</w:t>
      </w:r>
      <w:r w:rsidR="00AF40B8">
        <w:rPr>
          <w:rFonts w:ascii="Arial Narrow" w:hAnsi="Arial Narrow" w:cs="Arial"/>
          <w:bCs/>
          <w:color w:val="000000"/>
          <w:sz w:val="22"/>
          <w:szCs w:val="22"/>
        </w:rPr>
        <w:t>2</w:t>
      </w:r>
      <w:r w:rsidR="00172F20">
        <w:rPr>
          <w:rFonts w:ascii="Arial Narrow" w:hAnsi="Arial Narrow" w:cs="Arial"/>
          <w:bCs/>
          <w:color w:val="000000"/>
          <w:sz w:val="22"/>
          <w:szCs w:val="22"/>
        </w:rPr>
        <w:t>6</w:t>
      </w:r>
      <w:r w:rsidR="007920E1">
        <w:rPr>
          <w:rFonts w:ascii="Arial Narrow" w:hAnsi="Arial Narrow" w:cs="Arial"/>
          <w:bCs/>
          <w:color w:val="000000"/>
          <w:sz w:val="22"/>
          <w:szCs w:val="22"/>
        </w:rPr>
        <w:t xml:space="preserve"> </w:t>
      </w:r>
      <w:r>
        <w:rPr>
          <w:rFonts w:ascii="Arial Narrow" w:hAnsi="Arial Narrow" w:cs="Arial"/>
          <w:bCs/>
          <w:color w:val="000000"/>
          <w:sz w:val="22"/>
          <w:szCs w:val="22"/>
        </w:rPr>
        <w:t>rok</w:t>
      </w:r>
      <w:r w:rsidRPr="00737ED4">
        <w:rPr>
          <w:rFonts w:ascii="Arial Narrow" w:hAnsi="Arial Narrow" w:cs="Arial"/>
          <w:bCs/>
          <w:sz w:val="22"/>
          <w:szCs w:val="22"/>
        </w:rPr>
        <w:t xml:space="preserve">. </w:t>
      </w:r>
    </w:p>
    <w:p w14:paraId="619C1855" w14:textId="77777777" w:rsidR="00A0382C" w:rsidRPr="00302576" w:rsidRDefault="00A0382C" w:rsidP="00EA4236">
      <w:pPr>
        <w:pStyle w:val="Stopka"/>
        <w:tabs>
          <w:tab w:val="clear" w:pos="4536"/>
          <w:tab w:val="clear" w:pos="9072"/>
        </w:tabs>
        <w:spacing w:line="276" w:lineRule="auto"/>
        <w:jc w:val="both"/>
        <w:rPr>
          <w:rFonts w:ascii="Arial Narrow" w:hAnsi="Arial Narrow" w:cs="Arial"/>
          <w:sz w:val="22"/>
          <w:szCs w:val="22"/>
        </w:rPr>
      </w:pPr>
      <w:r w:rsidRPr="00302576">
        <w:rPr>
          <w:rFonts w:ascii="Arial Narrow" w:hAnsi="Arial Narrow" w:cs="Arial"/>
          <w:sz w:val="22"/>
          <w:szCs w:val="22"/>
        </w:rPr>
        <w:t xml:space="preserve">W trakcie pobierania, transportowania i przekazywania próbek stosuje się wszystkie zasady podane </w:t>
      </w:r>
      <w:r w:rsidR="00F11401">
        <w:rPr>
          <w:rFonts w:ascii="Arial Narrow" w:hAnsi="Arial Narrow" w:cs="Arial"/>
          <w:sz w:val="22"/>
          <w:szCs w:val="22"/>
        </w:rPr>
        <w:br/>
      </w:r>
      <w:r w:rsidRPr="00302576">
        <w:rPr>
          <w:rFonts w:ascii="Arial Narrow" w:hAnsi="Arial Narrow" w:cs="Arial"/>
          <w:sz w:val="22"/>
          <w:szCs w:val="22"/>
        </w:rPr>
        <w:t xml:space="preserve">w </w:t>
      </w:r>
      <w:r w:rsidR="00F11401">
        <w:rPr>
          <w:rFonts w:ascii="Arial Narrow" w:hAnsi="Arial Narrow" w:cs="Arial"/>
          <w:sz w:val="22"/>
          <w:szCs w:val="22"/>
        </w:rPr>
        <w:t>Rozdziale</w:t>
      </w:r>
      <w:r w:rsidR="007920E1">
        <w:rPr>
          <w:rFonts w:ascii="Arial Narrow" w:hAnsi="Arial Narrow" w:cs="Arial"/>
          <w:sz w:val="22"/>
          <w:szCs w:val="22"/>
        </w:rPr>
        <w:t xml:space="preserve"> </w:t>
      </w:r>
      <w:r w:rsidR="00F11401">
        <w:rPr>
          <w:rFonts w:ascii="Arial Narrow" w:hAnsi="Arial Narrow" w:cs="Arial"/>
          <w:sz w:val="22"/>
          <w:szCs w:val="22"/>
        </w:rPr>
        <w:t>I, II i III</w:t>
      </w:r>
      <w:r w:rsidRPr="00302576">
        <w:rPr>
          <w:rFonts w:ascii="Arial Narrow" w:hAnsi="Arial Narrow" w:cs="Arial"/>
          <w:sz w:val="22"/>
          <w:szCs w:val="22"/>
        </w:rPr>
        <w:t xml:space="preserve"> tzn., że pobrane próbki są przesyłane do tych samych laboratoriów, do których przesyłają próby powiatowi lekarzy weterynarii województwa, na terenie którego znajduje się przejście graniczne. </w:t>
      </w:r>
    </w:p>
    <w:p w14:paraId="3C5E5011" w14:textId="77777777" w:rsidR="00A0382C" w:rsidRPr="00302576" w:rsidRDefault="00A0382C" w:rsidP="00EA4236">
      <w:pPr>
        <w:pStyle w:val="Stopka"/>
        <w:tabs>
          <w:tab w:val="clear" w:pos="4536"/>
          <w:tab w:val="clear" w:pos="9072"/>
        </w:tabs>
        <w:spacing w:line="276" w:lineRule="auto"/>
        <w:jc w:val="both"/>
        <w:rPr>
          <w:rFonts w:ascii="Arial Narrow" w:hAnsi="Arial Narrow" w:cs="Arial"/>
          <w:sz w:val="22"/>
          <w:szCs w:val="22"/>
        </w:rPr>
      </w:pPr>
      <w:r w:rsidRPr="00302576">
        <w:rPr>
          <w:rFonts w:ascii="Arial Narrow" w:hAnsi="Arial Narrow" w:cs="Arial"/>
          <w:sz w:val="22"/>
          <w:szCs w:val="22"/>
        </w:rPr>
        <w:t xml:space="preserve">W przypadku przetworzonego białka pochodzenia zwierzęcego należy w szczególności pobierać próbki pasz przeznaczonych dla zwierząt przeżuwających. W przypadku braku tego typu przesyłek próbki pobiera się </w:t>
      </w:r>
      <w:r w:rsidR="00F11401">
        <w:rPr>
          <w:rFonts w:ascii="Arial Narrow" w:hAnsi="Arial Narrow" w:cs="Arial"/>
          <w:sz w:val="22"/>
          <w:szCs w:val="22"/>
        </w:rPr>
        <w:br/>
      </w:r>
      <w:r w:rsidRPr="00302576">
        <w:rPr>
          <w:rFonts w:ascii="Arial Narrow" w:hAnsi="Arial Narrow" w:cs="Arial"/>
          <w:sz w:val="22"/>
          <w:szCs w:val="22"/>
        </w:rPr>
        <w:t>z pasz dla innych zwierząt gospodarskich lub materiałów paszowych. Wszystkie pozostałe próbki powinny być pobierane na podstawie analizy ryzyka, możliwości wystąpienia uchybień.</w:t>
      </w:r>
    </w:p>
    <w:p w14:paraId="09327831" w14:textId="77777777" w:rsidR="00A0382C" w:rsidRPr="00302576" w:rsidRDefault="00A0382C" w:rsidP="000F2D42">
      <w:pPr>
        <w:pStyle w:val="Stopka"/>
        <w:tabs>
          <w:tab w:val="clear" w:pos="4536"/>
          <w:tab w:val="clear" w:pos="9072"/>
        </w:tabs>
        <w:spacing w:line="276" w:lineRule="auto"/>
        <w:jc w:val="both"/>
        <w:rPr>
          <w:rFonts w:ascii="Arial Narrow" w:hAnsi="Arial Narrow" w:cs="Arial"/>
          <w:sz w:val="22"/>
          <w:szCs w:val="22"/>
        </w:rPr>
      </w:pPr>
      <w:r w:rsidRPr="00302576">
        <w:rPr>
          <w:rFonts w:ascii="Arial Narrow" w:hAnsi="Arial Narrow" w:cs="Arial"/>
          <w:sz w:val="22"/>
          <w:szCs w:val="22"/>
        </w:rPr>
        <w:t xml:space="preserve">Koszty związane z pobieraniem próbek pasz oraz koszty dostarczenia próbek do laboratorium </w:t>
      </w:r>
      <w:r w:rsidR="00F11401">
        <w:rPr>
          <w:rFonts w:ascii="Arial Narrow" w:hAnsi="Arial Narrow" w:cs="Arial"/>
          <w:sz w:val="22"/>
          <w:szCs w:val="22"/>
        </w:rPr>
        <w:br/>
      </w:r>
      <w:r w:rsidRPr="00302576">
        <w:rPr>
          <w:rFonts w:ascii="Arial Narrow" w:hAnsi="Arial Narrow" w:cs="Arial"/>
          <w:sz w:val="22"/>
          <w:szCs w:val="22"/>
        </w:rPr>
        <w:t>są pokrywane z budżetu granicznych inspektoratów weterynarii. Koszty badań wykonanych w Państwowym Instytucie Weterynaryjnym w Puławach lub Krajowym Laboratorium Pasz w Lublinie również pokrywają graniczne inspektoraty weterynarii. Koszty badań wykonanych w ZHW pokrywają wojewódzkie inspektoraty weterynarii właściwe terytorialnie dla danego ZHW.</w:t>
      </w:r>
    </w:p>
    <w:p w14:paraId="7039A55F" w14:textId="77777777" w:rsidR="00A0382C" w:rsidRPr="00302576" w:rsidRDefault="00A0382C" w:rsidP="00EA4236">
      <w:pPr>
        <w:spacing w:line="276" w:lineRule="auto"/>
        <w:ind w:left="5" w:right="10"/>
        <w:jc w:val="both"/>
        <w:rPr>
          <w:rFonts w:ascii="Arial Narrow" w:hAnsi="Arial Narrow" w:cs="Arial"/>
          <w:color w:val="000000"/>
          <w:sz w:val="22"/>
          <w:szCs w:val="22"/>
        </w:rPr>
      </w:pPr>
      <w:r w:rsidRPr="00302576">
        <w:rPr>
          <w:rFonts w:ascii="Arial Narrow" w:hAnsi="Arial Narrow" w:cs="Arial"/>
          <w:color w:val="000000"/>
          <w:sz w:val="22"/>
          <w:szCs w:val="22"/>
        </w:rPr>
        <w:t>Graniczny Lekarz Weterynarii, po otrzymaniu powiadomienia od laboratorium o stwierdzeniu obecności substancji niedozwolonych lub przekroczeniu dopuszczalnego poziomu substancji niepożądanych, pozostałości chemicznych, biologicznych i produktów leczniczych, przeprowadza natychmiastowe działania, które obejmują:</w:t>
      </w:r>
    </w:p>
    <w:p w14:paraId="6E8A28D7" w14:textId="77777777" w:rsidR="00A0382C" w:rsidRPr="00302576" w:rsidRDefault="00A0382C" w:rsidP="000F2D42">
      <w:pPr>
        <w:spacing w:line="276" w:lineRule="auto"/>
        <w:ind w:left="5" w:right="10" w:firstLine="341"/>
        <w:jc w:val="both"/>
        <w:rPr>
          <w:rFonts w:ascii="Arial Narrow" w:hAnsi="Arial Narrow" w:cs="Arial"/>
          <w:sz w:val="22"/>
          <w:szCs w:val="22"/>
        </w:rPr>
      </w:pPr>
    </w:p>
    <w:p w14:paraId="454DBFB5" w14:textId="77777777" w:rsidR="00A0382C" w:rsidRPr="00302576" w:rsidRDefault="00A0382C" w:rsidP="000F2D42">
      <w:pPr>
        <w:numPr>
          <w:ilvl w:val="0"/>
          <w:numId w:val="5"/>
        </w:numPr>
        <w:spacing w:line="276" w:lineRule="auto"/>
        <w:ind w:left="703" w:hanging="357"/>
        <w:jc w:val="both"/>
        <w:rPr>
          <w:rFonts w:ascii="Arial Narrow" w:hAnsi="Arial Narrow" w:cs="Arial"/>
          <w:color w:val="000000"/>
          <w:sz w:val="22"/>
          <w:szCs w:val="22"/>
        </w:rPr>
      </w:pPr>
      <w:r w:rsidRPr="00302576">
        <w:rPr>
          <w:rFonts w:ascii="Arial Narrow" w:hAnsi="Arial Narrow" w:cs="Arial"/>
          <w:color w:val="000000"/>
          <w:sz w:val="22"/>
          <w:szCs w:val="22"/>
        </w:rPr>
        <w:t xml:space="preserve">jeżeli wyniki badań pobranych próbek nie były znane do czasu, w którym przesyłka opuściła graniczny posterunek kontroli, Graniczny Lekarz Weterynarii ma obowiązek </w:t>
      </w:r>
      <w:r w:rsidRPr="00302576">
        <w:rPr>
          <w:rFonts w:ascii="Arial Narrow" w:hAnsi="Arial Narrow" w:cs="Arial"/>
          <w:iCs/>
          <w:color w:val="000000"/>
          <w:sz w:val="22"/>
          <w:szCs w:val="22"/>
        </w:rPr>
        <w:t xml:space="preserve">przekazania </w:t>
      </w:r>
      <w:r w:rsidRPr="00302576">
        <w:rPr>
          <w:rFonts w:ascii="Arial Narrow" w:hAnsi="Arial Narrow" w:cs="Arial"/>
          <w:color w:val="000000"/>
          <w:sz w:val="22"/>
          <w:szCs w:val="22"/>
        </w:rPr>
        <w:t>dodatkowych informacji do Powiatowego Lekarza Weterynarii miejsca</w:t>
      </w:r>
      <w:r w:rsidR="006B68FF">
        <w:rPr>
          <w:rFonts w:ascii="Arial Narrow" w:hAnsi="Arial Narrow" w:cs="Arial"/>
          <w:color w:val="000000"/>
          <w:sz w:val="22"/>
          <w:szCs w:val="22"/>
        </w:rPr>
        <w:t xml:space="preserve"> </w:t>
      </w:r>
      <w:r w:rsidRPr="00302576">
        <w:rPr>
          <w:rFonts w:ascii="Arial Narrow" w:hAnsi="Arial Narrow" w:cs="Arial"/>
          <w:color w:val="000000"/>
          <w:sz w:val="22"/>
          <w:szCs w:val="22"/>
        </w:rPr>
        <w:t xml:space="preserve">przeznaczenia lub właściwej władzy centralnej w przypadku, gdy przesyłka trafi do innego kraju członkowskiego. </w:t>
      </w:r>
    </w:p>
    <w:p w14:paraId="52C0697B" w14:textId="77777777" w:rsidR="00A0382C" w:rsidRPr="00302576" w:rsidRDefault="00A0382C" w:rsidP="000F2D42">
      <w:pPr>
        <w:spacing w:line="276" w:lineRule="auto"/>
        <w:ind w:left="346"/>
        <w:jc w:val="both"/>
        <w:rPr>
          <w:rFonts w:ascii="Arial Narrow" w:hAnsi="Arial Narrow" w:cs="Arial"/>
          <w:color w:val="000000"/>
          <w:sz w:val="22"/>
          <w:szCs w:val="22"/>
        </w:rPr>
      </w:pPr>
    </w:p>
    <w:p w14:paraId="3A9B6EA6" w14:textId="77777777" w:rsidR="00A0382C" w:rsidRPr="00302576" w:rsidRDefault="00A0382C" w:rsidP="000F2D42">
      <w:pPr>
        <w:numPr>
          <w:ilvl w:val="0"/>
          <w:numId w:val="5"/>
        </w:numPr>
        <w:spacing w:line="276" w:lineRule="auto"/>
        <w:ind w:left="703" w:hanging="357"/>
        <w:jc w:val="both"/>
        <w:rPr>
          <w:rFonts w:ascii="Arial Narrow" w:hAnsi="Arial Narrow" w:cs="Arial"/>
          <w:sz w:val="22"/>
          <w:szCs w:val="22"/>
        </w:rPr>
      </w:pPr>
      <w:r w:rsidRPr="00302576">
        <w:rPr>
          <w:rFonts w:ascii="Arial Narrow" w:hAnsi="Arial Narrow" w:cs="Arial"/>
          <w:sz w:val="22"/>
          <w:szCs w:val="22"/>
        </w:rPr>
        <w:t xml:space="preserve">Graniczny Lekarz Weterynarii ma obowiązek poinformowania Głównego Lekarza Weterynarii, który następnie w formie pisemnej może zarządzić dodatkową kontrolę pasz pochodzących z tego samego </w:t>
      </w:r>
      <w:r w:rsidR="00C9068B" w:rsidRPr="00302576">
        <w:rPr>
          <w:rFonts w:ascii="Arial Narrow" w:hAnsi="Arial Narrow" w:cs="Arial"/>
          <w:sz w:val="22"/>
          <w:szCs w:val="22"/>
        </w:rPr>
        <w:t>miejsca, co</w:t>
      </w:r>
      <w:r w:rsidRPr="00302576">
        <w:rPr>
          <w:rFonts w:ascii="Arial Narrow" w:hAnsi="Arial Narrow" w:cs="Arial"/>
          <w:sz w:val="22"/>
          <w:szCs w:val="22"/>
        </w:rPr>
        <w:t xml:space="preserve"> oznacza, że 10 kolejnych przesyłek tego samego pochodzenia powinno być wstrzymane do czasu otrzymania wyników badań, a koszt przeprowadzenia kontroli fizycznej, z pobraniem próbek </w:t>
      </w:r>
      <w:r w:rsidR="00F11401">
        <w:rPr>
          <w:rFonts w:ascii="Arial Narrow" w:hAnsi="Arial Narrow" w:cs="Arial"/>
          <w:sz w:val="22"/>
          <w:szCs w:val="22"/>
        </w:rPr>
        <w:br/>
      </w:r>
      <w:r w:rsidRPr="00302576">
        <w:rPr>
          <w:rFonts w:ascii="Arial Narrow" w:hAnsi="Arial Narrow" w:cs="Arial"/>
          <w:sz w:val="22"/>
          <w:szCs w:val="22"/>
        </w:rPr>
        <w:t xml:space="preserve">i badaniem laboratoryjnym włącznie powinien być zabezpieczony. W celu uniknięcia dodatkowych wydatków związanych z nadliczbowymi pobraniami i badaniami próbek ponoszonych przez osobę odpowiedzialną za przesyłkę Graniczne Inspektoraty Weterynarii </w:t>
      </w:r>
      <w:r w:rsidR="00C9068B" w:rsidRPr="00302576">
        <w:rPr>
          <w:rFonts w:ascii="Arial Narrow" w:hAnsi="Arial Narrow" w:cs="Arial"/>
          <w:sz w:val="22"/>
          <w:szCs w:val="22"/>
        </w:rPr>
        <w:t>wskazane, jako</w:t>
      </w:r>
      <w:r w:rsidRPr="00302576">
        <w:rPr>
          <w:rFonts w:ascii="Arial Narrow" w:hAnsi="Arial Narrow" w:cs="Arial"/>
          <w:sz w:val="22"/>
          <w:szCs w:val="22"/>
        </w:rPr>
        <w:t xml:space="preserve"> odbiorcy pisma, wzajemnie i na bieżąco informują się o ilości pobranych prób z przesyłek pochodzących z tego samego miejsca </w:t>
      </w:r>
      <w:r w:rsidR="00C9068B" w:rsidRPr="00302576">
        <w:rPr>
          <w:rFonts w:ascii="Arial Narrow" w:hAnsi="Arial Narrow" w:cs="Arial"/>
          <w:sz w:val="22"/>
          <w:szCs w:val="22"/>
        </w:rPr>
        <w:t>tak, aby</w:t>
      </w:r>
      <w:r w:rsidRPr="00302576">
        <w:rPr>
          <w:rFonts w:ascii="Arial Narrow" w:hAnsi="Arial Narrow" w:cs="Arial"/>
          <w:sz w:val="22"/>
          <w:szCs w:val="22"/>
        </w:rPr>
        <w:t xml:space="preserve"> suma skontrolowanych próbek wyniosła 10.</w:t>
      </w:r>
    </w:p>
    <w:p w14:paraId="77F09D69" w14:textId="77777777" w:rsidR="00A0382C" w:rsidRPr="00302576" w:rsidRDefault="00A0382C" w:rsidP="000F2D42">
      <w:pPr>
        <w:spacing w:line="276" w:lineRule="auto"/>
        <w:ind w:left="346"/>
        <w:jc w:val="both"/>
        <w:rPr>
          <w:rFonts w:ascii="Arial Narrow" w:hAnsi="Arial Narrow" w:cs="Arial"/>
          <w:sz w:val="22"/>
          <w:szCs w:val="22"/>
        </w:rPr>
      </w:pPr>
    </w:p>
    <w:p w14:paraId="64D3AD71" w14:textId="77777777" w:rsidR="00A0382C" w:rsidRPr="00302576" w:rsidRDefault="00A0382C" w:rsidP="000F2D42">
      <w:pPr>
        <w:widowControl w:val="0"/>
        <w:numPr>
          <w:ilvl w:val="0"/>
          <w:numId w:val="5"/>
        </w:numPr>
        <w:shd w:val="clear" w:color="auto" w:fill="FFFFFF"/>
        <w:tabs>
          <w:tab w:val="left" w:pos="643"/>
        </w:tabs>
        <w:autoSpaceDE w:val="0"/>
        <w:autoSpaceDN w:val="0"/>
        <w:adjustRightInd w:val="0"/>
        <w:spacing w:line="276" w:lineRule="auto"/>
        <w:jc w:val="both"/>
        <w:rPr>
          <w:rFonts w:ascii="Arial Narrow" w:hAnsi="Arial Narrow" w:cs="Arial"/>
          <w:sz w:val="22"/>
          <w:szCs w:val="22"/>
        </w:rPr>
      </w:pPr>
      <w:r w:rsidRPr="00302576">
        <w:rPr>
          <w:rFonts w:ascii="Arial Narrow" w:hAnsi="Arial Narrow" w:cs="Arial"/>
          <w:sz w:val="22"/>
          <w:szCs w:val="22"/>
        </w:rPr>
        <w:t xml:space="preserve">kontrole wzmocnioną należy prowadzić tak długo, aż uzyska się w 10 kolejnych przesyłkach wynik badania ujemny, w momencie stwierdzenia wyniku dodatniego Graniczne Inspektoraty Weterynarii wzajemnie i na bieżąco informują się o uzyskaniu takiego wyniku oraz powiadamiają Głównego Lekarza Weterynarii (pismo ze znakiem pisma zarządzającego kontrole, nazwa i adres nadawcy i (lub) odbiorcy przesyłki </w:t>
      </w:r>
      <w:r w:rsidR="00C9068B" w:rsidRPr="00302576">
        <w:rPr>
          <w:rFonts w:ascii="Arial Narrow" w:hAnsi="Arial Narrow" w:cs="Arial"/>
          <w:sz w:val="22"/>
          <w:szCs w:val="22"/>
        </w:rPr>
        <w:t>pasz, którego</w:t>
      </w:r>
      <w:r w:rsidRPr="00302576">
        <w:rPr>
          <w:rFonts w:ascii="Arial Narrow" w:hAnsi="Arial Narrow" w:cs="Arial"/>
          <w:sz w:val="22"/>
          <w:szCs w:val="22"/>
        </w:rPr>
        <w:t xml:space="preserve"> ta kontrola dotyczyła). </w:t>
      </w:r>
    </w:p>
    <w:p w14:paraId="27B1C243" w14:textId="77777777" w:rsidR="00A0382C" w:rsidRPr="00302576" w:rsidRDefault="00A0382C" w:rsidP="000F2D42">
      <w:pPr>
        <w:widowControl w:val="0"/>
        <w:shd w:val="clear" w:color="auto" w:fill="FFFFFF"/>
        <w:tabs>
          <w:tab w:val="left" w:pos="643"/>
        </w:tabs>
        <w:autoSpaceDE w:val="0"/>
        <w:autoSpaceDN w:val="0"/>
        <w:adjustRightInd w:val="0"/>
        <w:spacing w:line="276" w:lineRule="auto"/>
        <w:ind w:left="346"/>
        <w:jc w:val="both"/>
        <w:rPr>
          <w:rFonts w:ascii="Arial Narrow" w:hAnsi="Arial Narrow" w:cs="Arial"/>
          <w:sz w:val="22"/>
          <w:szCs w:val="22"/>
        </w:rPr>
      </w:pPr>
    </w:p>
    <w:p w14:paraId="697641A1" w14:textId="77777777" w:rsidR="00A0382C" w:rsidRPr="00302576" w:rsidRDefault="00A0382C" w:rsidP="000F2D42">
      <w:pPr>
        <w:numPr>
          <w:ilvl w:val="0"/>
          <w:numId w:val="5"/>
        </w:numPr>
        <w:spacing w:line="276" w:lineRule="auto"/>
        <w:ind w:left="703" w:hanging="357"/>
        <w:jc w:val="both"/>
        <w:rPr>
          <w:rFonts w:ascii="Arial Narrow" w:hAnsi="Arial Narrow" w:cs="Arial"/>
          <w:sz w:val="22"/>
          <w:szCs w:val="22"/>
        </w:rPr>
      </w:pPr>
      <w:r w:rsidRPr="00302576">
        <w:rPr>
          <w:rFonts w:ascii="Arial Narrow" w:hAnsi="Arial Narrow" w:cs="Arial"/>
          <w:sz w:val="22"/>
          <w:szCs w:val="22"/>
        </w:rPr>
        <w:t xml:space="preserve">w przypadku wspomnianym lit. b) 10 kolejnych przesyłek poddawane jest weterynaryjnej kontroli granicznej z podejrzenia (przesyłka zatrzymana pod nadzorem Granicznego lekarza Weterynarii do momentu uzyskania wyniku). </w:t>
      </w:r>
    </w:p>
    <w:p w14:paraId="78C0ADA7" w14:textId="77777777" w:rsidR="00A0382C" w:rsidRPr="00775ADE" w:rsidRDefault="00A0382C" w:rsidP="000F2D42">
      <w:pPr>
        <w:widowControl w:val="0"/>
        <w:shd w:val="clear" w:color="auto" w:fill="FFFFFF"/>
        <w:tabs>
          <w:tab w:val="left" w:pos="643"/>
        </w:tabs>
        <w:autoSpaceDE w:val="0"/>
        <w:autoSpaceDN w:val="0"/>
        <w:adjustRightInd w:val="0"/>
        <w:spacing w:line="276" w:lineRule="auto"/>
        <w:ind w:left="643"/>
        <w:jc w:val="both"/>
        <w:rPr>
          <w:rFonts w:ascii="Arial Narrow" w:hAnsi="Arial Narrow" w:cs="Arial"/>
          <w:sz w:val="22"/>
          <w:szCs w:val="22"/>
        </w:rPr>
      </w:pPr>
      <w:r w:rsidRPr="00302576">
        <w:rPr>
          <w:rFonts w:ascii="Arial Narrow" w:hAnsi="Arial Narrow" w:cs="Arial"/>
          <w:sz w:val="22"/>
          <w:szCs w:val="22"/>
        </w:rPr>
        <w:t xml:space="preserve">Jednakże, w przypadku przywozu przesyłek pasz luzem, transportowanych drogą morską w ładowniach statków, Graniczny Lekarz Weterynarii może wyrazić zgodę na ich wyładunek do obiektów znajdujących się pod nadzorem właściwego Powiatowego Lekarza </w:t>
      </w:r>
      <w:r w:rsidR="00C9068B" w:rsidRPr="00302576">
        <w:rPr>
          <w:rFonts w:ascii="Arial Narrow" w:hAnsi="Arial Narrow" w:cs="Arial"/>
          <w:sz w:val="22"/>
          <w:szCs w:val="22"/>
        </w:rPr>
        <w:t>Weterynarii, jeżeli</w:t>
      </w:r>
      <w:r w:rsidRPr="00302576">
        <w:rPr>
          <w:rFonts w:ascii="Arial Narrow" w:hAnsi="Arial Narrow" w:cs="Arial"/>
          <w:sz w:val="22"/>
          <w:szCs w:val="22"/>
        </w:rPr>
        <w:t xml:space="preserve"> próbki do badań laboratoryjnych zostały pobrane, a wyniki nie są jeszcze </w:t>
      </w:r>
      <w:r w:rsidRPr="00775ADE">
        <w:rPr>
          <w:rFonts w:ascii="Arial Narrow" w:hAnsi="Arial Narrow" w:cs="Arial"/>
          <w:sz w:val="22"/>
          <w:szCs w:val="22"/>
        </w:rPr>
        <w:t>dostępne. Graniczny Lekarz Weterynarii poinformuje Powiatowego Lekarza Weterynarii o wynikach przeprowadzonych badań niezwłocznie po ich uzyskaniu. W przypadku dodatnich wyników badań laboratoryjnych właściwy Powiatowy Lekarz Weterynarii podejmuje działa</w:t>
      </w:r>
      <w:r w:rsidR="00BA1649" w:rsidRPr="00775ADE">
        <w:rPr>
          <w:rFonts w:ascii="Arial Narrow" w:hAnsi="Arial Narrow" w:cs="Arial"/>
          <w:sz w:val="22"/>
          <w:szCs w:val="22"/>
        </w:rPr>
        <w:t>nia zgodnie z przepisami art. 66 ust</w:t>
      </w:r>
      <w:r w:rsidR="009D3D8A" w:rsidRPr="00775ADE">
        <w:rPr>
          <w:rFonts w:ascii="Arial Narrow" w:hAnsi="Arial Narrow" w:cs="Arial"/>
          <w:sz w:val="22"/>
          <w:szCs w:val="22"/>
        </w:rPr>
        <w:t>. 3</w:t>
      </w:r>
      <w:r w:rsidRPr="00775ADE">
        <w:rPr>
          <w:rFonts w:ascii="Arial Narrow" w:hAnsi="Arial Narrow" w:cs="Arial"/>
          <w:sz w:val="22"/>
          <w:szCs w:val="22"/>
        </w:rPr>
        <w:t xml:space="preserve"> rozporządzenia (WE) </w:t>
      </w:r>
      <w:r w:rsidR="0048432E">
        <w:rPr>
          <w:rFonts w:ascii="Arial Narrow" w:hAnsi="Arial Narrow" w:cs="Arial"/>
          <w:sz w:val="22"/>
          <w:szCs w:val="22"/>
        </w:rPr>
        <w:t>n</w:t>
      </w:r>
      <w:r w:rsidR="00B94BBA">
        <w:rPr>
          <w:rFonts w:ascii="Arial Narrow" w:hAnsi="Arial Narrow" w:cs="Arial"/>
          <w:sz w:val="22"/>
          <w:szCs w:val="22"/>
        </w:rPr>
        <w:t>r</w:t>
      </w:r>
      <w:r w:rsidRPr="00775ADE">
        <w:rPr>
          <w:rFonts w:ascii="Arial Narrow" w:hAnsi="Arial Narrow" w:cs="Arial"/>
          <w:sz w:val="22"/>
          <w:szCs w:val="22"/>
        </w:rPr>
        <w:t xml:space="preserve"> </w:t>
      </w:r>
      <w:r w:rsidR="009D3D8A" w:rsidRPr="00775ADE">
        <w:rPr>
          <w:rFonts w:ascii="Arial Narrow" w:hAnsi="Arial Narrow" w:cs="Arial"/>
          <w:sz w:val="22"/>
          <w:szCs w:val="22"/>
        </w:rPr>
        <w:t>2017/625</w:t>
      </w:r>
      <w:r w:rsidRPr="00775ADE">
        <w:rPr>
          <w:rFonts w:ascii="Arial Narrow" w:hAnsi="Arial Narrow" w:cs="Arial"/>
          <w:sz w:val="22"/>
          <w:szCs w:val="22"/>
        </w:rPr>
        <w:t xml:space="preserve"> nie wyłączając, w stosownych przypadkach (np. stwierdzenie w paszy pałeczek Salmonella), możliwości zezwolenia na szczególne </w:t>
      </w:r>
      <w:r w:rsidRPr="00775ADE">
        <w:rPr>
          <w:rFonts w:ascii="Arial Narrow" w:hAnsi="Arial Narrow" w:cs="Arial"/>
          <w:sz w:val="22"/>
          <w:szCs w:val="22"/>
        </w:rPr>
        <w:lastRenderedPageBreak/>
        <w:t>traktowanie pasz niezgodnych z prawem pa</w:t>
      </w:r>
      <w:r w:rsidR="00C9068B">
        <w:rPr>
          <w:rFonts w:ascii="Arial Narrow" w:hAnsi="Arial Narrow" w:cs="Arial"/>
          <w:sz w:val="22"/>
          <w:szCs w:val="22"/>
        </w:rPr>
        <w:t>szowym, które może obejmować „</w:t>
      </w:r>
      <w:r w:rsidRPr="00775ADE">
        <w:rPr>
          <w:rFonts w:ascii="Arial Narrow" w:hAnsi="Arial Narrow" w:cs="Arial"/>
          <w:sz w:val="22"/>
          <w:szCs w:val="22"/>
        </w:rPr>
        <w:t>obróbkę lub przetwarzanie mające na celu dostosowanie pasz do wymagań</w:t>
      </w:r>
      <w:r w:rsidR="00C9068B">
        <w:rPr>
          <w:rFonts w:ascii="Arial Narrow" w:hAnsi="Arial Narrow" w:cs="Arial"/>
          <w:sz w:val="22"/>
          <w:szCs w:val="22"/>
        </w:rPr>
        <w:t xml:space="preserve"> prawa wspólnotowego</w:t>
      </w:r>
      <w:r w:rsidR="00BA1649" w:rsidRPr="00775ADE">
        <w:rPr>
          <w:rFonts w:ascii="Arial Narrow" w:hAnsi="Arial Narrow" w:cs="Arial"/>
          <w:sz w:val="22"/>
          <w:szCs w:val="22"/>
        </w:rPr>
        <w:t>.” (art. 71</w:t>
      </w:r>
      <w:r w:rsidRPr="00775ADE">
        <w:rPr>
          <w:rFonts w:ascii="Arial Narrow" w:hAnsi="Arial Narrow" w:cs="Arial"/>
          <w:sz w:val="22"/>
          <w:szCs w:val="22"/>
        </w:rPr>
        <w:t xml:space="preserve"> ust. 1</w:t>
      </w:r>
      <w:r w:rsidR="009D3D8A" w:rsidRPr="00775ADE">
        <w:rPr>
          <w:rFonts w:ascii="Arial Narrow" w:hAnsi="Arial Narrow" w:cs="Arial"/>
          <w:sz w:val="22"/>
          <w:szCs w:val="22"/>
        </w:rPr>
        <w:t xml:space="preserve"> i ust. 2</w:t>
      </w:r>
      <w:r w:rsidRPr="00775ADE">
        <w:rPr>
          <w:rFonts w:ascii="Arial Narrow" w:hAnsi="Arial Narrow" w:cs="Arial"/>
          <w:sz w:val="22"/>
          <w:szCs w:val="22"/>
        </w:rPr>
        <w:t xml:space="preserve"> rozporządzenia (WE) </w:t>
      </w:r>
      <w:r w:rsidR="0048432E">
        <w:rPr>
          <w:rFonts w:ascii="Arial Narrow" w:hAnsi="Arial Narrow" w:cs="Arial"/>
          <w:sz w:val="22"/>
          <w:szCs w:val="22"/>
        </w:rPr>
        <w:t>n</w:t>
      </w:r>
      <w:r w:rsidR="00B94BBA">
        <w:rPr>
          <w:rFonts w:ascii="Arial Narrow" w:hAnsi="Arial Narrow" w:cs="Arial"/>
          <w:sz w:val="22"/>
          <w:szCs w:val="22"/>
        </w:rPr>
        <w:t>r</w:t>
      </w:r>
      <w:r w:rsidRPr="00775ADE">
        <w:rPr>
          <w:rFonts w:ascii="Arial Narrow" w:hAnsi="Arial Narrow" w:cs="Arial"/>
          <w:sz w:val="22"/>
          <w:szCs w:val="22"/>
        </w:rPr>
        <w:t xml:space="preserve"> </w:t>
      </w:r>
      <w:r w:rsidR="00BA1649" w:rsidRPr="00775ADE">
        <w:rPr>
          <w:rFonts w:ascii="Arial Narrow" w:hAnsi="Arial Narrow" w:cs="Arial"/>
          <w:sz w:val="22"/>
          <w:szCs w:val="22"/>
        </w:rPr>
        <w:t>2017/625</w:t>
      </w:r>
      <w:r w:rsidRPr="00775ADE">
        <w:rPr>
          <w:rFonts w:ascii="Arial Narrow" w:hAnsi="Arial Narrow" w:cs="Arial"/>
          <w:sz w:val="22"/>
          <w:szCs w:val="22"/>
        </w:rPr>
        <w:t>).</w:t>
      </w:r>
    </w:p>
    <w:p w14:paraId="12D2DCA7" w14:textId="77777777" w:rsidR="00A0382C" w:rsidRPr="00775ADE" w:rsidRDefault="00A0382C" w:rsidP="000F2D42">
      <w:pPr>
        <w:widowControl w:val="0"/>
        <w:shd w:val="clear" w:color="auto" w:fill="FFFFFF"/>
        <w:tabs>
          <w:tab w:val="left" w:pos="643"/>
        </w:tabs>
        <w:autoSpaceDE w:val="0"/>
        <w:autoSpaceDN w:val="0"/>
        <w:adjustRightInd w:val="0"/>
        <w:spacing w:line="276" w:lineRule="auto"/>
        <w:ind w:left="643"/>
        <w:jc w:val="both"/>
        <w:rPr>
          <w:rFonts w:ascii="Arial Narrow" w:hAnsi="Arial Narrow" w:cs="Arial"/>
          <w:sz w:val="22"/>
          <w:szCs w:val="22"/>
        </w:rPr>
      </w:pPr>
    </w:p>
    <w:p w14:paraId="3E67A53F" w14:textId="77777777" w:rsidR="00A0382C" w:rsidRPr="00302576" w:rsidRDefault="00A0382C" w:rsidP="000F2D42">
      <w:pPr>
        <w:widowControl w:val="0"/>
        <w:numPr>
          <w:ilvl w:val="0"/>
          <w:numId w:val="5"/>
        </w:numPr>
        <w:shd w:val="clear" w:color="auto" w:fill="FFFFFF"/>
        <w:tabs>
          <w:tab w:val="left" w:pos="643"/>
        </w:tabs>
        <w:autoSpaceDE w:val="0"/>
        <w:autoSpaceDN w:val="0"/>
        <w:adjustRightInd w:val="0"/>
        <w:spacing w:line="276" w:lineRule="auto"/>
        <w:jc w:val="both"/>
        <w:rPr>
          <w:rFonts w:ascii="Arial Narrow" w:hAnsi="Arial Narrow" w:cs="Arial"/>
          <w:color w:val="000000"/>
          <w:sz w:val="22"/>
          <w:szCs w:val="22"/>
        </w:rPr>
      </w:pPr>
      <w:r w:rsidRPr="00775ADE">
        <w:rPr>
          <w:rFonts w:ascii="Arial Narrow" w:hAnsi="Arial Narrow" w:cs="Arial"/>
          <w:sz w:val="22"/>
          <w:szCs w:val="22"/>
        </w:rPr>
        <w:t>wzmocniona kontrola przeprowadzana jest przez okres 6 miesięcy od daty pisma Głównego Lekarza Weterynarii. Po upływie w/w okresu kontroli wzmocnionej, z tego samego miejsca</w:t>
      </w:r>
      <w:r w:rsidRPr="00302576">
        <w:rPr>
          <w:rFonts w:ascii="Arial Narrow" w:hAnsi="Arial Narrow" w:cs="Arial"/>
          <w:sz w:val="22"/>
          <w:szCs w:val="22"/>
        </w:rPr>
        <w:t xml:space="preserve"> i kraju pochodzenia</w:t>
      </w:r>
      <w:r w:rsidRPr="00302576">
        <w:rPr>
          <w:rFonts w:ascii="Arial Narrow" w:hAnsi="Arial Narrow" w:cs="Arial"/>
          <w:color w:val="000000"/>
          <w:sz w:val="22"/>
          <w:szCs w:val="22"/>
        </w:rPr>
        <w:t xml:space="preserve"> konieczne jest pobranie „próbki kontrolnej" w ramach programu monitoringu. Celem tego jest sprawdzenie czy nastąpiły zmiany i czy kontrolowany </w:t>
      </w:r>
      <w:r w:rsidRPr="00302576">
        <w:rPr>
          <w:rFonts w:ascii="Arial Narrow" w:hAnsi="Arial Narrow" w:cs="Arial"/>
          <w:sz w:val="22"/>
          <w:szCs w:val="22"/>
        </w:rPr>
        <w:t xml:space="preserve">podmiot </w:t>
      </w:r>
      <w:r w:rsidRPr="00302576">
        <w:rPr>
          <w:rFonts w:ascii="Arial Narrow" w:hAnsi="Arial Narrow" w:cs="Arial"/>
          <w:color w:val="000000"/>
          <w:sz w:val="22"/>
          <w:szCs w:val="22"/>
        </w:rPr>
        <w:t xml:space="preserve">jedynie wstrzymywał wysyłkę lub wysyłał towar, w którym przekroczenia nie były stwierdzone w czasie kontroli wzmocnionej. „Próbkę kontrolną" pobiera Graniczny Inspektorat </w:t>
      </w:r>
      <w:r w:rsidR="00C9068B" w:rsidRPr="00302576">
        <w:rPr>
          <w:rFonts w:ascii="Arial Narrow" w:hAnsi="Arial Narrow" w:cs="Arial"/>
          <w:color w:val="000000"/>
          <w:sz w:val="22"/>
          <w:szCs w:val="22"/>
        </w:rPr>
        <w:t>Weterynarii, przez który</w:t>
      </w:r>
      <w:r w:rsidRPr="00302576">
        <w:rPr>
          <w:rFonts w:ascii="Arial Narrow" w:hAnsi="Arial Narrow" w:cs="Arial"/>
          <w:color w:val="000000"/>
          <w:sz w:val="22"/>
          <w:szCs w:val="22"/>
        </w:rPr>
        <w:t xml:space="preserve"> przechodzi w/w przesyłka pierwszy raz po minionym okresie 6 miesięcy.</w:t>
      </w:r>
    </w:p>
    <w:p w14:paraId="293B2CAB" w14:textId="77777777" w:rsidR="00A0382C" w:rsidRPr="00302576" w:rsidRDefault="00A0382C" w:rsidP="000F2D42">
      <w:pPr>
        <w:shd w:val="clear" w:color="auto" w:fill="FFFFFF"/>
        <w:spacing w:line="276" w:lineRule="auto"/>
        <w:ind w:left="706" w:right="5"/>
        <w:jc w:val="both"/>
        <w:rPr>
          <w:rFonts w:ascii="Arial Narrow" w:hAnsi="Arial Narrow" w:cs="Arial"/>
          <w:sz w:val="22"/>
          <w:szCs w:val="22"/>
        </w:rPr>
      </w:pPr>
    </w:p>
    <w:p w14:paraId="5E2D5A3C" w14:textId="77777777" w:rsidR="002E5B36" w:rsidRPr="00723AE8" w:rsidRDefault="00A0382C" w:rsidP="000F2D42">
      <w:pPr>
        <w:numPr>
          <w:ilvl w:val="0"/>
          <w:numId w:val="5"/>
        </w:numPr>
        <w:shd w:val="clear" w:color="auto" w:fill="FFFFFF"/>
        <w:spacing w:line="276" w:lineRule="auto"/>
        <w:ind w:right="5"/>
        <w:jc w:val="both"/>
        <w:rPr>
          <w:rFonts w:ascii="Arial Narrow" w:hAnsi="Arial Narrow" w:cs="Arial"/>
          <w:sz w:val="22"/>
          <w:szCs w:val="22"/>
        </w:rPr>
      </w:pPr>
      <w:r w:rsidRPr="00723AE8">
        <w:rPr>
          <w:rFonts w:ascii="Arial Narrow" w:hAnsi="Arial Narrow" w:cs="Arial"/>
          <w:sz w:val="22"/>
          <w:szCs w:val="22"/>
        </w:rPr>
        <w:t xml:space="preserve">jeżeli wzmocniona kontrola potwierdzi naruszenie przepisów prawa paszowego to przesyłka podlega urzędowemu zatrzymaniu przez właściwy organ. Po wysłuchaniu podmiotu gospodarczego prowadzącego przedsiębiorstwo paszowe odpowiedzialnego za przesyłkę, właściwy organ podejmuje w odniesieniu do takiej paszy środki przewidziane w art. </w:t>
      </w:r>
      <w:r w:rsidR="00BB6D5E" w:rsidRPr="00723AE8">
        <w:rPr>
          <w:rFonts w:ascii="Arial Narrow" w:hAnsi="Arial Narrow" w:cs="Arial"/>
          <w:sz w:val="22"/>
          <w:szCs w:val="22"/>
        </w:rPr>
        <w:t xml:space="preserve">66, 71 rozporządzenia </w:t>
      </w:r>
      <w:r w:rsidR="0048432E">
        <w:rPr>
          <w:rFonts w:ascii="Arial Narrow" w:hAnsi="Arial Narrow" w:cs="Arial"/>
          <w:sz w:val="22"/>
          <w:szCs w:val="22"/>
        </w:rPr>
        <w:t xml:space="preserve">(WE) nr </w:t>
      </w:r>
      <w:r w:rsidR="00BB6D5E" w:rsidRPr="00723AE8">
        <w:rPr>
          <w:rFonts w:ascii="Arial Narrow" w:hAnsi="Arial Narrow" w:cs="Arial"/>
          <w:sz w:val="22"/>
          <w:szCs w:val="22"/>
        </w:rPr>
        <w:t>2017/625</w:t>
      </w:r>
      <w:r w:rsidR="004477D6" w:rsidRPr="00723AE8">
        <w:rPr>
          <w:rFonts w:ascii="Arial Narrow" w:hAnsi="Arial Narrow" w:cs="Arial"/>
          <w:sz w:val="22"/>
          <w:szCs w:val="22"/>
        </w:rPr>
        <w:t>.</w:t>
      </w:r>
    </w:p>
    <w:p w14:paraId="0CEB9FE5" w14:textId="77777777" w:rsidR="002E5B36" w:rsidRDefault="002E5B36" w:rsidP="000F2D42">
      <w:pPr>
        <w:spacing w:line="276" w:lineRule="auto"/>
        <w:jc w:val="center"/>
        <w:rPr>
          <w:rFonts w:ascii="Arial Narrow" w:hAnsi="Arial Narrow" w:cs="Arial"/>
          <w:b/>
          <w:bCs/>
          <w:sz w:val="22"/>
          <w:szCs w:val="22"/>
        </w:rPr>
      </w:pPr>
    </w:p>
    <w:p w14:paraId="4661BD7A" w14:textId="77777777" w:rsidR="0067107D" w:rsidRDefault="0067107D" w:rsidP="000F2D42">
      <w:pPr>
        <w:spacing w:line="276" w:lineRule="auto"/>
        <w:rPr>
          <w:rFonts w:ascii="Arial Narrow" w:hAnsi="Arial Narrow" w:cs="Arial"/>
          <w:b/>
          <w:bCs/>
          <w:sz w:val="22"/>
          <w:szCs w:val="22"/>
        </w:rPr>
      </w:pPr>
    </w:p>
    <w:p w14:paraId="2EAECE62" w14:textId="77777777" w:rsidR="00A35F39" w:rsidRDefault="00C9068B" w:rsidP="000F2D42">
      <w:pPr>
        <w:spacing w:line="276" w:lineRule="auto"/>
        <w:jc w:val="both"/>
        <w:rPr>
          <w:rFonts w:ascii="Arial Narrow" w:hAnsi="Arial Narrow" w:cs="Arial"/>
          <w:b/>
          <w:bCs/>
          <w:sz w:val="22"/>
          <w:szCs w:val="22"/>
        </w:rPr>
      </w:pPr>
      <w:r>
        <w:rPr>
          <w:rFonts w:ascii="Arial Narrow" w:hAnsi="Arial Narrow" w:cs="Arial"/>
          <w:b/>
          <w:bCs/>
          <w:sz w:val="22"/>
          <w:szCs w:val="22"/>
        </w:rPr>
        <w:br w:type="page"/>
      </w:r>
      <w:r w:rsidR="00C963F5" w:rsidRPr="007920E1">
        <w:rPr>
          <w:rFonts w:ascii="Arial Narrow" w:hAnsi="Arial Narrow" w:cs="Arial"/>
          <w:b/>
          <w:bCs/>
          <w:sz w:val="22"/>
          <w:szCs w:val="22"/>
        </w:rPr>
        <w:lastRenderedPageBreak/>
        <w:t>Tabela 75. Badania laboratoryjne z zakresu bezpieczeństwa i jakości handlowej pasz (bezpieczeństwo II). Plan Monitoringu dla Granicznych Inspektor</w:t>
      </w:r>
      <w:r w:rsidR="004477D6">
        <w:rPr>
          <w:rFonts w:ascii="Arial Narrow" w:hAnsi="Arial Narrow" w:cs="Arial"/>
          <w:b/>
          <w:bCs/>
          <w:sz w:val="22"/>
          <w:szCs w:val="22"/>
        </w:rPr>
        <w:t>atów Weterynarii na r</w:t>
      </w:r>
      <w:r w:rsidR="004477D6" w:rsidRPr="00737ED4">
        <w:rPr>
          <w:rFonts w:ascii="Arial Narrow" w:hAnsi="Arial Narrow" w:cs="Arial"/>
          <w:b/>
          <w:bCs/>
          <w:sz w:val="22"/>
          <w:szCs w:val="22"/>
        </w:rPr>
        <w:t>ok</w:t>
      </w:r>
      <w:r w:rsidR="004477D6" w:rsidRPr="0067107D">
        <w:rPr>
          <w:rFonts w:ascii="Arial Narrow" w:hAnsi="Arial Narrow" w:cs="Arial"/>
          <w:b/>
          <w:bCs/>
          <w:sz w:val="22"/>
          <w:szCs w:val="22"/>
        </w:rPr>
        <w:t xml:space="preserve"> </w:t>
      </w:r>
      <w:r w:rsidR="007930F9">
        <w:rPr>
          <w:rFonts w:ascii="Arial Narrow" w:hAnsi="Arial Narrow" w:cs="Arial"/>
          <w:b/>
          <w:bCs/>
          <w:sz w:val="22"/>
          <w:szCs w:val="22"/>
        </w:rPr>
        <w:t>202</w:t>
      </w:r>
      <w:r w:rsidR="00172F20">
        <w:rPr>
          <w:rFonts w:ascii="Arial Narrow" w:hAnsi="Arial Narrow" w:cs="Arial"/>
          <w:b/>
          <w:bCs/>
          <w:sz w:val="22"/>
          <w:szCs w:val="22"/>
        </w:rPr>
        <w:t>6</w:t>
      </w:r>
    </w:p>
    <w:p w14:paraId="03305002" w14:textId="77777777" w:rsidR="002E5B36" w:rsidRDefault="002E5B36" w:rsidP="005A4FF1">
      <w:pPr>
        <w:spacing w:line="276" w:lineRule="auto"/>
      </w:pPr>
    </w:p>
    <w:p w14:paraId="6F7A1E5C" w14:textId="6E54E93E" w:rsidR="00465ECE" w:rsidRDefault="00A36E91" w:rsidP="000F2D42">
      <w:pPr>
        <w:spacing w:line="276" w:lineRule="auto"/>
        <w:jc w:val="center"/>
      </w:pPr>
      <w:r w:rsidRPr="00A36E91">
        <w:rPr>
          <w:noProof/>
        </w:rPr>
        <w:drawing>
          <wp:inline distT="0" distB="0" distL="0" distR="0" wp14:anchorId="43A48848" wp14:editId="3B3B1A5B">
            <wp:extent cx="6645910" cy="7686040"/>
            <wp:effectExtent l="0" t="0" r="2540" b="0"/>
            <wp:docPr id="52845327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45910" cy="7686040"/>
                    </a:xfrm>
                    <a:prstGeom prst="rect">
                      <a:avLst/>
                    </a:prstGeom>
                    <a:noFill/>
                    <a:ln>
                      <a:noFill/>
                    </a:ln>
                  </pic:spPr>
                </pic:pic>
              </a:graphicData>
            </a:graphic>
          </wp:inline>
        </w:drawing>
      </w:r>
    </w:p>
    <w:p w14:paraId="3AEBB41F" w14:textId="77777777" w:rsidR="00465ECE" w:rsidRPr="004477D6" w:rsidRDefault="00465ECE" w:rsidP="000F2D42">
      <w:pPr>
        <w:spacing w:line="276" w:lineRule="auto"/>
        <w:jc w:val="center"/>
        <w:rPr>
          <w:rFonts w:ascii="Arial Narrow" w:hAnsi="Arial Narrow" w:cs="Arial"/>
          <w:b/>
          <w:bCs/>
          <w:sz w:val="22"/>
          <w:szCs w:val="22"/>
        </w:rPr>
      </w:pPr>
    </w:p>
    <w:p w14:paraId="7F69EE09" w14:textId="61EB2F4A" w:rsidR="00DA5431" w:rsidRPr="002E5B36" w:rsidRDefault="76681BBA" w:rsidP="000F2D42">
      <w:pPr>
        <w:spacing w:line="276" w:lineRule="auto"/>
        <w:jc w:val="both"/>
        <w:rPr>
          <w:rFonts w:ascii="Arial Narrow" w:hAnsi="Arial Narrow" w:cs="Arial"/>
          <w:sz w:val="18"/>
          <w:szCs w:val="18"/>
        </w:rPr>
      </w:pPr>
      <w:r w:rsidRPr="15F3FD0E">
        <w:rPr>
          <w:rFonts w:ascii="Arial Narrow" w:hAnsi="Arial Narrow" w:cs="Arial"/>
          <w:sz w:val="18"/>
          <w:szCs w:val="18"/>
        </w:rPr>
        <w:t>(*) rozdział próbek do poszczególnych laboratoriów: prz</w:t>
      </w:r>
      <w:r w:rsidR="097BECE1" w:rsidRPr="15F3FD0E">
        <w:rPr>
          <w:rFonts w:ascii="Arial Narrow" w:hAnsi="Arial Narrow" w:cs="Arial"/>
          <w:sz w:val="18"/>
          <w:szCs w:val="18"/>
        </w:rPr>
        <w:t xml:space="preserve">ejście </w:t>
      </w:r>
      <w:r w:rsidR="75D8E62D" w:rsidRPr="15F3FD0E">
        <w:rPr>
          <w:rFonts w:ascii="Arial Narrow" w:hAnsi="Arial Narrow" w:cs="Arial"/>
          <w:sz w:val="18"/>
          <w:szCs w:val="18"/>
        </w:rPr>
        <w:t>Kukuryki (Koroszczyn) (2</w:t>
      </w:r>
      <w:r w:rsidR="097BECE1" w:rsidRPr="15F3FD0E">
        <w:rPr>
          <w:rFonts w:ascii="Arial Narrow" w:hAnsi="Arial Narrow" w:cs="Arial"/>
          <w:sz w:val="18"/>
          <w:szCs w:val="18"/>
        </w:rPr>
        <w:t>7 próbek) - Z</w:t>
      </w:r>
      <w:r w:rsidR="412D4576" w:rsidRPr="15F3FD0E">
        <w:rPr>
          <w:rFonts w:ascii="Arial Narrow" w:hAnsi="Arial Narrow" w:cs="Arial"/>
          <w:sz w:val="18"/>
          <w:szCs w:val="18"/>
        </w:rPr>
        <w:t>HW Opole; przejście Dorohusk (37</w:t>
      </w:r>
      <w:r w:rsidRPr="15F3FD0E">
        <w:rPr>
          <w:rFonts w:ascii="Arial Narrow" w:hAnsi="Arial Narrow" w:cs="Arial"/>
          <w:sz w:val="18"/>
          <w:szCs w:val="18"/>
        </w:rPr>
        <w:t xml:space="preserve"> próbek ) – ZHW Poznań; przejście Ku</w:t>
      </w:r>
      <w:r w:rsidR="097BECE1" w:rsidRPr="15F3FD0E">
        <w:rPr>
          <w:rFonts w:ascii="Arial Narrow" w:hAnsi="Arial Narrow" w:cs="Arial"/>
          <w:sz w:val="18"/>
          <w:szCs w:val="18"/>
        </w:rPr>
        <w:t>źnic</w:t>
      </w:r>
      <w:r w:rsidR="412D4576" w:rsidRPr="15F3FD0E">
        <w:rPr>
          <w:rFonts w:ascii="Arial Narrow" w:hAnsi="Arial Narrow" w:cs="Arial"/>
          <w:sz w:val="18"/>
          <w:szCs w:val="18"/>
        </w:rPr>
        <w:t>a Białostocka i Korczowa (16</w:t>
      </w:r>
      <w:r w:rsidRPr="15F3FD0E">
        <w:rPr>
          <w:rFonts w:ascii="Arial Narrow" w:hAnsi="Arial Narrow" w:cs="Arial"/>
          <w:sz w:val="18"/>
          <w:szCs w:val="18"/>
        </w:rPr>
        <w:t xml:space="preserve"> próbek) – ZHW Białystok (oddział w</w:t>
      </w:r>
      <w:r w:rsidR="412D4576" w:rsidRPr="15F3FD0E">
        <w:rPr>
          <w:rFonts w:ascii="Arial Narrow" w:hAnsi="Arial Narrow" w:cs="Arial"/>
          <w:sz w:val="18"/>
          <w:szCs w:val="18"/>
        </w:rPr>
        <w:t xml:space="preserve"> Łomży); pozostałe przejścia (28</w:t>
      </w:r>
      <w:r w:rsidRPr="15F3FD0E">
        <w:rPr>
          <w:rFonts w:ascii="Arial Narrow" w:hAnsi="Arial Narrow" w:cs="Arial"/>
          <w:sz w:val="18"/>
          <w:szCs w:val="18"/>
        </w:rPr>
        <w:t xml:space="preserve">) – ZHW Gdańsk. Badania ilościowe soi Roundup </w:t>
      </w:r>
      <w:proofErr w:type="spellStart"/>
      <w:r w:rsidRPr="15F3FD0E">
        <w:rPr>
          <w:rFonts w:ascii="Arial Narrow" w:hAnsi="Arial Narrow" w:cs="Arial"/>
          <w:sz w:val="18"/>
          <w:szCs w:val="18"/>
        </w:rPr>
        <w:t>Ready</w:t>
      </w:r>
      <w:proofErr w:type="spellEnd"/>
      <w:r w:rsidRPr="15F3FD0E">
        <w:rPr>
          <w:rFonts w:ascii="Arial Narrow" w:hAnsi="Arial Narrow" w:cs="Arial"/>
          <w:sz w:val="18"/>
          <w:szCs w:val="18"/>
        </w:rPr>
        <w:t xml:space="preserve"> </w:t>
      </w:r>
      <w:r w:rsidR="549003DF" w:rsidRPr="15F3FD0E">
        <w:rPr>
          <w:rFonts w:ascii="Arial Narrow" w:hAnsi="Arial Narrow" w:cs="Arial"/>
          <w:sz w:val="18"/>
          <w:szCs w:val="18"/>
        </w:rPr>
        <w:t xml:space="preserve">(MON40-3-2) </w:t>
      </w:r>
      <w:r w:rsidRPr="15F3FD0E">
        <w:rPr>
          <w:rFonts w:ascii="Arial Narrow" w:hAnsi="Arial Narrow" w:cs="Arial"/>
          <w:sz w:val="18"/>
          <w:szCs w:val="18"/>
        </w:rPr>
        <w:t xml:space="preserve">wykonują laboratoria wykonujące screening; pozostałe badania ilościowe soi i kukurydzy GMO oraz pochodnych produktów wykonuje </w:t>
      </w:r>
      <w:proofErr w:type="spellStart"/>
      <w:r w:rsidR="42C8433F" w:rsidRPr="15F3FD0E">
        <w:rPr>
          <w:rFonts w:ascii="Arial Narrow" w:hAnsi="Arial Narrow" w:cs="Arial"/>
          <w:sz w:val="18"/>
          <w:szCs w:val="18"/>
        </w:rPr>
        <w:t>PIWet</w:t>
      </w:r>
      <w:proofErr w:type="spellEnd"/>
      <w:r w:rsidR="42C8433F" w:rsidRPr="15F3FD0E">
        <w:rPr>
          <w:rFonts w:ascii="Arial Narrow" w:hAnsi="Arial Narrow" w:cs="Arial"/>
          <w:sz w:val="18"/>
          <w:szCs w:val="18"/>
        </w:rPr>
        <w:t>.</w:t>
      </w:r>
      <w:r w:rsidRPr="15F3FD0E">
        <w:rPr>
          <w:rFonts w:ascii="Arial Narrow" w:hAnsi="Arial Narrow" w:cs="Arial"/>
          <w:sz w:val="18"/>
          <w:szCs w:val="18"/>
        </w:rPr>
        <w:t xml:space="preserve"> w Puławach </w:t>
      </w:r>
      <w:r w:rsidR="468AEA67" w:rsidRPr="15F3FD0E">
        <w:rPr>
          <w:rFonts w:ascii="Arial Narrow" w:hAnsi="Arial Narrow" w:cs="Arial"/>
          <w:sz w:val="18"/>
          <w:szCs w:val="18"/>
        </w:rPr>
        <w:t>/ a badania ilościowe rzepaku GMO i produktów pochodnych wykonuje IZ-PIB KLP Pracownia w Szczecinie. Dodatkowo ZHW w Opolu wykonuje badania ilościowe soi, kukurydzy i rzepaku oraz produktów pochodnych GMO</w:t>
      </w:r>
      <w:r w:rsidR="6EFE7078" w:rsidRPr="15F3FD0E">
        <w:rPr>
          <w:rFonts w:ascii="Arial Narrow" w:hAnsi="Arial Narrow" w:cs="Arial"/>
          <w:sz w:val="18"/>
          <w:szCs w:val="18"/>
        </w:rPr>
        <w:t xml:space="preserve"> oraz</w:t>
      </w:r>
      <w:r w:rsidR="37D12AF8" w:rsidRPr="15F3FD0E">
        <w:rPr>
          <w:rFonts w:ascii="Arial Narrow" w:hAnsi="Arial Narrow" w:cs="Arial"/>
          <w:sz w:val="18"/>
          <w:szCs w:val="18"/>
        </w:rPr>
        <w:t xml:space="preserve"> te, które wyszły ujemne w </w:t>
      </w:r>
      <w:proofErr w:type="spellStart"/>
      <w:r w:rsidR="37D12AF8" w:rsidRPr="15F3FD0E">
        <w:rPr>
          <w:rFonts w:ascii="Arial Narrow" w:hAnsi="Arial Narrow" w:cs="Arial"/>
          <w:sz w:val="18"/>
          <w:szCs w:val="18"/>
        </w:rPr>
        <w:t>skriningu</w:t>
      </w:r>
      <w:proofErr w:type="spellEnd"/>
      <w:r w:rsidR="468AEA67" w:rsidRPr="15F3FD0E">
        <w:rPr>
          <w:rFonts w:ascii="Arial Narrow" w:hAnsi="Arial Narrow" w:cs="Arial"/>
          <w:sz w:val="18"/>
          <w:szCs w:val="18"/>
        </w:rPr>
        <w:t>.</w:t>
      </w:r>
    </w:p>
    <w:p w14:paraId="1DDDDB3D" w14:textId="77777777" w:rsidR="00216BE9" w:rsidRDefault="00217593" w:rsidP="0083209F">
      <w:pPr>
        <w:pStyle w:val="Stopka"/>
        <w:tabs>
          <w:tab w:val="clear" w:pos="4536"/>
          <w:tab w:val="clear" w:pos="9072"/>
        </w:tabs>
        <w:spacing w:line="276" w:lineRule="auto"/>
        <w:ind w:right="-142"/>
        <w:jc w:val="both"/>
        <w:rPr>
          <w:rFonts w:ascii="Arial Narrow" w:hAnsi="Arial Narrow" w:cs="Arial"/>
          <w:color w:val="0070C0"/>
          <w:sz w:val="18"/>
          <w:szCs w:val="18"/>
          <w:lang w:val="pl-PL"/>
        </w:rPr>
      </w:pPr>
      <w:r w:rsidRPr="00217593">
        <w:rPr>
          <w:rFonts w:ascii="Arial Narrow" w:hAnsi="Arial Narrow" w:cs="Arial"/>
          <w:color w:val="0070C0"/>
          <w:sz w:val="18"/>
          <w:szCs w:val="18"/>
        </w:rPr>
        <w:t>(*</w:t>
      </w:r>
      <w:r w:rsidRPr="00217593">
        <w:rPr>
          <w:rFonts w:ascii="Arial Narrow" w:hAnsi="Arial Narrow" w:cs="Arial"/>
          <w:color w:val="0070C0"/>
          <w:sz w:val="18"/>
          <w:szCs w:val="18"/>
          <w:lang w:val="pl-PL"/>
        </w:rPr>
        <w:t>*</w:t>
      </w:r>
      <w:r w:rsidRPr="00217593">
        <w:rPr>
          <w:rFonts w:ascii="Arial Narrow" w:hAnsi="Arial Narrow" w:cs="Arial"/>
          <w:color w:val="0070C0"/>
          <w:sz w:val="18"/>
          <w:szCs w:val="18"/>
        </w:rPr>
        <w:t>) rozdział próbek do poszczególnych laboratoriów badaj</w:t>
      </w:r>
      <w:r w:rsidRPr="00217593">
        <w:rPr>
          <w:rFonts w:ascii="Arial Narrow" w:hAnsi="Arial Narrow" w:cs="Arial"/>
          <w:color w:val="0070C0"/>
          <w:sz w:val="18"/>
          <w:szCs w:val="18"/>
          <w:lang w:val="pl-PL"/>
        </w:rPr>
        <w:t xml:space="preserve">ących jod, miedź, cynk, fluor, azotyny, mocznik: </w:t>
      </w:r>
      <w:r w:rsidR="00E332CB">
        <w:rPr>
          <w:rFonts w:ascii="Arial Narrow" w:hAnsi="Arial Narrow" w:cs="Arial"/>
          <w:color w:val="0070C0"/>
          <w:sz w:val="18"/>
          <w:szCs w:val="18"/>
          <w:lang w:val="pl-PL"/>
        </w:rPr>
        <w:t xml:space="preserve">jod </w:t>
      </w:r>
      <w:r w:rsidR="00216BE9">
        <w:rPr>
          <w:rFonts w:ascii="Arial Narrow" w:hAnsi="Arial Narrow" w:cs="Arial"/>
          <w:color w:val="0070C0"/>
          <w:sz w:val="18"/>
          <w:szCs w:val="18"/>
          <w:lang w:val="pl-PL"/>
        </w:rPr>
        <w:t xml:space="preserve">– wszystkie przejścia </w:t>
      </w:r>
      <w:r w:rsidR="00E332CB">
        <w:rPr>
          <w:rFonts w:ascii="Arial Narrow" w:hAnsi="Arial Narrow" w:cs="Arial"/>
          <w:color w:val="0070C0"/>
          <w:sz w:val="18"/>
          <w:szCs w:val="18"/>
          <w:lang w:val="pl-PL"/>
        </w:rPr>
        <w:t>(</w:t>
      </w:r>
      <w:r w:rsidR="00216BE9">
        <w:rPr>
          <w:rFonts w:ascii="Arial Narrow" w:hAnsi="Arial Narrow" w:cs="Arial"/>
          <w:color w:val="0070C0"/>
          <w:sz w:val="18"/>
          <w:szCs w:val="18"/>
          <w:lang w:val="pl-PL"/>
        </w:rPr>
        <w:t xml:space="preserve">8 próbek) - ZHW Szczecin; miedź – wszystkie przejścia (9 próbek)- ZHW Bydgoszcz; cynk – wszystkie przejścia (9 próbek)- ZHW Łódź; fluor - wszystkie przejścia (8 próbek)- ZHW Lublin; </w:t>
      </w:r>
      <w:r w:rsidR="00216BE9">
        <w:rPr>
          <w:rFonts w:ascii="Arial Narrow" w:hAnsi="Arial Narrow" w:cs="Arial"/>
          <w:color w:val="0070C0"/>
          <w:sz w:val="18"/>
          <w:szCs w:val="18"/>
          <w:lang w:val="pl-PL"/>
        </w:rPr>
        <w:lastRenderedPageBreak/>
        <w:t>azotyny - wszystkie przejścia (8 próbek)- ZHW Lublin; mocznik – przejś</w:t>
      </w:r>
      <w:r w:rsidR="00B14153">
        <w:rPr>
          <w:rFonts w:ascii="Arial Narrow" w:hAnsi="Arial Narrow" w:cs="Arial"/>
          <w:color w:val="0070C0"/>
          <w:sz w:val="18"/>
          <w:szCs w:val="18"/>
          <w:lang w:val="pl-PL"/>
        </w:rPr>
        <w:t>cia</w:t>
      </w:r>
      <w:r w:rsidR="00216BE9">
        <w:rPr>
          <w:rFonts w:ascii="Arial Narrow" w:hAnsi="Arial Narrow" w:cs="Arial"/>
          <w:color w:val="0070C0"/>
          <w:sz w:val="18"/>
          <w:szCs w:val="18"/>
          <w:lang w:val="pl-PL"/>
        </w:rPr>
        <w:t xml:space="preserve"> Kuźnica Białostocka, Kukuryki (Koroszczyn) (</w:t>
      </w:r>
      <w:r w:rsidR="00B14153">
        <w:rPr>
          <w:rFonts w:ascii="Arial Narrow" w:hAnsi="Arial Narrow" w:cs="Arial"/>
          <w:color w:val="0070C0"/>
          <w:sz w:val="18"/>
          <w:szCs w:val="18"/>
          <w:lang w:val="pl-PL"/>
        </w:rPr>
        <w:t xml:space="preserve"> 8 próbek) – ZHW Olsztyn; mocznik – przejścia </w:t>
      </w:r>
      <w:r w:rsidR="00216BE9">
        <w:rPr>
          <w:rFonts w:ascii="Arial Narrow" w:hAnsi="Arial Narrow" w:cs="Arial"/>
          <w:color w:val="0070C0"/>
          <w:sz w:val="18"/>
          <w:szCs w:val="18"/>
          <w:lang w:val="pl-PL"/>
        </w:rPr>
        <w:t>Korczowa</w:t>
      </w:r>
      <w:r w:rsidR="00B14153">
        <w:rPr>
          <w:rFonts w:ascii="Arial Narrow" w:hAnsi="Arial Narrow" w:cs="Arial"/>
          <w:color w:val="0070C0"/>
          <w:sz w:val="18"/>
          <w:szCs w:val="18"/>
          <w:lang w:val="pl-PL"/>
        </w:rPr>
        <w:t>, Gdynia, Gdańsk, Szczecin, Warszawa Okęcie, Dorohusk (8 próbek) – ZHW Kielce</w:t>
      </w:r>
    </w:p>
    <w:p w14:paraId="63307253" w14:textId="77777777" w:rsidR="00102078" w:rsidRPr="00EA5A4D" w:rsidRDefault="00D4227C" w:rsidP="00D4227C">
      <w:pPr>
        <w:pStyle w:val="Stopka"/>
        <w:tabs>
          <w:tab w:val="clear" w:pos="4536"/>
          <w:tab w:val="clear" w:pos="9072"/>
        </w:tabs>
        <w:spacing w:line="276" w:lineRule="auto"/>
        <w:ind w:right="-995"/>
        <w:jc w:val="both"/>
        <w:rPr>
          <w:rFonts w:ascii="Arial Narrow" w:hAnsi="Arial Narrow" w:cs="Arial"/>
          <w:b/>
          <w:sz w:val="22"/>
          <w:szCs w:val="22"/>
          <w:lang w:val="pl-PL"/>
        </w:rPr>
      </w:pPr>
      <w:r w:rsidRPr="00EA5A4D">
        <w:rPr>
          <w:rFonts w:ascii="Arial Narrow" w:hAnsi="Arial Narrow" w:cs="Arial"/>
          <w:b/>
          <w:sz w:val="22"/>
          <w:szCs w:val="22"/>
          <w:lang w:val="pl-PL"/>
        </w:rPr>
        <w:t>R</w:t>
      </w:r>
      <w:r w:rsidR="000D7CD5" w:rsidRPr="00EA5A4D">
        <w:rPr>
          <w:rFonts w:ascii="Arial Narrow" w:hAnsi="Arial Narrow" w:cs="Arial"/>
          <w:b/>
          <w:sz w:val="22"/>
          <w:szCs w:val="22"/>
          <w:lang w:val="pl-PL"/>
        </w:rPr>
        <w:t>o</w:t>
      </w:r>
      <w:r w:rsidRPr="00EA5A4D">
        <w:rPr>
          <w:rFonts w:ascii="Arial Narrow" w:hAnsi="Arial Narrow" w:cs="Arial"/>
          <w:b/>
          <w:sz w:val="22"/>
          <w:szCs w:val="22"/>
          <w:lang w:val="pl-PL"/>
        </w:rPr>
        <w:t xml:space="preserve">zdział próbek </w:t>
      </w:r>
      <w:r w:rsidR="00102078" w:rsidRPr="00EA5A4D">
        <w:rPr>
          <w:rFonts w:ascii="Arial Narrow" w:hAnsi="Arial Narrow" w:cs="Arial"/>
          <w:b/>
          <w:sz w:val="22"/>
          <w:szCs w:val="22"/>
          <w:lang w:val="pl-PL"/>
        </w:rPr>
        <w:t xml:space="preserve">z przejść granicznych </w:t>
      </w:r>
      <w:r w:rsidRPr="00EA5A4D">
        <w:rPr>
          <w:rFonts w:ascii="Arial Narrow" w:hAnsi="Arial Narrow" w:cs="Arial"/>
          <w:b/>
          <w:sz w:val="22"/>
          <w:szCs w:val="22"/>
          <w:lang w:val="pl-PL"/>
        </w:rPr>
        <w:t xml:space="preserve">do poszczególnych laboratoriów badających w zakresie bezpieczeństwa pasz: </w:t>
      </w:r>
    </w:p>
    <w:p w14:paraId="549EB8B6"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682100CC" w14:textId="77777777" w:rsidR="00102078" w:rsidRPr="00EA5A4D" w:rsidRDefault="00D4227C" w:rsidP="00D4227C">
      <w:pPr>
        <w:pStyle w:val="Stopka"/>
        <w:tabs>
          <w:tab w:val="clear" w:pos="4536"/>
          <w:tab w:val="clear" w:pos="9072"/>
        </w:tabs>
        <w:spacing w:line="276" w:lineRule="auto"/>
        <w:ind w:right="-995"/>
        <w:jc w:val="both"/>
        <w:rPr>
          <w:rFonts w:ascii="Arial Narrow" w:hAnsi="Arial Narrow" w:cs="Arial"/>
          <w:sz w:val="22"/>
          <w:szCs w:val="22"/>
          <w:lang w:val="pl-PL"/>
        </w:rPr>
      </w:pPr>
      <w:r w:rsidRPr="00EA5A4D">
        <w:rPr>
          <w:rFonts w:ascii="Arial Narrow" w:hAnsi="Arial Narrow" w:cs="Arial"/>
          <w:sz w:val="22"/>
          <w:szCs w:val="22"/>
          <w:lang w:val="pl-PL"/>
        </w:rPr>
        <w:t xml:space="preserve">pałeczka </w:t>
      </w:r>
      <w:r w:rsidRPr="00EA5A4D">
        <w:rPr>
          <w:rFonts w:ascii="Arial Narrow" w:hAnsi="Arial Narrow" w:cs="Arial"/>
          <w:i/>
          <w:sz w:val="22"/>
          <w:szCs w:val="22"/>
          <w:lang w:val="pl-PL"/>
        </w:rPr>
        <w:t>Salmonella</w:t>
      </w:r>
      <w:r w:rsidRPr="00EA5A4D">
        <w:rPr>
          <w:rFonts w:ascii="Arial Narrow" w:hAnsi="Arial Narrow" w:cs="Arial"/>
          <w:sz w:val="22"/>
          <w:szCs w:val="22"/>
          <w:lang w:val="pl-PL"/>
        </w:rPr>
        <w:t xml:space="preserve"> – przynależne terytorialnie laboratoria ZHW; </w:t>
      </w:r>
    </w:p>
    <w:p w14:paraId="5528746A"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0C06EC57" w14:textId="77777777" w:rsidR="00102078" w:rsidRPr="00EA5A4D" w:rsidRDefault="00D4227C" w:rsidP="00D4227C">
      <w:pPr>
        <w:pStyle w:val="Stopka"/>
        <w:tabs>
          <w:tab w:val="clear" w:pos="4536"/>
          <w:tab w:val="clear" w:pos="9072"/>
        </w:tabs>
        <w:spacing w:line="276" w:lineRule="auto"/>
        <w:ind w:right="-995"/>
        <w:jc w:val="both"/>
        <w:rPr>
          <w:rFonts w:ascii="Arial Narrow" w:hAnsi="Arial Narrow" w:cs="Arial"/>
          <w:sz w:val="22"/>
          <w:szCs w:val="22"/>
          <w:lang w:val="pl-PL"/>
        </w:rPr>
      </w:pPr>
      <w:r w:rsidRPr="00EA5A4D">
        <w:rPr>
          <w:rFonts w:ascii="Arial Narrow" w:hAnsi="Arial Narrow" w:cs="Arial"/>
          <w:sz w:val="22"/>
          <w:szCs w:val="22"/>
          <w:lang w:val="pl-PL"/>
        </w:rPr>
        <w:t xml:space="preserve">Przetworzone białko - przynależne terytorialnie laboratoria ZHW; </w:t>
      </w:r>
    </w:p>
    <w:p w14:paraId="00A57351"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66459642" w14:textId="77777777" w:rsidR="00AF02CF" w:rsidRPr="00EA5A4D" w:rsidRDefault="00D4227C" w:rsidP="00D4227C">
      <w:pPr>
        <w:pStyle w:val="Stopka"/>
        <w:tabs>
          <w:tab w:val="clear" w:pos="4536"/>
          <w:tab w:val="clear" w:pos="9072"/>
        </w:tabs>
        <w:spacing w:line="276" w:lineRule="auto"/>
        <w:ind w:right="-995"/>
        <w:jc w:val="both"/>
        <w:rPr>
          <w:rFonts w:ascii="Arial Narrow" w:hAnsi="Arial Narrow" w:cs="Arial"/>
          <w:sz w:val="22"/>
          <w:szCs w:val="22"/>
          <w:lang w:val="pl-PL"/>
        </w:rPr>
      </w:pPr>
      <w:r w:rsidRPr="00EA5A4D">
        <w:rPr>
          <w:rFonts w:ascii="Arial Narrow" w:hAnsi="Arial Narrow" w:cs="Arial"/>
          <w:sz w:val="22"/>
          <w:szCs w:val="22"/>
          <w:lang w:val="pl-PL"/>
        </w:rPr>
        <w:t xml:space="preserve">Metale ciężkie: </w:t>
      </w:r>
    </w:p>
    <w:p w14:paraId="16A245C9" w14:textId="77777777" w:rsidR="006D1BBE" w:rsidRPr="00EA5A4D" w:rsidRDefault="006D1BBE" w:rsidP="006D1BBE">
      <w:pPr>
        <w:pStyle w:val="Stopka"/>
        <w:tabs>
          <w:tab w:val="clear" w:pos="4536"/>
          <w:tab w:val="clear" w:pos="9072"/>
        </w:tabs>
        <w:spacing w:line="276" w:lineRule="auto"/>
        <w:ind w:right="-995"/>
        <w:jc w:val="both"/>
        <w:rPr>
          <w:rFonts w:ascii="Arial Narrow" w:hAnsi="Arial Narrow" w:cs="Arial"/>
          <w:sz w:val="22"/>
          <w:szCs w:val="22"/>
          <w:lang w:val="pl-PL"/>
        </w:rPr>
      </w:pPr>
      <w:r w:rsidRPr="00EA5A4D">
        <w:rPr>
          <w:rFonts w:ascii="Arial Narrow" w:hAnsi="Arial Narrow" w:cs="Arial"/>
          <w:sz w:val="22"/>
          <w:szCs w:val="22"/>
          <w:lang w:val="pl-PL"/>
        </w:rPr>
        <w:t xml:space="preserve">Pb, Cd, - ZHW </w:t>
      </w:r>
      <w:r>
        <w:rPr>
          <w:rFonts w:ascii="Arial Narrow" w:hAnsi="Arial Narrow" w:cs="Arial"/>
          <w:sz w:val="22"/>
          <w:szCs w:val="22"/>
          <w:lang w:val="pl-PL"/>
        </w:rPr>
        <w:t>Kraków</w:t>
      </w:r>
      <w:r w:rsidRPr="00EA5A4D">
        <w:rPr>
          <w:rFonts w:ascii="Arial Narrow" w:hAnsi="Arial Narrow" w:cs="Arial"/>
          <w:sz w:val="22"/>
          <w:szCs w:val="22"/>
          <w:lang w:val="pl-PL"/>
        </w:rPr>
        <w:t xml:space="preserve"> (Korczowa, Kużnica, Dorohusk, Kukuryki) i ZHW Bydgoszcz (Gdynia, Gdańsk, Szczecin i Warszawa Okęcie)</w:t>
      </w:r>
    </w:p>
    <w:p w14:paraId="6A5BECDC" w14:textId="77777777" w:rsidR="006D1BBE" w:rsidRPr="00EA5A4D" w:rsidRDefault="006D1BBE" w:rsidP="006D1BBE">
      <w:pPr>
        <w:pStyle w:val="Stopka"/>
        <w:tabs>
          <w:tab w:val="clear" w:pos="4536"/>
          <w:tab w:val="clear" w:pos="9072"/>
        </w:tabs>
        <w:spacing w:line="276" w:lineRule="auto"/>
        <w:ind w:right="-995"/>
        <w:jc w:val="both"/>
        <w:rPr>
          <w:rFonts w:ascii="Arial Narrow" w:hAnsi="Arial Narrow" w:cs="Arial"/>
          <w:sz w:val="22"/>
          <w:szCs w:val="22"/>
          <w:lang w:val="pl-PL"/>
        </w:rPr>
      </w:pPr>
      <w:r w:rsidRPr="00EA5A4D">
        <w:rPr>
          <w:rFonts w:ascii="Arial Narrow" w:hAnsi="Arial Narrow" w:cs="Arial"/>
          <w:sz w:val="22"/>
          <w:szCs w:val="22"/>
          <w:lang w:val="pl-PL"/>
        </w:rPr>
        <w:t>As, Hg – ZHW Kraków (Korczowa, Kużnica, Dorohusk, Kukuryki) i ZHW Bydgoszcz (Gdynia, Gdańsk, Szczecin i Warszawa Okęcie)</w:t>
      </w:r>
    </w:p>
    <w:p w14:paraId="639AA0A4"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3E11A2EC" w14:textId="332643AA" w:rsidR="00C95C9C" w:rsidRPr="00EA5A4D" w:rsidRDefault="00AC1DE0" w:rsidP="00D4227C">
      <w:pPr>
        <w:pStyle w:val="Stopka"/>
        <w:tabs>
          <w:tab w:val="clear" w:pos="4536"/>
          <w:tab w:val="clear" w:pos="9072"/>
        </w:tabs>
        <w:spacing w:line="276" w:lineRule="auto"/>
        <w:ind w:right="-995"/>
        <w:jc w:val="both"/>
        <w:rPr>
          <w:rFonts w:ascii="Arial Narrow" w:hAnsi="Arial Narrow" w:cs="Arial"/>
          <w:sz w:val="22"/>
          <w:szCs w:val="22"/>
          <w:lang w:val="pl-PL"/>
        </w:rPr>
      </w:pPr>
      <w:r w:rsidRPr="3274CF8B">
        <w:rPr>
          <w:rFonts w:ascii="Arial Narrow" w:hAnsi="Arial Narrow" w:cs="Arial"/>
          <w:b/>
          <w:bCs/>
          <w:sz w:val="22"/>
          <w:szCs w:val="22"/>
          <w:highlight w:val="yellow"/>
          <w:lang w:val="pl-PL"/>
        </w:rPr>
        <w:t>Oznaczanie zawartości pestycydów w paszach</w:t>
      </w:r>
      <w:r w:rsidR="00D4227C" w:rsidRPr="3274CF8B">
        <w:rPr>
          <w:rFonts w:ascii="Arial Narrow" w:hAnsi="Arial Narrow" w:cs="Arial"/>
          <w:sz w:val="22"/>
          <w:szCs w:val="22"/>
          <w:highlight w:val="yellow"/>
          <w:lang w:val="pl-PL"/>
        </w:rPr>
        <w:t xml:space="preserve"> </w:t>
      </w:r>
      <w:r w:rsidR="00102078" w:rsidRPr="3274CF8B">
        <w:rPr>
          <w:rFonts w:ascii="Arial Narrow" w:hAnsi="Arial Narrow" w:cs="Arial"/>
          <w:sz w:val="22"/>
          <w:szCs w:val="22"/>
          <w:highlight w:val="yellow"/>
          <w:lang w:val="pl-PL"/>
        </w:rPr>
        <w:t>–</w:t>
      </w:r>
      <w:r w:rsidR="00FA5364" w:rsidRPr="3274CF8B">
        <w:rPr>
          <w:rFonts w:ascii="Arial Narrow" w:hAnsi="Arial Narrow" w:cs="Arial"/>
          <w:sz w:val="22"/>
          <w:szCs w:val="22"/>
          <w:highlight w:val="yellow"/>
          <w:lang w:val="pl-PL"/>
        </w:rPr>
        <w:t xml:space="preserve"> </w:t>
      </w:r>
      <w:r w:rsidR="00102078" w:rsidRPr="3274CF8B">
        <w:rPr>
          <w:rFonts w:ascii="Arial Narrow" w:hAnsi="Arial Narrow" w:cs="Arial"/>
          <w:sz w:val="22"/>
          <w:szCs w:val="22"/>
          <w:highlight w:val="yellow"/>
          <w:lang w:val="pl-PL"/>
        </w:rPr>
        <w:t xml:space="preserve">ZHW </w:t>
      </w:r>
      <w:r w:rsidRPr="3274CF8B">
        <w:rPr>
          <w:rFonts w:ascii="Arial Narrow" w:hAnsi="Arial Narrow" w:cs="Arial"/>
          <w:sz w:val="22"/>
          <w:szCs w:val="22"/>
          <w:highlight w:val="yellow"/>
          <w:lang w:val="pl-PL"/>
        </w:rPr>
        <w:t xml:space="preserve">Poznań </w:t>
      </w:r>
      <w:r w:rsidR="00102078" w:rsidRPr="3274CF8B">
        <w:rPr>
          <w:rFonts w:ascii="Arial Narrow" w:hAnsi="Arial Narrow" w:cs="Arial"/>
          <w:sz w:val="22"/>
          <w:szCs w:val="22"/>
          <w:highlight w:val="yellow"/>
          <w:lang w:val="pl-PL"/>
        </w:rPr>
        <w:t>(wszystkie przejścia graniczne)</w:t>
      </w:r>
    </w:p>
    <w:p w14:paraId="45A40E6D"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41CA4B82" w14:textId="77777777" w:rsidR="00FA5364" w:rsidRPr="00EA5A4D" w:rsidRDefault="00D4227C" w:rsidP="00D4227C">
      <w:pPr>
        <w:pStyle w:val="Stopka"/>
        <w:tabs>
          <w:tab w:val="clear" w:pos="4536"/>
          <w:tab w:val="clear" w:pos="9072"/>
        </w:tabs>
        <w:spacing w:line="276" w:lineRule="auto"/>
        <w:ind w:right="-995"/>
        <w:jc w:val="both"/>
        <w:rPr>
          <w:rFonts w:ascii="Arial Narrow" w:hAnsi="Arial Narrow" w:cs="Arial"/>
          <w:sz w:val="22"/>
          <w:szCs w:val="22"/>
          <w:lang w:val="pl-PL"/>
        </w:rPr>
      </w:pPr>
      <w:r w:rsidRPr="00EA5A4D">
        <w:rPr>
          <w:rFonts w:ascii="Arial Narrow" w:hAnsi="Arial Narrow" w:cs="Arial"/>
          <w:sz w:val="22"/>
          <w:szCs w:val="22"/>
          <w:lang w:val="pl-PL"/>
        </w:rPr>
        <w:t xml:space="preserve">Dioksyny – </w:t>
      </w:r>
      <w:proofErr w:type="spellStart"/>
      <w:r w:rsidR="009C747D">
        <w:rPr>
          <w:rFonts w:ascii="Arial Narrow" w:hAnsi="Arial Narrow" w:cs="Arial"/>
          <w:sz w:val="22"/>
          <w:szCs w:val="22"/>
          <w:lang w:val="pl-PL"/>
        </w:rPr>
        <w:t>PIWet</w:t>
      </w:r>
      <w:proofErr w:type="spellEnd"/>
      <w:r w:rsidR="009C747D">
        <w:rPr>
          <w:rFonts w:ascii="Arial Narrow" w:hAnsi="Arial Narrow" w:cs="Arial"/>
          <w:sz w:val="22"/>
          <w:szCs w:val="22"/>
          <w:lang w:val="pl-PL"/>
        </w:rPr>
        <w:t>.</w:t>
      </w:r>
      <w:r w:rsidRPr="00EA5A4D">
        <w:rPr>
          <w:rFonts w:ascii="Arial Narrow" w:hAnsi="Arial Narrow" w:cs="Arial"/>
          <w:sz w:val="22"/>
          <w:szCs w:val="22"/>
          <w:lang w:val="pl-PL"/>
        </w:rPr>
        <w:t>-PIB – wszystkie przejścia graniczne</w:t>
      </w:r>
      <w:r w:rsidR="00102078" w:rsidRPr="00EA5A4D">
        <w:rPr>
          <w:rFonts w:ascii="Arial Narrow" w:hAnsi="Arial Narrow" w:cs="Arial"/>
          <w:sz w:val="22"/>
          <w:szCs w:val="22"/>
          <w:lang w:val="pl-PL"/>
        </w:rPr>
        <w:t>.</w:t>
      </w:r>
    </w:p>
    <w:p w14:paraId="08BF80E3"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35C042F5" w14:textId="7B9EC918" w:rsidR="00C95C9C" w:rsidRPr="00EA5A4D" w:rsidRDefault="00D4227C" w:rsidP="00D4227C">
      <w:pPr>
        <w:pStyle w:val="Stopka"/>
        <w:tabs>
          <w:tab w:val="clear" w:pos="4536"/>
          <w:tab w:val="clear" w:pos="9072"/>
        </w:tabs>
        <w:spacing w:line="276" w:lineRule="auto"/>
        <w:ind w:right="-995"/>
        <w:jc w:val="both"/>
        <w:rPr>
          <w:rFonts w:ascii="Arial Narrow" w:hAnsi="Arial Narrow" w:cs="Arial"/>
          <w:sz w:val="22"/>
          <w:szCs w:val="22"/>
          <w:lang w:val="pl-PL"/>
        </w:rPr>
      </w:pPr>
      <w:proofErr w:type="spellStart"/>
      <w:r w:rsidRPr="3274CF8B">
        <w:rPr>
          <w:rFonts w:ascii="Arial Narrow" w:hAnsi="Arial Narrow" w:cs="Arial"/>
          <w:sz w:val="22"/>
          <w:szCs w:val="22"/>
          <w:highlight w:val="yellow"/>
          <w:lang w:val="pl-PL"/>
        </w:rPr>
        <w:t>Kokcydiostatyki</w:t>
      </w:r>
      <w:proofErr w:type="spellEnd"/>
      <w:r w:rsidRPr="3274CF8B">
        <w:rPr>
          <w:rFonts w:ascii="Arial Narrow" w:hAnsi="Arial Narrow" w:cs="Arial"/>
          <w:sz w:val="22"/>
          <w:szCs w:val="22"/>
          <w:highlight w:val="yellow"/>
          <w:lang w:val="pl-PL"/>
        </w:rPr>
        <w:t xml:space="preserve"> - </w:t>
      </w:r>
      <w:r w:rsidR="00102078" w:rsidRPr="3274CF8B">
        <w:rPr>
          <w:rFonts w:ascii="Arial Narrow" w:hAnsi="Arial Narrow" w:cs="Arial"/>
          <w:sz w:val="22"/>
          <w:szCs w:val="22"/>
          <w:highlight w:val="yellow"/>
          <w:lang w:val="pl-PL"/>
        </w:rPr>
        <w:t>ZHW</w:t>
      </w:r>
      <w:r w:rsidR="00AC1DE0" w:rsidRPr="3274CF8B">
        <w:rPr>
          <w:rFonts w:ascii="Arial Narrow" w:hAnsi="Arial Narrow" w:cs="Arial"/>
          <w:sz w:val="22"/>
          <w:szCs w:val="22"/>
          <w:highlight w:val="yellow"/>
          <w:lang w:val="pl-PL"/>
        </w:rPr>
        <w:t xml:space="preserve"> Kraków</w:t>
      </w:r>
      <w:r w:rsidR="00102078" w:rsidRPr="3274CF8B">
        <w:rPr>
          <w:rFonts w:ascii="Arial Narrow" w:hAnsi="Arial Narrow" w:cs="Arial"/>
          <w:sz w:val="22"/>
          <w:szCs w:val="22"/>
          <w:highlight w:val="yellow"/>
          <w:lang w:val="pl-PL"/>
        </w:rPr>
        <w:t xml:space="preserve"> (wszystkie przejścia graniczne).</w:t>
      </w:r>
    </w:p>
    <w:p w14:paraId="2BD57737"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374B3406" w14:textId="77777777" w:rsidR="00C95C9C" w:rsidRPr="00EA5A4D" w:rsidRDefault="00D4227C" w:rsidP="00D4227C">
      <w:pPr>
        <w:pStyle w:val="Stopka"/>
        <w:tabs>
          <w:tab w:val="clear" w:pos="4536"/>
          <w:tab w:val="clear" w:pos="9072"/>
        </w:tabs>
        <w:spacing w:line="276" w:lineRule="auto"/>
        <w:ind w:right="-995"/>
        <w:jc w:val="both"/>
        <w:rPr>
          <w:rFonts w:ascii="Arial Narrow" w:hAnsi="Arial Narrow" w:cs="Arial"/>
          <w:sz w:val="22"/>
          <w:szCs w:val="22"/>
          <w:lang w:val="pl-PL"/>
        </w:rPr>
      </w:pPr>
      <w:r w:rsidRPr="00EA5A4D">
        <w:rPr>
          <w:rFonts w:ascii="Arial Narrow" w:hAnsi="Arial Narrow" w:cs="Arial"/>
          <w:sz w:val="22"/>
          <w:szCs w:val="22"/>
          <w:lang w:val="pl-PL"/>
        </w:rPr>
        <w:t xml:space="preserve">Oznaczanie zawartości </w:t>
      </w:r>
      <w:proofErr w:type="spellStart"/>
      <w:r w:rsidRPr="00EA5A4D">
        <w:rPr>
          <w:rFonts w:ascii="Arial Narrow" w:hAnsi="Arial Narrow" w:cs="Arial"/>
          <w:sz w:val="22"/>
          <w:szCs w:val="22"/>
          <w:lang w:val="pl-PL"/>
        </w:rPr>
        <w:t>mikotoksy</w:t>
      </w:r>
      <w:r w:rsidR="005B7997" w:rsidRPr="00EA5A4D">
        <w:rPr>
          <w:rFonts w:ascii="Arial Narrow" w:hAnsi="Arial Narrow" w:cs="Arial"/>
          <w:sz w:val="22"/>
          <w:szCs w:val="22"/>
          <w:lang w:val="pl-PL"/>
        </w:rPr>
        <w:t>n</w:t>
      </w:r>
      <w:proofErr w:type="spellEnd"/>
      <w:r w:rsidRPr="00EA5A4D">
        <w:rPr>
          <w:rFonts w:ascii="Arial Narrow" w:hAnsi="Arial Narrow" w:cs="Arial"/>
          <w:sz w:val="22"/>
          <w:szCs w:val="22"/>
          <w:lang w:val="pl-PL"/>
        </w:rPr>
        <w:t xml:space="preserve"> – rejonizacja wg tab. 75B: </w:t>
      </w:r>
    </w:p>
    <w:p w14:paraId="5B17A91D"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35BF9CB2" w14:textId="77777777" w:rsidR="00C95C9C" w:rsidRPr="00EA5A4D" w:rsidRDefault="00D4227C" w:rsidP="00D4227C">
      <w:pPr>
        <w:pStyle w:val="Stopka"/>
        <w:tabs>
          <w:tab w:val="clear" w:pos="4536"/>
          <w:tab w:val="clear" w:pos="9072"/>
        </w:tabs>
        <w:spacing w:line="276" w:lineRule="auto"/>
        <w:ind w:right="-995"/>
        <w:jc w:val="both"/>
        <w:rPr>
          <w:rFonts w:ascii="Arial Narrow" w:hAnsi="Arial Narrow" w:cs="Arial"/>
          <w:sz w:val="22"/>
          <w:szCs w:val="22"/>
          <w:lang w:val="pl-PL"/>
        </w:rPr>
      </w:pPr>
      <w:r w:rsidRPr="00EA5A4D">
        <w:rPr>
          <w:rFonts w:ascii="Arial Narrow" w:hAnsi="Arial Narrow" w:cs="Arial"/>
          <w:sz w:val="22"/>
          <w:szCs w:val="22"/>
          <w:lang w:val="pl-PL"/>
        </w:rPr>
        <w:t xml:space="preserve">Wykrywanie substancji anabolicznych </w:t>
      </w:r>
      <w:r w:rsidR="00102078" w:rsidRPr="00EA5A4D">
        <w:rPr>
          <w:rFonts w:ascii="Arial Narrow" w:hAnsi="Arial Narrow" w:cs="Arial"/>
          <w:sz w:val="22"/>
          <w:szCs w:val="22"/>
          <w:lang w:val="pl-PL"/>
        </w:rPr>
        <w:t>–</w:t>
      </w:r>
      <w:r w:rsidRPr="00EA5A4D">
        <w:rPr>
          <w:rFonts w:ascii="Arial Narrow" w:hAnsi="Arial Narrow" w:cs="Arial"/>
          <w:sz w:val="22"/>
          <w:szCs w:val="22"/>
          <w:lang w:val="pl-PL"/>
        </w:rPr>
        <w:t xml:space="preserve"> </w:t>
      </w:r>
      <w:r w:rsidR="00102078" w:rsidRPr="00EA5A4D">
        <w:rPr>
          <w:rFonts w:ascii="Arial Narrow" w:hAnsi="Arial Narrow" w:cs="Arial"/>
          <w:sz w:val="22"/>
          <w:szCs w:val="22"/>
          <w:lang w:val="pl-PL"/>
        </w:rPr>
        <w:t>ZHW Katowice (wszystkie przejścia graniczne).</w:t>
      </w:r>
    </w:p>
    <w:p w14:paraId="12EB265E"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622BA57C" w14:textId="46042120" w:rsidR="00102078" w:rsidRPr="00EA5A4D" w:rsidRDefault="00D4227C" w:rsidP="3274CF8B">
      <w:pPr>
        <w:pStyle w:val="Stopka"/>
        <w:tabs>
          <w:tab w:val="clear" w:pos="4536"/>
          <w:tab w:val="clear" w:pos="9072"/>
        </w:tabs>
        <w:spacing w:line="276" w:lineRule="auto"/>
        <w:ind w:right="-995"/>
        <w:jc w:val="both"/>
        <w:rPr>
          <w:rFonts w:ascii="Arial Narrow" w:hAnsi="Arial Narrow" w:cs="Arial"/>
          <w:sz w:val="22"/>
          <w:szCs w:val="22"/>
          <w:highlight w:val="yellow"/>
          <w:lang w:val="pl-PL"/>
        </w:rPr>
      </w:pPr>
      <w:r w:rsidRPr="3274CF8B">
        <w:rPr>
          <w:rFonts w:ascii="Arial Narrow" w:hAnsi="Arial Narrow" w:cs="Arial"/>
          <w:sz w:val="22"/>
          <w:szCs w:val="22"/>
          <w:highlight w:val="yellow"/>
          <w:lang w:val="pl-PL"/>
        </w:rPr>
        <w:t xml:space="preserve">Wykrywanie </w:t>
      </w:r>
      <w:r w:rsidR="004541BE" w:rsidRPr="3274CF8B">
        <w:rPr>
          <w:rFonts w:ascii="Arial Narrow" w:hAnsi="Arial Narrow" w:cs="Arial"/>
          <w:sz w:val="22"/>
          <w:szCs w:val="22"/>
          <w:highlight w:val="yellow"/>
          <w:lang w:val="pl-PL"/>
        </w:rPr>
        <w:t>ś</w:t>
      </w:r>
      <w:r w:rsidRPr="3274CF8B">
        <w:rPr>
          <w:rFonts w:ascii="Arial Narrow" w:hAnsi="Arial Narrow" w:cs="Arial"/>
          <w:sz w:val="22"/>
          <w:szCs w:val="22"/>
          <w:highlight w:val="yellow"/>
          <w:lang w:val="pl-PL"/>
        </w:rPr>
        <w:t xml:space="preserve">rodków farmaceutycznych skreślonych z listy </w:t>
      </w:r>
      <w:r w:rsidR="00102078" w:rsidRPr="3274CF8B">
        <w:rPr>
          <w:rFonts w:ascii="Arial Narrow" w:hAnsi="Arial Narrow" w:cs="Arial"/>
          <w:sz w:val="22"/>
          <w:szCs w:val="22"/>
          <w:highlight w:val="yellow"/>
          <w:lang w:val="pl-PL"/>
        </w:rPr>
        <w:t xml:space="preserve">–ZHW Katowice </w:t>
      </w:r>
      <w:r w:rsidR="00AC1DE0" w:rsidRPr="3274CF8B">
        <w:rPr>
          <w:rFonts w:ascii="Arial Narrow" w:hAnsi="Arial Narrow" w:cs="Arial"/>
          <w:sz w:val="22"/>
          <w:szCs w:val="22"/>
          <w:highlight w:val="yellow"/>
          <w:lang w:val="pl-PL"/>
        </w:rPr>
        <w:t xml:space="preserve">(wszystkie przejścia graniczne) </w:t>
      </w:r>
    </w:p>
    <w:p w14:paraId="3F786EDF"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0A423F46" w14:textId="77777777" w:rsidR="00C95C9C" w:rsidRPr="00EA5A4D" w:rsidRDefault="00D4227C" w:rsidP="00D4227C">
      <w:pPr>
        <w:pStyle w:val="Stopka"/>
        <w:tabs>
          <w:tab w:val="clear" w:pos="4536"/>
          <w:tab w:val="clear" w:pos="9072"/>
        </w:tabs>
        <w:spacing w:line="276" w:lineRule="auto"/>
        <w:ind w:right="-995"/>
        <w:jc w:val="both"/>
        <w:rPr>
          <w:rFonts w:ascii="Arial Narrow" w:hAnsi="Arial Narrow" w:cs="Arial"/>
          <w:sz w:val="22"/>
          <w:szCs w:val="22"/>
          <w:lang w:val="pl-PL"/>
        </w:rPr>
      </w:pPr>
      <w:r w:rsidRPr="00EA5A4D">
        <w:rPr>
          <w:rFonts w:ascii="Arial Narrow" w:hAnsi="Arial Narrow" w:cs="Arial"/>
          <w:sz w:val="22"/>
          <w:szCs w:val="22"/>
          <w:lang w:val="pl-PL"/>
        </w:rPr>
        <w:t xml:space="preserve">Wykrywanie niedozwolonych stymulatorów wzrostu </w:t>
      </w:r>
      <w:r w:rsidR="00102078" w:rsidRPr="00EA5A4D">
        <w:rPr>
          <w:rFonts w:ascii="Arial Narrow" w:hAnsi="Arial Narrow" w:cs="Arial"/>
          <w:sz w:val="22"/>
          <w:szCs w:val="22"/>
          <w:lang w:val="pl-PL"/>
        </w:rPr>
        <w:t>– ZHW Krosno (wszystkie przejścia graniczne).</w:t>
      </w:r>
    </w:p>
    <w:p w14:paraId="2A82273D"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5E281B96" w14:textId="281E1C9E" w:rsidR="00D4227C" w:rsidRPr="00EA5A4D" w:rsidRDefault="00D4227C" w:rsidP="00D4227C">
      <w:pPr>
        <w:pStyle w:val="Stopka"/>
        <w:tabs>
          <w:tab w:val="clear" w:pos="4536"/>
          <w:tab w:val="clear" w:pos="9072"/>
        </w:tabs>
        <w:spacing w:line="276" w:lineRule="auto"/>
        <w:ind w:right="-995"/>
        <w:jc w:val="both"/>
        <w:rPr>
          <w:rFonts w:ascii="Arial Narrow" w:hAnsi="Arial Narrow" w:cs="Arial"/>
          <w:sz w:val="22"/>
          <w:szCs w:val="22"/>
          <w:lang w:val="pl-PL"/>
        </w:rPr>
      </w:pPr>
      <w:r w:rsidRPr="3274CF8B">
        <w:rPr>
          <w:rFonts w:ascii="Arial Narrow" w:hAnsi="Arial Narrow" w:cs="Arial"/>
          <w:sz w:val="22"/>
          <w:szCs w:val="22"/>
          <w:lang w:val="pl-PL"/>
        </w:rPr>
        <w:t>Oznaczanie zawartości melaminy -</w:t>
      </w:r>
      <w:r w:rsidR="00102078" w:rsidRPr="3274CF8B">
        <w:rPr>
          <w:rFonts w:ascii="Arial Narrow" w:hAnsi="Arial Narrow" w:cs="Arial"/>
          <w:sz w:val="22"/>
          <w:szCs w:val="22"/>
          <w:lang w:val="pl-PL"/>
        </w:rPr>
        <w:t xml:space="preserve"> </w:t>
      </w:r>
      <w:proofErr w:type="spellStart"/>
      <w:r w:rsidR="00484F38" w:rsidRPr="3274CF8B">
        <w:rPr>
          <w:rFonts w:ascii="Arial Narrow" w:hAnsi="Arial Narrow" w:cs="Arial"/>
          <w:sz w:val="22"/>
          <w:szCs w:val="22"/>
          <w:lang w:val="pl-PL"/>
        </w:rPr>
        <w:t>PIWet</w:t>
      </w:r>
      <w:proofErr w:type="spellEnd"/>
      <w:r w:rsidR="00484F38" w:rsidRPr="3274CF8B">
        <w:rPr>
          <w:rFonts w:ascii="Arial Narrow" w:hAnsi="Arial Narrow" w:cs="Arial"/>
          <w:sz w:val="22"/>
          <w:szCs w:val="22"/>
          <w:lang w:val="pl-PL"/>
        </w:rPr>
        <w:t xml:space="preserve">-PIB w Puławach </w:t>
      </w:r>
      <w:r w:rsidR="00102078" w:rsidRPr="3274CF8B">
        <w:rPr>
          <w:rFonts w:ascii="Arial Narrow" w:hAnsi="Arial Narrow" w:cs="Arial"/>
          <w:sz w:val="22"/>
          <w:szCs w:val="22"/>
          <w:lang w:val="pl-PL"/>
        </w:rPr>
        <w:t>(wszystkie przejścia graniczne).</w:t>
      </w:r>
    </w:p>
    <w:p w14:paraId="43B72DD2"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6565B371" w14:textId="77777777" w:rsidR="00C95C9C" w:rsidRPr="00EA5A4D" w:rsidRDefault="00D4227C" w:rsidP="00F6381D">
      <w:pPr>
        <w:pStyle w:val="Stopka"/>
        <w:tabs>
          <w:tab w:val="clear" w:pos="4536"/>
          <w:tab w:val="clear" w:pos="9072"/>
        </w:tabs>
        <w:spacing w:line="276" w:lineRule="auto"/>
        <w:ind w:right="-24"/>
        <w:jc w:val="both"/>
        <w:rPr>
          <w:rFonts w:ascii="Arial Narrow" w:hAnsi="Arial Narrow" w:cs="Arial"/>
          <w:sz w:val="22"/>
          <w:szCs w:val="22"/>
          <w:lang w:val="pl-PL"/>
        </w:rPr>
      </w:pPr>
      <w:r w:rsidRPr="00EA5A4D">
        <w:rPr>
          <w:rFonts w:ascii="Arial Narrow" w:hAnsi="Arial Narrow" w:cs="Arial"/>
          <w:sz w:val="22"/>
          <w:szCs w:val="22"/>
          <w:lang w:val="pl-PL"/>
        </w:rPr>
        <w:t xml:space="preserve">Oznaczanie radioaktywnego cezu – 134 i 137 </w:t>
      </w:r>
      <w:r w:rsidR="00102078" w:rsidRPr="00EA5A4D">
        <w:rPr>
          <w:rFonts w:ascii="Arial Narrow" w:hAnsi="Arial Narrow" w:cs="Arial"/>
          <w:sz w:val="22"/>
          <w:szCs w:val="22"/>
          <w:lang w:val="pl-PL"/>
        </w:rPr>
        <w:t>– ZHW Lublin</w:t>
      </w:r>
      <w:r w:rsidR="00AF02CF" w:rsidRPr="00EA5A4D">
        <w:rPr>
          <w:rFonts w:ascii="Arial Narrow" w:hAnsi="Arial Narrow" w:cs="Arial"/>
          <w:sz w:val="22"/>
          <w:szCs w:val="22"/>
          <w:lang w:val="pl-PL"/>
        </w:rPr>
        <w:t xml:space="preserve"> (Gdynia, Gdańsk, Szczecin i Warszawa Okęcie) </w:t>
      </w:r>
      <w:r w:rsidR="00102078" w:rsidRPr="00EA5A4D">
        <w:rPr>
          <w:rFonts w:ascii="Arial Narrow" w:hAnsi="Arial Narrow" w:cs="Arial"/>
          <w:sz w:val="22"/>
          <w:szCs w:val="22"/>
          <w:lang w:val="pl-PL"/>
        </w:rPr>
        <w:t xml:space="preserve">i ZHW Białystok </w:t>
      </w:r>
      <w:r w:rsidR="00AF02CF" w:rsidRPr="00EA5A4D">
        <w:rPr>
          <w:rFonts w:ascii="Arial Narrow" w:hAnsi="Arial Narrow" w:cs="Arial"/>
          <w:sz w:val="22"/>
          <w:szCs w:val="22"/>
          <w:lang w:val="pl-PL"/>
        </w:rPr>
        <w:t xml:space="preserve">(Korczowa, Kużnica, Dorohusk, Kukuryki) </w:t>
      </w:r>
    </w:p>
    <w:p w14:paraId="09A1F44F" w14:textId="77777777" w:rsidR="00102078" w:rsidRPr="00EA5A4D" w:rsidRDefault="00102078" w:rsidP="00D4227C">
      <w:pPr>
        <w:pStyle w:val="Stopka"/>
        <w:tabs>
          <w:tab w:val="clear" w:pos="4536"/>
          <w:tab w:val="clear" w:pos="9072"/>
        </w:tabs>
        <w:spacing w:line="276" w:lineRule="auto"/>
        <w:ind w:right="-995"/>
        <w:jc w:val="both"/>
        <w:rPr>
          <w:rFonts w:ascii="Arial Narrow" w:hAnsi="Arial Narrow" w:cs="Arial"/>
          <w:sz w:val="22"/>
          <w:szCs w:val="22"/>
          <w:lang w:val="pl-PL"/>
        </w:rPr>
      </w:pPr>
    </w:p>
    <w:p w14:paraId="252630A6" w14:textId="77777777" w:rsidR="00216BE9" w:rsidRDefault="00D4227C" w:rsidP="00F6381D">
      <w:pPr>
        <w:pStyle w:val="Stopka"/>
        <w:tabs>
          <w:tab w:val="clear" w:pos="4536"/>
          <w:tab w:val="clear" w:pos="9072"/>
        </w:tabs>
        <w:spacing w:line="276" w:lineRule="auto"/>
        <w:ind w:right="260"/>
        <w:jc w:val="both"/>
        <w:rPr>
          <w:rFonts w:ascii="Arial Narrow" w:hAnsi="Arial Narrow" w:cs="Arial"/>
          <w:sz w:val="22"/>
          <w:szCs w:val="22"/>
          <w:lang w:val="pl-PL"/>
        </w:rPr>
      </w:pPr>
      <w:r w:rsidRPr="00EA5A4D">
        <w:rPr>
          <w:rFonts w:ascii="Arial Narrow" w:hAnsi="Arial Narrow" w:cs="Arial"/>
          <w:sz w:val="22"/>
          <w:szCs w:val="22"/>
          <w:lang w:val="pl-PL"/>
        </w:rPr>
        <w:t>Oznaczanie w wytopi</w:t>
      </w:r>
      <w:r w:rsidR="00C95C9C" w:rsidRPr="00EA5A4D">
        <w:rPr>
          <w:rFonts w:ascii="Arial Narrow" w:hAnsi="Arial Narrow" w:cs="Arial"/>
          <w:sz w:val="22"/>
          <w:szCs w:val="22"/>
          <w:lang w:val="pl-PL"/>
        </w:rPr>
        <w:t>o</w:t>
      </w:r>
      <w:r w:rsidRPr="00EA5A4D">
        <w:rPr>
          <w:rFonts w:ascii="Arial Narrow" w:hAnsi="Arial Narrow" w:cs="Arial"/>
          <w:sz w:val="22"/>
          <w:szCs w:val="22"/>
          <w:lang w:val="pl-PL"/>
        </w:rPr>
        <w:t>nym tłuszczu wołowym stałych n</w:t>
      </w:r>
      <w:r w:rsidR="00C95C9C" w:rsidRPr="00EA5A4D">
        <w:rPr>
          <w:rFonts w:ascii="Arial Narrow" w:hAnsi="Arial Narrow" w:cs="Arial"/>
          <w:sz w:val="22"/>
          <w:szCs w:val="22"/>
          <w:lang w:val="pl-PL"/>
        </w:rPr>
        <w:t xml:space="preserve">ierozpuszczalnych </w:t>
      </w:r>
      <w:r w:rsidRPr="00EA5A4D">
        <w:rPr>
          <w:rFonts w:ascii="Arial Narrow" w:hAnsi="Arial Narrow" w:cs="Arial"/>
          <w:sz w:val="22"/>
          <w:szCs w:val="22"/>
          <w:lang w:val="pl-PL"/>
        </w:rPr>
        <w:t>zanieczyszczeń</w:t>
      </w:r>
      <w:r w:rsidR="00C95C9C" w:rsidRPr="00EA5A4D">
        <w:rPr>
          <w:rFonts w:ascii="Arial Narrow" w:hAnsi="Arial Narrow" w:cs="Arial"/>
          <w:sz w:val="22"/>
          <w:szCs w:val="22"/>
          <w:lang w:val="pl-PL"/>
        </w:rPr>
        <w:t>-</w:t>
      </w:r>
      <w:r w:rsidR="00102078" w:rsidRPr="00EA5A4D">
        <w:rPr>
          <w:rFonts w:ascii="Arial Narrow" w:hAnsi="Arial Narrow" w:cs="Arial"/>
          <w:sz w:val="22"/>
          <w:szCs w:val="22"/>
          <w:lang w:val="pl-PL"/>
        </w:rPr>
        <w:t xml:space="preserve"> ZHW Krosno (wszystkie przejścia graniczne).</w:t>
      </w:r>
    </w:p>
    <w:p w14:paraId="452521C0" w14:textId="77777777" w:rsidR="0016794E" w:rsidRDefault="0016794E" w:rsidP="00216BE9">
      <w:pPr>
        <w:pStyle w:val="Stopka"/>
        <w:tabs>
          <w:tab w:val="clear" w:pos="4536"/>
          <w:tab w:val="clear" w:pos="9072"/>
        </w:tabs>
        <w:spacing w:line="276" w:lineRule="auto"/>
        <w:ind w:right="-995"/>
        <w:jc w:val="both"/>
        <w:rPr>
          <w:rFonts w:ascii="Arial Narrow" w:hAnsi="Arial Narrow" w:cs="Arial"/>
          <w:sz w:val="22"/>
          <w:szCs w:val="22"/>
          <w:lang w:val="pl-PL"/>
        </w:rPr>
      </w:pPr>
    </w:p>
    <w:p w14:paraId="3C8CAD99" w14:textId="0D3EE438" w:rsidR="0016794E" w:rsidRDefault="0016794E" w:rsidP="00216BE9">
      <w:pPr>
        <w:pStyle w:val="Stopka"/>
        <w:tabs>
          <w:tab w:val="clear" w:pos="4536"/>
          <w:tab w:val="clear" w:pos="9072"/>
        </w:tabs>
        <w:spacing w:line="276" w:lineRule="auto"/>
        <w:ind w:right="-995"/>
        <w:jc w:val="both"/>
        <w:rPr>
          <w:rFonts w:ascii="Arial Narrow" w:hAnsi="Arial Narrow" w:cs="Arial"/>
          <w:sz w:val="22"/>
          <w:szCs w:val="22"/>
          <w:lang w:val="pl-PL"/>
        </w:rPr>
      </w:pPr>
      <w:r w:rsidRPr="3274CF8B">
        <w:rPr>
          <w:rFonts w:ascii="Arial Narrow" w:hAnsi="Arial Narrow" w:cs="Arial"/>
          <w:sz w:val="22"/>
          <w:szCs w:val="22"/>
          <w:lang w:val="pl-PL"/>
        </w:rPr>
        <w:t>GTH –</w:t>
      </w:r>
      <w:proofErr w:type="spellStart"/>
      <w:r w:rsidRPr="3274CF8B">
        <w:rPr>
          <w:rFonts w:ascii="Arial Narrow" w:hAnsi="Arial Narrow" w:cs="Arial"/>
          <w:sz w:val="22"/>
          <w:szCs w:val="22"/>
          <w:lang w:val="pl-PL"/>
        </w:rPr>
        <w:t>PIWet</w:t>
      </w:r>
      <w:proofErr w:type="spellEnd"/>
      <w:r w:rsidRPr="3274CF8B">
        <w:rPr>
          <w:rFonts w:ascii="Arial Narrow" w:hAnsi="Arial Narrow" w:cs="Arial"/>
          <w:sz w:val="22"/>
          <w:szCs w:val="22"/>
          <w:lang w:val="pl-PL"/>
        </w:rPr>
        <w:t>-PIB w Puławach</w:t>
      </w:r>
      <w:r w:rsidR="00AC1DE0" w:rsidRPr="3274CF8B">
        <w:rPr>
          <w:rFonts w:ascii="Arial Narrow" w:hAnsi="Arial Narrow" w:cs="Arial"/>
          <w:sz w:val="22"/>
          <w:szCs w:val="22"/>
          <w:lang w:val="pl-PL"/>
        </w:rPr>
        <w:t xml:space="preserve"> (wszystkie przejścia graniczne)</w:t>
      </w:r>
    </w:p>
    <w:p w14:paraId="7BECA12B" w14:textId="77777777" w:rsidR="00A70303" w:rsidRDefault="00A70303" w:rsidP="000F2D42">
      <w:pPr>
        <w:pStyle w:val="Stopka"/>
        <w:tabs>
          <w:tab w:val="clear" w:pos="4536"/>
          <w:tab w:val="clear" w:pos="9072"/>
        </w:tabs>
        <w:spacing w:line="276" w:lineRule="auto"/>
        <w:ind w:right="-711"/>
        <w:jc w:val="both"/>
        <w:rPr>
          <w:rFonts w:ascii="Arial Narrow" w:hAnsi="Arial Narrow" w:cs="Arial"/>
          <w:b/>
          <w:color w:val="000000"/>
          <w:sz w:val="22"/>
          <w:szCs w:val="22"/>
        </w:rPr>
      </w:pPr>
    </w:p>
    <w:p w14:paraId="3FEFDF9D" w14:textId="77777777" w:rsidR="00C70BB9" w:rsidRPr="00EA4236" w:rsidRDefault="00C70BB9" w:rsidP="00F6381D">
      <w:pPr>
        <w:pStyle w:val="Stopka"/>
        <w:tabs>
          <w:tab w:val="clear" w:pos="4536"/>
          <w:tab w:val="clear" w:pos="9072"/>
        </w:tabs>
        <w:spacing w:line="276" w:lineRule="auto"/>
        <w:ind w:right="118"/>
        <w:jc w:val="both"/>
        <w:rPr>
          <w:rFonts w:ascii="Arial Narrow" w:hAnsi="Arial Narrow" w:cs="Arial"/>
          <w:color w:val="000000"/>
          <w:sz w:val="22"/>
          <w:szCs w:val="22"/>
          <w:lang w:val="pl-PL"/>
        </w:rPr>
      </w:pPr>
      <w:r w:rsidRPr="00EA4236">
        <w:rPr>
          <w:rFonts w:ascii="Arial Narrow" w:hAnsi="Arial Narrow" w:cs="Arial"/>
          <w:b/>
          <w:color w:val="000000"/>
          <w:sz w:val="22"/>
          <w:szCs w:val="22"/>
        </w:rPr>
        <w:t>Tabela 75</w:t>
      </w:r>
      <w:r w:rsidR="00CB2936" w:rsidRPr="00EA4236">
        <w:rPr>
          <w:rFonts w:ascii="Arial Narrow" w:hAnsi="Arial Narrow" w:cs="Arial"/>
          <w:b/>
          <w:color w:val="000000"/>
          <w:sz w:val="22"/>
          <w:szCs w:val="22"/>
        </w:rPr>
        <w:t>a</w:t>
      </w:r>
      <w:r w:rsidRPr="00EA4236">
        <w:rPr>
          <w:rFonts w:ascii="Arial Narrow" w:hAnsi="Arial Narrow" w:cs="Arial"/>
          <w:b/>
          <w:color w:val="000000"/>
          <w:sz w:val="22"/>
          <w:szCs w:val="22"/>
        </w:rPr>
        <w:t xml:space="preserve">. </w:t>
      </w:r>
      <w:r w:rsidRPr="00EA4236">
        <w:rPr>
          <w:rFonts w:ascii="Arial Narrow" w:hAnsi="Arial Narrow" w:cs="Arial Narrow"/>
          <w:b/>
          <w:sz w:val="22"/>
          <w:szCs w:val="22"/>
        </w:rPr>
        <w:t xml:space="preserve">Jakość handlowa pasz. Wykaz laboratoriów oraz przyporządkowanych punktów kontroli granicznej wykonujących badania </w:t>
      </w:r>
      <w:proofErr w:type="spellStart"/>
      <w:r w:rsidRPr="00EA4236">
        <w:rPr>
          <w:rFonts w:ascii="Arial Narrow" w:hAnsi="Arial Narrow" w:cs="Arial Narrow"/>
          <w:b/>
          <w:sz w:val="22"/>
          <w:szCs w:val="22"/>
        </w:rPr>
        <w:t>s</w:t>
      </w:r>
      <w:r w:rsidR="008376BF" w:rsidRPr="00EA4236">
        <w:rPr>
          <w:rFonts w:ascii="Arial Narrow" w:hAnsi="Arial Narrow" w:cs="Arial Narrow"/>
          <w:b/>
          <w:sz w:val="22"/>
          <w:szCs w:val="22"/>
          <w:lang w:val="pl-PL"/>
        </w:rPr>
        <w:t>kri</w:t>
      </w:r>
      <w:r w:rsidRPr="00EA4236">
        <w:rPr>
          <w:rFonts w:ascii="Arial Narrow" w:hAnsi="Arial Narrow" w:cs="Arial Narrow"/>
          <w:b/>
          <w:sz w:val="22"/>
          <w:szCs w:val="22"/>
        </w:rPr>
        <w:t>ningowe</w:t>
      </w:r>
      <w:proofErr w:type="spellEnd"/>
      <w:r w:rsidRPr="00EA4236">
        <w:rPr>
          <w:rFonts w:ascii="Arial Narrow" w:hAnsi="Arial Narrow" w:cs="Arial Narrow"/>
          <w:b/>
          <w:sz w:val="22"/>
          <w:szCs w:val="22"/>
        </w:rPr>
        <w:t xml:space="preserve"> GMO</w:t>
      </w:r>
      <w:r w:rsidR="00DC0D4C" w:rsidRPr="00EA4236">
        <w:rPr>
          <w:rFonts w:ascii="Arial Narrow" w:hAnsi="Arial Narrow" w:cs="Arial Narrow"/>
          <w:b/>
          <w:sz w:val="22"/>
          <w:szCs w:val="22"/>
          <w:lang w:val="pl-PL"/>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A0" w:firstRow="1" w:lastRow="0" w:firstColumn="1" w:lastColumn="0" w:noHBand="0" w:noVBand="0"/>
      </w:tblPr>
      <w:tblGrid>
        <w:gridCol w:w="690"/>
        <w:gridCol w:w="2576"/>
        <w:gridCol w:w="7190"/>
      </w:tblGrid>
      <w:tr w:rsidR="008871C3" w:rsidRPr="003D44F7" w14:paraId="01100BE8" w14:textId="77777777" w:rsidTr="008871C3">
        <w:trPr>
          <w:trHeight w:val="270"/>
          <w:jc w:val="center"/>
        </w:trPr>
        <w:tc>
          <w:tcPr>
            <w:tcW w:w="330" w:type="pct"/>
            <w:shd w:val="clear" w:color="auto" w:fill="2E74B5"/>
            <w:vAlign w:val="center"/>
          </w:tcPr>
          <w:p w14:paraId="70626093" w14:textId="77777777" w:rsidR="008871C3" w:rsidRPr="003D44F7" w:rsidRDefault="008871C3" w:rsidP="000F2D42">
            <w:pPr>
              <w:spacing w:line="276" w:lineRule="auto"/>
              <w:jc w:val="center"/>
              <w:rPr>
                <w:rFonts w:ascii="Arial Narrow" w:hAnsi="Arial Narrow" w:cs="Arial Narrow"/>
                <w:b/>
                <w:bCs/>
                <w:color w:val="FFFFFF"/>
              </w:rPr>
            </w:pPr>
            <w:r w:rsidRPr="003D44F7">
              <w:rPr>
                <w:rFonts w:ascii="Arial Narrow" w:hAnsi="Arial Narrow" w:cs="Arial Narrow"/>
                <w:b/>
                <w:bCs/>
                <w:color w:val="FFFFFF"/>
              </w:rPr>
              <w:t>L.p.</w:t>
            </w:r>
          </w:p>
        </w:tc>
        <w:tc>
          <w:tcPr>
            <w:tcW w:w="1232" w:type="pct"/>
            <w:shd w:val="clear" w:color="auto" w:fill="2E74B5"/>
            <w:vAlign w:val="center"/>
          </w:tcPr>
          <w:p w14:paraId="091FDFBE" w14:textId="77777777" w:rsidR="008871C3" w:rsidRPr="003D44F7" w:rsidRDefault="008871C3" w:rsidP="000F2D42">
            <w:pPr>
              <w:spacing w:line="276" w:lineRule="auto"/>
              <w:jc w:val="center"/>
              <w:rPr>
                <w:rFonts w:ascii="Arial Narrow" w:hAnsi="Arial Narrow" w:cs="Arial Narrow"/>
                <w:b/>
                <w:bCs/>
                <w:color w:val="FFFFFF"/>
              </w:rPr>
            </w:pPr>
          </w:p>
          <w:p w14:paraId="26D724B6" w14:textId="77777777" w:rsidR="008871C3" w:rsidRPr="003D44F7" w:rsidRDefault="008871C3" w:rsidP="000F2D42">
            <w:pPr>
              <w:spacing w:line="276" w:lineRule="auto"/>
              <w:jc w:val="center"/>
              <w:rPr>
                <w:rFonts w:ascii="Arial Narrow" w:hAnsi="Arial Narrow" w:cs="Arial Narrow"/>
                <w:b/>
                <w:bCs/>
                <w:color w:val="FFFFFF"/>
              </w:rPr>
            </w:pPr>
            <w:r w:rsidRPr="003D44F7">
              <w:rPr>
                <w:rFonts w:ascii="Arial Narrow" w:hAnsi="Arial Narrow" w:cs="Arial Narrow"/>
                <w:b/>
                <w:bCs/>
                <w:color w:val="FFFFFF"/>
              </w:rPr>
              <w:t>Laboratorium ZHW</w:t>
            </w:r>
          </w:p>
          <w:p w14:paraId="26A825CC" w14:textId="77777777" w:rsidR="008871C3" w:rsidRPr="003D44F7" w:rsidRDefault="008871C3" w:rsidP="000F2D42">
            <w:pPr>
              <w:spacing w:line="276" w:lineRule="auto"/>
              <w:jc w:val="center"/>
              <w:rPr>
                <w:rFonts w:ascii="Arial Narrow" w:hAnsi="Arial Narrow" w:cs="Arial Narrow"/>
                <w:b/>
                <w:bCs/>
                <w:color w:val="FFFFFF"/>
              </w:rPr>
            </w:pPr>
          </w:p>
        </w:tc>
        <w:tc>
          <w:tcPr>
            <w:tcW w:w="3438" w:type="pct"/>
            <w:shd w:val="clear" w:color="auto" w:fill="2E74B5"/>
            <w:vAlign w:val="center"/>
          </w:tcPr>
          <w:p w14:paraId="1BBEC81F" w14:textId="77777777" w:rsidR="008871C3" w:rsidRPr="003D44F7" w:rsidRDefault="008871C3" w:rsidP="000F2D42">
            <w:pPr>
              <w:spacing w:line="276" w:lineRule="auto"/>
              <w:jc w:val="center"/>
              <w:rPr>
                <w:rFonts w:ascii="Arial Narrow" w:hAnsi="Arial Narrow" w:cs="Arial Narrow"/>
                <w:b/>
                <w:bCs/>
                <w:color w:val="FFFFFF"/>
              </w:rPr>
            </w:pPr>
            <w:r>
              <w:rPr>
                <w:rFonts w:ascii="Arial Narrow" w:hAnsi="Arial Narrow" w:cs="Arial Narrow"/>
                <w:b/>
                <w:bCs/>
                <w:color w:val="FFFFFF"/>
              </w:rPr>
              <w:t>Graniczny Inspektorat Weterynarii</w:t>
            </w:r>
          </w:p>
        </w:tc>
      </w:tr>
      <w:tr w:rsidR="008871C3" w:rsidRPr="00D05C43" w14:paraId="7A261A30" w14:textId="77777777" w:rsidTr="008871C3">
        <w:trPr>
          <w:trHeight w:val="270"/>
          <w:jc w:val="center"/>
        </w:trPr>
        <w:tc>
          <w:tcPr>
            <w:tcW w:w="330" w:type="pct"/>
            <w:shd w:val="clear" w:color="auto" w:fill="F2F2F2"/>
            <w:vAlign w:val="center"/>
          </w:tcPr>
          <w:p w14:paraId="5FA57110" w14:textId="77777777" w:rsidR="008871C3" w:rsidRPr="0030279F" w:rsidRDefault="008871C3" w:rsidP="000F2D42">
            <w:pPr>
              <w:spacing w:line="276" w:lineRule="auto"/>
              <w:jc w:val="center"/>
              <w:rPr>
                <w:rFonts w:ascii="Arial Narrow" w:hAnsi="Arial Narrow" w:cs="Arial Narrow"/>
              </w:rPr>
            </w:pPr>
            <w:r w:rsidRPr="0030279F">
              <w:rPr>
                <w:rFonts w:ascii="Arial Narrow" w:hAnsi="Arial Narrow" w:cs="Arial Narrow"/>
              </w:rPr>
              <w:t>1</w:t>
            </w:r>
          </w:p>
        </w:tc>
        <w:tc>
          <w:tcPr>
            <w:tcW w:w="1232" w:type="pct"/>
            <w:shd w:val="clear" w:color="auto" w:fill="F2F2F2"/>
            <w:vAlign w:val="center"/>
          </w:tcPr>
          <w:p w14:paraId="68EF4BFA" w14:textId="77777777" w:rsidR="008871C3" w:rsidRPr="00DA5431" w:rsidRDefault="008871C3" w:rsidP="000F2D42">
            <w:pPr>
              <w:spacing w:line="276" w:lineRule="auto"/>
              <w:rPr>
                <w:rFonts w:ascii="Arial Narrow" w:hAnsi="Arial Narrow" w:cs="Arial Narrow"/>
              </w:rPr>
            </w:pPr>
            <w:r w:rsidRPr="00DA5431">
              <w:rPr>
                <w:rFonts w:ascii="Arial Narrow" w:hAnsi="Arial Narrow" w:cs="Arial Narrow"/>
              </w:rPr>
              <w:t>Białystok (odział w Łomży)</w:t>
            </w:r>
          </w:p>
        </w:tc>
        <w:tc>
          <w:tcPr>
            <w:tcW w:w="3438" w:type="pct"/>
            <w:shd w:val="clear" w:color="auto" w:fill="F2F2F2"/>
            <w:vAlign w:val="center"/>
          </w:tcPr>
          <w:p w14:paraId="3F42A0F8" w14:textId="77777777" w:rsidR="008871C3" w:rsidRPr="00DC6E02" w:rsidRDefault="00D05C43" w:rsidP="000F2D42">
            <w:pPr>
              <w:spacing w:line="276" w:lineRule="auto"/>
              <w:rPr>
                <w:rFonts w:ascii="Arial Narrow" w:hAnsi="Arial Narrow" w:cs="Arial Narrow"/>
              </w:rPr>
            </w:pPr>
            <w:r w:rsidRPr="00DC6E02">
              <w:rPr>
                <w:rFonts w:ascii="Arial Narrow" w:hAnsi="Arial Narrow" w:cs="Arial Narrow"/>
              </w:rPr>
              <w:t>Kuźnica Białostocka, Korczowa</w:t>
            </w:r>
          </w:p>
        </w:tc>
      </w:tr>
      <w:tr w:rsidR="008871C3" w:rsidRPr="00890196" w14:paraId="319F6FDA" w14:textId="77777777" w:rsidTr="008871C3">
        <w:trPr>
          <w:trHeight w:val="270"/>
          <w:jc w:val="center"/>
        </w:trPr>
        <w:tc>
          <w:tcPr>
            <w:tcW w:w="330" w:type="pct"/>
            <w:shd w:val="clear" w:color="auto" w:fill="F2F2F2"/>
            <w:vAlign w:val="center"/>
          </w:tcPr>
          <w:p w14:paraId="22C7AA4F" w14:textId="77777777" w:rsidR="008871C3" w:rsidRPr="003D44F7" w:rsidRDefault="008871C3" w:rsidP="000F2D42">
            <w:pPr>
              <w:spacing w:line="276" w:lineRule="auto"/>
              <w:jc w:val="center"/>
              <w:rPr>
                <w:rFonts w:ascii="Arial Narrow" w:hAnsi="Arial Narrow" w:cs="Arial Narrow"/>
              </w:rPr>
            </w:pPr>
            <w:r w:rsidRPr="003D44F7">
              <w:rPr>
                <w:rFonts w:ascii="Arial Narrow" w:hAnsi="Arial Narrow" w:cs="Arial Narrow"/>
              </w:rPr>
              <w:t>2</w:t>
            </w:r>
          </w:p>
        </w:tc>
        <w:tc>
          <w:tcPr>
            <w:tcW w:w="1232" w:type="pct"/>
            <w:shd w:val="clear" w:color="auto" w:fill="F2F2F2"/>
            <w:vAlign w:val="center"/>
          </w:tcPr>
          <w:p w14:paraId="60DD70BD" w14:textId="77777777" w:rsidR="008871C3" w:rsidRPr="003D44F7" w:rsidRDefault="008871C3" w:rsidP="000F2D42">
            <w:pPr>
              <w:spacing w:line="276" w:lineRule="auto"/>
              <w:rPr>
                <w:rFonts w:ascii="Arial Narrow" w:hAnsi="Arial Narrow" w:cs="Arial Narrow"/>
              </w:rPr>
            </w:pPr>
            <w:r w:rsidRPr="003D44F7">
              <w:rPr>
                <w:rFonts w:ascii="Arial Narrow" w:hAnsi="Arial Narrow" w:cs="Arial Narrow"/>
              </w:rPr>
              <w:t>Bydgoszcz</w:t>
            </w:r>
          </w:p>
        </w:tc>
        <w:tc>
          <w:tcPr>
            <w:tcW w:w="3438" w:type="pct"/>
            <w:shd w:val="clear" w:color="auto" w:fill="F2F2F2"/>
          </w:tcPr>
          <w:p w14:paraId="2A3AECE9" w14:textId="77777777" w:rsidR="008871C3" w:rsidRPr="00DC6E02" w:rsidRDefault="008871C3" w:rsidP="000F2D42">
            <w:pPr>
              <w:spacing w:line="276" w:lineRule="auto"/>
              <w:rPr>
                <w:rFonts w:ascii="Arial Narrow" w:hAnsi="Arial Narrow" w:cs="Arial Narrow"/>
              </w:rPr>
            </w:pPr>
            <w:r w:rsidRPr="00DC6E02">
              <w:rPr>
                <w:rFonts w:ascii="Arial Narrow" w:hAnsi="Arial Narrow" w:cs="Arial Narrow"/>
              </w:rPr>
              <w:t xml:space="preserve">Laboratorium nie </w:t>
            </w:r>
            <w:r w:rsidR="00C9068B">
              <w:rPr>
                <w:rFonts w:ascii="Arial Narrow" w:hAnsi="Arial Narrow" w:cs="Arial Narrow"/>
              </w:rPr>
              <w:t>jest upoważnione do prowadzenia</w:t>
            </w:r>
            <w:r w:rsidRPr="00DC6E02">
              <w:rPr>
                <w:rFonts w:ascii="Arial Narrow" w:hAnsi="Arial Narrow" w:cs="Arial Narrow"/>
              </w:rPr>
              <w:t xml:space="preserve"> badań                     </w:t>
            </w:r>
          </w:p>
        </w:tc>
      </w:tr>
      <w:tr w:rsidR="008871C3" w:rsidRPr="00890196" w14:paraId="7E435403" w14:textId="77777777" w:rsidTr="008871C3">
        <w:trPr>
          <w:trHeight w:val="270"/>
          <w:jc w:val="center"/>
        </w:trPr>
        <w:tc>
          <w:tcPr>
            <w:tcW w:w="330" w:type="pct"/>
            <w:shd w:val="clear" w:color="auto" w:fill="F2F2F2"/>
            <w:vAlign w:val="center"/>
          </w:tcPr>
          <w:p w14:paraId="4C92C36E" w14:textId="77777777" w:rsidR="008871C3" w:rsidRPr="003D44F7" w:rsidRDefault="008871C3" w:rsidP="000F2D42">
            <w:pPr>
              <w:spacing w:line="276" w:lineRule="auto"/>
              <w:jc w:val="center"/>
              <w:rPr>
                <w:rFonts w:ascii="Arial Narrow" w:hAnsi="Arial Narrow" w:cs="Arial Narrow"/>
              </w:rPr>
            </w:pPr>
            <w:r w:rsidRPr="003D44F7">
              <w:rPr>
                <w:rFonts w:ascii="Arial Narrow" w:hAnsi="Arial Narrow" w:cs="Arial Narrow"/>
              </w:rPr>
              <w:t>3</w:t>
            </w:r>
          </w:p>
        </w:tc>
        <w:tc>
          <w:tcPr>
            <w:tcW w:w="1232" w:type="pct"/>
            <w:shd w:val="clear" w:color="auto" w:fill="F2F2F2"/>
            <w:vAlign w:val="center"/>
          </w:tcPr>
          <w:p w14:paraId="35602682" w14:textId="77777777" w:rsidR="008871C3" w:rsidRPr="003D44F7" w:rsidRDefault="00975D77" w:rsidP="000F2D42">
            <w:pPr>
              <w:spacing w:line="276" w:lineRule="auto"/>
              <w:rPr>
                <w:rFonts w:ascii="Arial Narrow" w:hAnsi="Arial Narrow" w:cs="Arial Narrow"/>
              </w:rPr>
            </w:pPr>
            <w:r>
              <w:rPr>
                <w:rFonts w:ascii="Arial Narrow" w:hAnsi="Arial Narrow" w:cs="Arial Narrow"/>
              </w:rPr>
              <w:t>Gdańsk</w:t>
            </w:r>
          </w:p>
        </w:tc>
        <w:tc>
          <w:tcPr>
            <w:tcW w:w="3438" w:type="pct"/>
            <w:shd w:val="clear" w:color="auto" w:fill="F2F2F2"/>
          </w:tcPr>
          <w:p w14:paraId="44B21102" w14:textId="77777777" w:rsidR="008871C3" w:rsidRPr="00DC6E02" w:rsidRDefault="00975D77" w:rsidP="000F2D42">
            <w:pPr>
              <w:spacing w:line="276" w:lineRule="auto"/>
              <w:rPr>
                <w:rFonts w:ascii="Arial Narrow" w:hAnsi="Arial Narrow" w:cs="Arial Narrow"/>
              </w:rPr>
            </w:pPr>
            <w:r w:rsidRPr="00DC6E02">
              <w:rPr>
                <w:rFonts w:ascii="Arial Narrow" w:hAnsi="Arial Narrow" w:cs="Arial Narrow"/>
              </w:rPr>
              <w:t>Gdynia, Gdańsk, Szczecin</w:t>
            </w:r>
            <w:r w:rsidR="000E1DE3" w:rsidRPr="00DC6E02">
              <w:rPr>
                <w:rFonts w:ascii="Arial Narrow" w:hAnsi="Arial Narrow" w:cs="Arial Narrow"/>
              </w:rPr>
              <w:t>, Warszawa Okęcie</w:t>
            </w:r>
          </w:p>
        </w:tc>
      </w:tr>
      <w:tr w:rsidR="008871C3" w:rsidRPr="00890196" w14:paraId="4652CB3C" w14:textId="77777777" w:rsidTr="008871C3">
        <w:trPr>
          <w:trHeight w:val="270"/>
          <w:jc w:val="center"/>
        </w:trPr>
        <w:tc>
          <w:tcPr>
            <w:tcW w:w="330" w:type="pct"/>
            <w:shd w:val="clear" w:color="auto" w:fill="F2F2F2"/>
            <w:vAlign w:val="center"/>
          </w:tcPr>
          <w:p w14:paraId="77FAF292" w14:textId="77777777" w:rsidR="008871C3" w:rsidRPr="003D44F7" w:rsidRDefault="008871C3" w:rsidP="000F2D42">
            <w:pPr>
              <w:spacing w:line="276" w:lineRule="auto"/>
              <w:jc w:val="center"/>
              <w:rPr>
                <w:rFonts w:ascii="Arial Narrow" w:hAnsi="Arial Narrow" w:cs="Arial Narrow"/>
              </w:rPr>
            </w:pPr>
            <w:r w:rsidRPr="003D44F7">
              <w:rPr>
                <w:rFonts w:ascii="Arial Narrow" w:hAnsi="Arial Narrow" w:cs="Arial Narrow"/>
              </w:rPr>
              <w:t>4</w:t>
            </w:r>
          </w:p>
        </w:tc>
        <w:tc>
          <w:tcPr>
            <w:tcW w:w="1232" w:type="pct"/>
            <w:shd w:val="clear" w:color="auto" w:fill="F2F2F2"/>
            <w:vAlign w:val="center"/>
          </w:tcPr>
          <w:p w14:paraId="7138B210" w14:textId="77777777" w:rsidR="008871C3" w:rsidRPr="003D44F7" w:rsidRDefault="008871C3" w:rsidP="000F2D42">
            <w:pPr>
              <w:spacing w:line="276" w:lineRule="auto"/>
              <w:rPr>
                <w:rFonts w:ascii="Arial Narrow" w:hAnsi="Arial Narrow" w:cs="Arial Narrow"/>
              </w:rPr>
            </w:pPr>
            <w:r w:rsidRPr="003D44F7">
              <w:rPr>
                <w:rFonts w:ascii="Arial Narrow" w:hAnsi="Arial Narrow" w:cs="Arial Narrow"/>
              </w:rPr>
              <w:t>Katowice</w:t>
            </w:r>
          </w:p>
        </w:tc>
        <w:tc>
          <w:tcPr>
            <w:tcW w:w="3438" w:type="pct"/>
            <w:shd w:val="clear" w:color="auto" w:fill="F2F2F2"/>
          </w:tcPr>
          <w:p w14:paraId="271406BA" w14:textId="77777777" w:rsidR="008871C3" w:rsidRPr="00DC6E02" w:rsidRDefault="008871C3" w:rsidP="000F2D42">
            <w:pPr>
              <w:spacing w:line="276" w:lineRule="auto"/>
              <w:rPr>
                <w:rFonts w:ascii="Arial Narrow" w:hAnsi="Arial Narrow" w:cs="Arial Narrow"/>
              </w:rPr>
            </w:pPr>
            <w:r w:rsidRPr="00DC6E02">
              <w:rPr>
                <w:rFonts w:ascii="Arial Narrow" w:hAnsi="Arial Narrow" w:cs="Arial Narrow"/>
              </w:rPr>
              <w:t>Laboratorium nie j</w:t>
            </w:r>
            <w:r w:rsidR="00C9068B">
              <w:rPr>
                <w:rFonts w:ascii="Arial Narrow" w:hAnsi="Arial Narrow" w:cs="Arial Narrow"/>
              </w:rPr>
              <w:t xml:space="preserve">est upoważnione do prowadzenia </w:t>
            </w:r>
            <w:r w:rsidRPr="00DC6E02">
              <w:rPr>
                <w:rFonts w:ascii="Arial Narrow" w:hAnsi="Arial Narrow" w:cs="Arial Narrow"/>
              </w:rPr>
              <w:t xml:space="preserve">badań                     </w:t>
            </w:r>
          </w:p>
        </w:tc>
      </w:tr>
      <w:tr w:rsidR="008871C3" w:rsidRPr="00890196" w14:paraId="228507A0" w14:textId="77777777" w:rsidTr="008871C3">
        <w:trPr>
          <w:trHeight w:val="270"/>
          <w:jc w:val="center"/>
        </w:trPr>
        <w:tc>
          <w:tcPr>
            <w:tcW w:w="330" w:type="pct"/>
            <w:shd w:val="clear" w:color="auto" w:fill="F2F2F2"/>
            <w:vAlign w:val="center"/>
          </w:tcPr>
          <w:p w14:paraId="714BA971" w14:textId="77777777" w:rsidR="008871C3" w:rsidRPr="003D44F7" w:rsidRDefault="008871C3" w:rsidP="000F2D42">
            <w:pPr>
              <w:spacing w:line="276" w:lineRule="auto"/>
              <w:jc w:val="center"/>
              <w:rPr>
                <w:rFonts w:ascii="Arial Narrow" w:hAnsi="Arial Narrow" w:cs="Arial Narrow"/>
              </w:rPr>
            </w:pPr>
            <w:r w:rsidRPr="003D44F7">
              <w:rPr>
                <w:rFonts w:ascii="Arial Narrow" w:hAnsi="Arial Narrow" w:cs="Arial Narrow"/>
              </w:rPr>
              <w:t>5</w:t>
            </w:r>
          </w:p>
        </w:tc>
        <w:tc>
          <w:tcPr>
            <w:tcW w:w="1232" w:type="pct"/>
            <w:shd w:val="clear" w:color="auto" w:fill="F2F2F2"/>
            <w:vAlign w:val="center"/>
          </w:tcPr>
          <w:p w14:paraId="7EB03C6C" w14:textId="77777777" w:rsidR="008871C3" w:rsidRPr="003D44F7" w:rsidRDefault="008871C3" w:rsidP="000F2D42">
            <w:pPr>
              <w:spacing w:line="276" w:lineRule="auto"/>
              <w:rPr>
                <w:rFonts w:ascii="Arial Narrow" w:hAnsi="Arial Narrow" w:cs="Arial Narrow"/>
              </w:rPr>
            </w:pPr>
            <w:r w:rsidRPr="003D44F7">
              <w:rPr>
                <w:rFonts w:ascii="Arial Narrow" w:hAnsi="Arial Narrow" w:cs="Arial Narrow"/>
              </w:rPr>
              <w:t>Kielce</w:t>
            </w:r>
          </w:p>
        </w:tc>
        <w:tc>
          <w:tcPr>
            <w:tcW w:w="3438" w:type="pct"/>
            <w:shd w:val="clear" w:color="auto" w:fill="F2F2F2"/>
          </w:tcPr>
          <w:p w14:paraId="4A0AFC7C" w14:textId="77777777" w:rsidR="008871C3" w:rsidRPr="00DC6E02" w:rsidRDefault="008871C3" w:rsidP="000F2D42">
            <w:pPr>
              <w:spacing w:line="276" w:lineRule="auto"/>
              <w:rPr>
                <w:rFonts w:ascii="Arial Narrow" w:hAnsi="Arial Narrow" w:cs="Arial Narrow"/>
              </w:rPr>
            </w:pPr>
            <w:r w:rsidRPr="00DC6E02">
              <w:rPr>
                <w:rFonts w:ascii="Arial Narrow" w:hAnsi="Arial Narrow" w:cs="Arial Narrow"/>
              </w:rPr>
              <w:t xml:space="preserve">Laboratorium nie </w:t>
            </w:r>
            <w:r w:rsidR="00C9068B">
              <w:rPr>
                <w:rFonts w:ascii="Arial Narrow" w:hAnsi="Arial Narrow" w:cs="Arial Narrow"/>
              </w:rPr>
              <w:t>jest upoważnione do prowadzenia</w:t>
            </w:r>
            <w:r w:rsidRPr="00DC6E02">
              <w:rPr>
                <w:rFonts w:ascii="Arial Narrow" w:hAnsi="Arial Narrow" w:cs="Arial Narrow"/>
              </w:rPr>
              <w:t xml:space="preserve"> badań                     </w:t>
            </w:r>
          </w:p>
        </w:tc>
      </w:tr>
      <w:tr w:rsidR="008871C3" w:rsidRPr="00890196" w14:paraId="4C857BE7" w14:textId="77777777" w:rsidTr="008871C3">
        <w:trPr>
          <w:trHeight w:val="270"/>
          <w:jc w:val="center"/>
        </w:trPr>
        <w:tc>
          <w:tcPr>
            <w:tcW w:w="330" w:type="pct"/>
            <w:shd w:val="clear" w:color="auto" w:fill="F2F2F2"/>
            <w:vAlign w:val="center"/>
          </w:tcPr>
          <w:p w14:paraId="64825226" w14:textId="77777777" w:rsidR="008871C3" w:rsidRPr="003D44F7" w:rsidRDefault="008871C3" w:rsidP="000F2D42">
            <w:pPr>
              <w:spacing w:line="276" w:lineRule="auto"/>
              <w:jc w:val="center"/>
              <w:rPr>
                <w:rFonts w:ascii="Arial Narrow" w:hAnsi="Arial Narrow" w:cs="Arial Narrow"/>
              </w:rPr>
            </w:pPr>
            <w:r w:rsidRPr="003D44F7">
              <w:rPr>
                <w:rFonts w:ascii="Arial Narrow" w:hAnsi="Arial Narrow" w:cs="Arial Narrow"/>
              </w:rPr>
              <w:t>6</w:t>
            </w:r>
          </w:p>
        </w:tc>
        <w:tc>
          <w:tcPr>
            <w:tcW w:w="1232" w:type="pct"/>
            <w:shd w:val="clear" w:color="auto" w:fill="F2F2F2"/>
            <w:vAlign w:val="center"/>
          </w:tcPr>
          <w:p w14:paraId="76967184" w14:textId="77777777" w:rsidR="008871C3" w:rsidRPr="003D44F7" w:rsidRDefault="008871C3" w:rsidP="000F2D42">
            <w:pPr>
              <w:spacing w:line="276" w:lineRule="auto"/>
              <w:rPr>
                <w:rFonts w:ascii="Arial Narrow" w:hAnsi="Arial Narrow" w:cs="Arial Narrow"/>
              </w:rPr>
            </w:pPr>
            <w:r w:rsidRPr="003D44F7">
              <w:rPr>
                <w:rFonts w:ascii="Arial Narrow" w:hAnsi="Arial Narrow" w:cs="Arial Narrow"/>
              </w:rPr>
              <w:t>Kraków</w:t>
            </w:r>
          </w:p>
        </w:tc>
        <w:tc>
          <w:tcPr>
            <w:tcW w:w="3438" w:type="pct"/>
            <w:shd w:val="clear" w:color="auto" w:fill="F2F2F2"/>
          </w:tcPr>
          <w:p w14:paraId="048DBC82" w14:textId="77777777" w:rsidR="008871C3" w:rsidRPr="00DC6E02" w:rsidRDefault="008871C3" w:rsidP="000F2D42">
            <w:pPr>
              <w:spacing w:line="276" w:lineRule="auto"/>
              <w:rPr>
                <w:rFonts w:ascii="Arial Narrow" w:hAnsi="Arial Narrow" w:cs="Arial Narrow"/>
              </w:rPr>
            </w:pPr>
            <w:r w:rsidRPr="00DC6E02">
              <w:rPr>
                <w:rFonts w:ascii="Arial Narrow" w:hAnsi="Arial Narrow" w:cs="Arial Narrow"/>
              </w:rPr>
              <w:t>Laboratorium nie j</w:t>
            </w:r>
            <w:r w:rsidR="00C9068B">
              <w:rPr>
                <w:rFonts w:ascii="Arial Narrow" w:hAnsi="Arial Narrow" w:cs="Arial Narrow"/>
              </w:rPr>
              <w:t xml:space="preserve">est upoważnione do prowadzenia </w:t>
            </w:r>
            <w:r w:rsidRPr="00DC6E02">
              <w:rPr>
                <w:rFonts w:ascii="Arial Narrow" w:hAnsi="Arial Narrow" w:cs="Arial Narrow"/>
              </w:rPr>
              <w:t xml:space="preserve">badań                     </w:t>
            </w:r>
          </w:p>
        </w:tc>
      </w:tr>
      <w:tr w:rsidR="008871C3" w:rsidRPr="00890196" w14:paraId="48395D8E" w14:textId="77777777" w:rsidTr="008871C3">
        <w:trPr>
          <w:trHeight w:val="270"/>
          <w:jc w:val="center"/>
        </w:trPr>
        <w:tc>
          <w:tcPr>
            <w:tcW w:w="330" w:type="pct"/>
            <w:shd w:val="clear" w:color="auto" w:fill="F2F2F2"/>
            <w:vAlign w:val="center"/>
          </w:tcPr>
          <w:p w14:paraId="37EF1AFE" w14:textId="77777777" w:rsidR="008871C3" w:rsidRPr="003D44F7" w:rsidRDefault="008871C3" w:rsidP="000F2D42">
            <w:pPr>
              <w:spacing w:line="276" w:lineRule="auto"/>
              <w:jc w:val="center"/>
              <w:rPr>
                <w:rFonts w:ascii="Arial Narrow" w:hAnsi="Arial Narrow" w:cs="Arial Narrow"/>
              </w:rPr>
            </w:pPr>
            <w:r w:rsidRPr="003D44F7">
              <w:rPr>
                <w:rFonts w:ascii="Arial Narrow" w:hAnsi="Arial Narrow" w:cs="Arial Narrow"/>
              </w:rPr>
              <w:t>7</w:t>
            </w:r>
          </w:p>
        </w:tc>
        <w:tc>
          <w:tcPr>
            <w:tcW w:w="1232" w:type="pct"/>
            <w:shd w:val="clear" w:color="auto" w:fill="F2F2F2"/>
            <w:vAlign w:val="center"/>
          </w:tcPr>
          <w:p w14:paraId="6AEB6673" w14:textId="77777777" w:rsidR="008871C3" w:rsidRPr="003D44F7" w:rsidRDefault="008871C3" w:rsidP="000F2D42">
            <w:pPr>
              <w:spacing w:line="276" w:lineRule="auto"/>
              <w:rPr>
                <w:rFonts w:ascii="Arial Narrow" w:hAnsi="Arial Narrow" w:cs="Arial Narrow"/>
              </w:rPr>
            </w:pPr>
            <w:r w:rsidRPr="003D44F7">
              <w:rPr>
                <w:rFonts w:ascii="Arial Narrow" w:hAnsi="Arial Narrow" w:cs="Arial Narrow"/>
              </w:rPr>
              <w:t>Lublin</w:t>
            </w:r>
          </w:p>
        </w:tc>
        <w:tc>
          <w:tcPr>
            <w:tcW w:w="3438" w:type="pct"/>
            <w:shd w:val="clear" w:color="auto" w:fill="F2F2F2"/>
          </w:tcPr>
          <w:p w14:paraId="63C6445C" w14:textId="77777777" w:rsidR="008871C3" w:rsidRPr="00DC6E02" w:rsidRDefault="008871C3" w:rsidP="000F2D42">
            <w:pPr>
              <w:spacing w:line="276" w:lineRule="auto"/>
              <w:rPr>
                <w:rFonts w:ascii="Arial Narrow" w:hAnsi="Arial Narrow" w:cs="Arial Narrow"/>
              </w:rPr>
            </w:pPr>
            <w:r w:rsidRPr="00DC6E02">
              <w:rPr>
                <w:rFonts w:ascii="Arial Narrow" w:hAnsi="Arial Narrow" w:cs="Arial Narrow"/>
              </w:rPr>
              <w:t>Laboratorium nie j</w:t>
            </w:r>
            <w:r w:rsidR="00C9068B">
              <w:rPr>
                <w:rFonts w:ascii="Arial Narrow" w:hAnsi="Arial Narrow" w:cs="Arial Narrow"/>
              </w:rPr>
              <w:t xml:space="preserve">est upoważnione do prowadzenia </w:t>
            </w:r>
            <w:r w:rsidRPr="00DC6E02">
              <w:rPr>
                <w:rFonts w:ascii="Arial Narrow" w:hAnsi="Arial Narrow" w:cs="Arial Narrow"/>
              </w:rPr>
              <w:t xml:space="preserve">badań                     </w:t>
            </w:r>
          </w:p>
        </w:tc>
      </w:tr>
      <w:tr w:rsidR="008871C3" w:rsidRPr="00890196" w14:paraId="27E72C65" w14:textId="77777777" w:rsidTr="008871C3">
        <w:trPr>
          <w:trHeight w:val="270"/>
          <w:jc w:val="center"/>
        </w:trPr>
        <w:tc>
          <w:tcPr>
            <w:tcW w:w="330" w:type="pct"/>
            <w:shd w:val="clear" w:color="auto" w:fill="F2F2F2"/>
            <w:vAlign w:val="center"/>
          </w:tcPr>
          <w:p w14:paraId="5BC6EC26" w14:textId="77777777" w:rsidR="008871C3" w:rsidRPr="003D44F7" w:rsidRDefault="008871C3" w:rsidP="000F2D42">
            <w:pPr>
              <w:spacing w:line="276" w:lineRule="auto"/>
              <w:jc w:val="center"/>
              <w:rPr>
                <w:rFonts w:ascii="Arial Narrow" w:hAnsi="Arial Narrow" w:cs="Arial Narrow"/>
              </w:rPr>
            </w:pPr>
            <w:r w:rsidRPr="003D44F7">
              <w:rPr>
                <w:rFonts w:ascii="Arial Narrow" w:hAnsi="Arial Narrow" w:cs="Arial Narrow"/>
              </w:rPr>
              <w:t>8</w:t>
            </w:r>
          </w:p>
        </w:tc>
        <w:tc>
          <w:tcPr>
            <w:tcW w:w="1232" w:type="pct"/>
            <w:shd w:val="clear" w:color="auto" w:fill="F2F2F2"/>
            <w:vAlign w:val="center"/>
          </w:tcPr>
          <w:p w14:paraId="795E464B" w14:textId="77777777" w:rsidR="008871C3" w:rsidRPr="003D44F7" w:rsidRDefault="008871C3" w:rsidP="000F2D42">
            <w:pPr>
              <w:spacing w:line="276" w:lineRule="auto"/>
              <w:rPr>
                <w:rFonts w:ascii="Arial Narrow" w:hAnsi="Arial Narrow" w:cs="Arial Narrow"/>
              </w:rPr>
            </w:pPr>
            <w:r w:rsidRPr="003D44F7">
              <w:rPr>
                <w:rFonts w:ascii="Arial Narrow" w:hAnsi="Arial Narrow" w:cs="Arial Narrow"/>
              </w:rPr>
              <w:t>Łódź</w:t>
            </w:r>
          </w:p>
        </w:tc>
        <w:tc>
          <w:tcPr>
            <w:tcW w:w="3438" w:type="pct"/>
            <w:shd w:val="clear" w:color="auto" w:fill="F2F2F2"/>
          </w:tcPr>
          <w:p w14:paraId="30BB98F1" w14:textId="77777777" w:rsidR="008871C3" w:rsidRPr="00DC6E02" w:rsidRDefault="008871C3" w:rsidP="000F2D42">
            <w:pPr>
              <w:spacing w:line="276" w:lineRule="auto"/>
              <w:rPr>
                <w:rFonts w:ascii="Arial Narrow" w:hAnsi="Arial Narrow" w:cs="Arial Narrow"/>
              </w:rPr>
            </w:pPr>
            <w:r w:rsidRPr="00DC6E02">
              <w:rPr>
                <w:rFonts w:ascii="Arial Narrow" w:hAnsi="Arial Narrow" w:cs="Arial Narrow"/>
              </w:rPr>
              <w:t>Laboratorium nie j</w:t>
            </w:r>
            <w:r w:rsidR="00C9068B">
              <w:rPr>
                <w:rFonts w:ascii="Arial Narrow" w:hAnsi="Arial Narrow" w:cs="Arial Narrow"/>
              </w:rPr>
              <w:t xml:space="preserve">est upoważnione do prowadzenia </w:t>
            </w:r>
            <w:r w:rsidRPr="00DC6E02">
              <w:rPr>
                <w:rFonts w:ascii="Arial Narrow" w:hAnsi="Arial Narrow" w:cs="Arial Narrow"/>
              </w:rPr>
              <w:t xml:space="preserve">badań                     </w:t>
            </w:r>
          </w:p>
        </w:tc>
      </w:tr>
      <w:tr w:rsidR="008871C3" w:rsidRPr="00890196" w14:paraId="2D819494" w14:textId="77777777" w:rsidTr="008871C3">
        <w:trPr>
          <w:trHeight w:val="270"/>
          <w:jc w:val="center"/>
        </w:trPr>
        <w:tc>
          <w:tcPr>
            <w:tcW w:w="330" w:type="pct"/>
            <w:shd w:val="clear" w:color="auto" w:fill="F2F2F2"/>
            <w:vAlign w:val="center"/>
          </w:tcPr>
          <w:p w14:paraId="6A9EE62C" w14:textId="77777777" w:rsidR="008871C3" w:rsidRPr="003D44F7" w:rsidRDefault="008871C3" w:rsidP="000F2D42">
            <w:pPr>
              <w:spacing w:line="276" w:lineRule="auto"/>
              <w:jc w:val="center"/>
              <w:rPr>
                <w:rFonts w:ascii="Arial Narrow" w:hAnsi="Arial Narrow" w:cs="Arial Narrow"/>
              </w:rPr>
            </w:pPr>
            <w:r w:rsidRPr="003D44F7">
              <w:rPr>
                <w:rFonts w:ascii="Arial Narrow" w:hAnsi="Arial Narrow" w:cs="Arial Narrow"/>
              </w:rPr>
              <w:t>9</w:t>
            </w:r>
          </w:p>
        </w:tc>
        <w:tc>
          <w:tcPr>
            <w:tcW w:w="1232" w:type="pct"/>
            <w:shd w:val="clear" w:color="auto" w:fill="F2F2F2"/>
            <w:vAlign w:val="center"/>
          </w:tcPr>
          <w:p w14:paraId="6CF10AC3" w14:textId="77777777" w:rsidR="008871C3" w:rsidRPr="003D44F7" w:rsidRDefault="008871C3" w:rsidP="000F2D42">
            <w:pPr>
              <w:spacing w:line="276" w:lineRule="auto"/>
              <w:rPr>
                <w:rFonts w:ascii="Arial Narrow" w:hAnsi="Arial Narrow" w:cs="Arial Narrow"/>
              </w:rPr>
            </w:pPr>
            <w:r w:rsidRPr="003D44F7">
              <w:rPr>
                <w:rFonts w:ascii="Arial Narrow" w:hAnsi="Arial Narrow" w:cs="Arial Narrow"/>
              </w:rPr>
              <w:t>Olsztyn</w:t>
            </w:r>
          </w:p>
        </w:tc>
        <w:tc>
          <w:tcPr>
            <w:tcW w:w="3438" w:type="pct"/>
            <w:shd w:val="clear" w:color="auto" w:fill="F2F2F2"/>
          </w:tcPr>
          <w:p w14:paraId="7636C071" w14:textId="77777777" w:rsidR="008871C3" w:rsidRPr="00DC6E02" w:rsidRDefault="008871C3" w:rsidP="000F2D42">
            <w:pPr>
              <w:spacing w:line="276" w:lineRule="auto"/>
              <w:rPr>
                <w:rFonts w:ascii="Arial Narrow" w:hAnsi="Arial Narrow" w:cs="Arial Narrow"/>
              </w:rPr>
            </w:pPr>
            <w:r w:rsidRPr="00DC6E02">
              <w:rPr>
                <w:rFonts w:ascii="Arial Narrow" w:hAnsi="Arial Narrow" w:cs="Arial Narrow"/>
              </w:rPr>
              <w:t>Laboratorium nie j</w:t>
            </w:r>
            <w:r w:rsidR="00C9068B">
              <w:rPr>
                <w:rFonts w:ascii="Arial Narrow" w:hAnsi="Arial Narrow" w:cs="Arial Narrow"/>
              </w:rPr>
              <w:t xml:space="preserve">est upoważnione do prowadzenia </w:t>
            </w:r>
            <w:r w:rsidRPr="00DC6E02">
              <w:rPr>
                <w:rFonts w:ascii="Arial Narrow" w:hAnsi="Arial Narrow" w:cs="Arial Narrow"/>
              </w:rPr>
              <w:t xml:space="preserve">badań                     </w:t>
            </w:r>
          </w:p>
        </w:tc>
      </w:tr>
      <w:tr w:rsidR="008871C3" w:rsidRPr="00890196" w14:paraId="60F85AAE" w14:textId="77777777" w:rsidTr="008871C3">
        <w:trPr>
          <w:trHeight w:val="270"/>
          <w:jc w:val="center"/>
        </w:trPr>
        <w:tc>
          <w:tcPr>
            <w:tcW w:w="330" w:type="pct"/>
            <w:shd w:val="clear" w:color="auto" w:fill="F2F2F2"/>
            <w:vAlign w:val="center"/>
          </w:tcPr>
          <w:p w14:paraId="5F2DD066" w14:textId="77777777" w:rsidR="008871C3" w:rsidRPr="003D44F7" w:rsidRDefault="008871C3" w:rsidP="000F2D42">
            <w:pPr>
              <w:spacing w:line="276" w:lineRule="auto"/>
              <w:jc w:val="center"/>
              <w:rPr>
                <w:rFonts w:ascii="Arial Narrow" w:hAnsi="Arial Narrow" w:cs="Arial Narrow"/>
              </w:rPr>
            </w:pPr>
            <w:r w:rsidRPr="003D44F7">
              <w:rPr>
                <w:rFonts w:ascii="Arial Narrow" w:hAnsi="Arial Narrow" w:cs="Arial Narrow"/>
              </w:rPr>
              <w:t>10</w:t>
            </w:r>
          </w:p>
        </w:tc>
        <w:tc>
          <w:tcPr>
            <w:tcW w:w="1232" w:type="pct"/>
            <w:shd w:val="clear" w:color="auto" w:fill="F2F2F2"/>
            <w:vAlign w:val="center"/>
          </w:tcPr>
          <w:p w14:paraId="7BA0C2B3" w14:textId="77777777" w:rsidR="008871C3" w:rsidRPr="003D44F7" w:rsidRDefault="00975D77" w:rsidP="000F2D42">
            <w:pPr>
              <w:spacing w:line="276" w:lineRule="auto"/>
              <w:rPr>
                <w:rFonts w:ascii="Arial Narrow" w:hAnsi="Arial Narrow" w:cs="Arial Narrow"/>
              </w:rPr>
            </w:pPr>
            <w:r>
              <w:rPr>
                <w:rFonts w:ascii="Arial Narrow" w:hAnsi="Arial Narrow" w:cs="Arial Narrow"/>
              </w:rPr>
              <w:t>Opole</w:t>
            </w:r>
          </w:p>
        </w:tc>
        <w:tc>
          <w:tcPr>
            <w:tcW w:w="3438" w:type="pct"/>
            <w:shd w:val="clear" w:color="auto" w:fill="F2F2F2"/>
            <w:vAlign w:val="center"/>
          </w:tcPr>
          <w:p w14:paraId="615A5193" w14:textId="77777777" w:rsidR="008871C3" w:rsidRPr="00DC6E02" w:rsidRDefault="00975D77" w:rsidP="000F2D42">
            <w:pPr>
              <w:spacing w:line="276" w:lineRule="auto"/>
              <w:rPr>
                <w:rFonts w:ascii="Arial Narrow" w:hAnsi="Arial Narrow" w:cs="Arial Narrow"/>
              </w:rPr>
            </w:pPr>
            <w:r w:rsidRPr="00DC6E02">
              <w:rPr>
                <w:rFonts w:ascii="Arial Narrow" w:hAnsi="Arial Narrow" w:cs="Arial Narrow"/>
              </w:rPr>
              <w:t>Kukuryki (Koroszczyn)</w:t>
            </w:r>
          </w:p>
        </w:tc>
      </w:tr>
      <w:tr w:rsidR="008871C3" w:rsidRPr="00890196" w14:paraId="3592C892" w14:textId="77777777" w:rsidTr="008871C3">
        <w:trPr>
          <w:trHeight w:val="270"/>
          <w:jc w:val="center"/>
        </w:trPr>
        <w:tc>
          <w:tcPr>
            <w:tcW w:w="330" w:type="pct"/>
            <w:shd w:val="clear" w:color="auto" w:fill="F2F2F2"/>
            <w:vAlign w:val="center"/>
          </w:tcPr>
          <w:p w14:paraId="32BB9CBA" w14:textId="77777777" w:rsidR="008871C3" w:rsidRPr="003D44F7" w:rsidRDefault="008871C3" w:rsidP="000F2D42">
            <w:pPr>
              <w:spacing w:line="276" w:lineRule="auto"/>
              <w:jc w:val="center"/>
              <w:rPr>
                <w:rFonts w:ascii="Arial Narrow" w:hAnsi="Arial Narrow" w:cs="Arial Narrow"/>
              </w:rPr>
            </w:pPr>
            <w:r w:rsidRPr="003D44F7">
              <w:rPr>
                <w:rFonts w:ascii="Arial Narrow" w:hAnsi="Arial Narrow" w:cs="Arial Narrow"/>
              </w:rPr>
              <w:t>11</w:t>
            </w:r>
          </w:p>
        </w:tc>
        <w:tc>
          <w:tcPr>
            <w:tcW w:w="1232" w:type="pct"/>
            <w:shd w:val="clear" w:color="auto" w:fill="F2F2F2"/>
            <w:vAlign w:val="center"/>
          </w:tcPr>
          <w:p w14:paraId="62786B67" w14:textId="77777777" w:rsidR="008871C3" w:rsidRPr="003D44F7" w:rsidRDefault="008871C3" w:rsidP="000F2D42">
            <w:pPr>
              <w:spacing w:line="276" w:lineRule="auto"/>
              <w:rPr>
                <w:rFonts w:ascii="Arial Narrow" w:hAnsi="Arial Narrow" w:cs="Arial Narrow"/>
              </w:rPr>
            </w:pPr>
            <w:r w:rsidRPr="003D44F7">
              <w:rPr>
                <w:rFonts w:ascii="Arial Narrow" w:hAnsi="Arial Narrow" w:cs="Arial Narrow"/>
              </w:rPr>
              <w:t>Poznań</w:t>
            </w:r>
          </w:p>
        </w:tc>
        <w:tc>
          <w:tcPr>
            <w:tcW w:w="3438" w:type="pct"/>
            <w:shd w:val="clear" w:color="auto" w:fill="F2F2F2"/>
            <w:vAlign w:val="center"/>
          </w:tcPr>
          <w:p w14:paraId="40BD3478" w14:textId="77777777" w:rsidR="008871C3" w:rsidRPr="00DC6E02" w:rsidRDefault="00975D77" w:rsidP="000F2D42">
            <w:pPr>
              <w:spacing w:line="276" w:lineRule="auto"/>
              <w:rPr>
                <w:rFonts w:ascii="Arial Narrow" w:hAnsi="Arial Narrow" w:cs="Arial Narrow"/>
              </w:rPr>
            </w:pPr>
            <w:r w:rsidRPr="00DC6E02">
              <w:rPr>
                <w:rFonts w:ascii="Arial Narrow" w:hAnsi="Arial Narrow" w:cs="Arial Narrow"/>
              </w:rPr>
              <w:t>Dorohusk</w:t>
            </w:r>
          </w:p>
        </w:tc>
      </w:tr>
      <w:tr w:rsidR="008871C3" w:rsidRPr="00890196" w14:paraId="6E034BDB" w14:textId="77777777" w:rsidTr="008871C3">
        <w:trPr>
          <w:trHeight w:val="270"/>
          <w:jc w:val="center"/>
        </w:trPr>
        <w:tc>
          <w:tcPr>
            <w:tcW w:w="330" w:type="pct"/>
            <w:shd w:val="clear" w:color="auto" w:fill="F2F2F2"/>
            <w:vAlign w:val="center"/>
          </w:tcPr>
          <w:p w14:paraId="5B254EDF" w14:textId="77777777" w:rsidR="008871C3" w:rsidRPr="003D44F7" w:rsidRDefault="008871C3" w:rsidP="000F2D42">
            <w:pPr>
              <w:spacing w:line="276" w:lineRule="auto"/>
              <w:jc w:val="center"/>
              <w:rPr>
                <w:rFonts w:ascii="Arial Narrow" w:hAnsi="Arial Narrow" w:cs="Arial Narrow"/>
                <w:color w:val="000000"/>
              </w:rPr>
            </w:pPr>
            <w:r w:rsidRPr="003D44F7">
              <w:rPr>
                <w:rFonts w:ascii="Arial Narrow" w:hAnsi="Arial Narrow" w:cs="Arial Narrow"/>
                <w:color w:val="000000"/>
              </w:rPr>
              <w:lastRenderedPageBreak/>
              <w:t>12</w:t>
            </w:r>
          </w:p>
        </w:tc>
        <w:tc>
          <w:tcPr>
            <w:tcW w:w="1232" w:type="pct"/>
            <w:shd w:val="clear" w:color="auto" w:fill="F2F2F2"/>
            <w:vAlign w:val="center"/>
          </w:tcPr>
          <w:p w14:paraId="414FA5F1"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Krosno</w:t>
            </w:r>
          </w:p>
        </w:tc>
        <w:tc>
          <w:tcPr>
            <w:tcW w:w="3438" w:type="pct"/>
            <w:shd w:val="clear" w:color="auto" w:fill="F2F2F2"/>
          </w:tcPr>
          <w:p w14:paraId="279DDBBB"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Laboratorium nie jest upoważnione do pro</w:t>
            </w:r>
            <w:r w:rsidR="00C9068B">
              <w:rPr>
                <w:rFonts w:ascii="Arial Narrow" w:hAnsi="Arial Narrow" w:cs="Arial Narrow"/>
                <w:color w:val="000000"/>
              </w:rPr>
              <w:t xml:space="preserve">wadzenia </w:t>
            </w:r>
            <w:r w:rsidRPr="003D44F7">
              <w:rPr>
                <w:rFonts w:ascii="Arial Narrow" w:hAnsi="Arial Narrow" w:cs="Arial Narrow"/>
                <w:color w:val="000000"/>
              </w:rPr>
              <w:t xml:space="preserve">badań                     </w:t>
            </w:r>
          </w:p>
        </w:tc>
      </w:tr>
      <w:tr w:rsidR="008871C3" w:rsidRPr="00890196" w14:paraId="0DAB5E66" w14:textId="77777777" w:rsidTr="008871C3">
        <w:trPr>
          <w:trHeight w:val="270"/>
          <w:jc w:val="center"/>
        </w:trPr>
        <w:tc>
          <w:tcPr>
            <w:tcW w:w="330" w:type="pct"/>
            <w:shd w:val="clear" w:color="auto" w:fill="F2F2F2"/>
            <w:vAlign w:val="center"/>
          </w:tcPr>
          <w:p w14:paraId="0F81EFDF" w14:textId="77777777" w:rsidR="008871C3" w:rsidRPr="003D44F7" w:rsidRDefault="008871C3" w:rsidP="000F2D42">
            <w:pPr>
              <w:spacing w:line="276" w:lineRule="auto"/>
              <w:jc w:val="center"/>
              <w:rPr>
                <w:rFonts w:ascii="Arial Narrow" w:hAnsi="Arial Narrow" w:cs="Arial Narrow"/>
                <w:color w:val="000000"/>
              </w:rPr>
            </w:pPr>
            <w:r w:rsidRPr="003D44F7">
              <w:rPr>
                <w:rFonts w:ascii="Arial Narrow" w:hAnsi="Arial Narrow" w:cs="Arial Narrow"/>
                <w:color w:val="000000"/>
              </w:rPr>
              <w:t>13</w:t>
            </w:r>
          </w:p>
        </w:tc>
        <w:tc>
          <w:tcPr>
            <w:tcW w:w="1232" w:type="pct"/>
            <w:shd w:val="clear" w:color="auto" w:fill="F2F2F2"/>
            <w:vAlign w:val="center"/>
          </w:tcPr>
          <w:p w14:paraId="06DBF34A"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Szczecin</w:t>
            </w:r>
          </w:p>
        </w:tc>
        <w:tc>
          <w:tcPr>
            <w:tcW w:w="3438" w:type="pct"/>
            <w:shd w:val="clear" w:color="auto" w:fill="F2F2F2"/>
          </w:tcPr>
          <w:p w14:paraId="3F1116FB"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Laboratorium nie j</w:t>
            </w:r>
            <w:r w:rsidR="00C9068B">
              <w:rPr>
                <w:rFonts w:ascii="Arial Narrow" w:hAnsi="Arial Narrow" w:cs="Arial Narrow"/>
                <w:color w:val="000000"/>
              </w:rPr>
              <w:t xml:space="preserve">est upoważnione do prowadzenia </w:t>
            </w:r>
            <w:r w:rsidRPr="003D44F7">
              <w:rPr>
                <w:rFonts w:ascii="Arial Narrow" w:hAnsi="Arial Narrow" w:cs="Arial Narrow"/>
                <w:color w:val="000000"/>
              </w:rPr>
              <w:t xml:space="preserve">badań                     </w:t>
            </w:r>
          </w:p>
        </w:tc>
      </w:tr>
      <w:tr w:rsidR="008871C3" w:rsidRPr="00890196" w14:paraId="2766483D" w14:textId="77777777" w:rsidTr="008871C3">
        <w:trPr>
          <w:trHeight w:val="270"/>
          <w:jc w:val="center"/>
        </w:trPr>
        <w:tc>
          <w:tcPr>
            <w:tcW w:w="330" w:type="pct"/>
            <w:shd w:val="clear" w:color="auto" w:fill="F2F2F2"/>
            <w:vAlign w:val="center"/>
          </w:tcPr>
          <w:p w14:paraId="02511FE9" w14:textId="77777777" w:rsidR="008871C3" w:rsidRPr="003D44F7" w:rsidRDefault="008871C3" w:rsidP="000F2D42">
            <w:pPr>
              <w:spacing w:line="276" w:lineRule="auto"/>
              <w:jc w:val="center"/>
              <w:rPr>
                <w:rFonts w:ascii="Arial Narrow" w:hAnsi="Arial Narrow" w:cs="Arial Narrow"/>
                <w:color w:val="000000"/>
              </w:rPr>
            </w:pPr>
            <w:r w:rsidRPr="003D44F7">
              <w:rPr>
                <w:rFonts w:ascii="Arial Narrow" w:hAnsi="Arial Narrow" w:cs="Arial Narrow"/>
                <w:color w:val="000000"/>
              </w:rPr>
              <w:t>14</w:t>
            </w:r>
          </w:p>
        </w:tc>
        <w:tc>
          <w:tcPr>
            <w:tcW w:w="1232" w:type="pct"/>
            <w:shd w:val="clear" w:color="auto" w:fill="F2F2F2"/>
            <w:vAlign w:val="center"/>
          </w:tcPr>
          <w:p w14:paraId="7D41F19A"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Warszawa</w:t>
            </w:r>
          </w:p>
        </w:tc>
        <w:tc>
          <w:tcPr>
            <w:tcW w:w="3438" w:type="pct"/>
            <w:shd w:val="clear" w:color="auto" w:fill="F2F2F2"/>
          </w:tcPr>
          <w:p w14:paraId="65DE977B"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Laboratorium nie j</w:t>
            </w:r>
            <w:r w:rsidR="00C9068B">
              <w:rPr>
                <w:rFonts w:ascii="Arial Narrow" w:hAnsi="Arial Narrow" w:cs="Arial Narrow"/>
                <w:color w:val="000000"/>
              </w:rPr>
              <w:t xml:space="preserve">est upoważnione do prowadzenia </w:t>
            </w:r>
            <w:r w:rsidRPr="003D44F7">
              <w:rPr>
                <w:rFonts w:ascii="Arial Narrow" w:hAnsi="Arial Narrow" w:cs="Arial Narrow"/>
                <w:color w:val="000000"/>
              </w:rPr>
              <w:t xml:space="preserve">badań                     </w:t>
            </w:r>
          </w:p>
        </w:tc>
      </w:tr>
      <w:tr w:rsidR="008871C3" w:rsidRPr="00890196" w14:paraId="569E73E7" w14:textId="77777777" w:rsidTr="008871C3">
        <w:trPr>
          <w:trHeight w:val="270"/>
          <w:jc w:val="center"/>
        </w:trPr>
        <w:tc>
          <w:tcPr>
            <w:tcW w:w="330" w:type="pct"/>
            <w:shd w:val="clear" w:color="auto" w:fill="F2F2F2"/>
            <w:vAlign w:val="center"/>
          </w:tcPr>
          <w:p w14:paraId="19EE1DFC" w14:textId="77777777" w:rsidR="008871C3" w:rsidRPr="003D44F7" w:rsidRDefault="008871C3" w:rsidP="000F2D42">
            <w:pPr>
              <w:spacing w:line="276" w:lineRule="auto"/>
              <w:jc w:val="center"/>
              <w:rPr>
                <w:rFonts w:ascii="Arial Narrow" w:hAnsi="Arial Narrow" w:cs="Arial Narrow"/>
                <w:color w:val="000000"/>
              </w:rPr>
            </w:pPr>
            <w:r w:rsidRPr="003D44F7">
              <w:rPr>
                <w:rFonts w:ascii="Arial Narrow" w:hAnsi="Arial Narrow" w:cs="Arial Narrow"/>
                <w:color w:val="000000"/>
              </w:rPr>
              <w:t>15</w:t>
            </w:r>
          </w:p>
        </w:tc>
        <w:tc>
          <w:tcPr>
            <w:tcW w:w="1232" w:type="pct"/>
            <w:shd w:val="clear" w:color="auto" w:fill="F2F2F2"/>
            <w:vAlign w:val="center"/>
          </w:tcPr>
          <w:p w14:paraId="5F010D82"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Wrocław</w:t>
            </w:r>
          </w:p>
        </w:tc>
        <w:tc>
          <w:tcPr>
            <w:tcW w:w="3438" w:type="pct"/>
            <w:shd w:val="clear" w:color="auto" w:fill="F2F2F2"/>
          </w:tcPr>
          <w:p w14:paraId="46702093"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Laboratorium nie jest upowa</w:t>
            </w:r>
            <w:r w:rsidR="00C9068B">
              <w:rPr>
                <w:rFonts w:ascii="Arial Narrow" w:hAnsi="Arial Narrow" w:cs="Arial Narrow"/>
                <w:color w:val="000000"/>
              </w:rPr>
              <w:t>żnione do prowadzenia</w:t>
            </w:r>
            <w:r w:rsidRPr="003D44F7">
              <w:rPr>
                <w:rFonts w:ascii="Arial Narrow" w:hAnsi="Arial Narrow" w:cs="Arial Narrow"/>
                <w:color w:val="000000"/>
              </w:rPr>
              <w:t xml:space="preserve"> badań                     </w:t>
            </w:r>
          </w:p>
        </w:tc>
      </w:tr>
      <w:tr w:rsidR="008871C3" w:rsidRPr="00890196" w14:paraId="18A604A3" w14:textId="77777777" w:rsidTr="008871C3">
        <w:trPr>
          <w:trHeight w:val="270"/>
          <w:jc w:val="center"/>
        </w:trPr>
        <w:tc>
          <w:tcPr>
            <w:tcW w:w="330" w:type="pct"/>
            <w:shd w:val="clear" w:color="auto" w:fill="F2F2F2"/>
            <w:vAlign w:val="center"/>
          </w:tcPr>
          <w:p w14:paraId="17D15038" w14:textId="77777777" w:rsidR="008871C3" w:rsidRPr="003D44F7" w:rsidRDefault="008871C3" w:rsidP="000F2D42">
            <w:pPr>
              <w:spacing w:line="276" w:lineRule="auto"/>
              <w:jc w:val="center"/>
              <w:rPr>
                <w:rFonts w:ascii="Arial Narrow" w:hAnsi="Arial Narrow" w:cs="Arial Narrow"/>
                <w:color w:val="000000"/>
              </w:rPr>
            </w:pPr>
            <w:r w:rsidRPr="003D44F7">
              <w:rPr>
                <w:rFonts w:ascii="Arial Narrow" w:hAnsi="Arial Narrow" w:cs="Arial Narrow"/>
                <w:color w:val="000000"/>
              </w:rPr>
              <w:t>17</w:t>
            </w:r>
          </w:p>
        </w:tc>
        <w:tc>
          <w:tcPr>
            <w:tcW w:w="1232" w:type="pct"/>
            <w:shd w:val="clear" w:color="auto" w:fill="F2F2F2"/>
            <w:vAlign w:val="center"/>
          </w:tcPr>
          <w:p w14:paraId="53FF2C04"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Gorzów Wlkp.</w:t>
            </w:r>
          </w:p>
        </w:tc>
        <w:tc>
          <w:tcPr>
            <w:tcW w:w="3438" w:type="pct"/>
            <w:shd w:val="clear" w:color="auto" w:fill="F2F2F2"/>
          </w:tcPr>
          <w:p w14:paraId="7F486DB7"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Laboratorium nie j</w:t>
            </w:r>
            <w:r w:rsidR="00C9068B">
              <w:rPr>
                <w:rFonts w:ascii="Arial Narrow" w:hAnsi="Arial Narrow" w:cs="Arial Narrow"/>
                <w:color w:val="000000"/>
              </w:rPr>
              <w:t xml:space="preserve">est upoważnione do prowadzenia </w:t>
            </w:r>
            <w:r w:rsidRPr="003D44F7">
              <w:rPr>
                <w:rFonts w:ascii="Arial Narrow" w:hAnsi="Arial Narrow" w:cs="Arial Narrow"/>
                <w:color w:val="000000"/>
              </w:rPr>
              <w:t xml:space="preserve">badań                     </w:t>
            </w:r>
          </w:p>
        </w:tc>
      </w:tr>
      <w:tr w:rsidR="008871C3" w:rsidRPr="00890196" w14:paraId="2808E49C" w14:textId="77777777" w:rsidTr="008871C3">
        <w:trPr>
          <w:trHeight w:val="270"/>
          <w:jc w:val="center"/>
        </w:trPr>
        <w:tc>
          <w:tcPr>
            <w:tcW w:w="330" w:type="pct"/>
            <w:shd w:val="clear" w:color="auto" w:fill="F2F2F2"/>
            <w:vAlign w:val="center"/>
          </w:tcPr>
          <w:p w14:paraId="340C9E22" w14:textId="77777777" w:rsidR="008871C3" w:rsidRPr="003D44F7" w:rsidRDefault="00975D77" w:rsidP="000F2D42">
            <w:pPr>
              <w:spacing w:line="276" w:lineRule="auto"/>
              <w:jc w:val="center"/>
              <w:rPr>
                <w:rFonts w:ascii="Arial Narrow" w:hAnsi="Arial Narrow" w:cs="Arial Narrow"/>
                <w:color w:val="000000"/>
              </w:rPr>
            </w:pPr>
            <w:r>
              <w:rPr>
                <w:rFonts w:ascii="Arial Narrow" w:hAnsi="Arial Narrow" w:cs="Arial Narrow"/>
                <w:color w:val="000000"/>
              </w:rPr>
              <w:t>18</w:t>
            </w:r>
          </w:p>
        </w:tc>
        <w:tc>
          <w:tcPr>
            <w:tcW w:w="1232" w:type="pct"/>
            <w:shd w:val="clear" w:color="auto" w:fill="F2F2F2"/>
            <w:vAlign w:val="center"/>
          </w:tcPr>
          <w:p w14:paraId="631B4BAD"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PIW w Puławach</w:t>
            </w:r>
          </w:p>
        </w:tc>
        <w:tc>
          <w:tcPr>
            <w:tcW w:w="3438" w:type="pct"/>
            <w:shd w:val="clear" w:color="auto" w:fill="F2F2F2"/>
            <w:vAlign w:val="center"/>
          </w:tcPr>
          <w:p w14:paraId="29331712"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Laboratorium refer</w:t>
            </w:r>
            <w:r>
              <w:rPr>
                <w:rFonts w:ascii="Arial Narrow" w:hAnsi="Arial Narrow" w:cs="Arial Narrow"/>
                <w:color w:val="000000"/>
              </w:rPr>
              <w:t>encyjne w zakresie rzepaku GM, bawełny i mikroorganizmów</w:t>
            </w:r>
          </w:p>
        </w:tc>
      </w:tr>
      <w:tr w:rsidR="008871C3" w:rsidRPr="00890196" w14:paraId="24121B50" w14:textId="77777777" w:rsidTr="008871C3">
        <w:trPr>
          <w:trHeight w:val="270"/>
          <w:jc w:val="center"/>
        </w:trPr>
        <w:tc>
          <w:tcPr>
            <w:tcW w:w="330" w:type="pct"/>
            <w:shd w:val="clear" w:color="auto" w:fill="F2F2F2"/>
            <w:vAlign w:val="center"/>
          </w:tcPr>
          <w:p w14:paraId="7836EAB1" w14:textId="77777777" w:rsidR="008871C3" w:rsidRPr="003D44F7" w:rsidRDefault="00975D77" w:rsidP="000F2D42">
            <w:pPr>
              <w:spacing w:line="276" w:lineRule="auto"/>
              <w:jc w:val="center"/>
              <w:rPr>
                <w:rFonts w:ascii="Arial Narrow" w:hAnsi="Arial Narrow" w:cs="Arial Narrow"/>
                <w:color w:val="000000"/>
              </w:rPr>
            </w:pPr>
            <w:r>
              <w:rPr>
                <w:rFonts w:ascii="Arial Narrow" w:hAnsi="Arial Narrow" w:cs="Arial Narrow"/>
                <w:color w:val="000000"/>
              </w:rPr>
              <w:t>19</w:t>
            </w:r>
          </w:p>
        </w:tc>
        <w:tc>
          <w:tcPr>
            <w:tcW w:w="1232" w:type="pct"/>
            <w:shd w:val="clear" w:color="auto" w:fill="F2F2F2"/>
            <w:vAlign w:val="center"/>
          </w:tcPr>
          <w:p w14:paraId="6DD68714" w14:textId="77777777" w:rsidR="008871C3" w:rsidRPr="003D44F7" w:rsidRDefault="00C9068B" w:rsidP="000F2D42">
            <w:pPr>
              <w:spacing w:line="276" w:lineRule="auto"/>
              <w:rPr>
                <w:rFonts w:ascii="Arial Narrow" w:hAnsi="Arial Narrow" w:cs="Arial Narrow"/>
                <w:color w:val="000000"/>
              </w:rPr>
            </w:pPr>
            <w:r>
              <w:rPr>
                <w:rFonts w:ascii="Arial Narrow" w:hAnsi="Arial Narrow" w:cs="Arial Narrow"/>
                <w:color w:val="000000"/>
              </w:rPr>
              <w:t xml:space="preserve">IZ-PIB KLP Lublin, </w:t>
            </w:r>
            <w:r w:rsidR="008871C3" w:rsidRPr="003D44F7">
              <w:rPr>
                <w:rFonts w:ascii="Arial Narrow" w:hAnsi="Arial Narrow" w:cs="Arial Narrow"/>
                <w:color w:val="000000"/>
              </w:rPr>
              <w:t>Pracownia w Szczecinie</w:t>
            </w:r>
          </w:p>
        </w:tc>
        <w:tc>
          <w:tcPr>
            <w:tcW w:w="3438" w:type="pct"/>
            <w:shd w:val="clear" w:color="auto" w:fill="F2F2F2"/>
            <w:vAlign w:val="center"/>
          </w:tcPr>
          <w:p w14:paraId="5A08F0FE" w14:textId="77777777" w:rsidR="008871C3" w:rsidRPr="003D44F7" w:rsidRDefault="008871C3" w:rsidP="000F2D42">
            <w:pPr>
              <w:spacing w:line="276" w:lineRule="auto"/>
              <w:rPr>
                <w:rFonts w:ascii="Arial Narrow" w:hAnsi="Arial Narrow" w:cs="Arial Narrow"/>
                <w:color w:val="000000"/>
              </w:rPr>
            </w:pPr>
            <w:r w:rsidRPr="003D44F7">
              <w:rPr>
                <w:rFonts w:ascii="Arial Narrow" w:hAnsi="Arial Narrow" w:cs="Arial Narrow"/>
                <w:color w:val="000000"/>
              </w:rPr>
              <w:t xml:space="preserve">Laboratorium referencyjne w zakresie </w:t>
            </w:r>
            <w:r>
              <w:rPr>
                <w:rFonts w:ascii="Arial Narrow" w:hAnsi="Arial Narrow" w:cs="Arial Narrow"/>
                <w:color w:val="000000"/>
              </w:rPr>
              <w:t xml:space="preserve">GM </w:t>
            </w:r>
            <w:r w:rsidRPr="003D44F7">
              <w:rPr>
                <w:rFonts w:ascii="Arial Narrow" w:hAnsi="Arial Narrow" w:cs="Arial Narrow"/>
                <w:color w:val="000000"/>
              </w:rPr>
              <w:t>s</w:t>
            </w:r>
            <w:r>
              <w:rPr>
                <w:rFonts w:ascii="Arial Narrow" w:hAnsi="Arial Narrow" w:cs="Arial Narrow"/>
                <w:color w:val="000000"/>
              </w:rPr>
              <w:t>oi,</w:t>
            </w:r>
            <w:r w:rsidRPr="003D44F7">
              <w:rPr>
                <w:rFonts w:ascii="Arial Narrow" w:hAnsi="Arial Narrow" w:cs="Arial Narrow"/>
                <w:color w:val="000000"/>
              </w:rPr>
              <w:t xml:space="preserve"> kukurydzy i </w:t>
            </w:r>
            <w:r>
              <w:rPr>
                <w:rFonts w:ascii="Arial Narrow" w:hAnsi="Arial Narrow" w:cs="Arial Narrow"/>
                <w:color w:val="000000"/>
              </w:rPr>
              <w:t>ziemniaków</w:t>
            </w:r>
          </w:p>
        </w:tc>
      </w:tr>
    </w:tbl>
    <w:p w14:paraId="65AE9A23" w14:textId="77777777" w:rsidR="00B17521" w:rsidRDefault="00B17521" w:rsidP="000F2D42">
      <w:pPr>
        <w:pStyle w:val="Stopka"/>
        <w:tabs>
          <w:tab w:val="clear" w:pos="4536"/>
          <w:tab w:val="clear" w:pos="9072"/>
        </w:tabs>
        <w:spacing w:line="276" w:lineRule="auto"/>
        <w:ind w:left="360"/>
        <w:jc w:val="both"/>
        <w:rPr>
          <w:rFonts w:ascii="Arial Narrow" w:hAnsi="Arial Narrow" w:cs="Arial"/>
          <w:color w:val="000000"/>
        </w:rPr>
      </w:pPr>
    </w:p>
    <w:p w14:paraId="765C14E4" w14:textId="77777777" w:rsidR="00E8086C" w:rsidRPr="00EA5A4D" w:rsidRDefault="00E96057" w:rsidP="000F2D42">
      <w:pPr>
        <w:pStyle w:val="Tekstpodstawowy"/>
        <w:spacing w:after="0" w:line="276" w:lineRule="auto"/>
        <w:jc w:val="both"/>
        <w:rPr>
          <w:rFonts w:ascii="Arial Narrow" w:hAnsi="Arial Narrow"/>
          <w:bCs w:val="0"/>
          <w:sz w:val="22"/>
          <w:szCs w:val="22"/>
        </w:rPr>
      </w:pPr>
      <w:bookmarkStart w:id="3" w:name="_MON_1327488993"/>
      <w:bookmarkStart w:id="4" w:name="_MON_1419518071"/>
      <w:bookmarkEnd w:id="3"/>
      <w:bookmarkEnd w:id="4"/>
      <w:r w:rsidRPr="00EA5A4D">
        <w:rPr>
          <w:rFonts w:ascii="Arial Narrow" w:hAnsi="Arial Narrow"/>
          <w:bCs w:val="0"/>
          <w:sz w:val="22"/>
          <w:szCs w:val="22"/>
        </w:rPr>
        <w:t>Tabela 75</w:t>
      </w:r>
      <w:r w:rsidR="00E8086C" w:rsidRPr="00EA5A4D">
        <w:rPr>
          <w:rFonts w:ascii="Arial Narrow" w:hAnsi="Arial Narrow"/>
          <w:bCs w:val="0"/>
          <w:sz w:val="22"/>
          <w:szCs w:val="22"/>
        </w:rPr>
        <w:t xml:space="preserve">B. Czynniki zagrożeń typu chemicznego. Wykaz laboratoriów ZHW oraz </w:t>
      </w:r>
      <w:r w:rsidR="00E8086C" w:rsidRPr="00EA5A4D">
        <w:rPr>
          <w:rFonts w:ascii="Arial Narrow" w:hAnsi="Arial Narrow" w:cs="Arial Narrow"/>
          <w:sz w:val="22"/>
          <w:szCs w:val="22"/>
        </w:rPr>
        <w:t>przyporządkowanych punktów kontroli granicznej wykonujących</w:t>
      </w:r>
      <w:r w:rsidR="006B68FF" w:rsidRPr="00EA5A4D">
        <w:rPr>
          <w:rFonts w:ascii="Arial Narrow" w:hAnsi="Arial Narrow" w:cs="Arial Narrow"/>
          <w:sz w:val="22"/>
          <w:szCs w:val="22"/>
        </w:rPr>
        <w:t xml:space="preserve"> </w:t>
      </w:r>
      <w:r w:rsidR="00E8086C" w:rsidRPr="00EA5A4D">
        <w:rPr>
          <w:rFonts w:ascii="Arial Narrow" w:hAnsi="Arial Narrow"/>
          <w:bCs w:val="0"/>
          <w:sz w:val="22"/>
          <w:szCs w:val="22"/>
        </w:rPr>
        <w:t xml:space="preserve">w zakresie badania w kierunku oznaczania zawartości </w:t>
      </w:r>
      <w:proofErr w:type="spellStart"/>
      <w:r w:rsidR="00E8086C" w:rsidRPr="00EA5A4D">
        <w:rPr>
          <w:rFonts w:ascii="Arial Narrow" w:hAnsi="Arial Narrow"/>
          <w:bCs w:val="0"/>
          <w:sz w:val="22"/>
          <w:szCs w:val="22"/>
        </w:rPr>
        <w:t>mikotoksyn</w:t>
      </w:r>
      <w:proofErr w:type="spellEnd"/>
      <w:r w:rsidR="00E8086C" w:rsidRPr="00EA5A4D">
        <w:rPr>
          <w:rFonts w:ascii="Arial Narrow" w:hAnsi="Arial Narrow"/>
          <w:bCs w:val="0"/>
          <w:sz w:val="22"/>
          <w:szCs w:val="22"/>
        </w:rPr>
        <w:t xml:space="preserve"> w paszach metodą wieloskładnikową.</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CellMar>
          <w:left w:w="45" w:type="dxa"/>
          <w:right w:w="45" w:type="dxa"/>
        </w:tblCellMar>
        <w:tblLook w:val="00A0" w:firstRow="1" w:lastRow="0" w:firstColumn="1" w:lastColumn="0" w:noHBand="0" w:noVBand="0"/>
      </w:tblPr>
      <w:tblGrid>
        <w:gridCol w:w="698"/>
        <w:gridCol w:w="2589"/>
        <w:gridCol w:w="7169"/>
      </w:tblGrid>
      <w:tr w:rsidR="00E8086C" w:rsidRPr="00EA5A4D" w14:paraId="0059056F" w14:textId="77777777" w:rsidTr="3274CF8B">
        <w:trPr>
          <w:trHeight w:val="284"/>
          <w:jc w:val="center"/>
        </w:trPr>
        <w:tc>
          <w:tcPr>
            <w:tcW w:w="334" w:type="pct"/>
            <w:shd w:val="clear" w:color="auto" w:fill="2E74B5" w:themeFill="accent5" w:themeFillShade="BF"/>
            <w:vAlign w:val="center"/>
          </w:tcPr>
          <w:p w14:paraId="459A6969" w14:textId="77777777" w:rsidR="00E8086C" w:rsidRPr="00EA5A4D" w:rsidRDefault="00E8086C" w:rsidP="000F2D42">
            <w:pPr>
              <w:spacing w:line="276" w:lineRule="auto"/>
              <w:jc w:val="center"/>
              <w:rPr>
                <w:rFonts w:ascii="Arial Narrow" w:hAnsi="Arial Narrow" w:cs="Arial"/>
                <w:b/>
              </w:rPr>
            </w:pPr>
            <w:r w:rsidRPr="00EA5A4D">
              <w:rPr>
                <w:rFonts w:ascii="Arial Narrow" w:hAnsi="Arial Narrow" w:cs="Arial"/>
                <w:b/>
              </w:rPr>
              <w:t>L.p.</w:t>
            </w:r>
          </w:p>
        </w:tc>
        <w:tc>
          <w:tcPr>
            <w:tcW w:w="1238" w:type="pct"/>
            <w:shd w:val="clear" w:color="auto" w:fill="2E74B5" w:themeFill="accent5" w:themeFillShade="BF"/>
            <w:vAlign w:val="center"/>
          </w:tcPr>
          <w:p w14:paraId="4FCAC147" w14:textId="77777777" w:rsidR="00E8086C" w:rsidRPr="00EA5A4D" w:rsidRDefault="00E8086C" w:rsidP="000F2D42">
            <w:pPr>
              <w:spacing w:line="276" w:lineRule="auto"/>
              <w:jc w:val="center"/>
              <w:rPr>
                <w:rFonts w:ascii="Arial Narrow" w:hAnsi="Arial Narrow" w:cs="Arial"/>
                <w:b/>
              </w:rPr>
            </w:pPr>
          </w:p>
          <w:p w14:paraId="30659C5B" w14:textId="77777777" w:rsidR="00E8086C" w:rsidRPr="00EA5A4D" w:rsidRDefault="00E8086C" w:rsidP="000F2D42">
            <w:pPr>
              <w:spacing w:line="276" w:lineRule="auto"/>
              <w:jc w:val="center"/>
              <w:rPr>
                <w:rFonts w:ascii="Arial Narrow" w:hAnsi="Arial Narrow" w:cs="Arial"/>
                <w:b/>
              </w:rPr>
            </w:pPr>
            <w:r w:rsidRPr="00EA5A4D">
              <w:rPr>
                <w:rFonts w:ascii="Arial Narrow" w:hAnsi="Arial Narrow" w:cs="Arial"/>
                <w:b/>
              </w:rPr>
              <w:t>Laboratorium ZHW</w:t>
            </w:r>
          </w:p>
          <w:p w14:paraId="452C278D" w14:textId="77777777" w:rsidR="00E8086C" w:rsidRPr="00EA5A4D" w:rsidRDefault="00E8086C" w:rsidP="000F2D42">
            <w:pPr>
              <w:spacing w:line="276" w:lineRule="auto"/>
              <w:jc w:val="center"/>
              <w:rPr>
                <w:rFonts w:ascii="Arial Narrow" w:hAnsi="Arial Narrow" w:cs="Arial"/>
                <w:b/>
              </w:rPr>
            </w:pPr>
          </w:p>
        </w:tc>
        <w:tc>
          <w:tcPr>
            <w:tcW w:w="3428" w:type="pct"/>
            <w:shd w:val="clear" w:color="auto" w:fill="2E74B5" w:themeFill="accent5" w:themeFillShade="BF"/>
            <w:vAlign w:val="center"/>
          </w:tcPr>
          <w:p w14:paraId="49F6138E" w14:textId="77777777" w:rsidR="00E8086C" w:rsidRPr="00EA5A4D" w:rsidRDefault="00E8086C" w:rsidP="000F2D42">
            <w:pPr>
              <w:spacing w:line="276" w:lineRule="auto"/>
              <w:jc w:val="center"/>
              <w:rPr>
                <w:rFonts w:ascii="Arial Narrow" w:hAnsi="Arial Narrow" w:cs="Arial"/>
                <w:b/>
              </w:rPr>
            </w:pPr>
            <w:r w:rsidRPr="00EA5A4D">
              <w:rPr>
                <w:rFonts w:ascii="Arial Narrow" w:hAnsi="Arial Narrow" w:cs="Arial"/>
                <w:b/>
              </w:rPr>
              <w:t>Województwo</w:t>
            </w:r>
          </w:p>
        </w:tc>
      </w:tr>
      <w:tr w:rsidR="00E8086C" w:rsidRPr="00EA5A4D" w14:paraId="30912AF8" w14:textId="77777777" w:rsidTr="3274CF8B">
        <w:trPr>
          <w:trHeight w:val="270"/>
          <w:jc w:val="center"/>
        </w:trPr>
        <w:tc>
          <w:tcPr>
            <w:tcW w:w="334" w:type="pct"/>
            <w:shd w:val="clear" w:color="auto" w:fill="F2F2F2" w:themeFill="background1" w:themeFillShade="F2"/>
            <w:vAlign w:val="center"/>
          </w:tcPr>
          <w:p w14:paraId="72321471"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1</w:t>
            </w:r>
          </w:p>
        </w:tc>
        <w:tc>
          <w:tcPr>
            <w:tcW w:w="1238" w:type="pct"/>
            <w:shd w:val="clear" w:color="auto" w:fill="F2F2F2" w:themeFill="background1" w:themeFillShade="F2"/>
            <w:vAlign w:val="center"/>
          </w:tcPr>
          <w:p w14:paraId="064717D6"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Białystok</w:t>
            </w:r>
          </w:p>
        </w:tc>
        <w:tc>
          <w:tcPr>
            <w:tcW w:w="3428" w:type="pct"/>
            <w:shd w:val="clear" w:color="auto" w:fill="F2F2F2" w:themeFill="background1" w:themeFillShade="F2"/>
            <w:vAlign w:val="center"/>
          </w:tcPr>
          <w:p w14:paraId="706A1414" w14:textId="228E6BCB" w:rsidR="00E8086C" w:rsidRPr="00EA5A4D" w:rsidRDefault="00AC1DE0" w:rsidP="3274CF8B">
            <w:pPr>
              <w:spacing w:line="276" w:lineRule="auto"/>
              <w:rPr>
                <w:rFonts w:ascii="Arial Narrow" w:hAnsi="Arial Narrow" w:cs="Arial Narrow"/>
              </w:rPr>
            </w:pPr>
            <w:r w:rsidRPr="3274CF8B">
              <w:rPr>
                <w:rFonts w:ascii="Arial Narrow" w:hAnsi="Arial Narrow" w:cs="Arial"/>
              </w:rPr>
              <w:t xml:space="preserve">Laboratorium nie jest upoważnione do prowadzenia badań </w:t>
            </w:r>
          </w:p>
        </w:tc>
      </w:tr>
      <w:tr w:rsidR="00E8086C" w:rsidRPr="00EA5A4D" w14:paraId="2C9E9202" w14:textId="77777777" w:rsidTr="3274CF8B">
        <w:trPr>
          <w:trHeight w:val="270"/>
          <w:jc w:val="center"/>
        </w:trPr>
        <w:tc>
          <w:tcPr>
            <w:tcW w:w="334" w:type="pct"/>
            <w:shd w:val="clear" w:color="auto" w:fill="F2F2F2" w:themeFill="background1" w:themeFillShade="F2"/>
            <w:vAlign w:val="center"/>
          </w:tcPr>
          <w:p w14:paraId="4C2A2E8E"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2</w:t>
            </w:r>
          </w:p>
        </w:tc>
        <w:tc>
          <w:tcPr>
            <w:tcW w:w="1238" w:type="pct"/>
            <w:shd w:val="clear" w:color="auto" w:fill="F2F2F2" w:themeFill="background1" w:themeFillShade="F2"/>
            <w:vAlign w:val="center"/>
          </w:tcPr>
          <w:p w14:paraId="0948DBD9"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Bydgoszcz</w:t>
            </w:r>
          </w:p>
        </w:tc>
        <w:tc>
          <w:tcPr>
            <w:tcW w:w="3428" w:type="pct"/>
            <w:shd w:val="clear" w:color="auto" w:fill="F2F2F2" w:themeFill="background1" w:themeFillShade="F2"/>
            <w:vAlign w:val="center"/>
          </w:tcPr>
          <w:p w14:paraId="4B26DAA4" w14:textId="77777777" w:rsidR="00E8086C" w:rsidRPr="00EA5A4D" w:rsidRDefault="00E8086C" w:rsidP="000F2D42">
            <w:pPr>
              <w:spacing w:line="276" w:lineRule="auto"/>
              <w:rPr>
                <w:rFonts w:ascii="Arial Narrow" w:hAnsi="Arial Narrow" w:cs="Arial"/>
              </w:rPr>
            </w:pPr>
            <w:r w:rsidRPr="3274CF8B">
              <w:rPr>
                <w:rFonts w:ascii="Arial Narrow" w:hAnsi="Arial Narrow" w:cs="Arial Narrow"/>
              </w:rPr>
              <w:t xml:space="preserve">Gdynia, Gdańsk, Szczecin, </w:t>
            </w:r>
            <w:r w:rsidR="00AC1DE0" w:rsidRPr="3274CF8B">
              <w:rPr>
                <w:rFonts w:ascii="Arial Narrow" w:hAnsi="Arial Narrow" w:cs="Arial Narrow"/>
              </w:rPr>
              <w:t>Warszawa Okęcie,</w:t>
            </w:r>
          </w:p>
        </w:tc>
      </w:tr>
      <w:tr w:rsidR="00E8086C" w:rsidRPr="00EA5A4D" w14:paraId="6861EB00" w14:textId="77777777" w:rsidTr="3274CF8B">
        <w:trPr>
          <w:trHeight w:val="270"/>
          <w:jc w:val="center"/>
        </w:trPr>
        <w:tc>
          <w:tcPr>
            <w:tcW w:w="334" w:type="pct"/>
            <w:shd w:val="clear" w:color="auto" w:fill="F2F2F2" w:themeFill="background1" w:themeFillShade="F2"/>
            <w:vAlign w:val="center"/>
          </w:tcPr>
          <w:p w14:paraId="5A5414B1"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3</w:t>
            </w:r>
          </w:p>
        </w:tc>
        <w:tc>
          <w:tcPr>
            <w:tcW w:w="1238" w:type="pct"/>
            <w:shd w:val="clear" w:color="auto" w:fill="F2F2F2" w:themeFill="background1" w:themeFillShade="F2"/>
            <w:vAlign w:val="center"/>
          </w:tcPr>
          <w:p w14:paraId="66AAAC74"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Gdańsk</w:t>
            </w:r>
          </w:p>
        </w:tc>
        <w:tc>
          <w:tcPr>
            <w:tcW w:w="3428" w:type="pct"/>
            <w:shd w:val="clear" w:color="auto" w:fill="F2F2F2" w:themeFill="background1" w:themeFillShade="F2"/>
            <w:vAlign w:val="center"/>
          </w:tcPr>
          <w:p w14:paraId="3CA6DC65"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2C8DA0FB" w14:textId="77777777" w:rsidTr="3274CF8B">
        <w:trPr>
          <w:trHeight w:val="270"/>
          <w:jc w:val="center"/>
        </w:trPr>
        <w:tc>
          <w:tcPr>
            <w:tcW w:w="334" w:type="pct"/>
            <w:shd w:val="clear" w:color="auto" w:fill="F2F2F2" w:themeFill="background1" w:themeFillShade="F2"/>
            <w:vAlign w:val="center"/>
          </w:tcPr>
          <w:p w14:paraId="0F8156D0"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4</w:t>
            </w:r>
          </w:p>
        </w:tc>
        <w:tc>
          <w:tcPr>
            <w:tcW w:w="1238" w:type="pct"/>
            <w:shd w:val="clear" w:color="auto" w:fill="F2F2F2" w:themeFill="background1" w:themeFillShade="F2"/>
            <w:vAlign w:val="center"/>
          </w:tcPr>
          <w:p w14:paraId="6FEC2E0B"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Katowice</w:t>
            </w:r>
          </w:p>
        </w:tc>
        <w:tc>
          <w:tcPr>
            <w:tcW w:w="3428" w:type="pct"/>
            <w:shd w:val="clear" w:color="auto" w:fill="F2F2F2" w:themeFill="background1" w:themeFillShade="F2"/>
            <w:vAlign w:val="center"/>
          </w:tcPr>
          <w:p w14:paraId="52AF5CF2"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29B338A8" w14:textId="77777777" w:rsidTr="3274CF8B">
        <w:trPr>
          <w:trHeight w:val="270"/>
          <w:jc w:val="center"/>
        </w:trPr>
        <w:tc>
          <w:tcPr>
            <w:tcW w:w="334" w:type="pct"/>
            <w:shd w:val="clear" w:color="auto" w:fill="F2F2F2" w:themeFill="background1" w:themeFillShade="F2"/>
            <w:vAlign w:val="center"/>
          </w:tcPr>
          <w:p w14:paraId="50659AB2"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5</w:t>
            </w:r>
          </w:p>
        </w:tc>
        <w:tc>
          <w:tcPr>
            <w:tcW w:w="1238" w:type="pct"/>
            <w:shd w:val="clear" w:color="auto" w:fill="F2F2F2" w:themeFill="background1" w:themeFillShade="F2"/>
            <w:vAlign w:val="center"/>
          </w:tcPr>
          <w:p w14:paraId="64EC6C83"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Kielce</w:t>
            </w:r>
          </w:p>
        </w:tc>
        <w:tc>
          <w:tcPr>
            <w:tcW w:w="3428" w:type="pct"/>
            <w:shd w:val="clear" w:color="auto" w:fill="F2F2F2" w:themeFill="background1" w:themeFillShade="F2"/>
            <w:vAlign w:val="center"/>
          </w:tcPr>
          <w:p w14:paraId="5D0BD33A"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22E08448" w14:textId="77777777" w:rsidTr="3274CF8B">
        <w:trPr>
          <w:trHeight w:val="270"/>
          <w:jc w:val="center"/>
        </w:trPr>
        <w:tc>
          <w:tcPr>
            <w:tcW w:w="334" w:type="pct"/>
            <w:shd w:val="clear" w:color="auto" w:fill="F2F2F2" w:themeFill="background1" w:themeFillShade="F2"/>
            <w:vAlign w:val="center"/>
          </w:tcPr>
          <w:p w14:paraId="5B913DAD"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6</w:t>
            </w:r>
          </w:p>
        </w:tc>
        <w:tc>
          <w:tcPr>
            <w:tcW w:w="1238" w:type="pct"/>
            <w:shd w:val="clear" w:color="auto" w:fill="F2F2F2" w:themeFill="background1" w:themeFillShade="F2"/>
            <w:vAlign w:val="center"/>
          </w:tcPr>
          <w:p w14:paraId="6DF7FBF9"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Kraków</w:t>
            </w:r>
          </w:p>
        </w:tc>
        <w:tc>
          <w:tcPr>
            <w:tcW w:w="3428" w:type="pct"/>
            <w:shd w:val="clear" w:color="auto" w:fill="F2F2F2" w:themeFill="background1" w:themeFillShade="F2"/>
            <w:vAlign w:val="center"/>
          </w:tcPr>
          <w:p w14:paraId="5D8A6F66" w14:textId="6569FE30" w:rsidR="00E8086C" w:rsidRPr="00EA5A4D" w:rsidRDefault="482DECAE" w:rsidP="000F2D42">
            <w:pPr>
              <w:spacing w:line="276" w:lineRule="auto"/>
              <w:rPr>
                <w:rFonts w:ascii="Arial Narrow" w:hAnsi="Arial Narrow" w:cs="Arial"/>
              </w:rPr>
            </w:pPr>
            <w:r w:rsidRPr="3274CF8B">
              <w:rPr>
                <w:rFonts w:ascii="Arial Narrow" w:hAnsi="Arial Narrow" w:cs="Arial Narrow"/>
              </w:rPr>
              <w:t xml:space="preserve">Korczowa, </w:t>
            </w:r>
            <w:r w:rsidR="00AC1DE0" w:rsidRPr="3274CF8B">
              <w:rPr>
                <w:rFonts w:ascii="Arial Narrow" w:hAnsi="Arial Narrow" w:cs="Arial Narrow"/>
              </w:rPr>
              <w:t>Kuźnica Białostocka, Kukuryki (Koroszczyn), Dorohusk</w:t>
            </w:r>
          </w:p>
        </w:tc>
      </w:tr>
      <w:tr w:rsidR="00E8086C" w:rsidRPr="00EA5A4D" w14:paraId="08C53881" w14:textId="77777777" w:rsidTr="3274CF8B">
        <w:trPr>
          <w:trHeight w:val="270"/>
          <w:jc w:val="center"/>
        </w:trPr>
        <w:tc>
          <w:tcPr>
            <w:tcW w:w="334" w:type="pct"/>
            <w:shd w:val="clear" w:color="auto" w:fill="F2F2F2" w:themeFill="background1" w:themeFillShade="F2"/>
            <w:vAlign w:val="center"/>
          </w:tcPr>
          <w:p w14:paraId="1A3F8B09"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7</w:t>
            </w:r>
          </w:p>
        </w:tc>
        <w:tc>
          <w:tcPr>
            <w:tcW w:w="1238" w:type="pct"/>
            <w:shd w:val="clear" w:color="auto" w:fill="F2F2F2" w:themeFill="background1" w:themeFillShade="F2"/>
            <w:vAlign w:val="center"/>
          </w:tcPr>
          <w:p w14:paraId="12C599AF"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Lublin</w:t>
            </w:r>
          </w:p>
        </w:tc>
        <w:tc>
          <w:tcPr>
            <w:tcW w:w="3428" w:type="pct"/>
            <w:shd w:val="clear" w:color="auto" w:fill="F2F2F2" w:themeFill="background1" w:themeFillShade="F2"/>
            <w:vAlign w:val="center"/>
          </w:tcPr>
          <w:p w14:paraId="41A59801"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3DF77AA1" w14:textId="77777777" w:rsidTr="3274CF8B">
        <w:trPr>
          <w:trHeight w:val="270"/>
          <w:jc w:val="center"/>
        </w:trPr>
        <w:tc>
          <w:tcPr>
            <w:tcW w:w="334" w:type="pct"/>
            <w:shd w:val="clear" w:color="auto" w:fill="F2F2F2" w:themeFill="background1" w:themeFillShade="F2"/>
            <w:vAlign w:val="center"/>
          </w:tcPr>
          <w:p w14:paraId="1115740C"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8</w:t>
            </w:r>
          </w:p>
        </w:tc>
        <w:tc>
          <w:tcPr>
            <w:tcW w:w="1238" w:type="pct"/>
            <w:shd w:val="clear" w:color="auto" w:fill="F2F2F2" w:themeFill="background1" w:themeFillShade="F2"/>
            <w:vAlign w:val="center"/>
          </w:tcPr>
          <w:p w14:paraId="7F11B943"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Łódź</w:t>
            </w:r>
          </w:p>
        </w:tc>
        <w:tc>
          <w:tcPr>
            <w:tcW w:w="3428" w:type="pct"/>
            <w:shd w:val="clear" w:color="auto" w:fill="F2F2F2" w:themeFill="background1" w:themeFillShade="F2"/>
            <w:vAlign w:val="center"/>
          </w:tcPr>
          <w:p w14:paraId="65FD356D"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11069452" w14:textId="77777777" w:rsidTr="3274CF8B">
        <w:trPr>
          <w:trHeight w:val="270"/>
          <w:jc w:val="center"/>
        </w:trPr>
        <w:tc>
          <w:tcPr>
            <w:tcW w:w="334" w:type="pct"/>
            <w:shd w:val="clear" w:color="auto" w:fill="F2F2F2" w:themeFill="background1" w:themeFillShade="F2"/>
            <w:vAlign w:val="center"/>
          </w:tcPr>
          <w:p w14:paraId="5A2838C5"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9</w:t>
            </w:r>
          </w:p>
        </w:tc>
        <w:tc>
          <w:tcPr>
            <w:tcW w:w="1238" w:type="pct"/>
            <w:shd w:val="clear" w:color="auto" w:fill="F2F2F2" w:themeFill="background1" w:themeFillShade="F2"/>
            <w:vAlign w:val="center"/>
          </w:tcPr>
          <w:p w14:paraId="5416C5F1"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Olsztyn</w:t>
            </w:r>
          </w:p>
        </w:tc>
        <w:tc>
          <w:tcPr>
            <w:tcW w:w="3428" w:type="pct"/>
            <w:shd w:val="clear" w:color="auto" w:fill="F2F2F2" w:themeFill="background1" w:themeFillShade="F2"/>
            <w:vAlign w:val="center"/>
          </w:tcPr>
          <w:p w14:paraId="08B4895E"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45D10F5E" w14:textId="77777777" w:rsidTr="3274CF8B">
        <w:trPr>
          <w:trHeight w:val="270"/>
          <w:jc w:val="center"/>
        </w:trPr>
        <w:tc>
          <w:tcPr>
            <w:tcW w:w="334" w:type="pct"/>
            <w:shd w:val="clear" w:color="auto" w:fill="F2F2F2" w:themeFill="background1" w:themeFillShade="F2"/>
            <w:vAlign w:val="center"/>
          </w:tcPr>
          <w:p w14:paraId="4474D7F8"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10</w:t>
            </w:r>
          </w:p>
        </w:tc>
        <w:tc>
          <w:tcPr>
            <w:tcW w:w="1238" w:type="pct"/>
            <w:shd w:val="clear" w:color="auto" w:fill="F2F2F2" w:themeFill="background1" w:themeFillShade="F2"/>
            <w:vAlign w:val="center"/>
          </w:tcPr>
          <w:p w14:paraId="518E1830"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 xml:space="preserve">Opole </w:t>
            </w:r>
          </w:p>
        </w:tc>
        <w:tc>
          <w:tcPr>
            <w:tcW w:w="3428" w:type="pct"/>
            <w:shd w:val="clear" w:color="auto" w:fill="F2F2F2" w:themeFill="background1" w:themeFillShade="F2"/>
            <w:vAlign w:val="center"/>
          </w:tcPr>
          <w:p w14:paraId="5342D422"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5CB5BE12" w14:textId="77777777" w:rsidTr="3274CF8B">
        <w:trPr>
          <w:trHeight w:val="270"/>
          <w:jc w:val="center"/>
        </w:trPr>
        <w:tc>
          <w:tcPr>
            <w:tcW w:w="334" w:type="pct"/>
            <w:shd w:val="clear" w:color="auto" w:fill="F2F2F2" w:themeFill="background1" w:themeFillShade="F2"/>
            <w:vAlign w:val="center"/>
          </w:tcPr>
          <w:p w14:paraId="00475C06"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11</w:t>
            </w:r>
          </w:p>
        </w:tc>
        <w:tc>
          <w:tcPr>
            <w:tcW w:w="1238" w:type="pct"/>
            <w:shd w:val="clear" w:color="auto" w:fill="F2F2F2" w:themeFill="background1" w:themeFillShade="F2"/>
            <w:vAlign w:val="center"/>
          </w:tcPr>
          <w:p w14:paraId="4CA2019C"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Poznań</w:t>
            </w:r>
          </w:p>
        </w:tc>
        <w:tc>
          <w:tcPr>
            <w:tcW w:w="3428" w:type="pct"/>
            <w:shd w:val="clear" w:color="auto" w:fill="F2F2F2" w:themeFill="background1" w:themeFillShade="F2"/>
            <w:vAlign w:val="center"/>
          </w:tcPr>
          <w:p w14:paraId="7E2496AF"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22136470" w14:textId="77777777" w:rsidTr="3274CF8B">
        <w:trPr>
          <w:trHeight w:val="270"/>
          <w:jc w:val="center"/>
        </w:trPr>
        <w:tc>
          <w:tcPr>
            <w:tcW w:w="334" w:type="pct"/>
            <w:shd w:val="clear" w:color="auto" w:fill="F2F2F2" w:themeFill="background1" w:themeFillShade="F2"/>
            <w:vAlign w:val="center"/>
          </w:tcPr>
          <w:p w14:paraId="4349942D"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12</w:t>
            </w:r>
          </w:p>
        </w:tc>
        <w:tc>
          <w:tcPr>
            <w:tcW w:w="1238" w:type="pct"/>
            <w:shd w:val="clear" w:color="auto" w:fill="F2F2F2" w:themeFill="background1" w:themeFillShade="F2"/>
            <w:vAlign w:val="center"/>
          </w:tcPr>
          <w:p w14:paraId="78C661CE"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Krosno</w:t>
            </w:r>
          </w:p>
        </w:tc>
        <w:tc>
          <w:tcPr>
            <w:tcW w:w="3428" w:type="pct"/>
            <w:shd w:val="clear" w:color="auto" w:fill="F2F2F2" w:themeFill="background1" w:themeFillShade="F2"/>
            <w:vAlign w:val="center"/>
          </w:tcPr>
          <w:p w14:paraId="6DA30568"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600A7C16" w14:textId="77777777" w:rsidTr="3274CF8B">
        <w:trPr>
          <w:trHeight w:val="270"/>
          <w:jc w:val="center"/>
        </w:trPr>
        <w:tc>
          <w:tcPr>
            <w:tcW w:w="334" w:type="pct"/>
            <w:shd w:val="clear" w:color="auto" w:fill="F2F2F2" w:themeFill="background1" w:themeFillShade="F2"/>
            <w:vAlign w:val="center"/>
          </w:tcPr>
          <w:p w14:paraId="5D00E7B0"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13</w:t>
            </w:r>
          </w:p>
        </w:tc>
        <w:tc>
          <w:tcPr>
            <w:tcW w:w="1238" w:type="pct"/>
            <w:shd w:val="clear" w:color="auto" w:fill="F2F2F2" w:themeFill="background1" w:themeFillShade="F2"/>
            <w:vAlign w:val="center"/>
          </w:tcPr>
          <w:p w14:paraId="06C54453"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Szczecin</w:t>
            </w:r>
          </w:p>
        </w:tc>
        <w:tc>
          <w:tcPr>
            <w:tcW w:w="3428" w:type="pct"/>
            <w:shd w:val="clear" w:color="auto" w:fill="F2F2F2" w:themeFill="background1" w:themeFillShade="F2"/>
            <w:vAlign w:val="center"/>
          </w:tcPr>
          <w:p w14:paraId="58DAE184"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1B7850B5" w14:textId="77777777" w:rsidTr="3274CF8B">
        <w:trPr>
          <w:trHeight w:val="270"/>
          <w:jc w:val="center"/>
        </w:trPr>
        <w:tc>
          <w:tcPr>
            <w:tcW w:w="334" w:type="pct"/>
            <w:shd w:val="clear" w:color="auto" w:fill="F2F2F2" w:themeFill="background1" w:themeFillShade="F2"/>
            <w:vAlign w:val="center"/>
          </w:tcPr>
          <w:p w14:paraId="0D4750DB"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14</w:t>
            </w:r>
          </w:p>
        </w:tc>
        <w:tc>
          <w:tcPr>
            <w:tcW w:w="1238" w:type="pct"/>
            <w:shd w:val="clear" w:color="auto" w:fill="F2F2F2" w:themeFill="background1" w:themeFillShade="F2"/>
            <w:vAlign w:val="center"/>
          </w:tcPr>
          <w:p w14:paraId="03F59484"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Warszawa</w:t>
            </w:r>
          </w:p>
        </w:tc>
        <w:tc>
          <w:tcPr>
            <w:tcW w:w="3428" w:type="pct"/>
            <w:shd w:val="clear" w:color="auto" w:fill="F2F2F2" w:themeFill="background1" w:themeFillShade="F2"/>
            <w:vAlign w:val="center"/>
          </w:tcPr>
          <w:p w14:paraId="7F4F2CD8"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5AA00544" w14:textId="77777777" w:rsidTr="3274CF8B">
        <w:trPr>
          <w:trHeight w:val="270"/>
          <w:jc w:val="center"/>
        </w:trPr>
        <w:tc>
          <w:tcPr>
            <w:tcW w:w="334" w:type="pct"/>
            <w:shd w:val="clear" w:color="auto" w:fill="F2F2F2" w:themeFill="background1" w:themeFillShade="F2"/>
            <w:vAlign w:val="center"/>
          </w:tcPr>
          <w:p w14:paraId="71BCFB81" w14:textId="77777777" w:rsidR="00E8086C" w:rsidRPr="00EA5A4D" w:rsidRDefault="00E8086C" w:rsidP="000F2D42">
            <w:pPr>
              <w:spacing w:line="276" w:lineRule="auto"/>
              <w:jc w:val="center"/>
              <w:rPr>
                <w:rFonts w:ascii="Arial Narrow" w:hAnsi="Arial Narrow" w:cs="Arial"/>
              </w:rPr>
            </w:pPr>
            <w:r w:rsidRPr="00EA5A4D">
              <w:rPr>
                <w:rFonts w:ascii="Arial Narrow" w:hAnsi="Arial Narrow" w:cs="Arial"/>
              </w:rPr>
              <w:t>15</w:t>
            </w:r>
          </w:p>
        </w:tc>
        <w:tc>
          <w:tcPr>
            <w:tcW w:w="1238" w:type="pct"/>
            <w:shd w:val="clear" w:color="auto" w:fill="F2F2F2" w:themeFill="background1" w:themeFillShade="F2"/>
            <w:vAlign w:val="center"/>
          </w:tcPr>
          <w:p w14:paraId="7A097633"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Wrocław</w:t>
            </w:r>
          </w:p>
        </w:tc>
        <w:tc>
          <w:tcPr>
            <w:tcW w:w="3428" w:type="pct"/>
            <w:shd w:val="clear" w:color="auto" w:fill="F2F2F2" w:themeFill="background1" w:themeFillShade="F2"/>
            <w:vAlign w:val="center"/>
          </w:tcPr>
          <w:p w14:paraId="580889EC"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20523E84" w14:textId="77777777" w:rsidTr="3274CF8B">
        <w:trPr>
          <w:trHeight w:val="270"/>
          <w:jc w:val="center"/>
        </w:trPr>
        <w:tc>
          <w:tcPr>
            <w:tcW w:w="334" w:type="pct"/>
            <w:shd w:val="clear" w:color="auto" w:fill="F2F2F2" w:themeFill="background1" w:themeFillShade="F2"/>
            <w:vAlign w:val="center"/>
          </w:tcPr>
          <w:p w14:paraId="47F6D612" w14:textId="77777777" w:rsidR="00E8086C" w:rsidRPr="00EA5A4D" w:rsidRDefault="00E8086C" w:rsidP="000F2D42">
            <w:pPr>
              <w:spacing w:line="276" w:lineRule="auto"/>
              <w:jc w:val="center"/>
              <w:rPr>
                <w:rFonts w:ascii="Arial Narrow" w:hAnsi="Arial Narrow" w:cs="Arial"/>
                <w:lang w:val="de-DE"/>
              </w:rPr>
            </w:pPr>
            <w:r w:rsidRPr="00EA5A4D">
              <w:rPr>
                <w:rFonts w:ascii="Arial Narrow" w:hAnsi="Arial Narrow" w:cs="Arial"/>
                <w:lang w:val="de-DE"/>
              </w:rPr>
              <w:t>16</w:t>
            </w:r>
          </w:p>
        </w:tc>
        <w:tc>
          <w:tcPr>
            <w:tcW w:w="1238" w:type="pct"/>
            <w:shd w:val="clear" w:color="auto" w:fill="F2F2F2" w:themeFill="background1" w:themeFillShade="F2"/>
            <w:vAlign w:val="center"/>
          </w:tcPr>
          <w:p w14:paraId="637F5E9B"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Gorzów Wlkp.</w:t>
            </w:r>
          </w:p>
        </w:tc>
        <w:tc>
          <w:tcPr>
            <w:tcW w:w="3428" w:type="pct"/>
            <w:shd w:val="clear" w:color="auto" w:fill="F2F2F2" w:themeFill="background1" w:themeFillShade="F2"/>
            <w:vAlign w:val="center"/>
          </w:tcPr>
          <w:p w14:paraId="285D59FE"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Laboratorium nie jest upoważnione do prowadzenia badań</w:t>
            </w:r>
          </w:p>
        </w:tc>
      </w:tr>
      <w:tr w:rsidR="00E8086C" w:rsidRPr="00EA5A4D" w14:paraId="0FF7C56D" w14:textId="77777777" w:rsidTr="3274CF8B">
        <w:trPr>
          <w:trHeight w:val="270"/>
          <w:jc w:val="center"/>
        </w:trPr>
        <w:tc>
          <w:tcPr>
            <w:tcW w:w="334" w:type="pct"/>
            <w:shd w:val="clear" w:color="auto" w:fill="F2F2F2" w:themeFill="background1" w:themeFillShade="F2"/>
            <w:vAlign w:val="center"/>
          </w:tcPr>
          <w:p w14:paraId="0E350E3F" w14:textId="77777777" w:rsidR="00E8086C" w:rsidRPr="00EA5A4D" w:rsidRDefault="00E8086C" w:rsidP="000F2D42">
            <w:pPr>
              <w:spacing w:line="276" w:lineRule="auto"/>
              <w:jc w:val="center"/>
              <w:rPr>
                <w:rFonts w:ascii="Arial Narrow" w:hAnsi="Arial Narrow" w:cs="Arial"/>
                <w:lang w:val="de-DE"/>
              </w:rPr>
            </w:pPr>
            <w:r w:rsidRPr="00EA5A4D">
              <w:rPr>
                <w:rFonts w:ascii="Arial Narrow" w:hAnsi="Arial Narrow" w:cs="Arial"/>
                <w:lang w:val="de-DE"/>
              </w:rPr>
              <w:t>17</w:t>
            </w:r>
          </w:p>
        </w:tc>
        <w:tc>
          <w:tcPr>
            <w:tcW w:w="1238" w:type="pct"/>
            <w:shd w:val="clear" w:color="auto" w:fill="F2F2F2" w:themeFill="background1" w:themeFillShade="F2"/>
            <w:vAlign w:val="center"/>
          </w:tcPr>
          <w:p w14:paraId="24703485" w14:textId="77777777" w:rsidR="00E8086C" w:rsidRPr="00EA5A4D" w:rsidRDefault="009C747D" w:rsidP="000F2D42">
            <w:pPr>
              <w:spacing w:line="276" w:lineRule="auto"/>
              <w:rPr>
                <w:rFonts w:ascii="Arial Narrow" w:hAnsi="Arial Narrow" w:cs="Arial"/>
              </w:rPr>
            </w:pPr>
            <w:proofErr w:type="spellStart"/>
            <w:r>
              <w:rPr>
                <w:rFonts w:ascii="Arial Narrow" w:hAnsi="Arial Narrow" w:cs="Arial"/>
              </w:rPr>
              <w:t>PIWet</w:t>
            </w:r>
            <w:proofErr w:type="spellEnd"/>
            <w:r>
              <w:rPr>
                <w:rFonts w:ascii="Arial Narrow" w:hAnsi="Arial Narrow" w:cs="Arial"/>
              </w:rPr>
              <w:t>.</w:t>
            </w:r>
            <w:r w:rsidR="00E8086C" w:rsidRPr="00EA5A4D">
              <w:rPr>
                <w:rFonts w:ascii="Arial Narrow" w:hAnsi="Arial Narrow" w:cs="Arial"/>
              </w:rPr>
              <w:t xml:space="preserve"> Puławy</w:t>
            </w:r>
          </w:p>
        </w:tc>
        <w:tc>
          <w:tcPr>
            <w:tcW w:w="3428" w:type="pct"/>
            <w:shd w:val="clear" w:color="auto" w:fill="F2F2F2" w:themeFill="background1" w:themeFillShade="F2"/>
            <w:vAlign w:val="center"/>
          </w:tcPr>
          <w:p w14:paraId="7F9B9D8A" w14:textId="77777777" w:rsidR="00E8086C" w:rsidRPr="00EA5A4D" w:rsidRDefault="00E8086C" w:rsidP="000F2D42">
            <w:pPr>
              <w:spacing w:line="276" w:lineRule="auto"/>
              <w:rPr>
                <w:rFonts w:ascii="Arial Narrow" w:hAnsi="Arial Narrow" w:cs="Arial"/>
              </w:rPr>
            </w:pPr>
            <w:r w:rsidRPr="00EA5A4D">
              <w:rPr>
                <w:rFonts w:ascii="Arial Narrow" w:hAnsi="Arial Narrow" w:cs="Arial"/>
              </w:rPr>
              <w:t xml:space="preserve">Laboratorium Referencyjne ZFT </w:t>
            </w:r>
            <w:proofErr w:type="spellStart"/>
            <w:r w:rsidR="009C747D">
              <w:rPr>
                <w:rFonts w:ascii="Arial Narrow" w:hAnsi="Arial Narrow" w:cs="Arial"/>
              </w:rPr>
              <w:t>PIWet</w:t>
            </w:r>
            <w:proofErr w:type="spellEnd"/>
            <w:r w:rsidR="009C747D">
              <w:rPr>
                <w:rFonts w:ascii="Arial Narrow" w:hAnsi="Arial Narrow" w:cs="Arial"/>
              </w:rPr>
              <w:t>.</w:t>
            </w:r>
            <w:r w:rsidRPr="00EA5A4D">
              <w:rPr>
                <w:rFonts w:ascii="Arial Narrow" w:hAnsi="Arial Narrow" w:cs="Arial"/>
              </w:rPr>
              <w:t>-PIB w Puławach</w:t>
            </w:r>
          </w:p>
        </w:tc>
      </w:tr>
    </w:tbl>
    <w:p w14:paraId="2F5D97AD" w14:textId="77777777" w:rsidR="001B3309" w:rsidRDefault="000F2D42" w:rsidP="000F2D42">
      <w:pPr>
        <w:spacing w:line="276" w:lineRule="auto"/>
        <w:jc w:val="both"/>
        <w:rPr>
          <w:rFonts w:ascii="Arial Narrow" w:eastAsia="Calibri" w:hAnsi="Arial Narrow"/>
          <w:b/>
          <w:sz w:val="32"/>
          <w:szCs w:val="32"/>
          <w:lang w:eastAsia="en-US"/>
        </w:rPr>
      </w:pPr>
      <w:r w:rsidRPr="00EA5A4D">
        <w:rPr>
          <w:rFonts w:ascii="Arial Narrow" w:hAnsi="Arial Narrow" w:cs="Arial"/>
          <w:b/>
          <w:sz w:val="32"/>
          <w:szCs w:val="32"/>
        </w:rPr>
        <w:br w:type="page"/>
      </w:r>
      <w:r w:rsidR="00A058D4" w:rsidRPr="00A058D4">
        <w:rPr>
          <w:rFonts w:ascii="Arial Narrow" w:hAnsi="Arial Narrow" w:cs="Arial"/>
          <w:b/>
          <w:sz w:val="32"/>
          <w:szCs w:val="32"/>
        </w:rPr>
        <w:lastRenderedPageBreak/>
        <w:t>Rozdział V</w:t>
      </w:r>
      <w:r w:rsidR="006B68FF">
        <w:rPr>
          <w:rFonts w:ascii="Arial Narrow" w:hAnsi="Arial Narrow" w:cs="Arial"/>
          <w:b/>
          <w:sz w:val="32"/>
          <w:szCs w:val="32"/>
        </w:rPr>
        <w:t xml:space="preserve"> </w:t>
      </w:r>
      <w:r w:rsidR="001B3309" w:rsidRPr="00A058D4">
        <w:rPr>
          <w:rFonts w:ascii="Arial Narrow" w:eastAsia="Calibri" w:hAnsi="Arial Narrow"/>
          <w:b/>
          <w:sz w:val="32"/>
          <w:szCs w:val="32"/>
          <w:lang w:eastAsia="en-US"/>
        </w:rPr>
        <w:t>Analiza ryzyka</w:t>
      </w:r>
    </w:p>
    <w:p w14:paraId="3490A0B7" w14:textId="77777777" w:rsidR="00A058D4" w:rsidRPr="00A058D4" w:rsidRDefault="00A058D4" w:rsidP="000F2D42">
      <w:pPr>
        <w:spacing w:line="276" w:lineRule="auto"/>
        <w:jc w:val="both"/>
        <w:rPr>
          <w:rFonts w:ascii="Arial Narrow" w:eastAsia="Calibri" w:hAnsi="Arial Narrow"/>
          <w:b/>
          <w:lang w:eastAsia="en-US"/>
        </w:rPr>
      </w:pPr>
    </w:p>
    <w:p w14:paraId="2B72504B" w14:textId="77777777" w:rsidR="001B3309" w:rsidRPr="001B3309" w:rsidRDefault="001B3309" w:rsidP="000F2D42">
      <w:pPr>
        <w:spacing w:after="160" w:line="276" w:lineRule="auto"/>
        <w:jc w:val="both"/>
        <w:rPr>
          <w:rFonts w:ascii="Arial Narrow" w:eastAsia="Calibri" w:hAnsi="Arial Narrow"/>
          <w:sz w:val="22"/>
          <w:szCs w:val="22"/>
          <w:lang w:eastAsia="en-US"/>
        </w:rPr>
      </w:pPr>
      <w:r w:rsidRPr="001B3309">
        <w:rPr>
          <w:rFonts w:ascii="Arial Narrow" w:eastAsia="Calibri" w:hAnsi="Arial Narrow"/>
          <w:sz w:val="22"/>
          <w:szCs w:val="22"/>
          <w:lang w:eastAsia="en-US"/>
        </w:rPr>
        <w:t>Z</w:t>
      </w:r>
      <w:r w:rsidR="00A3172E">
        <w:rPr>
          <w:rFonts w:ascii="Arial Narrow" w:eastAsia="Calibri" w:hAnsi="Arial Narrow"/>
          <w:sz w:val="22"/>
          <w:szCs w:val="22"/>
          <w:lang w:eastAsia="en-US"/>
        </w:rPr>
        <w:t xml:space="preserve">ałożenia Rozporządzenia </w:t>
      </w:r>
      <w:r w:rsidR="0048432E">
        <w:rPr>
          <w:rFonts w:ascii="Arial Narrow" w:eastAsia="Calibri" w:hAnsi="Arial Narrow"/>
          <w:sz w:val="22"/>
          <w:szCs w:val="22"/>
          <w:lang w:eastAsia="en-US"/>
        </w:rPr>
        <w:t xml:space="preserve">(WE) nr </w:t>
      </w:r>
      <w:r w:rsidR="00A3172E" w:rsidRPr="00775ADE">
        <w:rPr>
          <w:rFonts w:ascii="Arial Narrow" w:eastAsia="Calibri" w:hAnsi="Arial Narrow"/>
          <w:sz w:val="22"/>
          <w:szCs w:val="22"/>
          <w:lang w:eastAsia="en-US"/>
        </w:rPr>
        <w:t>2017/625</w:t>
      </w:r>
      <w:r w:rsidRPr="001B3309">
        <w:rPr>
          <w:rFonts w:ascii="Arial Narrow" w:eastAsia="Calibri" w:hAnsi="Arial Narrow"/>
          <w:sz w:val="22"/>
          <w:szCs w:val="22"/>
          <w:lang w:eastAsia="en-US"/>
        </w:rPr>
        <w:t xml:space="preserve"> w sprawie kontroli urzędowych wskazują</w:t>
      </w:r>
      <w:r w:rsidR="00F11401">
        <w:rPr>
          <w:rFonts w:ascii="Arial Narrow" w:eastAsia="Calibri" w:hAnsi="Arial Narrow"/>
          <w:sz w:val="22"/>
          <w:szCs w:val="22"/>
          <w:lang w:eastAsia="en-US"/>
        </w:rPr>
        <w:t>,</w:t>
      </w:r>
      <w:r w:rsidRPr="001B3309">
        <w:rPr>
          <w:rFonts w:ascii="Arial Narrow" w:eastAsia="Calibri" w:hAnsi="Arial Narrow"/>
          <w:sz w:val="22"/>
          <w:szCs w:val="22"/>
          <w:lang w:eastAsia="en-US"/>
        </w:rPr>
        <w:t xml:space="preserve"> iż kontrole urzędowe powinny być oparte o analizę ryzyka. Przyjmuje się, że analiza ryzyka jest złożonym procesem składającym się z trzech, ściśle ze sobą powiązanych komponentów tj. oceny ryzyka, zarządzania ryzykiem i informowania o ryzyku. Każdorazowe użycie tego narzędzia wymaga indywidualnego podejścia oraz dostosowanie jego zakresu do </w:t>
      </w:r>
      <w:r w:rsidR="00C9068B" w:rsidRPr="001B3309">
        <w:rPr>
          <w:rFonts w:ascii="Arial Narrow" w:eastAsia="Calibri" w:hAnsi="Arial Narrow"/>
          <w:sz w:val="22"/>
          <w:szCs w:val="22"/>
          <w:lang w:eastAsia="en-US"/>
        </w:rPr>
        <w:t>celu, jakiemu</w:t>
      </w:r>
      <w:r w:rsidRPr="001B3309">
        <w:rPr>
          <w:rFonts w:ascii="Arial Narrow" w:eastAsia="Calibri" w:hAnsi="Arial Narrow"/>
          <w:sz w:val="22"/>
          <w:szCs w:val="22"/>
          <w:lang w:eastAsia="en-US"/>
        </w:rPr>
        <w:t xml:space="preserve"> ma służyć. Analiza ryzyka przedstawiona w niniejszym rozdziale związana jest głównie z procesem pobierania prób</w:t>
      </w:r>
      <w:r w:rsidR="00505555">
        <w:rPr>
          <w:rFonts w:ascii="Arial Narrow" w:eastAsia="Calibri" w:hAnsi="Arial Narrow"/>
          <w:sz w:val="22"/>
          <w:szCs w:val="22"/>
          <w:lang w:eastAsia="en-US"/>
        </w:rPr>
        <w:t>ek</w:t>
      </w:r>
      <w:r w:rsidRPr="001B3309">
        <w:rPr>
          <w:rFonts w:ascii="Arial Narrow" w:eastAsia="Calibri" w:hAnsi="Arial Narrow"/>
          <w:sz w:val="22"/>
          <w:szCs w:val="22"/>
          <w:lang w:eastAsia="en-US"/>
        </w:rPr>
        <w:t xml:space="preserve"> pasz do badań monitoringowych, w tym w szczególności z typowaniem kierunków badań realizowanych w ramach PUKP, ustalaniem ich liczebności, dystrybucją do poszczególnych jednostek terenowych Inspekcji Weterynaryjnej oraz ostatecznym wskazaniem miejsca pobrania prób</w:t>
      </w:r>
      <w:r w:rsidR="00505555">
        <w:rPr>
          <w:rFonts w:ascii="Arial Narrow" w:eastAsia="Calibri" w:hAnsi="Arial Narrow"/>
          <w:sz w:val="22"/>
          <w:szCs w:val="22"/>
          <w:lang w:eastAsia="en-US"/>
        </w:rPr>
        <w:t>ek</w:t>
      </w:r>
      <w:r w:rsidRPr="001B3309">
        <w:rPr>
          <w:rFonts w:ascii="Arial Narrow" w:eastAsia="Calibri" w:hAnsi="Arial Narrow"/>
          <w:sz w:val="22"/>
          <w:szCs w:val="22"/>
          <w:lang w:eastAsia="en-US"/>
        </w:rPr>
        <w:t xml:space="preserve">. Plan Urzędowej Kontroli Pasz jest podstawowym narzędziem służącym zapewnieniu bezpieczeństwa łańcucha żywnościowego ludzi i w związku z tym wszelkie działania związane z analizą ryzyka muszą uwzględniać ocenę wpływu zagrożeń na zdrowie i życie ludzi. Analiza ryzyka powinna być prowadzona w sposób systematyczny, udokumentowany i </w:t>
      </w:r>
      <w:r w:rsidR="00C9068B" w:rsidRPr="001B3309">
        <w:rPr>
          <w:rFonts w:ascii="Arial Narrow" w:eastAsia="Calibri" w:hAnsi="Arial Narrow"/>
          <w:sz w:val="22"/>
          <w:szCs w:val="22"/>
          <w:lang w:eastAsia="en-US"/>
        </w:rPr>
        <w:t>zrozumiały, co</w:t>
      </w:r>
      <w:r w:rsidRPr="001B3309">
        <w:rPr>
          <w:rFonts w:ascii="Arial Narrow" w:eastAsia="Calibri" w:hAnsi="Arial Narrow"/>
          <w:sz w:val="22"/>
          <w:szCs w:val="22"/>
          <w:lang w:eastAsia="en-US"/>
        </w:rPr>
        <w:t xml:space="preserve"> do intencji.</w:t>
      </w:r>
    </w:p>
    <w:p w14:paraId="5B7F0F7B" w14:textId="77777777" w:rsidR="001B3309" w:rsidRPr="00A058D4" w:rsidRDefault="00A058D4" w:rsidP="000F2D42">
      <w:pPr>
        <w:spacing w:after="160" w:line="276" w:lineRule="auto"/>
        <w:rPr>
          <w:rFonts w:ascii="Arial Narrow" w:eastAsia="Calibri" w:hAnsi="Arial Narrow"/>
          <w:b/>
          <w:sz w:val="28"/>
          <w:szCs w:val="28"/>
          <w:lang w:eastAsia="en-US"/>
        </w:rPr>
      </w:pPr>
      <w:r w:rsidRPr="00A058D4">
        <w:rPr>
          <w:rFonts w:ascii="Arial Narrow" w:eastAsia="Calibri" w:hAnsi="Arial Narrow"/>
          <w:b/>
          <w:sz w:val="28"/>
          <w:szCs w:val="28"/>
          <w:lang w:eastAsia="en-US"/>
        </w:rPr>
        <w:t>V.I. Definicje</w:t>
      </w:r>
    </w:p>
    <w:p w14:paraId="3481D167" w14:textId="77777777" w:rsidR="001B3309" w:rsidRPr="001B3309" w:rsidRDefault="001B3309" w:rsidP="000F2D42">
      <w:pPr>
        <w:spacing w:line="276" w:lineRule="auto"/>
        <w:jc w:val="both"/>
        <w:rPr>
          <w:rFonts w:ascii="Arial Narrow" w:eastAsia="Calibri" w:hAnsi="Arial Narrow"/>
          <w:sz w:val="22"/>
          <w:szCs w:val="22"/>
          <w:lang w:eastAsia="en-US"/>
        </w:rPr>
      </w:pPr>
      <w:r w:rsidRPr="001B3309">
        <w:rPr>
          <w:rFonts w:ascii="Arial Narrow" w:eastAsia="Calibri" w:hAnsi="Arial Narrow"/>
          <w:sz w:val="22"/>
          <w:szCs w:val="22"/>
          <w:lang w:eastAsia="en-US"/>
        </w:rPr>
        <w:t xml:space="preserve">Dla potrzeb analizy ryzyka związanej z realizacją Planu Urzędowej Kontroli Pasz należy stosować definicje wprowadzone m.in. przez przepisy Rozporządzenia </w:t>
      </w:r>
      <w:r w:rsidR="00E200A1">
        <w:rPr>
          <w:rFonts w:ascii="Arial Narrow" w:eastAsia="Calibri" w:hAnsi="Arial Narrow"/>
          <w:sz w:val="22"/>
          <w:szCs w:val="22"/>
          <w:lang w:eastAsia="en-US"/>
        </w:rPr>
        <w:t xml:space="preserve">(WE) nr </w:t>
      </w:r>
      <w:r w:rsidRPr="001B3309">
        <w:rPr>
          <w:rFonts w:ascii="Arial Narrow" w:eastAsia="Calibri" w:hAnsi="Arial Narrow"/>
          <w:sz w:val="22"/>
          <w:szCs w:val="22"/>
          <w:lang w:eastAsia="en-US"/>
        </w:rPr>
        <w:t xml:space="preserve">178/2002, Rozporządzenia </w:t>
      </w:r>
      <w:r w:rsidR="00E200A1">
        <w:rPr>
          <w:rFonts w:ascii="Arial Narrow" w:eastAsia="Calibri" w:hAnsi="Arial Narrow"/>
          <w:sz w:val="22"/>
          <w:szCs w:val="22"/>
          <w:lang w:eastAsia="en-US"/>
        </w:rPr>
        <w:t xml:space="preserve">(WE) nr </w:t>
      </w:r>
      <w:r w:rsidRPr="001B3309">
        <w:rPr>
          <w:rFonts w:ascii="Arial Narrow" w:eastAsia="Calibri" w:hAnsi="Arial Narrow"/>
          <w:sz w:val="22"/>
          <w:szCs w:val="22"/>
          <w:lang w:eastAsia="en-US"/>
        </w:rPr>
        <w:t xml:space="preserve">1831/2003, Rozporządzenia </w:t>
      </w:r>
      <w:r w:rsidR="00E200A1">
        <w:rPr>
          <w:rFonts w:ascii="Arial Narrow" w:eastAsia="Calibri" w:hAnsi="Arial Narrow"/>
          <w:sz w:val="22"/>
          <w:szCs w:val="22"/>
          <w:lang w:eastAsia="en-US"/>
        </w:rPr>
        <w:t xml:space="preserve">(UE) </w:t>
      </w:r>
      <w:r w:rsidR="00BB6D5E" w:rsidRPr="00775ADE">
        <w:rPr>
          <w:rFonts w:ascii="Arial Narrow" w:eastAsia="Calibri" w:hAnsi="Arial Narrow"/>
          <w:sz w:val="22"/>
          <w:szCs w:val="22"/>
          <w:lang w:eastAsia="en-US"/>
        </w:rPr>
        <w:t>2017/625</w:t>
      </w:r>
      <w:r w:rsidRPr="00775ADE">
        <w:rPr>
          <w:rFonts w:ascii="Arial Narrow" w:eastAsia="Calibri" w:hAnsi="Arial Narrow"/>
          <w:sz w:val="22"/>
          <w:szCs w:val="22"/>
          <w:lang w:eastAsia="en-US"/>
        </w:rPr>
        <w:t>,</w:t>
      </w:r>
      <w:r w:rsidRPr="001B3309">
        <w:rPr>
          <w:rFonts w:ascii="Arial Narrow" w:eastAsia="Calibri" w:hAnsi="Arial Narrow"/>
          <w:sz w:val="22"/>
          <w:szCs w:val="22"/>
          <w:lang w:eastAsia="en-US"/>
        </w:rPr>
        <w:t xml:space="preserve"> Rozporządzenia </w:t>
      </w:r>
      <w:r w:rsidR="00E200A1">
        <w:rPr>
          <w:rFonts w:ascii="Arial Narrow" w:eastAsia="Calibri" w:hAnsi="Arial Narrow"/>
          <w:sz w:val="22"/>
          <w:szCs w:val="22"/>
          <w:lang w:eastAsia="en-US"/>
        </w:rPr>
        <w:t xml:space="preserve">(WE) nr </w:t>
      </w:r>
      <w:r w:rsidRPr="001B3309">
        <w:rPr>
          <w:rFonts w:ascii="Arial Narrow" w:eastAsia="Calibri" w:hAnsi="Arial Narrow"/>
          <w:sz w:val="22"/>
          <w:szCs w:val="22"/>
          <w:lang w:eastAsia="en-US"/>
        </w:rPr>
        <w:t xml:space="preserve">183/2005, Rozporządzenia </w:t>
      </w:r>
      <w:r w:rsidR="00E200A1">
        <w:rPr>
          <w:rFonts w:ascii="Arial Narrow" w:eastAsia="Calibri" w:hAnsi="Arial Narrow"/>
          <w:sz w:val="22"/>
          <w:szCs w:val="22"/>
          <w:lang w:eastAsia="en-US"/>
        </w:rPr>
        <w:t xml:space="preserve">(WE) nr </w:t>
      </w:r>
      <w:r w:rsidRPr="001B3309">
        <w:rPr>
          <w:rFonts w:ascii="Arial Narrow" w:eastAsia="Calibri" w:hAnsi="Arial Narrow"/>
          <w:sz w:val="22"/>
          <w:szCs w:val="22"/>
          <w:lang w:eastAsia="en-US"/>
        </w:rPr>
        <w:t xml:space="preserve">767/2009 oraz Rozporządzenia </w:t>
      </w:r>
      <w:r w:rsidR="00E200A1">
        <w:rPr>
          <w:rFonts w:ascii="Arial Narrow" w:eastAsia="Calibri" w:hAnsi="Arial Narrow"/>
          <w:sz w:val="22"/>
          <w:szCs w:val="22"/>
          <w:lang w:eastAsia="en-US"/>
        </w:rPr>
        <w:t xml:space="preserve">(WE) nr </w:t>
      </w:r>
      <w:r w:rsidRPr="001B3309">
        <w:rPr>
          <w:rFonts w:ascii="Arial Narrow" w:eastAsia="Calibri" w:hAnsi="Arial Narrow"/>
          <w:sz w:val="22"/>
          <w:szCs w:val="22"/>
          <w:lang w:eastAsia="en-US"/>
        </w:rPr>
        <w:t>152/2009, w tym w szczególności:</w:t>
      </w:r>
    </w:p>
    <w:p w14:paraId="734B2F96" w14:textId="77777777" w:rsidR="001B3309" w:rsidRPr="001B3309" w:rsidRDefault="001B3309" w:rsidP="000F2D42">
      <w:pPr>
        <w:spacing w:line="276" w:lineRule="auto"/>
        <w:jc w:val="both"/>
        <w:rPr>
          <w:rFonts w:ascii="Arial Narrow" w:eastAsia="Calibri" w:hAnsi="Arial Narrow"/>
          <w:sz w:val="22"/>
          <w:szCs w:val="22"/>
          <w:lang w:eastAsia="en-US"/>
        </w:rPr>
      </w:pPr>
      <w:r w:rsidRPr="001B3309">
        <w:rPr>
          <w:rFonts w:ascii="Arial Narrow" w:eastAsia="Calibri" w:hAnsi="Arial Narrow"/>
          <w:b/>
          <w:sz w:val="22"/>
          <w:szCs w:val="22"/>
          <w:lang w:eastAsia="en-US"/>
        </w:rPr>
        <w:t>„ryzyko”</w:t>
      </w:r>
      <w:r w:rsidRPr="001B3309">
        <w:rPr>
          <w:rFonts w:ascii="Arial Narrow" w:eastAsia="Calibri" w:hAnsi="Arial Narrow"/>
          <w:sz w:val="22"/>
          <w:szCs w:val="22"/>
          <w:lang w:eastAsia="en-US"/>
        </w:rPr>
        <w:t xml:space="preserve"> oznacza niebezpieczeństwo zaistnienia negatywnych skutków dla zdrowia oraz dotkliwość takich skutków w następstwie zagrożenia;</w:t>
      </w:r>
    </w:p>
    <w:p w14:paraId="266D7F29" w14:textId="77777777" w:rsidR="001B3309" w:rsidRPr="001B3309" w:rsidRDefault="001B3309" w:rsidP="000F2D42">
      <w:pPr>
        <w:spacing w:line="276" w:lineRule="auto"/>
        <w:jc w:val="both"/>
        <w:rPr>
          <w:rFonts w:ascii="Arial Narrow" w:eastAsia="Calibri" w:hAnsi="Arial Narrow"/>
          <w:sz w:val="22"/>
          <w:szCs w:val="22"/>
          <w:lang w:eastAsia="en-US"/>
        </w:rPr>
      </w:pPr>
      <w:r w:rsidRPr="001B3309">
        <w:rPr>
          <w:rFonts w:ascii="Arial Narrow" w:eastAsia="Calibri" w:hAnsi="Arial Narrow"/>
          <w:b/>
          <w:sz w:val="22"/>
          <w:szCs w:val="22"/>
          <w:lang w:eastAsia="en-US"/>
        </w:rPr>
        <w:t>„analiza ryzyka”</w:t>
      </w:r>
      <w:r w:rsidRPr="001B3309">
        <w:rPr>
          <w:rFonts w:ascii="Arial Narrow" w:eastAsia="Calibri" w:hAnsi="Arial Narrow"/>
          <w:sz w:val="22"/>
          <w:szCs w:val="22"/>
          <w:lang w:eastAsia="en-US"/>
        </w:rPr>
        <w:t xml:space="preserve"> oznacza proces składający się z trzech powiązanych elementów: oceny ryzyka, zarządzania ryzykiem i informowania o ryzyku;</w:t>
      </w:r>
    </w:p>
    <w:p w14:paraId="51B41080" w14:textId="77777777" w:rsidR="001B3309" w:rsidRPr="001B3309" w:rsidRDefault="001B3309" w:rsidP="000F2D42">
      <w:pPr>
        <w:spacing w:line="276" w:lineRule="auto"/>
        <w:jc w:val="both"/>
        <w:rPr>
          <w:rFonts w:ascii="Arial Narrow" w:eastAsia="Calibri" w:hAnsi="Arial Narrow"/>
          <w:sz w:val="22"/>
          <w:szCs w:val="22"/>
          <w:lang w:eastAsia="en-US"/>
        </w:rPr>
      </w:pPr>
      <w:r w:rsidRPr="001B3309">
        <w:rPr>
          <w:rFonts w:ascii="Arial Narrow" w:eastAsia="Calibri" w:hAnsi="Arial Narrow"/>
          <w:b/>
          <w:sz w:val="22"/>
          <w:szCs w:val="22"/>
          <w:lang w:eastAsia="en-US"/>
        </w:rPr>
        <w:t>„ocena ryzyka”</w:t>
      </w:r>
      <w:r w:rsidRPr="001B3309">
        <w:rPr>
          <w:rFonts w:ascii="Arial Narrow" w:eastAsia="Calibri" w:hAnsi="Arial Narrow"/>
          <w:sz w:val="22"/>
          <w:szCs w:val="22"/>
          <w:lang w:eastAsia="en-US"/>
        </w:rPr>
        <w:t xml:space="preserve"> oznacza proces wsparty naukowo, składający się z czterech etapów: identyfikacji zagrożenia, charakterystyki niebezpieczeństwa, oceny ekspozycji i charakterystyki ryzyka;</w:t>
      </w:r>
    </w:p>
    <w:p w14:paraId="03E9D8B8" w14:textId="77777777" w:rsidR="001B3309" w:rsidRPr="001B3309" w:rsidRDefault="001B3309" w:rsidP="000F2D42">
      <w:pPr>
        <w:spacing w:line="276" w:lineRule="auto"/>
        <w:jc w:val="both"/>
        <w:rPr>
          <w:rFonts w:ascii="Arial Narrow" w:eastAsia="Calibri" w:hAnsi="Arial Narrow"/>
          <w:sz w:val="22"/>
          <w:szCs w:val="22"/>
          <w:lang w:eastAsia="en-US"/>
        </w:rPr>
      </w:pPr>
      <w:r w:rsidRPr="001B3309">
        <w:rPr>
          <w:rFonts w:ascii="Arial Narrow" w:eastAsia="Calibri" w:hAnsi="Arial Narrow"/>
          <w:b/>
          <w:sz w:val="22"/>
          <w:szCs w:val="22"/>
          <w:lang w:eastAsia="en-US"/>
        </w:rPr>
        <w:t>„zarządzanie ryzykiem”</w:t>
      </w:r>
      <w:r w:rsidRPr="001B3309">
        <w:rPr>
          <w:rFonts w:ascii="Arial Narrow" w:eastAsia="Calibri" w:hAnsi="Arial Narrow"/>
          <w:sz w:val="22"/>
          <w:szCs w:val="22"/>
          <w:lang w:eastAsia="en-US"/>
        </w:rPr>
        <w:t xml:space="preserve"> oznacza proces, różniący się od oceny ryzyka, polegający na zbadaniu alternatywy polityki w porozumieniu z zainteresowanymi stronami, wzięciu pod uwagę oceny ryzyka i innych prawnie uzasadnionych czynników, i w razie potrzeby - na wybraniu stosownych sposobów zapobiegania i kontroli;</w:t>
      </w:r>
    </w:p>
    <w:p w14:paraId="3D2BB2A2" w14:textId="77777777" w:rsidR="001B3309" w:rsidRPr="001B3309" w:rsidRDefault="001B3309" w:rsidP="000F2D42">
      <w:pPr>
        <w:spacing w:line="276" w:lineRule="auto"/>
        <w:jc w:val="both"/>
        <w:rPr>
          <w:rFonts w:ascii="Arial Narrow" w:eastAsia="Calibri" w:hAnsi="Arial Narrow"/>
          <w:sz w:val="22"/>
          <w:szCs w:val="22"/>
          <w:lang w:eastAsia="en-US"/>
        </w:rPr>
      </w:pPr>
      <w:r w:rsidRPr="001B3309">
        <w:rPr>
          <w:rFonts w:ascii="Arial Narrow" w:eastAsia="Calibri" w:hAnsi="Arial Narrow"/>
          <w:b/>
          <w:sz w:val="22"/>
          <w:szCs w:val="22"/>
          <w:lang w:eastAsia="en-US"/>
        </w:rPr>
        <w:t>„informowanie o ryzyku”</w:t>
      </w:r>
      <w:r w:rsidRPr="001B3309">
        <w:rPr>
          <w:rFonts w:ascii="Arial Narrow" w:eastAsia="Calibri" w:hAnsi="Arial Narrow"/>
          <w:sz w:val="22"/>
          <w:szCs w:val="22"/>
          <w:lang w:eastAsia="en-US"/>
        </w:rPr>
        <w:t xml:space="preserve"> oznacza interaktywną wymianę informacji i opinii podczas procesu analizy ryzyka, dotycząca zagrożeń i ryzyka, czynników związanych z ryzykiem i postrzeganiem ryzyka, między oceniającymi ryzyko, zarządzającymi ryzykiem, konsumentami, przedsiębiorstwami żywnościowymi i paszowymi, środowiskiem naukowym i innymi zainteresowanymi stronami, z uwzględnieniem wyjaśnienia wniosków z oceny ryzyka </w:t>
      </w:r>
      <w:r w:rsidR="00F11401">
        <w:rPr>
          <w:rFonts w:ascii="Arial Narrow" w:eastAsia="Calibri" w:hAnsi="Arial Narrow"/>
          <w:sz w:val="22"/>
          <w:szCs w:val="22"/>
          <w:lang w:eastAsia="en-US"/>
        </w:rPr>
        <w:br/>
      </w:r>
      <w:r w:rsidRPr="001B3309">
        <w:rPr>
          <w:rFonts w:ascii="Arial Narrow" w:eastAsia="Calibri" w:hAnsi="Arial Narrow"/>
          <w:sz w:val="22"/>
          <w:szCs w:val="22"/>
          <w:lang w:eastAsia="en-US"/>
        </w:rPr>
        <w:t>i powodów decyzji w zakresie zarządzania ryzykiem;</w:t>
      </w:r>
    </w:p>
    <w:p w14:paraId="5070B5A3" w14:textId="77777777" w:rsidR="001B3309" w:rsidRPr="001B3309" w:rsidRDefault="001B3309" w:rsidP="000F2D42">
      <w:pPr>
        <w:spacing w:line="276" w:lineRule="auto"/>
        <w:jc w:val="both"/>
        <w:rPr>
          <w:rFonts w:ascii="Arial Narrow" w:eastAsia="Calibri" w:hAnsi="Arial Narrow"/>
          <w:sz w:val="22"/>
          <w:szCs w:val="22"/>
          <w:lang w:eastAsia="en-US"/>
        </w:rPr>
      </w:pPr>
      <w:r w:rsidRPr="001B3309">
        <w:rPr>
          <w:rFonts w:ascii="Arial Narrow" w:eastAsia="Calibri" w:hAnsi="Arial Narrow"/>
          <w:b/>
          <w:sz w:val="22"/>
          <w:szCs w:val="22"/>
          <w:lang w:eastAsia="en-US"/>
        </w:rPr>
        <w:t>„zagrożenie”</w:t>
      </w:r>
      <w:r w:rsidRPr="001B3309">
        <w:rPr>
          <w:rFonts w:ascii="Arial Narrow" w:eastAsia="Calibri" w:hAnsi="Arial Narrow"/>
          <w:sz w:val="22"/>
          <w:szCs w:val="22"/>
          <w:lang w:eastAsia="en-US"/>
        </w:rPr>
        <w:t xml:space="preserve"> oznacza czynnik biologiczny, chemiczny lub fizyczny w żywności lub paszy, bądź stan żywności lub paszy, mogący powodować negatywne skutki dla zdrowia;</w:t>
      </w:r>
    </w:p>
    <w:p w14:paraId="0EF4FE51" w14:textId="77777777" w:rsidR="001B3309" w:rsidRPr="001B3309" w:rsidRDefault="001B3309" w:rsidP="000F2D42">
      <w:pPr>
        <w:spacing w:line="276" w:lineRule="auto"/>
        <w:jc w:val="both"/>
        <w:rPr>
          <w:rFonts w:ascii="Arial Narrow" w:eastAsia="Calibri" w:hAnsi="Arial Narrow"/>
          <w:sz w:val="22"/>
          <w:szCs w:val="22"/>
          <w:lang w:eastAsia="en-US"/>
        </w:rPr>
      </w:pPr>
      <w:r w:rsidRPr="001B3309">
        <w:rPr>
          <w:rFonts w:ascii="Arial Narrow" w:eastAsia="Calibri" w:hAnsi="Arial Narrow"/>
          <w:b/>
          <w:sz w:val="22"/>
          <w:szCs w:val="22"/>
          <w:lang w:eastAsia="en-US"/>
        </w:rPr>
        <w:t>„niezgodność”</w:t>
      </w:r>
      <w:r w:rsidRPr="001B3309">
        <w:rPr>
          <w:rFonts w:ascii="Arial Narrow" w:eastAsia="Calibri" w:hAnsi="Arial Narrow"/>
          <w:sz w:val="22"/>
          <w:szCs w:val="22"/>
          <w:lang w:eastAsia="en-US"/>
        </w:rPr>
        <w:t xml:space="preserve"> oznacza niezgodność z prawem paszowym i żywnościowym, oraz z regułami dotyczącymi ochrony zdrowia zwierząt i ich dobrostanu;</w:t>
      </w:r>
    </w:p>
    <w:p w14:paraId="67CD2391" w14:textId="77777777" w:rsidR="005B3BFB" w:rsidRDefault="001B3309" w:rsidP="000F2D42">
      <w:pPr>
        <w:spacing w:line="276" w:lineRule="auto"/>
        <w:jc w:val="both"/>
        <w:rPr>
          <w:rFonts w:ascii="Arial Narrow" w:eastAsia="Calibri" w:hAnsi="Arial Narrow"/>
          <w:sz w:val="22"/>
          <w:szCs w:val="22"/>
          <w:lang w:eastAsia="en-US"/>
        </w:rPr>
      </w:pPr>
      <w:r w:rsidRPr="001B3309">
        <w:rPr>
          <w:rFonts w:ascii="Arial Narrow" w:eastAsia="Calibri" w:hAnsi="Arial Narrow"/>
          <w:b/>
          <w:sz w:val="22"/>
          <w:szCs w:val="22"/>
          <w:lang w:eastAsia="en-US"/>
        </w:rPr>
        <w:t>„pobieranie próbek do analizy”</w:t>
      </w:r>
      <w:r w:rsidRPr="001B3309">
        <w:rPr>
          <w:rFonts w:ascii="Arial Narrow" w:eastAsia="Calibri" w:hAnsi="Arial Narrow"/>
          <w:sz w:val="22"/>
          <w:szCs w:val="22"/>
          <w:lang w:eastAsia="en-US"/>
        </w:rPr>
        <w:t xml:space="preserve"> oznacza pobranie paszy lub żywności albo innej </w:t>
      </w:r>
      <w:r w:rsidRPr="001B3309">
        <w:rPr>
          <w:rFonts w:ascii="Arial Narrow" w:eastAsia="Calibri" w:hAnsi="Arial Narrow"/>
          <w:sz w:val="22"/>
          <w:szCs w:val="22"/>
          <w:lang w:eastAsia="en-US"/>
        </w:rPr>
        <w:tab/>
        <w:t xml:space="preserve">substancji (w tym ze środowiska) właściwej dla produkcji, przetwarzania oraz dystrybucji pasz lub żywności albo dla zdrowia zwierząt </w:t>
      </w:r>
      <w:r w:rsidR="00F11401">
        <w:rPr>
          <w:rFonts w:ascii="Arial Narrow" w:eastAsia="Calibri" w:hAnsi="Arial Narrow"/>
          <w:sz w:val="22"/>
          <w:szCs w:val="22"/>
          <w:lang w:eastAsia="en-US"/>
        </w:rPr>
        <w:br/>
      </w:r>
      <w:r w:rsidRPr="001B3309">
        <w:rPr>
          <w:rFonts w:ascii="Arial Narrow" w:eastAsia="Calibri" w:hAnsi="Arial Narrow"/>
          <w:sz w:val="22"/>
          <w:szCs w:val="22"/>
          <w:lang w:eastAsia="en-US"/>
        </w:rPr>
        <w:t>w celu sprawdzenia poprzez analizę zgodności z prawem paszowym i żywnościowym lub regułami</w:t>
      </w:r>
      <w:r w:rsidR="004477D6">
        <w:rPr>
          <w:rFonts w:ascii="Arial Narrow" w:eastAsia="Calibri" w:hAnsi="Arial Narrow"/>
          <w:sz w:val="22"/>
          <w:szCs w:val="22"/>
          <w:lang w:eastAsia="en-US"/>
        </w:rPr>
        <w:t xml:space="preserve"> dotyczącymi zdrowia zwierząt.</w:t>
      </w:r>
    </w:p>
    <w:p w14:paraId="43DA7014" w14:textId="77777777" w:rsidR="004477D6" w:rsidRPr="004477D6" w:rsidRDefault="004477D6" w:rsidP="000F2D42">
      <w:pPr>
        <w:spacing w:line="276" w:lineRule="auto"/>
        <w:jc w:val="both"/>
        <w:rPr>
          <w:rFonts w:ascii="Arial Narrow" w:eastAsia="Calibri" w:hAnsi="Arial Narrow"/>
          <w:sz w:val="22"/>
          <w:szCs w:val="22"/>
          <w:lang w:eastAsia="en-US"/>
        </w:rPr>
      </w:pPr>
    </w:p>
    <w:p w14:paraId="2E0A9984" w14:textId="77777777" w:rsidR="0067107D" w:rsidRDefault="0067107D" w:rsidP="000F2D42">
      <w:pPr>
        <w:spacing w:line="276" w:lineRule="auto"/>
        <w:jc w:val="both"/>
        <w:rPr>
          <w:rFonts w:ascii="Arial Narrow" w:eastAsia="Calibri" w:hAnsi="Arial Narrow"/>
          <w:b/>
          <w:sz w:val="28"/>
          <w:szCs w:val="28"/>
          <w:lang w:eastAsia="en-US"/>
        </w:rPr>
      </w:pPr>
    </w:p>
    <w:p w14:paraId="67B02628" w14:textId="77777777" w:rsidR="0067107D" w:rsidRDefault="0067107D" w:rsidP="000F2D42">
      <w:pPr>
        <w:spacing w:line="276" w:lineRule="auto"/>
        <w:jc w:val="both"/>
        <w:rPr>
          <w:rFonts w:ascii="Arial Narrow" w:eastAsia="Calibri" w:hAnsi="Arial Narrow"/>
          <w:b/>
          <w:sz w:val="28"/>
          <w:szCs w:val="28"/>
          <w:lang w:eastAsia="en-US"/>
        </w:rPr>
      </w:pPr>
    </w:p>
    <w:p w14:paraId="6BB4B820" w14:textId="77777777" w:rsidR="001B3309" w:rsidRPr="00A058D4" w:rsidRDefault="00C9068B" w:rsidP="000F2D42">
      <w:pPr>
        <w:spacing w:line="276" w:lineRule="auto"/>
        <w:jc w:val="both"/>
        <w:rPr>
          <w:rFonts w:ascii="Arial Narrow" w:eastAsia="Calibri" w:hAnsi="Arial Narrow"/>
          <w:b/>
          <w:sz w:val="28"/>
          <w:szCs w:val="28"/>
          <w:lang w:eastAsia="en-US"/>
        </w:rPr>
      </w:pPr>
      <w:r>
        <w:rPr>
          <w:rFonts w:ascii="Arial Narrow" w:eastAsia="Calibri" w:hAnsi="Arial Narrow"/>
          <w:b/>
          <w:sz w:val="28"/>
          <w:szCs w:val="28"/>
          <w:lang w:eastAsia="en-US"/>
        </w:rPr>
        <w:br w:type="page"/>
      </w:r>
      <w:r w:rsidR="00A058D4" w:rsidRPr="00A058D4">
        <w:rPr>
          <w:rFonts w:ascii="Arial Narrow" w:eastAsia="Calibri" w:hAnsi="Arial Narrow"/>
          <w:b/>
          <w:sz w:val="28"/>
          <w:szCs w:val="28"/>
          <w:lang w:eastAsia="en-US"/>
        </w:rPr>
        <w:lastRenderedPageBreak/>
        <w:t>V.</w:t>
      </w:r>
      <w:r w:rsidR="001B3309" w:rsidRPr="00A058D4">
        <w:rPr>
          <w:rFonts w:ascii="Arial Narrow" w:eastAsia="Calibri" w:hAnsi="Arial Narrow"/>
          <w:b/>
          <w:sz w:val="28"/>
          <w:szCs w:val="28"/>
          <w:lang w:eastAsia="en-US"/>
        </w:rPr>
        <w:t>II. Ocena Ryzyka</w:t>
      </w:r>
    </w:p>
    <w:p w14:paraId="0F089D89" w14:textId="77777777" w:rsidR="003742E7" w:rsidRDefault="003742E7" w:rsidP="000F2D42">
      <w:pPr>
        <w:spacing w:line="276" w:lineRule="auto"/>
        <w:jc w:val="both"/>
        <w:rPr>
          <w:rFonts w:ascii="Arial Narrow" w:eastAsia="Calibri" w:hAnsi="Arial Narrow"/>
          <w:b/>
          <w:sz w:val="28"/>
          <w:szCs w:val="28"/>
          <w:lang w:eastAsia="en-US"/>
        </w:rPr>
      </w:pPr>
    </w:p>
    <w:p w14:paraId="589058A0" w14:textId="77777777" w:rsidR="001B3309" w:rsidRPr="00A058D4" w:rsidRDefault="001B3309" w:rsidP="000F2D42">
      <w:pPr>
        <w:spacing w:line="276" w:lineRule="auto"/>
        <w:jc w:val="both"/>
        <w:rPr>
          <w:rFonts w:ascii="Arial Narrow" w:eastAsia="Calibri" w:hAnsi="Arial Narrow"/>
          <w:b/>
          <w:sz w:val="28"/>
          <w:szCs w:val="28"/>
          <w:lang w:eastAsia="en-US"/>
        </w:rPr>
      </w:pPr>
      <w:r w:rsidRPr="00A058D4">
        <w:rPr>
          <w:rFonts w:ascii="Arial Narrow" w:eastAsia="Calibri" w:hAnsi="Arial Narrow"/>
          <w:b/>
          <w:sz w:val="28"/>
          <w:szCs w:val="28"/>
          <w:lang w:eastAsia="en-US"/>
        </w:rPr>
        <w:t>Identyfikacja zagrożeń</w:t>
      </w:r>
    </w:p>
    <w:p w14:paraId="34A4D362" w14:textId="77777777" w:rsidR="001B3309" w:rsidRPr="001B3309" w:rsidRDefault="001B3309" w:rsidP="000F2D42">
      <w:pPr>
        <w:spacing w:line="276" w:lineRule="auto"/>
        <w:jc w:val="both"/>
        <w:rPr>
          <w:rFonts w:ascii="Arial Narrow" w:eastAsia="Calibri" w:hAnsi="Arial Narrow"/>
          <w:sz w:val="22"/>
          <w:szCs w:val="22"/>
          <w:lang w:eastAsia="en-US"/>
        </w:rPr>
      </w:pPr>
    </w:p>
    <w:p w14:paraId="324E279A" w14:textId="671C6918" w:rsidR="001B3309" w:rsidRPr="00057225" w:rsidRDefault="001B3309" w:rsidP="3274CF8B">
      <w:pPr>
        <w:spacing w:line="276" w:lineRule="auto"/>
        <w:jc w:val="both"/>
        <w:rPr>
          <w:rFonts w:ascii="Arial Narrow" w:hAnsi="Arial Narrow" w:cs="Arial"/>
          <w:sz w:val="22"/>
          <w:szCs w:val="22"/>
        </w:rPr>
      </w:pPr>
      <w:r w:rsidRPr="3274CF8B">
        <w:rPr>
          <w:rFonts w:ascii="Arial Narrow" w:eastAsia="Calibri" w:hAnsi="Arial Narrow"/>
          <w:sz w:val="22"/>
          <w:szCs w:val="22"/>
          <w:lang w:eastAsia="en-US"/>
        </w:rPr>
        <w:t xml:space="preserve">Dla potrzeb oceny ryzyka prowadzonej w celu efektywnej realizacji PUKP należy zidentyfikować wszelkie możliwe do wystąpienia zagrożenia na każdym etapie produkcji, obrotu i stosowania pasz. </w:t>
      </w:r>
      <w:r w:rsidRPr="3274CF8B">
        <w:rPr>
          <w:rFonts w:ascii="Arial Narrow" w:hAnsi="Arial Narrow" w:cs="Arial"/>
          <w:sz w:val="22"/>
          <w:szCs w:val="22"/>
        </w:rPr>
        <w:t xml:space="preserve">Zgodnie z założeniami </w:t>
      </w:r>
      <w:proofErr w:type="spellStart"/>
      <w:r w:rsidRPr="3274CF8B">
        <w:rPr>
          <w:rFonts w:ascii="Arial Narrow" w:hAnsi="Arial Narrow" w:cs="Arial"/>
          <w:i/>
          <w:iCs/>
          <w:sz w:val="22"/>
          <w:szCs w:val="22"/>
        </w:rPr>
        <w:t>Codex</w:t>
      </w:r>
      <w:proofErr w:type="spellEnd"/>
      <w:r w:rsidRPr="3274CF8B">
        <w:rPr>
          <w:rFonts w:ascii="Arial Narrow" w:hAnsi="Arial Narrow" w:cs="Arial"/>
          <w:i/>
          <w:iCs/>
          <w:sz w:val="22"/>
          <w:szCs w:val="22"/>
        </w:rPr>
        <w:t xml:space="preserve"> </w:t>
      </w:r>
      <w:proofErr w:type="spellStart"/>
      <w:r w:rsidRPr="3274CF8B">
        <w:rPr>
          <w:rFonts w:ascii="Arial Narrow" w:hAnsi="Arial Narrow" w:cs="Arial"/>
          <w:i/>
          <w:iCs/>
          <w:sz w:val="22"/>
          <w:szCs w:val="22"/>
        </w:rPr>
        <w:t>alimentarius</w:t>
      </w:r>
      <w:proofErr w:type="spellEnd"/>
      <w:r w:rsidRPr="3274CF8B">
        <w:rPr>
          <w:rFonts w:ascii="Arial Narrow" w:hAnsi="Arial Narrow" w:cs="Arial"/>
          <w:sz w:val="22"/>
          <w:szCs w:val="22"/>
        </w:rPr>
        <w:t xml:space="preserve"> identyfikuje się zagrożenia w podziale na biologiczne, </w:t>
      </w:r>
      <w:r w:rsidR="5E99922E" w:rsidRPr="3274CF8B">
        <w:rPr>
          <w:rFonts w:ascii="Arial Narrow" w:hAnsi="Arial Narrow" w:cs="Arial"/>
          <w:sz w:val="22"/>
          <w:szCs w:val="22"/>
        </w:rPr>
        <w:t>chemiczne</w:t>
      </w:r>
      <w:r w:rsidRPr="3274CF8B">
        <w:rPr>
          <w:rFonts w:ascii="Arial Narrow" w:hAnsi="Arial Narrow" w:cs="Arial"/>
          <w:sz w:val="22"/>
          <w:szCs w:val="22"/>
        </w:rPr>
        <w:t xml:space="preserve"> i fizyczne, zgodnie z Tabelą </w:t>
      </w:r>
      <w:r w:rsidR="00F11401" w:rsidRPr="3274CF8B">
        <w:rPr>
          <w:rFonts w:ascii="Arial Narrow" w:hAnsi="Arial Narrow" w:cs="Arial"/>
          <w:sz w:val="22"/>
          <w:szCs w:val="22"/>
        </w:rPr>
        <w:t>7</w:t>
      </w:r>
      <w:r w:rsidR="00C9068B" w:rsidRPr="3274CF8B">
        <w:rPr>
          <w:rFonts w:ascii="Arial Narrow" w:hAnsi="Arial Narrow" w:cs="Arial"/>
          <w:sz w:val="22"/>
          <w:szCs w:val="22"/>
        </w:rPr>
        <w:t>6</w:t>
      </w:r>
      <w:r w:rsidRPr="3274CF8B">
        <w:rPr>
          <w:rFonts w:ascii="Arial Narrow" w:hAnsi="Arial Narrow" w:cs="Arial"/>
          <w:sz w:val="22"/>
          <w:szCs w:val="22"/>
        </w:rPr>
        <w:t xml:space="preserve">. </w:t>
      </w:r>
    </w:p>
    <w:p w14:paraId="7B51FFFB" w14:textId="77777777" w:rsidR="00E200A1" w:rsidRDefault="00E200A1" w:rsidP="000F2D42">
      <w:pPr>
        <w:spacing w:line="276" w:lineRule="auto"/>
        <w:jc w:val="both"/>
        <w:rPr>
          <w:rFonts w:ascii="Arial Narrow" w:hAnsi="Arial Narrow" w:cs="Arial"/>
          <w:b/>
          <w:bCs/>
          <w:sz w:val="22"/>
          <w:szCs w:val="22"/>
        </w:rPr>
      </w:pPr>
    </w:p>
    <w:p w14:paraId="13D63380" w14:textId="77777777" w:rsidR="001B3309" w:rsidRPr="00DE6C8E" w:rsidRDefault="001B3309" w:rsidP="000F2D42">
      <w:pPr>
        <w:spacing w:line="276" w:lineRule="auto"/>
        <w:jc w:val="both"/>
        <w:rPr>
          <w:rFonts w:ascii="Arial Narrow" w:hAnsi="Arial Narrow" w:cs="Arial"/>
          <w:b/>
          <w:bCs/>
          <w:sz w:val="22"/>
          <w:szCs w:val="22"/>
        </w:rPr>
      </w:pPr>
      <w:r w:rsidRPr="00DE6C8E">
        <w:rPr>
          <w:rFonts w:ascii="Arial Narrow" w:hAnsi="Arial Narrow" w:cs="Arial"/>
          <w:b/>
          <w:bCs/>
          <w:sz w:val="22"/>
          <w:szCs w:val="22"/>
        </w:rPr>
        <w:t xml:space="preserve">Tabela </w:t>
      </w:r>
      <w:r w:rsidR="00F11401" w:rsidRPr="00DE6C8E">
        <w:rPr>
          <w:rFonts w:ascii="Arial Narrow" w:hAnsi="Arial Narrow" w:cs="Arial"/>
          <w:b/>
          <w:bCs/>
          <w:sz w:val="22"/>
          <w:szCs w:val="22"/>
        </w:rPr>
        <w:t>7</w:t>
      </w:r>
      <w:r w:rsidR="004B4635" w:rsidRPr="00DE6C8E">
        <w:rPr>
          <w:rFonts w:ascii="Arial Narrow" w:hAnsi="Arial Narrow" w:cs="Arial"/>
          <w:b/>
          <w:bCs/>
          <w:sz w:val="22"/>
          <w:szCs w:val="22"/>
        </w:rPr>
        <w:t>6</w:t>
      </w:r>
      <w:r w:rsidRPr="00DE6C8E">
        <w:rPr>
          <w:rFonts w:ascii="Arial Narrow" w:hAnsi="Arial Narrow" w:cs="Arial"/>
          <w:b/>
          <w:bCs/>
          <w:sz w:val="22"/>
          <w:szCs w:val="22"/>
        </w:rPr>
        <w:t>. Kategoryzacja zag</w:t>
      </w:r>
      <w:r w:rsidR="00F450DF" w:rsidRPr="00DE6C8E">
        <w:rPr>
          <w:rFonts w:ascii="Arial Narrow" w:hAnsi="Arial Narrow" w:cs="Arial"/>
          <w:b/>
          <w:bCs/>
          <w:sz w:val="22"/>
          <w:szCs w:val="22"/>
        </w:rPr>
        <w:t xml:space="preserve">rożeń monitorowanych w </w:t>
      </w:r>
      <w:r w:rsidR="00763B80">
        <w:rPr>
          <w:rFonts w:ascii="Arial Narrow" w:hAnsi="Arial Narrow" w:cs="Arial"/>
          <w:b/>
          <w:bCs/>
          <w:color w:val="000000"/>
          <w:sz w:val="22"/>
          <w:szCs w:val="22"/>
        </w:rPr>
        <w:t>PUKP 202</w:t>
      </w:r>
      <w:r w:rsidR="00172F20">
        <w:rPr>
          <w:rFonts w:ascii="Arial Narrow" w:hAnsi="Arial Narrow" w:cs="Arial"/>
          <w:b/>
          <w:bCs/>
          <w:color w:val="000000"/>
          <w:sz w:val="22"/>
          <w:szCs w:val="22"/>
        </w:rPr>
        <w:t>6</w:t>
      </w:r>
      <w:r w:rsidR="00763B80">
        <w:rPr>
          <w:rFonts w:ascii="Arial Narrow" w:hAnsi="Arial Narrow" w:cs="Arial"/>
          <w:b/>
          <w:bCs/>
          <w:color w:val="000000"/>
          <w:sz w:val="22"/>
          <w:szCs w:val="22"/>
        </w:rPr>
        <w:t xml:space="preserve"> r.</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0"/>
        <w:gridCol w:w="3467"/>
        <w:gridCol w:w="2977"/>
      </w:tblGrid>
      <w:tr w:rsidR="0075751A" w:rsidRPr="0075751A" w14:paraId="1B425156" w14:textId="77777777" w:rsidTr="3274CF8B">
        <w:tc>
          <w:tcPr>
            <w:tcW w:w="3020" w:type="dxa"/>
            <w:shd w:val="clear" w:color="auto" w:fill="2E74B5" w:themeFill="accent5" w:themeFillShade="BF"/>
          </w:tcPr>
          <w:p w14:paraId="1B827DF5" w14:textId="77777777" w:rsidR="001B3309" w:rsidRPr="0075751A" w:rsidRDefault="001B3309" w:rsidP="000F2D42">
            <w:pPr>
              <w:spacing w:before="120" w:after="120" w:line="276" w:lineRule="auto"/>
              <w:jc w:val="center"/>
              <w:rPr>
                <w:rFonts w:ascii="Arial Narrow" w:hAnsi="Arial Narrow" w:cs="Arial"/>
                <w:b/>
                <w:bCs/>
                <w:color w:val="FFFFFF"/>
                <w:sz w:val="22"/>
                <w:szCs w:val="22"/>
              </w:rPr>
            </w:pPr>
            <w:r w:rsidRPr="0075751A">
              <w:rPr>
                <w:rFonts w:ascii="Arial Narrow" w:hAnsi="Arial Narrow" w:cs="Arial"/>
                <w:b/>
                <w:bCs/>
                <w:color w:val="FFFFFF"/>
                <w:sz w:val="22"/>
                <w:szCs w:val="22"/>
              </w:rPr>
              <w:t>Zagrożenia biologiczne</w:t>
            </w:r>
          </w:p>
        </w:tc>
        <w:tc>
          <w:tcPr>
            <w:tcW w:w="3467" w:type="dxa"/>
            <w:shd w:val="clear" w:color="auto" w:fill="2E74B5" w:themeFill="accent5" w:themeFillShade="BF"/>
          </w:tcPr>
          <w:p w14:paraId="7826EC47" w14:textId="77777777" w:rsidR="001B3309" w:rsidRPr="0075751A" w:rsidRDefault="001B3309" w:rsidP="000F2D42">
            <w:pPr>
              <w:spacing w:before="120" w:after="120" w:line="276" w:lineRule="auto"/>
              <w:jc w:val="center"/>
              <w:rPr>
                <w:rFonts w:ascii="Arial Narrow" w:hAnsi="Arial Narrow" w:cs="Arial"/>
                <w:b/>
                <w:bCs/>
                <w:color w:val="FFFFFF"/>
                <w:sz w:val="22"/>
                <w:szCs w:val="22"/>
              </w:rPr>
            </w:pPr>
            <w:r w:rsidRPr="0075751A">
              <w:rPr>
                <w:rFonts w:ascii="Arial Narrow" w:hAnsi="Arial Narrow" w:cs="Arial"/>
                <w:b/>
                <w:bCs/>
                <w:color w:val="FFFFFF"/>
                <w:sz w:val="22"/>
                <w:szCs w:val="22"/>
              </w:rPr>
              <w:t>Zagrożenia chemiczne</w:t>
            </w:r>
          </w:p>
        </w:tc>
        <w:tc>
          <w:tcPr>
            <w:tcW w:w="2977" w:type="dxa"/>
            <w:shd w:val="clear" w:color="auto" w:fill="2E74B5" w:themeFill="accent5" w:themeFillShade="BF"/>
          </w:tcPr>
          <w:p w14:paraId="08435C8D" w14:textId="77777777" w:rsidR="001B3309" w:rsidRPr="0075751A" w:rsidRDefault="001B3309" w:rsidP="000F2D42">
            <w:pPr>
              <w:spacing w:before="120" w:after="120" w:line="276" w:lineRule="auto"/>
              <w:jc w:val="center"/>
              <w:rPr>
                <w:rFonts w:ascii="Arial Narrow" w:hAnsi="Arial Narrow" w:cs="Arial"/>
                <w:b/>
                <w:bCs/>
                <w:color w:val="FFFFFF"/>
                <w:sz w:val="22"/>
                <w:szCs w:val="22"/>
              </w:rPr>
            </w:pPr>
            <w:r w:rsidRPr="0075751A">
              <w:rPr>
                <w:rFonts w:ascii="Arial Narrow" w:hAnsi="Arial Narrow" w:cs="Arial"/>
                <w:b/>
                <w:bCs/>
                <w:color w:val="FFFFFF"/>
                <w:sz w:val="22"/>
                <w:szCs w:val="22"/>
              </w:rPr>
              <w:t>Zagrożenia fizyczne</w:t>
            </w:r>
          </w:p>
        </w:tc>
      </w:tr>
      <w:tr w:rsidR="001B3309" w:rsidRPr="001B3309" w14:paraId="5835ABE2" w14:textId="77777777" w:rsidTr="3274CF8B">
        <w:trPr>
          <w:trHeight w:val="3639"/>
        </w:trPr>
        <w:tc>
          <w:tcPr>
            <w:tcW w:w="3020" w:type="dxa"/>
          </w:tcPr>
          <w:p w14:paraId="5A3707FD"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Mikrobiologiczne:</w:t>
            </w:r>
          </w:p>
          <w:p w14:paraId="0C3A5426"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Salmonella.</w:t>
            </w:r>
          </w:p>
        </w:tc>
        <w:tc>
          <w:tcPr>
            <w:tcW w:w="3467" w:type="dxa"/>
          </w:tcPr>
          <w:p w14:paraId="34BAE41D" w14:textId="77777777" w:rsidR="001B3309" w:rsidRPr="00F11401" w:rsidRDefault="001B3309" w:rsidP="000F2D42">
            <w:pPr>
              <w:spacing w:line="276" w:lineRule="auto"/>
              <w:rPr>
                <w:rFonts w:ascii="Arial Narrow" w:hAnsi="Arial Narrow" w:cs="Arial"/>
                <w:bCs/>
              </w:rPr>
            </w:pPr>
            <w:r w:rsidRPr="00F11401">
              <w:rPr>
                <w:rFonts w:ascii="Arial Narrow" w:eastAsia="Calibri" w:hAnsi="Arial Narrow"/>
                <w:lang w:eastAsia="en-US"/>
              </w:rPr>
              <w:t>Substancje wykazujących działanie anaboliczne (grupa A1 - A5),</w:t>
            </w:r>
          </w:p>
          <w:p w14:paraId="00CDE9C1" w14:textId="77777777" w:rsidR="001B3309" w:rsidRPr="00F11401" w:rsidRDefault="001B3309" w:rsidP="000F2D42">
            <w:pPr>
              <w:spacing w:line="276" w:lineRule="auto"/>
              <w:rPr>
                <w:rFonts w:ascii="Arial Narrow" w:eastAsia="Calibri" w:hAnsi="Arial Narrow"/>
                <w:lang w:eastAsia="en-US"/>
              </w:rPr>
            </w:pPr>
            <w:r w:rsidRPr="00F11401">
              <w:rPr>
                <w:rFonts w:ascii="Arial Narrow" w:hAnsi="Arial Narrow" w:cs="Arial"/>
                <w:bCs/>
              </w:rPr>
              <w:t xml:space="preserve">- </w:t>
            </w:r>
            <w:r w:rsidRPr="00F11401">
              <w:rPr>
                <w:rFonts w:ascii="Arial Narrow" w:eastAsia="Calibri" w:hAnsi="Arial Narrow"/>
                <w:lang w:eastAsia="en-US"/>
              </w:rPr>
              <w:t>weterynaryjnych produktów leczniczych skreślonych z rejestru,</w:t>
            </w:r>
          </w:p>
          <w:p w14:paraId="768D53F2" w14:textId="77777777" w:rsidR="001B3309" w:rsidRPr="00F11401" w:rsidRDefault="001B3309" w:rsidP="000F2D42">
            <w:pPr>
              <w:spacing w:line="276" w:lineRule="auto"/>
              <w:rPr>
                <w:rFonts w:ascii="Arial Narrow" w:hAnsi="Arial Narrow" w:cs="Arial"/>
                <w:bCs/>
              </w:rPr>
            </w:pPr>
            <w:r w:rsidRPr="00F11401">
              <w:rPr>
                <w:rFonts w:ascii="Arial Narrow" w:eastAsia="Calibri" w:hAnsi="Arial Narrow"/>
                <w:lang w:eastAsia="en-US"/>
              </w:rPr>
              <w:t>- niedozwolonych antybiotykowych stymulatorów wzrostu (</w:t>
            </w:r>
            <w:proofErr w:type="spellStart"/>
            <w:r w:rsidRPr="00F11401">
              <w:rPr>
                <w:rFonts w:ascii="Arial Narrow" w:eastAsia="Calibri" w:hAnsi="Arial Narrow"/>
                <w:lang w:eastAsia="en-US"/>
              </w:rPr>
              <w:t>tylozyna</w:t>
            </w:r>
            <w:proofErr w:type="spellEnd"/>
            <w:r w:rsidRPr="00F11401">
              <w:rPr>
                <w:rFonts w:ascii="Arial Narrow" w:eastAsia="Calibri" w:hAnsi="Arial Narrow"/>
                <w:lang w:eastAsia="en-US"/>
              </w:rPr>
              <w:t xml:space="preserve">, </w:t>
            </w:r>
            <w:proofErr w:type="spellStart"/>
            <w:r w:rsidRPr="00F11401">
              <w:rPr>
                <w:rFonts w:ascii="Arial Narrow" w:eastAsia="Calibri" w:hAnsi="Arial Narrow"/>
                <w:lang w:eastAsia="en-US"/>
              </w:rPr>
              <w:t>spiramycyna</w:t>
            </w:r>
            <w:proofErr w:type="spellEnd"/>
            <w:r w:rsidRPr="00F11401">
              <w:rPr>
                <w:rFonts w:ascii="Arial Narrow" w:eastAsia="Calibri" w:hAnsi="Arial Narrow"/>
                <w:lang w:eastAsia="en-US"/>
              </w:rPr>
              <w:t xml:space="preserve"> itp.)</w:t>
            </w:r>
          </w:p>
          <w:p w14:paraId="26DA6C05"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xml:space="preserve">- substancji przeciwbakteryjnych w </w:t>
            </w:r>
            <w:proofErr w:type="spellStart"/>
            <w:r w:rsidRPr="00F11401">
              <w:rPr>
                <w:rFonts w:ascii="Arial Narrow" w:hAnsi="Arial Narrow" w:cs="Arial"/>
                <w:bCs/>
              </w:rPr>
              <w:t>paszch</w:t>
            </w:r>
            <w:proofErr w:type="spellEnd"/>
            <w:r w:rsidRPr="00F11401">
              <w:rPr>
                <w:rFonts w:ascii="Arial Narrow" w:hAnsi="Arial Narrow" w:cs="Arial"/>
                <w:bCs/>
              </w:rPr>
              <w:t xml:space="preserve"> i w wodzie (antybiotyki, sulfonamidy, </w:t>
            </w:r>
            <w:proofErr w:type="spellStart"/>
            <w:r w:rsidRPr="00F11401">
              <w:rPr>
                <w:rFonts w:ascii="Arial Narrow" w:hAnsi="Arial Narrow" w:cs="Arial"/>
                <w:bCs/>
              </w:rPr>
              <w:t>chinolony</w:t>
            </w:r>
            <w:proofErr w:type="spellEnd"/>
            <w:r w:rsidRPr="00F11401">
              <w:rPr>
                <w:rFonts w:ascii="Arial Narrow" w:hAnsi="Arial Narrow" w:cs="Arial"/>
                <w:bCs/>
              </w:rPr>
              <w:t>)</w:t>
            </w:r>
          </w:p>
          <w:p w14:paraId="246EB9A2" w14:textId="77777777" w:rsidR="001B3309" w:rsidRPr="00F11401" w:rsidRDefault="001B3309" w:rsidP="000F2D42">
            <w:pPr>
              <w:spacing w:line="276" w:lineRule="auto"/>
              <w:rPr>
                <w:rFonts w:ascii="Arial Narrow" w:hAnsi="Arial Narrow" w:cs="Arial"/>
                <w:bCs/>
              </w:rPr>
            </w:pPr>
            <w:r w:rsidRPr="00F11401">
              <w:rPr>
                <w:rFonts w:ascii="Arial Narrow" w:eastAsia="Calibri" w:hAnsi="Arial Narrow"/>
                <w:lang w:eastAsia="en-US"/>
              </w:rPr>
              <w:t xml:space="preserve">- obecność oraz poziom </w:t>
            </w:r>
            <w:proofErr w:type="spellStart"/>
            <w:r w:rsidRPr="00F11401">
              <w:rPr>
                <w:rFonts w:ascii="Arial Narrow" w:eastAsia="Calibri" w:hAnsi="Arial Narrow"/>
                <w:lang w:eastAsia="en-US"/>
              </w:rPr>
              <w:t>kokcydiostatyków</w:t>
            </w:r>
            <w:proofErr w:type="spellEnd"/>
            <w:r w:rsidRPr="00F11401">
              <w:rPr>
                <w:rFonts w:ascii="Arial Narrow" w:eastAsia="Calibri" w:hAnsi="Arial Narrow"/>
                <w:lang w:eastAsia="en-US"/>
              </w:rPr>
              <w:t xml:space="preserve"> </w:t>
            </w:r>
            <w:proofErr w:type="spellStart"/>
            <w:r w:rsidRPr="00F11401">
              <w:rPr>
                <w:rFonts w:ascii="Arial Narrow" w:eastAsia="Calibri" w:hAnsi="Arial Narrow"/>
                <w:lang w:eastAsia="en-US"/>
              </w:rPr>
              <w:t>jonoforowych</w:t>
            </w:r>
            <w:proofErr w:type="spellEnd"/>
            <w:r w:rsidRPr="00F11401">
              <w:rPr>
                <w:rFonts w:ascii="Arial Narrow" w:eastAsia="Calibri" w:hAnsi="Arial Narrow"/>
                <w:lang w:eastAsia="en-US"/>
              </w:rPr>
              <w:t xml:space="preserve"> w paszach docelowych / nie docelowych / szarży czyszczącej.</w:t>
            </w:r>
          </w:p>
        </w:tc>
        <w:tc>
          <w:tcPr>
            <w:tcW w:w="2977" w:type="dxa"/>
            <w:vMerge w:val="restart"/>
          </w:tcPr>
          <w:p w14:paraId="46D45012" w14:textId="77777777" w:rsidR="001B3309" w:rsidRPr="0075751A" w:rsidRDefault="001B3309" w:rsidP="000F2D42">
            <w:pPr>
              <w:spacing w:line="276" w:lineRule="auto"/>
              <w:jc w:val="both"/>
              <w:rPr>
                <w:rFonts w:ascii="Arial Narrow" w:hAnsi="Arial Narrow" w:cs="Arial"/>
                <w:bCs/>
              </w:rPr>
            </w:pPr>
            <w:r w:rsidRPr="0075751A">
              <w:rPr>
                <w:rFonts w:ascii="Arial Narrow" w:hAnsi="Arial Narrow" w:cs="Arial"/>
                <w:bCs/>
              </w:rPr>
              <w:t>Obecność ciał obcych:</w:t>
            </w:r>
          </w:p>
          <w:p w14:paraId="5A10A2AC" w14:textId="77777777" w:rsidR="001B3309" w:rsidRPr="0075751A" w:rsidRDefault="001B3309" w:rsidP="000F2D42">
            <w:pPr>
              <w:spacing w:line="276" w:lineRule="auto"/>
              <w:jc w:val="both"/>
              <w:rPr>
                <w:rFonts w:ascii="Arial Narrow" w:hAnsi="Arial Narrow" w:cs="Arial"/>
                <w:bCs/>
              </w:rPr>
            </w:pPr>
            <w:r w:rsidRPr="0075751A">
              <w:rPr>
                <w:rFonts w:ascii="Arial Narrow" w:hAnsi="Arial Narrow" w:cs="Arial"/>
                <w:bCs/>
              </w:rPr>
              <w:t xml:space="preserve">- sznurek, </w:t>
            </w:r>
          </w:p>
          <w:p w14:paraId="4B3D7C0C" w14:textId="77777777" w:rsidR="001B3309" w:rsidRPr="0075751A" w:rsidRDefault="001B3309" w:rsidP="000F2D42">
            <w:pPr>
              <w:spacing w:line="276" w:lineRule="auto"/>
              <w:jc w:val="both"/>
              <w:rPr>
                <w:rFonts w:ascii="Arial Narrow" w:hAnsi="Arial Narrow" w:cs="Arial"/>
                <w:bCs/>
              </w:rPr>
            </w:pPr>
            <w:r w:rsidRPr="0075751A">
              <w:rPr>
                <w:rFonts w:ascii="Arial Narrow" w:hAnsi="Arial Narrow" w:cs="Arial"/>
                <w:bCs/>
              </w:rPr>
              <w:t xml:space="preserve">- szkło, </w:t>
            </w:r>
          </w:p>
          <w:p w14:paraId="10CCB0DA" w14:textId="77777777" w:rsidR="001B3309" w:rsidRPr="0075751A" w:rsidRDefault="001B3309" w:rsidP="000F2D42">
            <w:pPr>
              <w:spacing w:line="276" w:lineRule="auto"/>
              <w:jc w:val="both"/>
              <w:rPr>
                <w:rFonts w:ascii="Arial Narrow" w:eastAsia="Calibri" w:hAnsi="Arial Narrow" w:cs="Arial"/>
                <w:lang w:eastAsia="en-US"/>
              </w:rPr>
            </w:pPr>
            <w:r w:rsidRPr="0075751A">
              <w:rPr>
                <w:rFonts w:ascii="Arial Narrow" w:hAnsi="Arial Narrow" w:cs="Arial"/>
                <w:bCs/>
              </w:rPr>
              <w:t>- p</w:t>
            </w:r>
            <w:r w:rsidRPr="0075751A">
              <w:rPr>
                <w:rFonts w:ascii="Arial Narrow" w:eastAsia="Calibri" w:hAnsi="Arial Narrow" w:cs="Arial"/>
                <w:lang w:eastAsia="en-US"/>
              </w:rPr>
              <w:t>ozostałości opakowań,</w:t>
            </w:r>
          </w:p>
          <w:p w14:paraId="17A96288" w14:textId="77777777" w:rsidR="001B3309" w:rsidRPr="0075751A" w:rsidRDefault="001B3309" w:rsidP="000F2D42">
            <w:pPr>
              <w:spacing w:line="276" w:lineRule="auto"/>
              <w:jc w:val="both"/>
              <w:rPr>
                <w:rFonts w:ascii="Arial Narrow" w:hAnsi="Arial Narrow" w:cs="Arial"/>
                <w:bCs/>
              </w:rPr>
            </w:pPr>
            <w:r w:rsidRPr="0075751A">
              <w:rPr>
                <w:rFonts w:ascii="Arial Narrow" w:eastAsia="Calibri" w:hAnsi="Arial Narrow" w:cs="Arial"/>
                <w:lang w:eastAsia="en-US"/>
              </w:rPr>
              <w:t>- inne zanieczyszczenia fizyczne.</w:t>
            </w:r>
          </w:p>
        </w:tc>
      </w:tr>
      <w:tr w:rsidR="001B3309" w:rsidRPr="001B3309" w14:paraId="43D2A349" w14:textId="77777777" w:rsidTr="3274CF8B">
        <w:tc>
          <w:tcPr>
            <w:tcW w:w="3020" w:type="dxa"/>
          </w:tcPr>
          <w:p w14:paraId="1E0FEAF3"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Szkodniki żywe w tym m. in.:</w:t>
            </w:r>
          </w:p>
          <w:p w14:paraId="63B52AB1"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Wołek zbożowy,</w:t>
            </w:r>
          </w:p>
          <w:p w14:paraId="3833ADE8"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Rozkruszek mączny,</w:t>
            </w:r>
          </w:p>
          <w:p w14:paraId="31A35C72"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Mklik mączny,</w:t>
            </w:r>
          </w:p>
          <w:p w14:paraId="631E5FF9"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Trojszyk ulec.</w:t>
            </w:r>
          </w:p>
        </w:tc>
        <w:tc>
          <w:tcPr>
            <w:tcW w:w="3467" w:type="dxa"/>
          </w:tcPr>
          <w:p w14:paraId="1F54B624" w14:textId="77777777" w:rsidR="001B3309" w:rsidRPr="00F11401" w:rsidRDefault="001B3309" w:rsidP="000F2D42">
            <w:pPr>
              <w:spacing w:line="276" w:lineRule="auto"/>
              <w:jc w:val="both"/>
              <w:rPr>
                <w:rFonts w:ascii="Arial Narrow" w:hAnsi="Arial Narrow" w:cs="Arial"/>
                <w:bCs/>
              </w:rPr>
            </w:pPr>
            <w:r w:rsidRPr="00F11401">
              <w:rPr>
                <w:rFonts w:ascii="Arial Narrow" w:hAnsi="Arial Narrow" w:cs="Arial"/>
                <w:bCs/>
              </w:rPr>
              <w:t>Środki ochrony roślin:</w:t>
            </w:r>
          </w:p>
          <w:p w14:paraId="0FDC3F06" w14:textId="77777777" w:rsidR="00EC2807" w:rsidRPr="00F11401" w:rsidRDefault="001B3309" w:rsidP="000F2D42">
            <w:pPr>
              <w:spacing w:line="276" w:lineRule="auto"/>
              <w:jc w:val="both"/>
              <w:rPr>
                <w:rFonts w:ascii="Arial Narrow" w:hAnsi="Arial Narrow" w:cs="Arial"/>
                <w:bCs/>
              </w:rPr>
            </w:pPr>
            <w:r w:rsidRPr="00F11401">
              <w:rPr>
                <w:rFonts w:ascii="Arial Narrow" w:hAnsi="Arial Narrow" w:cs="Arial"/>
                <w:bCs/>
              </w:rPr>
              <w:t xml:space="preserve">- pestycydy </w:t>
            </w:r>
          </w:p>
          <w:p w14:paraId="0F6A88A6" w14:textId="77777777" w:rsidR="001B3309" w:rsidRPr="00F11401" w:rsidRDefault="001B3309" w:rsidP="000F2D42">
            <w:pPr>
              <w:spacing w:line="276" w:lineRule="auto"/>
              <w:jc w:val="both"/>
              <w:rPr>
                <w:rFonts w:ascii="Arial Narrow" w:hAnsi="Arial Narrow" w:cs="Arial"/>
                <w:bCs/>
              </w:rPr>
            </w:pPr>
          </w:p>
        </w:tc>
        <w:tc>
          <w:tcPr>
            <w:tcW w:w="2977" w:type="dxa"/>
            <w:vMerge/>
          </w:tcPr>
          <w:p w14:paraId="0508F604" w14:textId="77777777" w:rsidR="001B3309" w:rsidRPr="0075751A" w:rsidRDefault="001B3309" w:rsidP="000F2D42">
            <w:pPr>
              <w:spacing w:line="276" w:lineRule="auto"/>
              <w:jc w:val="both"/>
              <w:rPr>
                <w:rFonts w:ascii="Arial Narrow" w:hAnsi="Arial Narrow" w:cs="Arial"/>
                <w:bCs/>
              </w:rPr>
            </w:pPr>
          </w:p>
        </w:tc>
      </w:tr>
      <w:tr w:rsidR="0075751A" w:rsidRPr="001B3309" w14:paraId="7676B7B6" w14:textId="77777777" w:rsidTr="3274CF8B">
        <w:trPr>
          <w:cantSplit/>
          <w:trHeight w:val="1598"/>
        </w:trPr>
        <w:tc>
          <w:tcPr>
            <w:tcW w:w="3020" w:type="dxa"/>
            <w:tcBorders>
              <w:bottom w:val="single" w:sz="4" w:space="0" w:color="auto"/>
            </w:tcBorders>
          </w:tcPr>
          <w:p w14:paraId="02CF0B54" w14:textId="77777777" w:rsidR="0075751A" w:rsidRPr="00F11401" w:rsidRDefault="0075751A" w:rsidP="000F2D42">
            <w:pPr>
              <w:spacing w:line="276" w:lineRule="auto"/>
              <w:rPr>
                <w:rFonts w:ascii="Arial Narrow" w:hAnsi="Arial Narrow" w:cs="Arial"/>
                <w:bCs/>
              </w:rPr>
            </w:pPr>
            <w:r w:rsidRPr="00F11401">
              <w:rPr>
                <w:rFonts w:ascii="Arial Narrow" w:hAnsi="Arial Narrow" w:cs="Arial"/>
                <w:bCs/>
              </w:rPr>
              <w:t xml:space="preserve">Zanieczyszczenia botaniczne:  </w:t>
            </w:r>
          </w:p>
          <w:p w14:paraId="5BF246E4" w14:textId="77777777" w:rsidR="0075751A" w:rsidRPr="00F11401" w:rsidRDefault="0075751A" w:rsidP="000F2D42">
            <w:pPr>
              <w:spacing w:line="276" w:lineRule="auto"/>
              <w:rPr>
                <w:rFonts w:ascii="Arial Narrow" w:eastAsia="Calibri" w:hAnsi="Arial Narrow" w:cs="Arial"/>
                <w:lang w:eastAsia="en-US"/>
              </w:rPr>
            </w:pPr>
            <w:r w:rsidRPr="00F11401">
              <w:rPr>
                <w:rFonts w:ascii="Arial Narrow" w:hAnsi="Arial Narrow" w:cs="Arial"/>
                <w:bCs/>
              </w:rPr>
              <w:t xml:space="preserve">- </w:t>
            </w:r>
            <w:r w:rsidRPr="00F11401">
              <w:rPr>
                <w:rFonts w:ascii="Arial Narrow" w:eastAsia="Calibri" w:hAnsi="Arial Narrow" w:cs="Arial"/>
                <w:lang w:eastAsia="en-US"/>
              </w:rPr>
              <w:t xml:space="preserve">Sporysz, </w:t>
            </w:r>
          </w:p>
          <w:p w14:paraId="78968D91" w14:textId="77777777" w:rsidR="0075751A" w:rsidRPr="00F11401" w:rsidRDefault="0075751A" w:rsidP="000F2D42">
            <w:pPr>
              <w:spacing w:line="276" w:lineRule="auto"/>
              <w:rPr>
                <w:rFonts w:ascii="Arial Narrow" w:eastAsia="Calibri" w:hAnsi="Arial Narrow" w:cs="Arial"/>
                <w:lang w:eastAsia="en-US"/>
              </w:rPr>
            </w:pPr>
            <w:r w:rsidRPr="00F11401">
              <w:rPr>
                <w:rFonts w:ascii="Arial Narrow" w:eastAsia="Calibri" w:hAnsi="Arial Narrow" w:cs="Arial"/>
                <w:lang w:eastAsia="en-US"/>
              </w:rPr>
              <w:t xml:space="preserve">- Rącznik, </w:t>
            </w:r>
          </w:p>
          <w:p w14:paraId="42C1E45E" w14:textId="77777777" w:rsidR="0075751A" w:rsidRPr="00F11401" w:rsidRDefault="0075751A" w:rsidP="000F2D42">
            <w:pPr>
              <w:spacing w:line="276" w:lineRule="auto"/>
              <w:rPr>
                <w:rFonts w:ascii="Arial Narrow" w:eastAsia="Calibri" w:hAnsi="Arial Narrow" w:cs="Arial"/>
                <w:lang w:eastAsia="en-US"/>
              </w:rPr>
            </w:pPr>
            <w:r w:rsidRPr="00F11401">
              <w:rPr>
                <w:rFonts w:ascii="Arial Narrow" w:eastAsia="Calibri" w:hAnsi="Arial Narrow" w:cs="Arial"/>
                <w:lang w:eastAsia="en-US"/>
              </w:rPr>
              <w:t xml:space="preserve">- Nasiona chwastów zawierających substancje toksyczne, </w:t>
            </w:r>
          </w:p>
          <w:p w14:paraId="2362CB2F" w14:textId="77777777" w:rsidR="0075751A" w:rsidRPr="00F11401" w:rsidRDefault="0075751A" w:rsidP="000F2D42">
            <w:pPr>
              <w:spacing w:line="276" w:lineRule="auto"/>
              <w:rPr>
                <w:rFonts w:ascii="Arial Narrow" w:hAnsi="Arial Narrow" w:cs="Arial"/>
                <w:bCs/>
              </w:rPr>
            </w:pPr>
            <w:r w:rsidRPr="00F11401">
              <w:rPr>
                <w:rFonts w:ascii="Arial Narrow" w:eastAsia="Calibri" w:hAnsi="Arial Narrow" w:cs="Arial"/>
                <w:lang w:eastAsia="en-US"/>
              </w:rPr>
              <w:t>- Niepożądane nasiona i owoce.</w:t>
            </w:r>
          </w:p>
        </w:tc>
        <w:tc>
          <w:tcPr>
            <w:tcW w:w="3467" w:type="dxa"/>
            <w:tcBorders>
              <w:bottom w:val="single" w:sz="4" w:space="0" w:color="auto"/>
            </w:tcBorders>
          </w:tcPr>
          <w:p w14:paraId="2019862B" w14:textId="77777777" w:rsidR="0075751A" w:rsidRPr="00F11401" w:rsidRDefault="0075751A" w:rsidP="000F2D42">
            <w:pPr>
              <w:spacing w:line="276" w:lineRule="auto"/>
              <w:jc w:val="both"/>
              <w:rPr>
                <w:rFonts w:ascii="Arial Narrow" w:eastAsia="Calibri" w:hAnsi="Arial Narrow"/>
                <w:color w:val="000000"/>
                <w:lang w:eastAsia="en-US"/>
              </w:rPr>
            </w:pPr>
            <w:r w:rsidRPr="00F11401">
              <w:rPr>
                <w:rFonts w:ascii="Arial Narrow" w:eastAsia="Calibri" w:hAnsi="Arial Narrow"/>
                <w:color w:val="000000"/>
                <w:lang w:eastAsia="en-US"/>
              </w:rPr>
              <w:t>Obecność metali ciężkich:</w:t>
            </w:r>
          </w:p>
          <w:p w14:paraId="0E3CED06" w14:textId="77777777" w:rsidR="0075751A" w:rsidRPr="00F11401" w:rsidRDefault="0075751A" w:rsidP="000F2D42">
            <w:pPr>
              <w:spacing w:line="276" w:lineRule="auto"/>
              <w:jc w:val="both"/>
              <w:rPr>
                <w:rFonts w:ascii="Arial Narrow" w:eastAsia="Calibri" w:hAnsi="Arial Narrow"/>
                <w:color w:val="000000"/>
                <w:lang w:eastAsia="en-US"/>
              </w:rPr>
            </w:pPr>
            <w:r w:rsidRPr="00F11401">
              <w:rPr>
                <w:rFonts w:ascii="Arial Narrow" w:eastAsia="Calibri" w:hAnsi="Arial Narrow"/>
                <w:color w:val="000000"/>
                <w:lang w:eastAsia="en-US"/>
              </w:rPr>
              <w:t xml:space="preserve">- Ołów (Pb), </w:t>
            </w:r>
          </w:p>
          <w:p w14:paraId="525DCB02" w14:textId="77777777" w:rsidR="0075751A" w:rsidRPr="00F11401" w:rsidRDefault="0075751A" w:rsidP="000F2D42">
            <w:pPr>
              <w:spacing w:line="276" w:lineRule="auto"/>
              <w:jc w:val="both"/>
              <w:rPr>
                <w:rFonts w:ascii="Arial Narrow" w:eastAsia="Calibri" w:hAnsi="Arial Narrow"/>
                <w:color w:val="000000"/>
                <w:lang w:val="en-US" w:eastAsia="en-US"/>
              </w:rPr>
            </w:pPr>
            <w:r w:rsidRPr="00F11401">
              <w:rPr>
                <w:rFonts w:ascii="Arial Narrow" w:eastAsia="Calibri" w:hAnsi="Arial Narrow"/>
                <w:color w:val="000000"/>
                <w:lang w:val="en-US" w:eastAsia="en-US"/>
              </w:rPr>
              <w:t xml:space="preserve">- </w:t>
            </w:r>
            <w:proofErr w:type="spellStart"/>
            <w:r w:rsidRPr="00F11401">
              <w:rPr>
                <w:rFonts w:ascii="Arial Narrow" w:eastAsia="Calibri" w:hAnsi="Arial Narrow"/>
                <w:color w:val="000000"/>
                <w:lang w:val="en-US" w:eastAsia="en-US"/>
              </w:rPr>
              <w:t>Kadm</w:t>
            </w:r>
            <w:proofErr w:type="spellEnd"/>
            <w:r w:rsidRPr="00F11401">
              <w:rPr>
                <w:rFonts w:ascii="Arial Narrow" w:eastAsia="Calibri" w:hAnsi="Arial Narrow"/>
                <w:color w:val="000000"/>
                <w:lang w:val="en-US" w:eastAsia="en-US"/>
              </w:rPr>
              <w:t xml:space="preserve"> (Cd), </w:t>
            </w:r>
          </w:p>
          <w:p w14:paraId="7341DEAB" w14:textId="77777777" w:rsidR="0075751A" w:rsidRPr="00F11401" w:rsidRDefault="0075751A" w:rsidP="000F2D42">
            <w:pPr>
              <w:spacing w:line="276" w:lineRule="auto"/>
              <w:jc w:val="both"/>
              <w:rPr>
                <w:rFonts w:ascii="Arial Narrow" w:eastAsia="Calibri" w:hAnsi="Arial Narrow"/>
                <w:color w:val="000000"/>
                <w:lang w:val="en-US" w:eastAsia="en-US"/>
              </w:rPr>
            </w:pPr>
            <w:r w:rsidRPr="00F11401">
              <w:rPr>
                <w:rFonts w:ascii="Arial Narrow" w:eastAsia="Calibri" w:hAnsi="Arial Narrow"/>
                <w:color w:val="000000"/>
                <w:lang w:val="en-US" w:eastAsia="en-US"/>
              </w:rPr>
              <w:t xml:space="preserve">- </w:t>
            </w:r>
            <w:proofErr w:type="spellStart"/>
            <w:r w:rsidRPr="00F11401">
              <w:rPr>
                <w:rFonts w:ascii="Arial Narrow" w:eastAsia="Calibri" w:hAnsi="Arial Narrow"/>
                <w:color w:val="000000"/>
                <w:lang w:val="en-US" w:eastAsia="en-US"/>
              </w:rPr>
              <w:t>Rtęć</w:t>
            </w:r>
            <w:proofErr w:type="spellEnd"/>
            <w:r w:rsidRPr="00F11401">
              <w:rPr>
                <w:rFonts w:ascii="Arial Narrow" w:eastAsia="Calibri" w:hAnsi="Arial Narrow"/>
                <w:color w:val="000000"/>
                <w:lang w:val="en-US" w:eastAsia="en-US"/>
              </w:rPr>
              <w:t xml:space="preserve"> (Hg), </w:t>
            </w:r>
          </w:p>
          <w:p w14:paraId="4108493F" w14:textId="77777777" w:rsidR="0075751A" w:rsidRPr="00F11401" w:rsidRDefault="0075751A" w:rsidP="000F2D42">
            <w:pPr>
              <w:spacing w:line="276" w:lineRule="auto"/>
              <w:jc w:val="both"/>
              <w:rPr>
                <w:rFonts w:ascii="Arial Narrow" w:hAnsi="Arial Narrow" w:cs="Arial"/>
                <w:bCs/>
                <w:lang w:val="en-US"/>
              </w:rPr>
            </w:pPr>
            <w:r w:rsidRPr="00F11401">
              <w:rPr>
                <w:rFonts w:ascii="Arial Narrow" w:eastAsia="Calibri" w:hAnsi="Arial Narrow"/>
                <w:color w:val="000000"/>
                <w:lang w:val="en-US" w:eastAsia="en-US"/>
              </w:rPr>
              <w:t>- Arsen (As).</w:t>
            </w:r>
          </w:p>
        </w:tc>
        <w:tc>
          <w:tcPr>
            <w:tcW w:w="2977" w:type="dxa"/>
            <w:tcBorders>
              <w:bottom w:val="single" w:sz="4" w:space="0" w:color="auto"/>
            </w:tcBorders>
          </w:tcPr>
          <w:p w14:paraId="75EECAED" w14:textId="77777777" w:rsidR="0075751A" w:rsidRPr="0075751A" w:rsidRDefault="0075751A" w:rsidP="000F2D42">
            <w:pPr>
              <w:spacing w:line="276" w:lineRule="auto"/>
              <w:jc w:val="both"/>
              <w:rPr>
                <w:rFonts w:ascii="Arial Narrow" w:hAnsi="Arial Narrow" w:cs="Arial"/>
                <w:bCs/>
              </w:rPr>
            </w:pPr>
            <w:r w:rsidRPr="0075751A">
              <w:rPr>
                <w:rFonts w:ascii="Arial Narrow" w:hAnsi="Arial Narrow" w:cs="Arial"/>
                <w:bCs/>
              </w:rPr>
              <w:t>Fizyczne właściwości pasz</w:t>
            </w:r>
            <w:r w:rsidRPr="0075751A">
              <w:rPr>
                <w:rFonts w:ascii="Arial Narrow" w:eastAsia="Calibri" w:hAnsi="Arial Narrow"/>
                <w:lang w:eastAsia="en-US"/>
              </w:rPr>
              <w:t>:</w:t>
            </w:r>
          </w:p>
          <w:p w14:paraId="64EBEC84" w14:textId="77777777" w:rsidR="0075751A" w:rsidRPr="0075751A" w:rsidRDefault="0075751A" w:rsidP="000F2D42">
            <w:pPr>
              <w:spacing w:line="276" w:lineRule="auto"/>
              <w:jc w:val="both"/>
              <w:rPr>
                <w:rFonts w:ascii="Arial Narrow" w:hAnsi="Arial Narrow" w:cs="Arial"/>
                <w:bCs/>
              </w:rPr>
            </w:pPr>
            <w:r w:rsidRPr="0075751A">
              <w:rPr>
                <w:rFonts w:ascii="Arial Narrow" w:hAnsi="Arial Narrow" w:cs="Arial"/>
                <w:bCs/>
              </w:rPr>
              <w:t>- niewłaściwa granulacja,</w:t>
            </w:r>
          </w:p>
          <w:p w14:paraId="49DD7F0F" w14:textId="77777777" w:rsidR="0075751A" w:rsidRPr="0075751A" w:rsidRDefault="0075751A" w:rsidP="000F2D42">
            <w:pPr>
              <w:spacing w:line="276" w:lineRule="auto"/>
              <w:jc w:val="both"/>
              <w:rPr>
                <w:rFonts w:ascii="Arial Narrow" w:hAnsi="Arial Narrow" w:cs="Arial"/>
                <w:bCs/>
              </w:rPr>
            </w:pPr>
            <w:r w:rsidRPr="0075751A">
              <w:rPr>
                <w:rFonts w:ascii="Arial Narrow" w:hAnsi="Arial Narrow" w:cs="Arial"/>
                <w:bCs/>
              </w:rPr>
              <w:t>- niewłaściwe rozdrobnienie,</w:t>
            </w:r>
          </w:p>
          <w:p w14:paraId="51604CFF" w14:textId="77777777" w:rsidR="0075751A" w:rsidRPr="0075751A" w:rsidRDefault="004477D6" w:rsidP="000F2D42">
            <w:pPr>
              <w:spacing w:line="276" w:lineRule="auto"/>
              <w:jc w:val="both"/>
              <w:rPr>
                <w:rFonts w:ascii="Arial Narrow" w:hAnsi="Arial Narrow" w:cs="Arial"/>
                <w:bCs/>
              </w:rPr>
            </w:pPr>
            <w:r>
              <w:rPr>
                <w:rFonts w:ascii="Arial Narrow" w:hAnsi="Arial Narrow" w:cs="Arial"/>
                <w:bCs/>
              </w:rPr>
              <w:t>- niewłaściwa wilgotność.</w:t>
            </w:r>
          </w:p>
        </w:tc>
      </w:tr>
      <w:tr w:rsidR="0075751A" w:rsidRPr="001B3309" w14:paraId="1B179755" w14:textId="77777777" w:rsidTr="3274CF8B">
        <w:trPr>
          <w:cantSplit/>
          <w:trHeight w:val="608"/>
        </w:trPr>
        <w:tc>
          <w:tcPr>
            <w:tcW w:w="3020" w:type="dxa"/>
          </w:tcPr>
          <w:p w14:paraId="4372C298" w14:textId="77777777" w:rsidR="0075751A" w:rsidRPr="00F11401" w:rsidRDefault="0075751A" w:rsidP="000F2D42">
            <w:pPr>
              <w:spacing w:line="276" w:lineRule="auto"/>
              <w:rPr>
                <w:rFonts w:ascii="Arial Narrow" w:hAnsi="Arial Narrow" w:cs="Arial"/>
                <w:bCs/>
              </w:rPr>
            </w:pPr>
            <w:r w:rsidRPr="00F11401">
              <w:rPr>
                <w:rFonts w:ascii="Arial Narrow" w:hAnsi="Arial Narrow" w:cs="Arial"/>
                <w:bCs/>
              </w:rPr>
              <w:t>Obecność zabronionych</w:t>
            </w:r>
          </w:p>
          <w:p w14:paraId="24A01644" w14:textId="77777777" w:rsidR="0075751A" w:rsidRPr="00F11401" w:rsidRDefault="0075751A" w:rsidP="000F2D42">
            <w:pPr>
              <w:spacing w:line="276" w:lineRule="auto"/>
              <w:rPr>
                <w:rFonts w:ascii="Arial Narrow" w:hAnsi="Arial Narrow" w:cs="Arial"/>
                <w:bCs/>
              </w:rPr>
            </w:pPr>
            <w:r w:rsidRPr="00F11401">
              <w:rPr>
                <w:rFonts w:ascii="Arial Narrow" w:hAnsi="Arial Narrow" w:cs="Arial"/>
                <w:bCs/>
              </w:rPr>
              <w:t>białek pochodzenia zwierzęcego.</w:t>
            </w:r>
          </w:p>
        </w:tc>
        <w:tc>
          <w:tcPr>
            <w:tcW w:w="3467" w:type="dxa"/>
          </w:tcPr>
          <w:p w14:paraId="2C82E866" w14:textId="77777777" w:rsidR="0075751A" w:rsidRDefault="0075751A" w:rsidP="000F2D42">
            <w:pPr>
              <w:spacing w:line="276" w:lineRule="auto"/>
              <w:jc w:val="both"/>
              <w:rPr>
                <w:rFonts w:ascii="Arial Narrow" w:hAnsi="Arial Narrow" w:cs="Arial"/>
                <w:bCs/>
              </w:rPr>
            </w:pPr>
            <w:r w:rsidRPr="00F11401">
              <w:rPr>
                <w:rFonts w:ascii="Arial Narrow" w:hAnsi="Arial Narrow" w:cs="Arial"/>
                <w:bCs/>
              </w:rPr>
              <w:t>Dioksyny i PCB.</w:t>
            </w:r>
          </w:p>
          <w:p w14:paraId="351A65A6" w14:textId="77777777" w:rsidR="00F8249A" w:rsidRPr="00F11401" w:rsidRDefault="00F8249A" w:rsidP="000F2D42">
            <w:pPr>
              <w:spacing w:line="276" w:lineRule="auto"/>
              <w:jc w:val="both"/>
              <w:rPr>
                <w:rFonts w:ascii="Arial Narrow" w:hAnsi="Arial Narrow" w:cs="Arial"/>
                <w:bCs/>
              </w:rPr>
            </w:pPr>
          </w:p>
        </w:tc>
        <w:tc>
          <w:tcPr>
            <w:tcW w:w="2977" w:type="dxa"/>
            <w:vMerge w:val="restart"/>
          </w:tcPr>
          <w:p w14:paraId="50BA6DEA" w14:textId="77777777" w:rsidR="0075751A" w:rsidRPr="0075751A" w:rsidRDefault="0075751A" w:rsidP="000F2D42">
            <w:pPr>
              <w:spacing w:line="276" w:lineRule="auto"/>
              <w:rPr>
                <w:rFonts w:ascii="Arial Narrow" w:hAnsi="Arial Narrow" w:cs="Arial"/>
                <w:bCs/>
              </w:rPr>
            </w:pPr>
            <w:r w:rsidRPr="0075751A">
              <w:rPr>
                <w:rFonts w:ascii="Arial Narrow" w:eastAsia="Calibri" w:hAnsi="Arial Narrow"/>
                <w:lang w:eastAsia="en-US"/>
              </w:rPr>
              <w:t>Niewłaściwa homogeniczność mieszanek paszowych.</w:t>
            </w:r>
          </w:p>
        </w:tc>
      </w:tr>
      <w:tr w:rsidR="0075751A" w:rsidRPr="001B3309" w14:paraId="3CB5C8DF" w14:textId="77777777" w:rsidTr="3274CF8B">
        <w:trPr>
          <w:cantSplit/>
          <w:trHeight w:val="607"/>
        </w:trPr>
        <w:tc>
          <w:tcPr>
            <w:tcW w:w="3020" w:type="dxa"/>
          </w:tcPr>
          <w:p w14:paraId="73154BE0" w14:textId="77777777" w:rsidR="0075751A" w:rsidRPr="00F11401" w:rsidRDefault="0075751A" w:rsidP="000F2D42">
            <w:pPr>
              <w:spacing w:line="276" w:lineRule="auto"/>
              <w:rPr>
                <w:rFonts w:ascii="Arial Narrow" w:hAnsi="Arial Narrow" w:cs="Arial"/>
                <w:bCs/>
              </w:rPr>
            </w:pPr>
            <w:r w:rsidRPr="00F11401">
              <w:rPr>
                <w:rFonts w:ascii="Arial Narrow" w:eastAsia="Calibri" w:hAnsi="Arial Narrow"/>
                <w:lang w:eastAsia="en-US"/>
              </w:rPr>
              <w:t>Oznaczanie w wytopionym tłuszczu paszowym z przeżuwaczy wszystkich nierozpuszczalnych zanieczyszczeń (poziom nie wyższy niż 0,15%).</w:t>
            </w:r>
          </w:p>
        </w:tc>
        <w:tc>
          <w:tcPr>
            <w:tcW w:w="3467" w:type="dxa"/>
          </w:tcPr>
          <w:p w14:paraId="130CD2D4" w14:textId="77777777" w:rsidR="0075751A" w:rsidRPr="00F11401" w:rsidRDefault="0075751A" w:rsidP="000F2D42">
            <w:pPr>
              <w:spacing w:line="276" w:lineRule="auto"/>
              <w:jc w:val="both"/>
              <w:rPr>
                <w:rFonts w:ascii="Arial Narrow" w:hAnsi="Arial Narrow" w:cs="Arial"/>
                <w:bCs/>
              </w:rPr>
            </w:pPr>
            <w:proofErr w:type="spellStart"/>
            <w:r w:rsidRPr="00F11401">
              <w:rPr>
                <w:rFonts w:ascii="Arial Narrow" w:hAnsi="Arial Narrow" w:cs="Arial"/>
                <w:bCs/>
              </w:rPr>
              <w:t>Mykotoksyny</w:t>
            </w:r>
            <w:proofErr w:type="spellEnd"/>
            <w:r w:rsidRPr="00F11401">
              <w:rPr>
                <w:rFonts w:ascii="Arial Narrow" w:hAnsi="Arial Narrow" w:cs="Arial"/>
                <w:bCs/>
              </w:rPr>
              <w:t>:</w:t>
            </w:r>
          </w:p>
          <w:p w14:paraId="6E00CBA1" w14:textId="77777777" w:rsidR="0075751A" w:rsidRPr="00F11401" w:rsidRDefault="0075751A" w:rsidP="000F2D42">
            <w:pPr>
              <w:spacing w:line="276" w:lineRule="auto"/>
              <w:jc w:val="both"/>
              <w:rPr>
                <w:rFonts w:ascii="Arial Narrow" w:hAnsi="Arial Narrow" w:cs="Arial"/>
                <w:bCs/>
              </w:rPr>
            </w:pPr>
            <w:r w:rsidRPr="00F11401">
              <w:rPr>
                <w:rFonts w:ascii="Arial Narrow" w:hAnsi="Arial Narrow" w:cs="Arial"/>
                <w:bCs/>
              </w:rPr>
              <w:t xml:space="preserve">- </w:t>
            </w:r>
            <w:proofErr w:type="spellStart"/>
            <w:r w:rsidRPr="00F11401">
              <w:rPr>
                <w:rFonts w:ascii="Arial Narrow" w:hAnsi="Arial Narrow" w:cs="Arial"/>
                <w:bCs/>
              </w:rPr>
              <w:t>aflatoksyny</w:t>
            </w:r>
            <w:proofErr w:type="spellEnd"/>
            <w:r w:rsidRPr="00F11401">
              <w:rPr>
                <w:rFonts w:ascii="Arial Narrow" w:hAnsi="Arial Narrow" w:cs="Arial"/>
                <w:bCs/>
              </w:rPr>
              <w:t>,</w:t>
            </w:r>
          </w:p>
          <w:p w14:paraId="2F90DDAB" w14:textId="77777777" w:rsidR="0075751A" w:rsidRPr="00F11401" w:rsidRDefault="0075751A" w:rsidP="000F2D42">
            <w:pPr>
              <w:spacing w:line="276" w:lineRule="auto"/>
              <w:jc w:val="both"/>
              <w:rPr>
                <w:rFonts w:ascii="Arial Narrow" w:hAnsi="Arial Narrow" w:cs="Arial"/>
                <w:bCs/>
              </w:rPr>
            </w:pPr>
            <w:r w:rsidRPr="00F11401">
              <w:rPr>
                <w:rFonts w:ascii="Arial Narrow" w:hAnsi="Arial Narrow" w:cs="Arial"/>
                <w:bCs/>
              </w:rPr>
              <w:t xml:space="preserve">- </w:t>
            </w:r>
            <w:proofErr w:type="spellStart"/>
            <w:r w:rsidRPr="00F11401">
              <w:rPr>
                <w:rFonts w:ascii="Arial Narrow" w:hAnsi="Arial Narrow" w:cs="Arial"/>
                <w:bCs/>
              </w:rPr>
              <w:t>ochratoksyna</w:t>
            </w:r>
            <w:proofErr w:type="spellEnd"/>
            <w:r w:rsidRPr="00F11401">
              <w:rPr>
                <w:rFonts w:ascii="Arial Narrow" w:hAnsi="Arial Narrow" w:cs="Arial"/>
                <w:bCs/>
              </w:rPr>
              <w:t xml:space="preserve">, </w:t>
            </w:r>
          </w:p>
          <w:p w14:paraId="6394BE76" w14:textId="77777777" w:rsidR="0075751A" w:rsidRPr="00F11401" w:rsidRDefault="0075751A" w:rsidP="000F2D42">
            <w:pPr>
              <w:spacing w:line="276" w:lineRule="auto"/>
              <w:jc w:val="both"/>
              <w:rPr>
                <w:rFonts w:ascii="Arial Narrow" w:hAnsi="Arial Narrow" w:cs="Arial"/>
                <w:bCs/>
              </w:rPr>
            </w:pPr>
            <w:r w:rsidRPr="00F11401">
              <w:rPr>
                <w:rFonts w:ascii="Arial Narrow" w:hAnsi="Arial Narrow" w:cs="Arial"/>
                <w:bCs/>
              </w:rPr>
              <w:t xml:space="preserve">- </w:t>
            </w:r>
            <w:proofErr w:type="spellStart"/>
            <w:r w:rsidRPr="00F11401">
              <w:rPr>
                <w:rFonts w:ascii="Arial Narrow" w:hAnsi="Arial Narrow" w:cs="Arial"/>
                <w:bCs/>
              </w:rPr>
              <w:t>zearalenon</w:t>
            </w:r>
            <w:proofErr w:type="spellEnd"/>
            <w:r w:rsidRPr="00F11401">
              <w:rPr>
                <w:rFonts w:ascii="Arial Narrow" w:hAnsi="Arial Narrow" w:cs="Arial"/>
                <w:bCs/>
              </w:rPr>
              <w:t>,</w:t>
            </w:r>
          </w:p>
          <w:p w14:paraId="5C5BB0CC" w14:textId="77777777" w:rsidR="0075751A" w:rsidRPr="00F11401" w:rsidRDefault="0075751A" w:rsidP="000F2D42">
            <w:pPr>
              <w:spacing w:line="276" w:lineRule="auto"/>
              <w:jc w:val="both"/>
              <w:rPr>
                <w:rFonts w:ascii="Arial Narrow" w:hAnsi="Arial Narrow" w:cs="Arial"/>
                <w:bCs/>
              </w:rPr>
            </w:pPr>
            <w:r w:rsidRPr="00F11401">
              <w:rPr>
                <w:rFonts w:ascii="Arial Narrow" w:hAnsi="Arial Narrow" w:cs="Arial"/>
                <w:bCs/>
              </w:rPr>
              <w:t xml:space="preserve">- </w:t>
            </w:r>
            <w:proofErr w:type="spellStart"/>
            <w:r w:rsidRPr="00F11401">
              <w:rPr>
                <w:rFonts w:ascii="Arial Narrow" w:hAnsi="Arial Narrow" w:cs="Arial"/>
                <w:bCs/>
              </w:rPr>
              <w:t>deoxynivalenol</w:t>
            </w:r>
            <w:proofErr w:type="spellEnd"/>
            <w:r w:rsidRPr="00F11401">
              <w:rPr>
                <w:rFonts w:ascii="Arial Narrow" w:hAnsi="Arial Narrow" w:cs="Arial"/>
                <w:bCs/>
              </w:rPr>
              <w:t>,</w:t>
            </w:r>
          </w:p>
          <w:p w14:paraId="449A6C95" w14:textId="77777777" w:rsidR="0075751A" w:rsidRPr="00844FAA" w:rsidRDefault="0075751A" w:rsidP="000F2D42">
            <w:pPr>
              <w:spacing w:line="276" w:lineRule="auto"/>
              <w:jc w:val="both"/>
              <w:rPr>
                <w:rFonts w:ascii="Arial Narrow" w:hAnsi="Arial Narrow" w:cs="Arial"/>
                <w:bCs/>
                <w:lang w:val="de-DE"/>
              </w:rPr>
            </w:pPr>
            <w:r w:rsidRPr="00844FAA">
              <w:rPr>
                <w:rFonts w:ascii="Arial Narrow" w:hAnsi="Arial Narrow" w:cs="Arial"/>
                <w:bCs/>
                <w:lang w:val="de-DE"/>
              </w:rPr>
              <w:t xml:space="preserve">- </w:t>
            </w:r>
            <w:proofErr w:type="spellStart"/>
            <w:r w:rsidRPr="00844FAA">
              <w:rPr>
                <w:rFonts w:ascii="Arial Narrow" w:hAnsi="Arial Narrow" w:cs="Arial"/>
                <w:bCs/>
                <w:lang w:val="de-DE"/>
              </w:rPr>
              <w:t>zearalenon</w:t>
            </w:r>
            <w:proofErr w:type="spellEnd"/>
            <w:r w:rsidRPr="00844FAA">
              <w:rPr>
                <w:rFonts w:ascii="Arial Narrow" w:hAnsi="Arial Narrow" w:cs="Arial"/>
                <w:bCs/>
                <w:lang w:val="de-DE"/>
              </w:rPr>
              <w:t>,</w:t>
            </w:r>
          </w:p>
          <w:p w14:paraId="73446E3C" w14:textId="77777777" w:rsidR="0075751A" w:rsidRPr="00844FAA" w:rsidRDefault="0075751A" w:rsidP="000F2D42">
            <w:pPr>
              <w:spacing w:line="276" w:lineRule="auto"/>
              <w:jc w:val="both"/>
              <w:rPr>
                <w:rFonts w:ascii="Arial Narrow" w:hAnsi="Arial Narrow" w:cs="Arial"/>
                <w:bCs/>
                <w:lang w:val="de-DE"/>
              </w:rPr>
            </w:pPr>
            <w:r w:rsidRPr="00844FAA">
              <w:rPr>
                <w:rFonts w:ascii="Arial Narrow" w:hAnsi="Arial Narrow" w:cs="Arial"/>
                <w:bCs/>
                <w:lang w:val="de-DE"/>
              </w:rPr>
              <w:t xml:space="preserve">- </w:t>
            </w:r>
            <w:proofErr w:type="spellStart"/>
            <w:r w:rsidRPr="00844FAA">
              <w:rPr>
                <w:rFonts w:ascii="Arial Narrow" w:hAnsi="Arial Narrow" w:cs="Arial"/>
                <w:bCs/>
                <w:lang w:val="de-DE"/>
              </w:rPr>
              <w:t>toksyny</w:t>
            </w:r>
            <w:proofErr w:type="spellEnd"/>
            <w:r w:rsidRPr="00844FAA">
              <w:rPr>
                <w:rFonts w:ascii="Arial Narrow" w:hAnsi="Arial Narrow" w:cs="Arial"/>
                <w:bCs/>
                <w:lang w:val="de-DE"/>
              </w:rPr>
              <w:t xml:space="preserve"> T-2 i H-T-2,</w:t>
            </w:r>
          </w:p>
          <w:p w14:paraId="2345F965" w14:textId="77777777" w:rsidR="0075751A" w:rsidRPr="00F11401" w:rsidRDefault="0075751A" w:rsidP="000F2D42">
            <w:pPr>
              <w:spacing w:line="276" w:lineRule="auto"/>
              <w:jc w:val="both"/>
              <w:rPr>
                <w:rFonts w:ascii="Arial Narrow" w:hAnsi="Arial Narrow" w:cs="Arial"/>
                <w:bCs/>
              </w:rPr>
            </w:pPr>
            <w:r w:rsidRPr="00F11401">
              <w:rPr>
                <w:rFonts w:ascii="Arial Narrow" w:hAnsi="Arial Narrow" w:cs="Arial"/>
                <w:bCs/>
              </w:rPr>
              <w:t xml:space="preserve">- </w:t>
            </w:r>
            <w:proofErr w:type="spellStart"/>
            <w:r w:rsidRPr="00F11401">
              <w:rPr>
                <w:rFonts w:ascii="Arial Narrow" w:hAnsi="Arial Narrow" w:cs="Arial"/>
                <w:bCs/>
              </w:rPr>
              <w:t>fumonizyny</w:t>
            </w:r>
            <w:proofErr w:type="spellEnd"/>
            <w:r w:rsidRPr="00F11401">
              <w:rPr>
                <w:rFonts w:ascii="Arial Narrow" w:hAnsi="Arial Narrow" w:cs="Arial"/>
                <w:bCs/>
              </w:rPr>
              <w:t>.</w:t>
            </w:r>
          </w:p>
        </w:tc>
        <w:tc>
          <w:tcPr>
            <w:tcW w:w="2977" w:type="dxa"/>
            <w:vMerge/>
          </w:tcPr>
          <w:p w14:paraId="4E7D6C6F" w14:textId="77777777" w:rsidR="0075751A" w:rsidRPr="0075751A" w:rsidRDefault="0075751A" w:rsidP="000F2D42">
            <w:pPr>
              <w:spacing w:line="276" w:lineRule="auto"/>
              <w:jc w:val="both"/>
              <w:rPr>
                <w:rFonts w:ascii="Arial Narrow" w:eastAsia="Calibri" w:hAnsi="Arial Narrow"/>
                <w:color w:val="C00000"/>
                <w:lang w:eastAsia="en-US"/>
              </w:rPr>
            </w:pPr>
          </w:p>
        </w:tc>
      </w:tr>
      <w:tr w:rsidR="00871417" w:rsidRPr="001B3309" w14:paraId="4BE0EAFE" w14:textId="77777777" w:rsidTr="3274CF8B">
        <w:trPr>
          <w:cantSplit/>
          <w:trHeight w:val="866"/>
        </w:trPr>
        <w:tc>
          <w:tcPr>
            <w:tcW w:w="3020" w:type="dxa"/>
            <w:vMerge w:val="restart"/>
          </w:tcPr>
          <w:p w14:paraId="24E7F818" w14:textId="77777777" w:rsidR="00871417" w:rsidRPr="00F11401" w:rsidRDefault="00871417" w:rsidP="000F2D42">
            <w:pPr>
              <w:spacing w:line="276" w:lineRule="auto"/>
              <w:rPr>
                <w:rFonts w:ascii="Arial Narrow" w:hAnsi="Arial Narrow" w:cs="Arial"/>
                <w:bCs/>
              </w:rPr>
            </w:pPr>
            <w:r w:rsidRPr="00F11401">
              <w:rPr>
                <w:rFonts w:ascii="Arial Narrow" w:hAnsi="Arial Narrow" w:cs="Arial"/>
                <w:bCs/>
              </w:rPr>
              <w:t>GMO:</w:t>
            </w:r>
          </w:p>
          <w:p w14:paraId="72256577" w14:textId="77777777" w:rsidR="00871417" w:rsidRPr="00F11401" w:rsidRDefault="00871417" w:rsidP="000F2D42">
            <w:pPr>
              <w:spacing w:line="276" w:lineRule="auto"/>
              <w:rPr>
                <w:rFonts w:ascii="Arial Narrow" w:hAnsi="Arial Narrow" w:cs="Arial"/>
                <w:bCs/>
              </w:rPr>
            </w:pPr>
            <w:r w:rsidRPr="00F11401">
              <w:rPr>
                <w:rFonts w:ascii="Arial Narrow" w:hAnsi="Arial Narrow" w:cs="Arial"/>
                <w:bCs/>
              </w:rPr>
              <w:t>- obecność modyfikacji nieautoryzowanych,</w:t>
            </w:r>
          </w:p>
          <w:p w14:paraId="1FB281A4" w14:textId="77777777" w:rsidR="00871417" w:rsidRPr="00F11401" w:rsidRDefault="00871417" w:rsidP="000F2D42">
            <w:pPr>
              <w:spacing w:line="276" w:lineRule="auto"/>
              <w:rPr>
                <w:rFonts w:ascii="Arial Narrow" w:hAnsi="Arial Narrow" w:cs="Arial"/>
                <w:bCs/>
                <w:color w:val="C00000"/>
              </w:rPr>
            </w:pPr>
            <w:r w:rsidRPr="00F11401">
              <w:rPr>
                <w:rFonts w:ascii="Arial Narrow" w:hAnsi="Arial Narrow" w:cs="Arial"/>
                <w:bCs/>
              </w:rPr>
              <w:lastRenderedPageBreak/>
              <w:t>- brak deklaracji o obecności GMO.</w:t>
            </w:r>
          </w:p>
        </w:tc>
        <w:tc>
          <w:tcPr>
            <w:tcW w:w="3467" w:type="dxa"/>
          </w:tcPr>
          <w:p w14:paraId="1E242A5A" w14:textId="77777777" w:rsidR="00871417" w:rsidRPr="00F11401" w:rsidRDefault="00871417" w:rsidP="000F2D42">
            <w:pPr>
              <w:spacing w:line="276" w:lineRule="auto"/>
              <w:rPr>
                <w:rFonts w:ascii="Arial Narrow" w:hAnsi="Arial Narrow" w:cs="Arial"/>
                <w:bCs/>
              </w:rPr>
            </w:pPr>
            <w:r w:rsidRPr="00F11401">
              <w:rPr>
                <w:rFonts w:ascii="Arial Narrow" w:hAnsi="Arial Narrow" w:cs="Arial"/>
                <w:bCs/>
              </w:rPr>
              <w:lastRenderedPageBreak/>
              <w:t>Melamina.</w:t>
            </w:r>
          </w:p>
        </w:tc>
        <w:tc>
          <w:tcPr>
            <w:tcW w:w="2977" w:type="dxa"/>
            <w:vMerge w:val="restart"/>
          </w:tcPr>
          <w:p w14:paraId="6C7973E4" w14:textId="77777777" w:rsidR="00871417" w:rsidRPr="0075751A" w:rsidRDefault="00871417" w:rsidP="000F2D42">
            <w:pPr>
              <w:spacing w:line="276" w:lineRule="auto"/>
              <w:jc w:val="both"/>
              <w:rPr>
                <w:rFonts w:ascii="Arial Narrow" w:hAnsi="Arial Narrow" w:cs="Arial"/>
                <w:bCs/>
              </w:rPr>
            </w:pPr>
            <w:r w:rsidRPr="0075751A">
              <w:rPr>
                <w:rFonts w:ascii="Arial Narrow" w:hAnsi="Arial Narrow" w:cs="Arial"/>
                <w:bCs/>
              </w:rPr>
              <w:t>Skażenia radiologiczne:</w:t>
            </w:r>
          </w:p>
          <w:p w14:paraId="0A5FF0AF" w14:textId="77777777" w:rsidR="00871417" w:rsidRPr="0075751A" w:rsidRDefault="00871417" w:rsidP="000F2D42">
            <w:pPr>
              <w:spacing w:line="276" w:lineRule="auto"/>
              <w:jc w:val="both"/>
              <w:rPr>
                <w:rFonts w:ascii="Arial Narrow" w:hAnsi="Arial Narrow" w:cs="Arial"/>
                <w:bCs/>
              </w:rPr>
            </w:pPr>
            <w:r w:rsidRPr="0075751A">
              <w:rPr>
                <w:rFonts w:ascii="Arial Narrow" w:hAnsi="Arial Narrow" w:cs="Arial"/>
                <w:bCs/>
              </w:rPr>
              <w:t>- Cez 134,</w:t>
            </w:r>
          </w:p>
          <w:p w14:paraId="1DA130FC" w14:textId="77777777" w:rsidR="00871417" w:rsidRPr="0075751A" w:rsidRDefault="00871417" w:rsidP="000F2D42">
            <w:pPr>
              <w:spacing w:line="276" w:lineRule="auto"/>
              <w:jc w:val="both"/>
              <w:rPr>
                <w:rFonts w:ascii="Arial Narrow" w:hAnsi="Arial Narrow" w:cs="Arial"/>
                <w:bCs/>
              </w:rPr>
            </w:pPr>
            <w:r w:rsidRPr="0075751A">
              <w:rPr>
                <w:rFonts w:ascii="Arial Narrow" w:hAnsi="Arial Narrow" w:cs="Arial"/>
                <w:bCs/>
              </w:rPr>
              <w:t>- Cez 137.</w:t>
            </w:r>
          </w:p>
        </w:tc>
      </w:tr>
      <w:tr w:rsidR="001B3309" w:rsidRPr="001B3309" w14:paraId="18DD0BB2" w14:textId="77777777" w:rsidTr="3274CF8B">
        <w:trPr>
          <w:cantSplit/>
        </w:trPr>
        <w:tc>
          <w:tcPr>
            <w:tcW w:w="3020" w:type="dxa"/>
            <w:vMerge/>
          </w:tcPr>
          <w:p w14:paraId="0EA3FC00" w14:textId="77777777" w:rsidR="001B3309" w:rsidRPr="00F11401" w:rsidRDefault="001B3309" w:rsidP="000F2D42">
            <w:pPr>
              <w:spacing w:line="276" w:lineRule="auto"/>
              <w:jc w:val="both"/>
              <w:rPr>
                <w:rFonts w:ascii="Arial Narrow" w:hAnsi="Arial Narrow" w:cs="Arial"/>
                <w:bCs/>
              </w:rPr>
            </w:pPr>
          </w:p>
        </w:tc>
        <w:tc>
          <w:tcPr>
            <w:tcW w:w="3467" w:type="dxa"/>
          </w:tcPr>
          <w:p w14:paraId="44074ACA"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Poziom pierwiastków śladowych:</w:t>
            </w:r>
          </w:p>
          <w:p w14:paraId="66CD0976"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xml:space="preserve">- Żelazo (Fe), </w:t>
            </w:r>
          </w:p>
          <w:p w14:paraId="62F0EB27"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xml:space="preserve">- Mangan (Mn), </w:t>
            </w:r>
          </w:p>
          <w:p w14:paraId="4F7A179A"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Cynk (Zn),</w:t>
            </w:r>
          </w:p>
          <w:p w14:paraId="19E84005"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Miedź (Cu),</w:t>
            </w:r>
          </w:p>
          <w:p w14:paraId="7DECC7D2"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xml:space="preserve">- Jod (J), </w:t>
            </w:r>
          </w:p>
          <w:p w14:paraId="7FBAB27B"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xml:space="preserve">- Selen (Se), </w:t>
            </w:r>
          </w:p>
          <w:p w14:paraId="385E07CE"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xml:space="preserve">- Kobalt (Co), </w:t>
            </w:r>
          </w:p>
          <w:p w14:paraId="0A5E2BB4" w14:textId="77777777" w:rsidR="001B3309" w:rsidRPr="00F11401" w:rsidRDefault="001B3309" w:rsidP="000F2D42">
            <w:pPr>
              <w:spacing w:line="276" w:lineRule="auto"/>
              <w:rPr>
                <w:rFonts w:ascii="Arial Narrow" w:hAnsi="Arial Narrow" w:cs="Arial"/>
                <w:bCs/>
                <w:color w:val="C00000"/>
              </w:rPr>
            </w:pPr>
            <w:r w:rsidRPr="00F11401">
              <w:rPr>
                <w:rFonts w:ascii="Arial Narrow" w:hAnsi="Arial Narrow" w:cs="Arial"/>
                <w:bCs/>
              </w:rPr>
              <w:t>- Molibden (Mo).</w:t>
            </w:r>
          </w:p>
        </w:tc>
        <w:tc>
          <w:tcPr>
            <w:tcW w:w="2977" w:type="dxa"/>
            <w:vMerge/>
          </w:tcPr>
          <w:p w14:paraId="59BF3EE7" w14:textId="77777777" w:rsidR="001B3309" w:rsidRPr="001B3309" w:rsidRDefault="001B3309" w:rsidP="000F2D42">
            <w:pPr>
              <w:spacing w:line="276" w:lineRule="auto"/>
              <w:jc w:val="both"/>
              <w:rPr>
                <w:rFonts w:ascii="Arial Narrow" w:hAnsi="Arial Narrow" w:cs="Arial"/>
                <w:bCs/>
                <w:sz w:val="22"/>
                <w:szCs w:val="22"/>
              </w:rPr>
            </w:pPr>
          </w:p>
        </w:tc>
      </w:tr>
      <w:tr w:rsidR="001B3309" w:rsidRPr="001B3309" w14:paraId="70F7E295" w14:textId="77777777" w:rsidTr="3274CF8B">
        <w:trPr>
          <w:cantSplit/>
        </w:trPr>
        <w:tc>
          <w:tcPr>
            <w:tcW w:w="3020" w:type="dxa"/>
            <w:vMerge/>
          </w:tcPr>
          <w:p w14:paraId="73167517" w14:textId="77777777" w:rsidR="001B3309" w:rsidRPr="00F11401" w:rsidRDefault="001B3309" w:rsidP="000F2D42">
            <w:pPr>
              <w:spacing w:line="276" w:lineRule="auto"/>
              <w:jc w:val="both"/>
              <w:rPr>
                <w:rFonts w:ascii="Arial Narrow" w:hAnsi="Arial Narrow" w:cs="Arial"/>
                <w:bCs/>
              </w:rPr>
            </w:pPr>
          </w:p>
        </w:tc>
        <w:tc>
          <w:tcPr>
            <w:tcW w:w="3467" w:type="dxa"/>
          </w:tcPr>
          <w:p w14:paraId="3F96F3DC" w14:textId="77777777" w:rsidR="001B3309" w:rsidRPr="00F11401" w:rsidRDefault="001B3309" w:rsidP="000F2D42">
            <w:pPr>
              <w:spacing w:line="276" w:lineRule="auto"/>
              <w:rPr>
                <w:rFonts w:ascii="Arial Narrow" w:hAnsi="Arial Narrow" w:cs="Arial"/>
                <w:bCs/>
                <w:color w:val="C00000"/>
              </w:rPr>
            </w:pPr>
            <w:r w:rsidRPr="00F11401">
              <w:rPr>
                <w:rFonts w:ascii="Arial Narrow" w:hAnsi="Arial Narrow" w:cs="Arial"/>
                <w:bCs/>
              </w:rPr>
              <w:t>Przeciwutleniacz EQ</w:t>
            </w:r>
          </w:p>
        </w:tc>
        <w:tc>
          <w:tcPr>
            <w:tcW w:w="2977" w:type="dxa"/>
            <w:vMerge/>
          </w:tcPr>
          <w:p w14:paraId="1D16062E" w14:textId="77777777" w:rsidR="001B3309" w:rsidRPr="001B3309" w:rsidRDefault="001B3309" w:rsidP="000F2D42">
            <w:pPr>
              <w:spacing w:line="276" w:lineRule="auto"/>
              <w:jc w:val="both"/>
              <w:rPr>
                <w:rFonts w:ascii="Arial Narrow" w:hAnsi="Arial Narrow" w:cs="Arial"/>
                <w:bCs/>
                <w:sz w:val="22"/>
                <w:szCs w:val="22"/>
              </w:rPr>
            </w:pPr>
          </w:p>
        </w:tc>
      </w:tr>
      <w:tr w:rsidR="001B3309" w:rsidRPr="001B3309" w14:paraId="4BA85BA0" w14:textId="77777777" w:rsidTr="3274CF8B">
        <w:trPr>
          <w:cantSplit/>
          <w:trHeight w:val="971"/>
        </w:trPr>
        <w:tc>
          <w:tcPr>
            <w:tcW w:w="3020" w:type="dxa"/>
            <w:vMerge/>
          </w:tcPr>
          <w:p w14:paraId="70BC6018" w14:textId="77777777" w:rsidR="001B3309" w:rsidRPr="00F11401" w:rsidRDefault="001B3309" w:rsidP="000F2D42">
            <w:pPr>
              <w:spacing w:line="276" w:lineRule="auto"/>
              <w:jc w:val="both"/>
              <w:rPr>
                <w:rFonts w:ascii="Arial Narrow" w:hAnsi="Arial Narrow" w:cs="Arial"/>
                <w:bCs/>
              </w:rPr>
            </w:pPr>
          </w:p>
        </w:tc>
        <w:tc>
          <w:tcPr>
            <w:tcW w:w="3467" w:type="dxa"/>
          </w:tcPr>
          <w:p w14:paraId="05BF5D34"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Zawartość:</w:t>
            </w:r>
          </w:p>
          <w:p w14:paraId="19673756"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xml:space="preserve">- witamin A i E, </w:t>
            </w:r>
          </w:p>
          <w:p w14:paraId="27C28E7F"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xml:space="preserve">- lizyny, </w:t>
            </w:r>
          </w:p>
          <w:p w14:paraId="6DE17713" w14:textId="77777777" w:rsidR="001B3309" w:rsidRPr="00F11401" w:rsidRDefault="001B3309" w:rsidP="000F2D42">
            <w:pPr>
              <w:spacing w:line="276" w:lineRule="auto"/>
              <w:rPr>
                <w:rFonts w:ascii="Arial Narrow" w:hAnsi="Arial Narrow" w:cs="Arial"/>
                <w:bCs/>
                <w:color w:val="C00000"/>
              </w:rPr>
            </w:pPr>
            <w:r w:rsidRPr="00F11401">
              <w:rPr>
                <w:rFonts w:ascii="Arial Narrow" w:hAnsi="Arial Narrow" w:cs="Arial"/>
                <w:bCs/>
              </w:rPr>
              <w:t>- metioniny.</w:t>
            </w:r>
          </w:p>
        </w:tc>
        <w:tc>
          <w:tcPr>
            <w:tcW w:w="2977" w:type="dxa"/>
            <w:vMerge/>
          </w:tcPr>
          <w:p w14:paraId="7DA2050A" w14:textId="77777777" w:rsidR="001B3309" w:rsidRPr="001B3309" w:rsidRDefault="001B3309" w:rsidP="000F2D42">
            <w:pPr>
              <w:spacing w:line="276" w:lineRule="auto"/>
              <w:jc w:val="both"/>
              <w:rPr>
                <w:rFonts w:ascii="Arial Narrow" w:hAnsi="Arial Narrow" w:cs="Arial"/>
                <w:bCs/>
                <w:sz w:val="22"/>
                <w:szCs w:val="22"/>
              </w:rPr>
            </w:pPr>
          </w:p>
        </w:tc>
      </w:tr>
      <w:tr w:rsidR="001B3309" w:rsidRPr="001B3309" w14:paraId="164B17A1" w14:textId="77777777" w:rsidTr="3274CF8B">
        <w:trPr>
          <w:cantSplit/>
          <w:trHeight w:val="608"/>
        </w:trPr>
        <w:tc>
          <w:tcPr>
            <w:tcW w:w="3020" w:type="dxa"/>
            <w:vMerge/>
          </w:tcPr>
          <w:p w14:paraId="14CFE0DE" w14:textId="77777777" w:rsidR="001B3309" w:rsidRPr="00F11401" w:rsidRDefault="001B3309" w:rsidP="000F2D42">
            <w:pPr>
              <w:spacing w:line="276" w:lineRule="auto"/>
              <w:jc w:val="both"/>
              <w:rPr>
                <w:rFonts w:ascii="Arial Narrow" w:hAnsi="Arial Narrow" w:cs="Arial"/>
                <w:bCs/>
              </w:rPr>
            </w:pPr>
          </w:p>
        </w:tc>
        <w:tc>
          <w:tcPr>
            <w:tcW w:w="3467" w:type="dxa"/>
          </w:tcPr>
          <w:p w14:paraId="05F27307"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Zawartość:</w:t>
            </w:r>
          </w:p>
          <w:p w14:paraId="413386DE"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 podstawowych składników pokarmowych,</w:t>
            </w:r>
          </w:p>
          <w:p w14:paraId="70C9DCBF" w14:textId="77777777" w:rsidR="001B3309" w:rsidRPr="00F11401" w:rsidRDefault="001B3309" w:rsidP="000F2D42">
            <w:pPr>
              <w:spacing w:line="276" w:lineRule="auto"/>
              <w:rPr>
                <w:rFonts w:ascii="Arial Narrow" w:eastAsia="Calibri" w:hAnsi="Arial Narrow" w:cs="Arial"/>
                <w:lang w:eastAsia="en-US"/>
              </w:rPr>
            </w:pPr>
            <w:r w:rsidRPr="00F11401">
              <w:rPr>
                <w:rFonts w:ascii="Arial Narrow" w:hAnsi="Arial Narrow" w:cs="Arial"/>
                <w:bCs/>
              </w:rPr>
              <w:t xml:space="preserve">- </w:t>
            </w:r>
            <w:r w:rsidRPr="00F11401">
              <w:rPr>
                <w:rFonts w:ascii="Arial Narrow" w:eastAsia="Calibri" w:hAnsi="Arial Narrow" w:cs="Arial"/>
                <w:lang w:eastAsia="en-US"/>
              </w:rPr>
              <w:t xml:space="preserve">makroelementów (P, Ca, Mg, Na, K), </w:t>
            </w:r>
          </w:p>
          <w:p w14:paraId="0B266D06" w14:textId="11D0B0F9" w:rsidR="001B3309" w:rsidRPr="00F11401" w:rsidRDefault="001B3309" w:rsidP="000F2D42">
            <w:pPr>
              <w:spacing w:line="276" w:lineRule="auto"/>
              <w:rPr>
                <w:rFonts w:ascii="Arial Narrow" w:eastAsia="Calibri" w:hAnsi="Arial Narrow" w:cs="Arial"/>
                <w:lang w:eastAsia="en-US"/>
              </w:rPr>
            </w:pPr>
            <w:r w:rsidRPr="3274CF8B">
              <w:rPr>
                <w:rFonts w:ascii="Arial Narrow" w:eastAsia="Calibri" w:hAnsi="Arial Narrow" w:cs="Arial"/>
                <w:lang w:eastAsia="en-US"/>
              </w:rPr>
              <w:t xml:space="preserve">- </w:t>
            </w:r>
            <w:r w:rsidR="4A4CEF1A" w:rsidRPr="3274CF8B">
              <w:rPr>
                <w:rFonts w:ascii="Arial Narrow" w:eastAsia="Calibri" w:hAnsi="Arial Narrow" w:cs="Arial"/>
                <w:lang w:eastAsia="en-US"/>
              </w:rPr>
              <w:t>fluoru (F</w:t>
            </w:r>
            <w:r w:rsidRPr="3274CF8B">
              <w:rPr>
                <w:rFonts w:ascii="Arial Narrow" w:eastAsia="Calibri" w:hAnsi="Arial Narrow" w:cs="Arial"/>
                <w:lang w:eastAsia="en-US"/>
              </w:rPr>
              <w:t xml:space="preserve">), </w:t>
            </w:r>
          </w:p>
          <w:p w14:paraId="5C31265E" w14:textId="77777777" w:rsidR="001B3309" w:rsidRPr="00F11401" w:rsidRDefault="001B3309" w:rsidP="000F2D42">
            <w:pPr>
              <w:spacing w:line="276" w:lineRule="auto"/>
              <w:rPr>
                <w:rFonts w:ascii="Arial Narrow" w:eastAsia="Calibri" w:hAnsi="Arial Narrow" w:cs="Arial"/>
                <w:lang w:eastAsia="en-US"/>
              </w:rPr>
            </w:pPr>
            <w:r w:rsidRPr="00F11401">
              <w:rPr>
                <w:rFonts w:ascii="Arial Narrow" w:eastAsia="Calibri" w:hAnsi="Arial Narrow" w:cs="Arial"/>
                <w:lang w:eastAsia="en-US"/>
              </w:rPr>
              <w:t>- azotynów,</w:t>
            </w:r>
          </w:p>
          <w:p w14:paraId="6499BDE9" w14:textId="77777777" w:rsidR="001B3309" w:rsidRPr="00F11401" w:rsidRDefault="001B3309" w:rsidP="000F2D42">
            <w:pPr>
              <w:spacing w:line="276" w:lineRule="auto"/>
              <w:rPr>
                <w:rFonts w:ascii="Arial Narrow" w:eastAsia="Calibri" w:hAnsi="Arial Narrow" w:cs="Arial"/>
                <w:lang w:eastAsia="en-US"/>
              </w:rPr>
            </w:pPr>
            <w:r w:rsidRPr="00F11401">
              <w:rPr>
                <w:rFonts w:ascii="Arial Narrow" w:eastAsia="Calibri" w:hAnsi="Arial Narrow" w:cs="Arial"/>
                <w:lang w:eastAsia="en-US"/>
              </w:rPr>
              <w:t>- mocznika.</w:t>
            </w:r>
          </w:p>
        </w:tc>
        <w:tc>
          <w:tcPr>
            <w:tcW w:w="2977" w:type="dxa"/>
            <w:vMerge/>
          </w:tcPr>
          <w:p w14:paraId="791784B5" w14:textId="77777777" w:rsidR="001B3309" w:rsidRPr="001B3309" w:rsidRDefault="001B3309" w:rsidP="000F2D42">
            <w:pPr>
              <w:spacing w:line="276" w:lineRule="auto"/>
              <w:jc w:val="both"/>
              <w:rPr>
                <w:rFonts w:ascii="Arial Narrow" w:hAnsi="Arial Narrow" w:cs="Arial"/>
                <w:bCs/>
                <w:sz w:val="22"/>
                <w:szCs w:val="22"/>
              </w:rPr>
            </w:pPr>
          </w:p>
        </w:tc>
      </w:tr>
      <w:tr w:rsidR="001B3309" w:rsidRPr="001B3309" w14:paraId="3E9065CC" w14:textId="77777777" w:rsidTr="3274CF8B">
        <w:trPr>
          <w:cantSplit/>
          <w:trHeight w:val="607"/>
        </w:trPr>
        <w:tc>
          <w:tcPr>
            <w:tcW w:w="3020" w:type="dxa"/>
            <w:vMerge/>
          </w:tcPr>
          <w:p w14:paraId="59D64956" w14:textId="77777777" w:rsidR="001B3309" w:rsidRPr="00F11401" w:rsidRDefault="001B3309" w:rsidP="000F2D42">
            <w:pPr>
              <w:spacing w:line="276" w:lineRule="auto"/>
              <w:jc w:val="both"/>
              <w:rPr>
                <w:rFonts w:ascii="Arial Narrow" w:hAnsi="Arial Narrow" w:cs="Arial"/>
                <w:bCs/>
              </w:rPr>
            </w:pPr>
          </w:p>
        </w:tc>
        <w:tc>
          <w:tcPr>
            <w:tcW w:w="3467" w:type="dxa"/>
          </w:tcPr>
          <w:p w14:paraId="0CC85DE2" w14:textId="77777777" w:rsidR="001B3309" w:rsidRPr="00F11401" w:rsidRDefault="001B3309" w:rsidP="000F2D42">
            <w:pPr>
              <w:spacing w:line="276" w:lineRule="auto"/>
              <w:rPr>
                <w:rFonts w:ascii="Arial Narrow" w:hAnsi="Arial Narrow" w:cs="Arial"/>
                <w:bCs/>
              </w:rPr>
            </w:pPr>
            <w:r w:rsidRPr="00F11401">
              <w:rPr>
                <w:rFonts w:ascii="Arial Narrow" w:hAnsi="Arial Narrow" w:cs="Arial"/>
                <w:bCs/>
              </w:rPr>
              <w:t>Poziom energii metabolicznej w paszach dla drobiu.</w:t>
            </w:r>
          </w:p>
        </w:tc>
        <w:tc>
          <w:tcPr>
            <w:tcW w:w="2977" w:type="dxa"/>
            <w:vMerge/>
          </w:tcPr>
          <w:p w14:paraId="7DC66151" w14:textId="77777777" w:rsidR="001B3309" w:rsidRPr="001B3309" w:rsidRDefault="001B3309" w:rsidP="000F2D42">
            <w:pPr>
              <w:spacing w:line="276" w:lineRule="auto"/>
              <w:jc w:val="both"/>
              <w:rPr>
                <w:rFonts w:ascii="Arial Narrow" w:hAnsi="Arial Narrow" w:cs="Arial"/>
                <w:bCs/>
                <w:sz w:val="22"/>
                <w:szCs w:val="22"/>
              </w:rPr>
            </w:pPr>
          </w:p>
        </w:tc>
      </w:tr>
    </w:tbl>
    <w:p w14:paraId="449E293D" w14:textId="77777777" w:rsidR="009D3170" w:rsidRPr="001B3309" w:rsidRDefault="009D3170" w:rsidP="000F2D42">
      <w:pPr>
        <w:spacing w:after="160" w:line="276" w:lineRule="auto"/>
        <w:jc w:val="both"/>
        <w:rPr>
          <w:rFonts w:ascii="Arial Narrow" w:eastAsia="Calibri" w:hAnsi="Arial Narrow"/>
          <w:sz w:val="22"/>
          <w:szCs w:val="22"/>
          <w:lang w:eastAsia="en-US"/>
        </w:rPr>
      </w:pPr>
    </w:p>
    <w:p w14:paraId="02A0D2BE" w14:textId="77777777" w:rsidR="001B3309" w:rsidRPr="00A058D4" w:rsidRDefault="001B3309" w:rsidP="000F2D42">
      <w:pPr>
        <w:spacing w:after="160" w:line="276" w:lineRule="auto"/>
        <w:jc w:val="both"/>
        <w:rPr>
          <w:rFonts w:ascii="Arial Narrow" w:hAnsi="Arial Narrow" w:cs="Arial"/>
          <w:b/>
          <w:bCs/>
          <w:sz w:val="28"/>
          <w:szCs w:val="28"/>
        </w:rPr>
      </w:pPr>
      <w:r w:rsidRPr="00A058D4">
        <w:rPr>
          <w:rFonts w:ascii="Arial Narrow" w:hAnsi="Arial Narrow" w:cs="Arial"/>
          <w:b/>
          <w:bCs/>
          <w:sz w:val="28"/>
          <w:szCs w:val="28"/>
        </w:rPr>
        <w:t>Charakterystyka zagrożeń</w:t>
      </w:r>
    </w:p>
    <w:p w14:paraId="6EC184BC" w14:textId="77777777" w:rsidR="00A058D4" w:rsidRPr="00DE6C8E" w:rsidRDefault="001B3309" w:rsidP="000F2D42">
      <w:pPr>
        <w:spacing w:line="276" w:lineRule="auto"/>
        <w:jc w:val="both"/>
        <w:rPr>
          <w:rFonts w:ascii="Arial Narrow" w:eastAsia="Calibri" w:hAnsi="Arial Narrow"/>
          <w:b/>
          <w:sz w:val="22"/>
          <w:szCs w:val="22"/>
          <w:lang w:eastAsia="en-US"/>
        </w:rPr>
      </w:pPr>
      <w:r w:rsidRPr="00DE6C8E">
        <w:rPr>
          <w:rFonts w:ascii="Arial Narrow" w:eastAsia="Calibri" w:hAnsi="Arial Narrow"/>
          <w:b/>
          <w:sz w:val="22"/>
          <w:szCs w:val="22"/>
          <w:lang w:eastAsia="en-US"/>
        </w:rPr>
        <w:t xml:space="preserve">Tabela </w:t>
      </w:r>
      <w:r w:rsidR="00F11401" w:rsidRPr="00DE6C8E">
        <w:rPr>
          <w:rFonts w:ascii="Arial Narrow" w:eastAsia="Calibri" w:hAnsi="Arial Narrow"/>
          <w:b/>
          <w:sz w:val="22"/>
          <w:szCs w:val="22"/>
          <w:lang w:eastAsia="en-US"/>
        </w:rPr>
        <w:t>7</w:t>
      </w:r>
      <w:r w:rsidR="004B4635" w:rsidRPr="00DE6C8E">
        <w:rPr>
          <w:rFonts w:ascii="Arial Narrow" w:eastAsia="Calibri" w:hAnsi="Arial Narrow"/>
          <w:b/>
          <w:sz w:val="22"/>
          <w:szCs w:val="22"/>
          <w:lang w:eastAsia="en-US"/>
        </w:rPr>
        <w:t>7.</w:t>
      </w:r>
      <w:r w:rsidR="00354AF6">
        <w:rPr>
          <w:rFonts w:ascii="Arial Narrow" w:eastAsia="Calibri" w:hAnsi="Arial Narrow"/>
          <w:b/>
          <w:sz w:val="22"/>
          <w:szCs w:val="22"/>
          <w:lang w:eastAsia="en-US"/>
        </w:rPr>
        <w:t xml:space="preserve"> </w:t>
      </w:r>
      <w:r w:rsidRPr="00DE6C8E">
        <w:rPr>
          <w:rFonts w:ascii="Arial Narrow" w:eastAsia="Calibri" w:hAnsi="Arial Narrow"/>
          <w:b/>
          <w:sz w:val="22"/>
          <w:szCs w:val="22"/>
          <w:lang w:eastAsia="en-US"/>
        </w:rPr>
        <w:t>Opis zagrożeń monito</w:t>
      </w:r>
      <w:r w:rsidR="00A3172E">
        <w:rPr>
          <w:rFonts w:ascii="Arial Narrow" w:eastAsia="Calibri" w:hAnsi="Arial Narrow"/>
          <w:b/>
          <w:sz w:val="22"/>
          <w:szCs w:val="22"/>
          <w:lang w:eastAsia="en-US"/>
        </w:rPr>
        <w:t xml:space="preserve">rowanych w ramach </w:t>
      </w:r>
      <w:r w:rsidR="00A3172E">
        <w:rPr>
          <w:rFonts w:ascii="Arial Narrow" w:eastAsia="Calibri" w:hAnsi="Arial Narrow"/>
          <w:b/>
          <w:color w:val="000000"/>
          <w:sz w:val="22"/>
          <w:szCs w:val="22"/>
          <w:lang w:eastAsia="en-US"/>
        </w:rPr>
        <w:t xml:space="preserve">PUKP </w:t>
      </w:r>
      <w:r w:rsidR="00763B80">
        <w:rPr>
          <w:rFonts w:ascii="Arial Narrow" w:eastAsia="Calibri" w:hAnsi="Arial Narrow"/>
          <w:b/>
          <w:color w:val="000000"/>
          <w:sz w:val="22"/>
          <w:szCs w:val="22"/>
          <w:lang w:eastAsia="en-US"/>
        </w:rPr>
        <w:t>w 202</w:t>
      </w:r>
      <w:r w:rsidR="00172F20">
        <w:rPr>
          <w:rFonts w:ascii="Arial Narrow" w:eastAsia="Calibri" w:hAnsi="Arial Narrow"/>
          <w:b/>
          <w:color w:val="000000"/>
          <w:sz w:val="22"/>
          <w:szCs w:val="22"/>
          <w:lang w:eastAsia="en-US"/>
        </w:rPr>
        <w:t>6</w:t>
      </w:r>
      <w:r w:rsidR="00763B80">
        <w:rPr>
          <w:rFonts w:ascii="Arial Narrow" w:eastAsia="Calibri" w:hAnsi="Arial Narrow"/>
          <w:b/>
          <w:color w:val="000000"/>
          <w:sz w:val="22"/>
          <w:szCs w:val="22"/>
          <w:lang w:eastAsia="en-US"/>
        </w:rPr>
        <w:t xml:space="preserve"> r.</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3261"/>
        <w:gridCol w:w="42"/>
        <w:gridCol w:w="5599"/>
      </w:tblGrid>
      <w:tr w:rsidR="00A058D4" w:rsidRPr="00A058D4" w14:paraId="0B0ACBA3" w14:textId="77777777" w:rsidTr="15F3FD0E">
        <w:tc>
          <w:tcPr>
            <w:tcW w:w="9464" w:type="dxa"/>
            <w:gridSpan w:val="4"/>
            <w:shd w:val="clear" w:color="auto" w:fill="2E74B5" w:themeFill="accent5" w:themeFillShade="BF"/>
          </w:tcPr>
          <w:p w14:paraId="110E059B" w14:textId="77777777" w:rsidR="00A058D4" w:rsidRPr="001E5CB0" w:rsidRDefault="00A058D4" w:rsidP="000F2D42">
            <w:pPr>
              <w:spacing w:line="276" w:lineRule="auto"/>
              <w:jc w:val="both"/>
              <w:rPr>
                <w:rFonts w:ascii="Arial Narrow" w:eastAsia="Calibri" w:hAnsi="Arial Narrow"/>
                <w:sz w:val="28"/>
                <w:szCs w:val="28"/>
                <w:lang w:eastAsia="en-US"/>
              </w:rPr>
            </w:pPr>
          </w:p>
          <w:p w14:paraId="61F9C5AD" w14:textId="77777777" w:rsidR="00A058D4" w:rsidRPr="001E5CB0" w:rsidRDefault="00A058D4" w:rsidP="000F2D42">
            <w:pPr>
              <w:spacing w:line="276" w:lineRule="auto"/>
              <w:jc w:val="center"/>
              <w:rPr>
                <w:rFonts w:ascii="Arial Narrow" w:eastAsia="Calibri" w:hAnsi="Arial Narrow"/>
                <w:b/>
                <w:color w:val="FFFFFF"/>
                <w:sz w:val="28"/>
                <w:szCs w:val="28"/>
                <w:lang w:eastAsia="en-US"/>
              </w:rPr>
            </w:pPr>
            <w:r w:rsidRPr="001E5CB0">
              <w:rPr>
                <w:rFonts w:ascii="Arial Narrow" w:eastAsia="Calibri" w:hAnsi="Arial Narrow"/>
                <w:b/>
                <w:color w:val="FFFFFF"/>
                <w:sz w:val="28"/>
                <w:szCs w:val="28"/>
                <w:lang w:eastAsia="en-US"/>
              </w:rPr>
              <w:t>Ocena wpływu zagrożenia</w:t>
            </w:r>
          </w:p>
          <w:p w14:paraId="46216ACB" w14:textId="77777777" w:rsidR="00A058D4" w:rsidRPr="001E5CB0" w:rsidRDefault="00A058D4" w:rsidP="000F2D42">
            <w:pPr>
              <w:spacing w:line="276" w:lineRule="auto"/>
              <w:jc w:val="center"/>
              <w:rPr>
                <w:rFonts w:ascii="Arial Narrow" w:eastAsia="Calibri" w:hAnsi="Arial Narrow"/>
                <w:b/>
                <w:sz w:val="28"/>
                <w:szCs w:val="28"/>
                <w:lang w:eastAsia="en-US"/>
              </w:rPr>
            </w:pPr>
          </w:p>
        </w:tc>
      </w:tr>
      <w:tr w:rsidR="00B7692B" w:rsidRPr="001B3309" w14:paraId="340B3C7B" w14:textId="77777777" w:rsidTr="15F3FD0E">
        <w:tc>
          <w:tcPr>
            <w:tcW w:w="562" w:type="dxa"/>
            <w:vMerge w:val="restart"/>
            <w:shd w:val="clear" w:color="auto" w:fill="D9D9D9" w:themeFill="background1" w:themeFillShade="D9"/>
          </w:tcPr>
          <w:p w14:paraId="3832D02E"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sz w:val="22"/>
                <w:szCs w:val="22"/>
                <w:lang w:eastAsia="en-US"/>
              </w:rPr>
              <w:t>1.</w:t>
            </w:r>
          </w:p>
        </w:tc>
        <w:tc>
          <w:tcPr>
            <w:tcW w:w="8902" w:type="dxa"/>
            <w:gridSpan w:val="3"/>
            <w:shd w:val="clear" w:color="auto" w:fill="D9D9D9" w:themeFill="background1" w:themeFillShade="D9"/>
          </w:tcPr>
          <w:p w14:paraId="106955BF" w14:textId="77777777" w:rsidR="00B7692B" w:rsidRPr="001E5CB0" w:rsidRDefault="00B7692B"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 xml:space="preserve">Salmonella </w:t>
            </w:r>
            <w:proofErr w:type="spellStart"/>
            <w:r w:rsidRPr="001E5CB0">
              <w:rPr>
                <w:rFonts w:ascii="Arial Narrow" w:hAnsi="Arial Narrow" w:cs="Arial"/>
                <w:b/>
                <w:bCs/>
                <w:sz w:val="22"/>
                <w:szCs w:val="22"/>
              </w:rPr>
              <w:t>spp</w:t>
            </w:r>
            <w:proofErr w:type="spellEnd"/>
            <w:r w:rsidRPr="001E5CB0">
              <w:rPr>
                <w:rFonts w:ascii="Arial Narrow" w:hAnsi="Arial Narrow" w:cs="Arial"/>
                <w:b/>
                <w:bCs/>
                <w:sz w:val="22"/>
                <w:szCs w:val="22"/>
              </w:rPr>
              <w:t>.</w:t>
            </w:r>
          </w:p>
        </w:tc>
      </w:tr>
      <w:tr w:rsidR="00B7692B" w:rsidRPr="001B3309" w14:paraId="1F674FB2" w14:textId="77777777" w:rsidTr="15F3FD0E">
        <w:tc>
          <w:tcPr>
            <w:tcW w:w="562" w:type="dxa"/>
            <w:vMerge/>
          </w:tcPr>
          <w:p w14:paraId="2E1C0816" w14:textId="77777777" w:rsidR="00B7692B" w:rsidRPr="001E5CB0" w:rsidRDefault="00B7692B" w:rsidP="000F2D42">
            <w:pPr>
              <w:spacing w:line="276" w:lineRule="auto"/>
              <w:jc w:val="both"/>
              <w:rPr>
                <w:rFonts w:ascii="Arial Narrow" w:eastAsia="Calibri" w:hAnsi="Arial Narrow"/>
                <w:sz w:val="22"/>
                <w:szCs w:val="22"/>
                <w:lang w:eastAsia="en-US"/>
              </w:rPr>
            </w:pPr>
          </w:p>
        </w:tc>
        <w:tc>
          <w:tcPr>
            <w:tcW w:w="3303" w:type="dxa"/>
            <w:gridSpan w:val="2"/>
          </w:tcPr>
          <w:p w14:paraId="046EFFD3" w14:textId="77777777" w:rsidR="00B7692B" w:rsidRPr="001E5CB0" w:rsidRDefault="00B7692B" w:rsidP="000F2D42">
            <w:pPr>
              <w:spacing w:line="276" w:lineRule="auto"/>
              <w:rPr>
                <w:rFonts w:ascii="Arial Narrow" w:eastAsia="Calibri" w:hAnsi="Arial Narrow"/>
                <w:sz w:val="22"/>
                <w:szCs w:val="22"/>
                <w:lang w:eastAsia="en-US"/>
              </w:rPr>
            </w:pPr>
            <w:r w:rsidRPr="001E5CB0">
              <w:rPr>
                <w:rFonts w:ascii="Arial Narrow" w:eastAsia="Calibri" w:hAnsi="Arial Narrow"/>
                <w:sz w:val="22"/>
                <w:szCs w:val="22"/>
                <w:lang w:eastAsia="en-US"/>
              </w:rPr>
              <w:t>Poekstrakcyjne śruty z roślin oleistych (słonecznik, soja, rzepak), kukurydza, mączki pochodzenia zwierzęcego, mączki rybne, mieszanki paszowe pełnoporcjowe</w:t>
            </w:r>
          </w:p>
        </w:tc>
        <w:tc>
          <w:tcPr>
            <w:tcW w:w="5599" w:type="dxa"/>
          </w:tcPr>
          <w:p w14:paraId="3158EE3C"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b/>
                <w:sz w:val="22"/>
                <w:szCs w:val="22"/>
                <w:lang w:eastAsia="en-US"/>
              </w:rPr>
              <w:t>Ryzyko wysokie.</w:t>
            </w:r>
          </w:p>
          <w:p w14:paraId="3BB8508F"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Zwierzę</w:t>
            </w:r>
            <w:r w:rsidRPr="001E5CB0">
              <w:rPr>
                <w:rFonts w:ascii="Arial Narrow" w:eastAsia="Calibri" w:hAnsi="Arial Narrow"/>
                <w:sz w:val="22"/>
                <w:szCs w:val="22"/>
                <w:lang w:eastAsia="en-US"/>
              </w:rPr>
              <w:t xml:space="preserve"> – ryzyko wystąpienia salmonellozy w stadach zwierząt. Szczególne zagrożenie dla stad drobiu. Występowanie biegunek, zwiększone upadki, wysokie straty materialne. Stwierdzenie obecności </w:t>
            </w:r>
            <w:proofErr w:type="spellStart"/>
            <w:r w:rsidRPr="001E5CB0">
              <w:rPr>
                <w:rFonts w:ascii="Arial Narrow" w:eastAsia="Calibri" w:hAnsi="Arial Narrow"/>
                <w:sz w:val="22"/>
                <w:szCs w:val="22"/>
                <w:lang w:eastAsia="en-US"/>
              </w:rPr>
              <w:t>sero</w:t>
            </w:r>
            <w:r w:rsidR="003A385E">
              <w:rPr>
                <w:rFonts w:ascii="Arial Narrow" w:eastAsia="Calibri" w:hAnsi="Arial Narrow"/>
                <w:sz w:val="22"/>
                <w:szCs w:val="22"/>
                <w:lang w:eastAsia="en-US"/>
              </w:rPr>
              <w:t>typów</w:t>
            </w:r>
            <w:proofErr w:type="spellEnd"/>
            <w:r w:rsidR="003A385E">
              <w:rPr>
                <w:rFonts w:ascii="Arial Narrow" w:eastAsia="Calibri" w:hAnsi="Arial Narrow"/>
                <w:sz w:val="22"/>
                <w:szCs w:val="22"/>
                <w:lang w:eastAsia="en-US"/>
              </w:rPr>
              <w:t xml:space="preserve"> </w:t>
            </w:r>
            <w:proofErr w:type="spellStart"/>
            <w:r w:rsidR="003A385E">
              <w:rPr>
                <w:rFonts w:ascii="Arial Narrow" w:eastAsia="Calibri" w:hAnsi="Arial Narrow"/>
                <w:sz w:val="22"/>
                <w:szCs w:val="22"/>
                <w:lang w:eastAsia="en-US"/>
              </w:rPr>
              <w:t>Enteritidis</w:t>
            </w:r>
            <w:proofErr w:type="spellEnd"/>
            <w:r w:rsidR="003A385E">
              <w:rPr>
                <w:rFonts w:ascii="Arial Narrow" w:eastAsia="Calibri" w:hAnsi="Arial Narrow"/>
                <w:sz w:val="22"/>
                <w:szCs w:val="22"/>
                <w:lang w:eastAsia="en-US"/>
              </w:rPr>
              <w:t xml:space="preserve">, </w:t>
            </w:r>
            <w:proofErr w:type="spellStart"/>
            <w:r w:rsidR="003A385E">
              <w:rPr>
                <w:rFonts w:ascii="Arial Narrow" w:eastAsia="Calibri" w:hAnsi="Arial Narrow"/>
                <w:sz w:val="22"/>
                <w:szCs w:val="22"/>
                <w:lang w:eastAsia="en-US"/>
              </w:rPr>
              <w:t>Typhimurium</w:t>
            </w:r>
            <w:proofErr w:type="spellEnd"/>
            <w:r w:rsidR="003A385E">
              <w:rPr>
                <w:rFonts w:ascii="Arial Narrow" w:eastAsia="Calibri" w:hAnsi="Arial Narrow"/>
                <w:sz w:val="22"/>
                <w:szCs w:val="22"/>
                <w:lang w:eastAsia="en-US"/>
              </w:rPr>
              <w:t xml:space="preserve"> </w:t>
            </w:r>
            <w:r w:rsidRPr="001E5CB0">
              <w:rPr>
                <w:rFonts w:ascii="Arial Narrow" w:eastAsia="Calibri" w:hAnsi="Arial Narrow"/>
                <w:sz w:val="22"/>
                <w:szCs w:val="22"/>
                <w:lang w:eastAsia="en-US"/>
              </w:rPr>
              <w:t>w stadach drobiu wiąże się z koniecznością ich likwidacji.</w:t>
            </w:r>
          </w:p>
          <w:p w14:paraId="28F752D8"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Środowisko</w:t>
            </w:r>
            <w:r w:rsidRPr="001E5CB0">
              <w:rPr>
                <w:rFonts w:ascii="Arial Narrow" w:eastAsia="Calibri" w:hAnsi="Arial Narrow"/>
                <w:sz w:val="22"/>
                <w:szCs w:val="22"/>
                <w:lang w:eastAsia="en-US"/>
              </w:rPr>
              <w:t xml:space="preserve"> – powinno być </w:t>
            </w:r>
            <w:r w:rsidR="00354AF6" w:rsidRPr="001E5CB0">
              <w:rPr>
                <w:rFonts w:ascii="Arial Narrow" w:eastAsia="Calibri" w:hAnsi="Arial Narrow"/>
                <w:sz w:val="22"/>
                <w:szCs w:val="22"/>
                <w:lang w:eastAsia="en-US"/>
              </w:rPr>
              <w:t>traktowane, jako</w:t>
            </w:r>
            <w:r w:rsidRPr="001E5CB0">
              <w:rPr>
                <w:rFonts w:ascii="Arial Narrow" w:eastAsia="Calibri" w:hAnsi="Arial Narrow"/>
                <w:sz w:val="22"/>
                <w:szCs w:val="22"/>
                <w:lang w:eastAsia="en-US"/>
              </w:rPr>
              <w:t xml:space="preserve"> element wektor przenoszący salmonellozę</w:t>
            </w:r>
          </w:p>
          <w:p w14:paraId="3331FA97"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Człowiek</w:t>
            </w:r>
            <w:r w:rsidRPr="001E5CB0">
              <w:rPr>
                <w:rFonts w:ascii="Arial Narrow" w:eastAsia="Calibri" w:hAnsi="Arial Narrow"/>
                <w:sz w:val="22"/>
                <w:szCs w:val="22"/>
                <w:lang w:eastAsia="en-US"/>
              </w:rPr>
              <w:t xml:space="preserve"> – ryzyko wystąpienia salmonellozy poprzez spożycie surowych produktów pochodzenia zwierzęcego, najczęściej jaj kurzych i kaczych. </w:t>
            </w:r>
          </w:p>
        </w:tc>
      </w:tr>
      <w:tr w:rsidR="00B7692B" w:rsidRPr="001B3309" w14:paraId="39BF5330" w14:textId="77777777" w:rsidTr="15F3FD0E">
        <w:tc>
          <w:tcPr>
            <w:tcW w:w="562" w:type="dxa"/>
            <w:vMerge w:val="restart"/>
            <w:shd w:val="clear" w:color="auto" w:fill="D9D9D9" w:themeFill="background1" w:themeFillShade="D9"/>
          </w:tcPr>
          <w:p w14:paraId="59691529"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sz w:val="22"/>
                <w:szCs w:val="22"/>
                <w:lang w:eastAsia="en-US"/>
              </w:rPr>
              <w:t xml:space="preserve">2. </w:t>
            </w:r>
          </w:p>
        </w:tc>
        <w:tc>
          <w:tcPr>
            <w:tcW w:w="8902" w:type="dxa"/>
            <w:gridSpan w:val="3"/>
            <w:shd w:val="clear" w:color="auto" w:fill="D9D9D9" w:themeFill="background1" w:themeFillShade="D9"/>
          </w:tcPr>
          <w:p w14:paraId="2F5DBA42" w14:textId="77777777" w:rsidR="00B7692B" w:rsidRPr="001E5CB0" w:rsidRDefault="00B7692B"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Szkodniki żywe</w:t>
            </w:r>
          </w:p>
        </w:tc>
      </w:tr>
      <w:tr w:rsidR="00B7692B" w:rsidRPr="001B3309" w14:paraId="44129D08" w14:textId="77777777" w:rsidTr="15F3FD0E">
        <w:tc>
          <w:tcPr>
            <w:tcW w:w="562" w:type="dxa"/>
            <w:vMerge/>
          </w:tcPr>
          <w:p w14:paraId="7BE730C6" w14:textId="77777777" w:rsidR="00B7692B" w:rsidRPr="001E5CB0" w:rsidRDefault="00B7692B" w:rsidP="000F2D42">
            <w:pPr>
              <w:spacing w:line="276" w:lineRule="auto"/>
              <w:jc w:val="both"/>
              <w:rPr>
                <w:rFonts w:ascii="Arial Narrow" w:eastAsia="Calibri" w:hAnsi="Arial Narrow"/>
                <w:sz w:val="22"/>
                <w:szCs w:val="22"/>
                <w:lang w:eastAsia="en-US"/>
              </w:rPr>
            </w:pPr>
          </w:p>
        </w:tc>
        <w:tc>
          <w:tcPr>
            <w:tcW w:w="3303" w:type="dxa"/>
            <w:gridSpan w:val="2"/>
          </w:tcPr>
          <w:p w14:paraId="6F47220C" w14:textId="77777777" w:rsidR="00B7692B" w:rsidRPr="001E5CB0" w:rsidRDefault="00B7692B" w:rsidP="000F2D42">
            <w:pPr>
              <w:spacing w:line="276" w:lineRule="auto"/>
              <w:rPr>
                <w:rFonts w:ascii="Arial Narrow" w:eastAsia="Calibri" w:hAnsi="Arial Narrow"/>
                <w:sz w:val="22"/>
                <w:szCs w:val="22"/>
                <w:lang w:eastAsia="en-US"/>
              </w:rPr>
            </w:pPr>
            <w:r w:rsidRPr="001E5CB0">
              <w:rPr>
                <w:rFonts w:ascii="Arial Narrow" w:eastAsia="Calibri" w:hAnsi="Arial Narrow"/>
                <w:sz w:val="22"/>
                <w:szCs w:val="22"/>
                <w:lang w:eastAsia="en-US"/>
              </w:rPr>
              <w:t xml:space="preserve">Materiały paszowe pochodzenia roślinnego w </w:t>
            </w:r>
            <w:r w:rsidR="00354AF6" w:rsidRPr="001E5CB0">
              <w:rPr>
                <w:rFonts w:ascii="Arial Narrow" w:eastAsia="Calibri" w:hAnsi="Arial Narrow"/>
                <w:sz w:val="22"/>
                <w:szCs w:val="22"/>
                <w:lang w:eastAsia="en-US"/>
              </w:rPr>
              <w:t>tym w</w:t>
            </w:r>
            <w:r w:rsidRPr="001E5CB0">
              <w:rPr>
                <w:rFonts w:ascii="Arial Narrow" w:eastAsia="Calibri" w:hAnsi="Arial Narrow"/>
                <w:sz w:val="22"/>
                <w:szCs w:val="22"/>
                <w:lang w:eastAsia="en-US"/>
              </w:rPr>
              <w:t xml:space="preserve"> szczególności zboża, otręby, śruty zbożowe</w:t>
            </w:r>
          </w:p>
        </w:tc>
        <w:tc>
          <w:tcPr>
            <w:tcW w:w="5599" w:type="dxa"/>
          </w:tcPr>
          <w:p w14:paraId="16F22BF6"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b/>
                <w:sz w:val="22"/>
                <w:szCs w:val="22"/>
                <w:lang w:eastAsia="en-US"/>
              </w:rPr>
              <w:t>Ryzyko niskie</w:t>
            </w:r>
          </w:p>
          <w:p w14:paraId="638D2ABF"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Zwierzę</w:t>
            </w:r>
            <w:r w:rsidRPr="001E5CB0">
              <w:rPr>
                <w:rFonts w:ascii="Arial Narrow" w:eastAsia="Calibri" w:hAnsi="Arial Narrow"/>
                <w:sz w:val="22"/>
                <w:szCs w:val="22"/>
                <w:lang w:eastAsia="en-US"/>
              </w:rPr>
              <w:t xml:space="preserve"> – stopień inwazji szkodników żywych </w:t>
            </w:r>
            <w:r w:rsidR="00354AF6" w:rsidRPr="001E5CB0">
              <w:rPr>
                <w:rFonts w:ascii="Arial Narrow" w:eastAsia="Calibri" w:hAnsi="Arial Narrow"/>
                <w:sz w:val="22"/>
                <w:szCs w:val="22"/>
                <w:lang w:eastAsia="en-US"/>
              </w:rPr>
              <w:t>wpływa, na jakość</w:t>
            </w:r>
            <w:r w:rsidRPr="001E5CB0">
              <w:rPr>
                <w:rFonts w:ascii="Arial Narrow" w:eastAsia="Calibri" w:hAnsi="Arial Narrow"/>
                <w:sz w:val="22"/>
                <w:szCs w:val="22"/>
                <w:lang w:eastAsia="en-US"/>
              </w:rPr>
              <w:t xml:space="preserve"> paszy, stopień pobierania ich przez zwierzęta. Potencjalne zagrożenie wynikające z obecności odchodów szkodników.</w:t>
            </w:r>
          </w:p>
          <w:p w14:paraId="39ADCBEF"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Środowisko</w:t>
            </w:r>
            <w:r w:rsidRPr="001E5CB0">
              <w:rPr>
                <w:rFonts w:ascii="Arial Narrow" w:eastAsia="Calibri" w:hAnsi="Arial Narrow"/>
                <w:sz w:val="22"/>
                <w:szCs w:val="22"/>
                <w:lang w:eastAsia="en-US"/>
              </w:rPr>
              <w:t xml:space="preserve"> – brak wpływu na środowisko naturalne, może być potencjalnym źródłem zakażenia paszy.</w:t>
            </w:r>
          </w:p>
          <w:p w14:paraId="5B7574E7"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Człowiek</w:t>
            </w:r>
            <w:r w:rsidRPr="001E5CB0">
              <w:rPr>
                <w:rFonts w:ascii="Arial Narrow" w:eastAsia="Calibri" w:hAnsi="Arial Narrow"/>
                <w:sz w:val="22"/>
                <w:szCs w:val="22"/>
                <w:lang w:eastAsia="en-US"/>
              </w:rPr>
              <w:t xml:space="preserve"> – brak wpływu na człowieka.  </w:t>
            </w:r>
          </w:p>
        </w:tc>
      </w:tr>
      <w:tr w:rsidR="00B7692B" w:rsidRPr="001B3309" w14:paraId="653129D6" w14:textId="77777777" w:rsidTr="15F3FD0E">
        <w:tc>
          <w:tcPr>
            <w:tcW w:w="562" w:type="dxa"/>
            <w:vMerge w:val="restart"/>
            <w:shd w:val="clear" w:color="auto" w:fill="D9D9D9" w:themeFill="background1" w:themeFillShade="D9"/>
          </w:tcPr>
          <w:p w14:paraId="191F10F4"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sz w:val="22"/>
                <w:szCs w:val="22"/>
                <w:lang w:eastAsia="en-US"/>
              </w:rPr>
              <w:t xml:space="preserve">3. </w:t>
            </w:r>
          </w:p>
        </w:tc>
        <w:tc>
          <w:tcPr>
            <w:tcW w:w="8902" w:type="dxa"/>
            <w:gridSpan w:val="3"/>
            <w:shd w:val="clear" w:color="auto" w:fill="D9D9D9" w:themeFill="background1" w:themeFillShade="D9"/>
          </w:tcPr>
          <w:p w14:paraId="57DA1A56" w14:textId="77777777" w:rsidR="00B7692B" w:rsidRPr="001E5CB0" w:rsidRDefault="00B7692B"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Zanieczyszczenia botaniczne (sporysz, rącznik pospolity itp.)</w:t>
            </w:r>
          </w:p>
        </w:tc>
      </w:tr>
      <w:tr w:rsidR="00B7692B" w:rsidRPr="001B3309" w14:paraId="5EDAF185" w14:textId="77777777" w:rsidTr="15F3FD0E">
        <w:trPr>
          <w:trHeight w:val="4264"/>
        </w:trPr>
        <w:tc>
          <w:tcPr>
            <w:tcW w:w="562" w:type="dxa"/>
            <w:vMerge/>
          </w:tcPr>
          <w:p w14:paraId="2A1ED35B" w14:textId="77777777" w:rsidR="00B7692B" w:rsidRPr="001E5CB0" w:rsidRDefault="00B7692B" w:rsidP="000F2D42">
            <w:pPr>
              <w:spacing w:line="276" w:lineRule="auto"/>
              <w:jc w:val="both"/>
              <w:rPr>
                <w:rFonts w:ascii="Arial Narrow" w:eastAsia="Calibri" w:hAnsi="Arial Narrow"/>
                <w:sz w:val="22"/>
                <w:szCs w:val="22"/>
                <w:lang w:eastAsia="en-US"/>
              </w:rPr>
            </w:pPr>
          </w:p>
        </w:tc>
        <w:tc>
          <w:tcPr>
            <w:tcW w:w="3303" w:type="dxa"/>
            <w:gridSpan w:val="2"/>
          </w:tcPr>
          <w:p w14:paraId="7B9F1103" w14:textId="77777777" w:rsidR="00B7692B" w:rsidRPr="001E5CB0" w:rsidRDefault="00B7692B" w:rsidP="000F2D42">
            <w:pPr>
              <w:spacing w:line="276" w:lineRule="auto"/>
              <w:rPr>
                <w:rFonts w:ascii="Arial Narrow" w:eastAsia="Calibri" w:hAnsi="Arial Narrow"/>
                <w:sz w:val="22"/>
                <w:szCs w:val="22"/>
                <w:lang w:eastAsia="en-US"/>
              </w:rPr>
            </w:pPr>
            <w:r w:rsidRPr="001E5CB0">
              <w:rPr>
                <w:rFonts w:ascii="Arial Narrow" w:eastAsia="Calibri" w:hAnsi="Arial Narrow"/>
                <w:sz w:val="22"/>
                <w:szCs w:val="22"/>
                <w:lang w:eastAsia="en-US"/>
              </w:rPr>
              <w:t xml:space="preserve">Materiały paszowe pochodzenia roślinnego </w:t>
            </w:r>
          </w:p>
        </w:tc>
        <w:tc>
          <w:tcPr>
            <w:tcW w:w="5599" w:type="dxa"/>
          </w:tcPr>
          <w:p w14:paraId="205CA0D2"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b/>
                <w:sz w:val="22"/>
                <w:szCs w:val="22"/>
                <w:lang w:eastAsia="en-US"/>
              </w:rPr>
              <w:t>Ryzyko średnie</w:t>
            </w:r>
          </w:p>
          <w:p w14:paraId="1C924E2A"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Zwierzę</w:t>
            </w:r>
            <w:r w:rsidRPr="001E5CB0">
              <w:rPr>
                <w:rFonts w:ascii="Arial Narrow" w:eastAsia="Calibri" w:hAnsi="Arial Narrow"/>
                <w:sz w:val="22"/>
                <w:szCs w:val="22"/>
                <w:lang w:eastAsia="en-US"/>
              </w:rPr>
              <w:t xml:space="preserve"> – możliwość wystąpienia zatruć pokarmowych w stadach zwierząt żywionych silnie zanieczyszczonymi materiałami paszowymi pochodzenia roślinnego. Niekorzystny </w:t>
            </w:r>
            <w:r w:rsidR="00354AF6">
              <w:rPr>
                <w:rFonts w:ascii="Arial Narrow" w:eastAsia="Calibri" w:hAnsi="Arial Narrow"/>
                <w:sz w:val="22"/>
                <w:szCs w:val="22"/>
                <w:lang w:eastAsia="en-US"/>
              </w:rPr>
              <w:t>wpływ</w:t>
            </w:r>
            <w:r w:rsidR="00354AF6" w:rsidRPr="001E5CB0">
              <w:rPr>
                <w:rFonts w:ascii="Arial Narrow" w:eastAsia="Calibri" w:hAnsi="Arial Narrow"/>
                <w:sz w:val="22"/>
                <w:szCs w:val="22"/>
                <w:lang w:eastAsia="en-US"/>
              </w:rPr>
              <w:t xml:space="preserve"> na jakość</w:t>
            </w:r>
            <w:r w:rsidRPr="001E5CB0">
              <w:rPr>
                <w:rFonts w:ascii="Arial Narrow" w:eastAsia="Calibri" w:hAnsi="Arial Narrow"/>
                <w:sz w:val="22"/>
                <w:szCs w:val="22"/>
                <w:lang w:eastAsia="en-US"/>
              </w:rPr>
              <w:t xml:space="preserve"> produktów pochodzenia zwierzęcego.</w:t>
            </w:r>
          </w:p>
          <w:p w14:paraId="33CD6BBD"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W przypadku stosowania pasz porażonych sporyszem odnotowywane są silne zatrucia pokarmowe zwierząt prowadzące niejednokrotnie do ich upadków. Dodatkowo u samic zwierząt można zaobserwować bezmleczność, problemy z zagnieżdżeniem się zarodka oraz uszkodzenia płodu.</w:t>
            </w:r>
          </w:p>
          <w:p w14:paraId="6AAAFA43"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Środowisko</w:t>
            </w:r>
            <w:r w:rsidRPr="001E5CB0">
              <w:rPr>
                <w:rFonts w:ascii="Arial Narrow" w:eastAsia="Calibri" w:hAnsi="Arial Narrow"/>
                <w:sz w:val="22"/>
                <w:szCs w:val="22"/>
                <w:lang w:eastAsia="en-US"/>
              </w:rPr>
              <w:t xml:space="preserve"> – zanieczyszczenia botaniczne (nasiona szkodliwych roślin) w paszy mogą prowadzić do rozprzestrzeniania się tych roślin w środowisku.  </w:t>
            </w:r>
          </w:p>
          <w:p w14:paraId="3C4FDCEB"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b/>
                <w:sz w:val="22"/>
                <w:szCs w:val="22"/>
                <w:lang w:eastAsia="en-US"/>
              </w:rPr>
              <w:t>Człowiek</w:t>
            </w:r>
            <w:r w:rsidRPr="001E5CB0">
              <w:rPr>
                <w:rFonts w:ascii="Arial Narrow" w:eastAsia="Calibri" w:hAnsi="Arial Narrow"/>
                <w:sz w:val="22"/>
                <w:szCs w:val="22"/>
                <w:lang w:eastAsia="en-US"/>
              </w:rPr>
              <w:t xml:space="preserve"> – czynnik zagrożenia praktycznie nie istotny dla zdrowia i życia ludzi.</w:t>
            </w:r>
          </w:p>
        </w:tc>
      </w:tr>
      <w:tr w:rsidR="00B7692B" w:rsidRPr="001B3309" w14:paraId="7F477E05" w14:textId="77777777" w:rsidTr="15F3FD0E">
        <w:tc>
          <w:tcPr>
            <w:tcW w:w="562" w:type="dxa"/>
            <w:vMerge w:val="restart"/>
            <w:shd w:val="clear" w:color="auto" w:fill="D9D9D9" w:themeFill="background1" w:themeFillShade="D9"/>
          </w:tcPr>
          <w:p w14:paraId="10706678"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sz w:val="22"/>
                <w:szCs w:val="22"/>
                <w:lang w:eastAsia="en-US"/>
              </w:rPr>
              <w:t>4.</w:t>
            </w:r>
          </w:p>
        </w:tc>
        <w:tc>
          <w:tcPr>
            <w:tcW w:w="8902" w:type="dxa"/>
            <w:gridSpan w:val="3"/>
            <w:shd w:val="clear" w:color="auto" w:fill="D9D9D9" w:themeFill="background1" w:themeFillShade="D9"/>
          </w:tcPr>
          <w:p w14:paraId="4317B354" w14:textId="77777777" w:rsidR="00B7692B" w:rsidRPr="001E5CB0" w:rsidRDefault="00B7692B"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Zabronione białka pochodzenia zwierzęcego</w:t>
            </w:r>
          </w:p>
        </w:tc>
      </w:tr>
      <w:tr w:rsidR="00B7692B" w:rsidRPr="001B3309" w14:paraId="5D291915" w14:textId="77777777" w:rsidTr="15F3FD0E">
        <w:tc>
          <w:tcPr>
            <w:tcW w:w="562" w:type="dxa"/>
            <w:vMerge/>
          </w:tcPr>
          <w:p w14:paraId="74BA8438" w14:textId="77777777" w:rsidR="00B7692B" w:rsidRPr="001E5CB0" w:rsidRDefault="00B7692B" w:rsidP="000F2D42">
            <w:pPr>
              <w:spacing w:line="276" w:lineRule="auto"/>
              <w:jc w:val="both"/>
              <w:rPr>
                <w:rFonts w:ascii="Arial Narrow" w:eastAsia="Calibri" w:hAnsi="Arial Narrow"/>
                <w:sz w:val="22"/>
                <w:szCs w:val="22"/>
                <w:lang w:eastAsia="en-US"/>
              </w:rPr>
            </w:pPr>
          </w:p>
        </w:tc>
        <w:tc>
          <w:tcPr>
            <w:tcW w:w="3303" w:type="dxa"/>
            <w:gridSpan w:val="2"/>
          </w:tcPr>
          <w:p w14:paraId="326F42AB" w14:textId="77777777" w:rsidR="00B7692B" w:rsidRPr="001E5CB0" w:rsidRDefault="00B7692B" w:rsidP="000F2D42">
            <w:pPr>
              <w:spacing w:line="276" w:lineRule="auto"/>
              <w:rPr>
                <w:rFonts w:ascii="Arial Narrow" w:eastAsia="Calibri" w:hAnsi="Arial Narrow"/>
                <w:sz w:val="22"/>
                <w:szCs w:val="22"/>
                <w:lang w:eastAsia="en-US"/>
              </w:rPr>
            </w:pPr>
            <w:r w:rsidRPr="001E5CB0">
              <w:rPr>
                <w:rFonts w:ascii="Arial Narrow" w:eastAsia="Calibri" w:hAnsi="Arial Narrow"/>
                <w:sz w:val="22"/>
                <w:szCs w:val="22"/>
                <w:lang w:eastAsia="en-US"/>
              </w:rPr>
              <w:t>Mieszanki paszowe, mączki rybne, produkty z krwi, oraz inne materiały paszowe pochodzenia zwierzęcego</w:t>
            </w:r>
          </w:p>
        </w:tc>
        <w:tc>
          <w:tcPr>
            <w:tcW w:w="5599" w:type="dxa"/>
          </w:tcPr>
          <w:p w14:paraId="715D6A5E"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b/>
                <w:sz w:val="22"/>
                <w:szCs w:val="22"/>
                <w:lang w:eastAsia="en-US"/>
              </w:rPr>
              <w:t>Ryzyko wysokie</w:t>
            </w:r>
          </w:p>
          <w:p w14:paraId="27C68698"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Zwierzę</w:t>
            </w:r>
            <w:r w:rsidRPr="001E5CB0">
              <w:rPr>
                <w:rFonts w:ascii="Arial Narrow" w:eastAsia="Calibri" w:hAnsi="Arial Narrow"/>
                <w:sz w:val="22"/>
                <w:szCs w:val="22"/>
                <w:lang w:eastAsia="en-US"/>
              </w:rPr>
              <w:t xml:space="preserve"> – możliwość wystąpienia chorób prionowych (</w:t>
            </w:r>
            <w:proofErr w:type="spellStart"/>
            <w:r w:rsidRPr="001E5CB0">
              <w:rPr>
                <w:rFonts w:ascii="Arial Narrow" w:eastAsia="Calibri" w:hAnsi="Arial Narrow"/>
                <w:sz w:val="22"/>
                <w:szCs w:val="22"/>
                <w:lang w:eastAsia="en-US"/>
              </w:rPr>
              <w:t>pasażowalnych</w:t>
            </w:r>
            <w:proofErr w:type="spellEnd"/>
            <w:r w:rsidRPr="001E5CB0">
              <w:rPr>
                <w:rFonts w:ascii="Arial Narrow" w:eastAsia="Calibri" w:hAnsi="Arial Narrow"/>
                <w:sz w:val="22"/>
                <w:szCs w:val="22"/>
                <w:lang w:eastAsia="en-US"/>
              </w:rPr>
              <w:t xml:space="preserve"> gąbczastych encefalopatii TSE). Najczęściej odnotowywano przypadki u bydła – BSE oraz pojedy</w:t>
            </w:r>
            <w:r w:rsidR="00DC6E02">
              <w:rPr>
                <w:rFonts w:ascii="Arial Narrow" w:eastAsia="Calibri" w:hAnsi="Arial Narrow"/>
                <w:sz w:val="22"/>
                <w:szCs w:val="22"/>
                <w:lang w:eastAsia="en-US"/>
              </w:rPr>
              <w:t xml:space="preserve">ncze przypadki u owiec i kóz – </w:t>
            </w:r>
            <w:proofErr w:type="spellStart"/>
            <w:r w:rsidR="00DC6E02">
              <w:rPr>
                <w:rFonts w:ascii="Arial Narrow" w:eastAsia="Calibri" w:hAnsi="Arial Narrow"/>
                <w:sz w:val="22"/>
                <w:szCs w:val="22"/>
                <w:lang w:eastAsia="en-US"/>
              </w:rPr>
              <w:t>trzęsawka</w:t>
            </w:r>
            <w:proofErr w:type="spellEnd"/>
            <w:r w:rsidR="00DC6E02">
              <w:rPr>
                <w:rFonts w:ascii="Arial Narrow" w:eastAsia="Calibri" w:hAnsi="Arial Narrow"/>
                <w:sz w:val="22"/>
                <w:szCs w:val="22"/>
                <w:lang w:eastAsia="en-US"/>
              </w:rPr>
              <w:t>/k</w:t>
            </w:r>
            <w:r w:rsidRPr="001E5CB0">
              <w:rPr>
                <w:rFonts w:ascii="Arial Narrow" w:eastAsia="Calibri" w:hAnsi="Arial Narrow"/>
                <w:sz w:val="22"/>
                <w:szCs w:val="22"/>
                <w:lang w:eastAsia="en-US"/>
              </w:rPr>
              <w:t xml:space="preserve">ołowacizna. </w:t>
            </w:r>
          </w:p>
          <w:p w14:paraId="0626452C"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Środowisko</w:t>
            </w:r>
            <w:r w:rsidRPr="001E5CB0">
              <w:rPr>
                <w:rFonts w:ascii="Arial Narrow" w:eastAsia="Calibri" w:hAnsi="Arial Narrow"/>
                <w:sz w:val="22"/>
                <w:szCs w:val="22"/>
                <w:lang w:eastAsia="en-US"/>
              </w:rPr>
              <w:t xml:space="preserve"> – zanieczyszczenie środowiska naturalnego (pastwiska i łąki) mączkami pochodzenia zwierzęcego jest uznawane jako jeden z głównych czynników ryzyka wystąpienia encefalopatii.  </w:t>
            </w:r>
          </w:p>
          <w:p w14:paraId="05385532"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Człowiek</w:t>
            </w:r>
            <w:r w:rsidRPr="001E5CB0">
              <w:rPr>
                <w:rFonts w:ascii="Arial Narrow" w:eastAsia="Calibri" w:hAnsi="Arial Narrow"/>
                <w:sz w:val="22"/>
                <w:szCs w:val="22"/>
                <w:lang w:eastAsia="en-US"/>
              </w:rPr>
              <w:t xml:space="preserve"> – niska częstotliwość występowania </w:t>
            </w:r>
            <w:proofErr w:type="spellStart"/>
            <w:r w:rsidRPr="001E5CB0">
              <w:rPr>
                <w:rFonts w:ascii="Arial Narrow" w:eastAsia="Calibri" w:hAnsi="Arial Narrow"/>
                <w:sz w:val="22"/>
                <w:szCs w:val="22"/>
                <w:lang w:eastAsia="en-US"/>
              </w:rPr>
              <w:t>pasażowalnych</w:t>
            </w:r>
            <w:proofErr w:type="spellEnd"/>
            <w:r w:rsidRPr="001E5CB0">
              <w:rPr>
                <w:rFonts w:ascii="Arial Narrow" w:eastAsia="Calibri" w:hAnsi="Arial Narrow"/>
                <w:sz w:val="22"/>
                <w:szCs w:val="22"/>
                <w:lang w:eastAsia="en-US"/>
              </w:rPr>
              <w:t xml:space="preserve"> encefalopatii u ludzi, jednakże odnotowywane przez medycynę ludzką przypadki choroby </w:t>
            </w:r>
            <w:proofErr w:type="spellStart"/>
            <w:r w:rsidRPr="001E5CB0">
              <w:rPr>
                <w:rFonts w:ascii="Arial Narrow" w:eastAsia="Calibri" w:hAnsi="Arial Narrow"/>
                <w:sz w:val="22"/>
                <w:szCs w:val="22"/>
                <w:lang w:eastAsia="en-US"/>
              </w:rPr>
              <w:t>Creutzfeld</w:t>
            </w:r>
            <w:r w:rsidR="003A385E">
              <w:rPr>
                <w:rFonts w:ascii="Arial Narrow" w:eastAsia="Calibri" w:hAnsi="Arial Narrow"/>
                <w:sz w:val="22"/>
                <w:szCs w:val="22"/>
                <w:lang w:eastAsia="en-US"/>
              </w:rPr>
              <w:t>a</w:t>
            </w:r>
            <w:proofErr w:type="spellEnd"/>
            <w:r w:rsidR="003A385E">
              <w:rPr>
                <w:rFonts w:ascii="Arial Narrow" w:eastAsia="Calibri" w:hAnsi="Arial Narrow"/>
                <w:sz w:val="22"/>
                <w:szCs w:val="22"/>
                <w:lang w:eastAsia="en-US"/>
              </w:rPr>
              <w:t>-Jak</w:t>
            </w:r>
            <w:r w:rsidRPr="001E5CB0">
              <w:rPr>
                <w:rFonts w:ascii="Arial Narrow" w:eastAsia="Calibri" w:hAnsi="Arial Narrow"/>
                <w:sz w:val="22"/>
                <w:szCs w:val="22"/>
                <w:lang w:eastAsia="en-US"/>
              </w:rPr>
              <w:t xml:space="preserve">oba. W klasycznej postaci zachorowanie prowadzi w 95% przypadków do śmierci w pierwszym roku choroby. </w:t>
            </w:r>
          </w:p>
        </w:tc>
      </w:tr>
      <w:tr w:rsidR="00B7692B" w:rsidRPr="001B3309" w14:paraId="6759AA3D" w14:textId="77777777" w:rsidTr="15F3FD0E">
        <w:tc>
          <w:tcPr>
            <w:tcW w:w="562" w:type="dxa"/>
            <w:vMerge w:val="restart"/>
            <w:shd w:val="clear" w:color="auto" w:fill="D9D9D9" w:themeFill="background1" w:themeFillShade="D9"/>
          </w:tcPr>
          <w:p w14:paraId="0CB42422"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sz w:val="22"/>
                <w:szCs w:val="22"/>
                <w:lang w:eastAsia="en-US"/>
              </w:rPr>
              <w:t xml:space="preserve">5. </w:t>
            </w:r>
          </w:p>
        </w:tc>
        <w:tc>
          <w:tcPr>
            <w:tcW w:w="8902" w:type="dxa"/>
            <w:gridSpan w:val="3"/>
            <w:shd w:val="clear" w:color="auto" w:fill="D9D9D9" w:themeFill="background1" w:themeFillShade="D9"/>
          </w:tcPr>
          <w:p w14:paraId="75DAD63C" w14:textId="77777777" w:rsidR="00B7692B" w:rsidRPr="001E5CB0" w:rsidRDefault="00B7692B"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GMO autoryzowane / nieautoryzowane</w:t>
            </w:r>
          </w:p>
        </w:tc>
      </w:tr>
      <w:tr w:rsidR="00B7692B" w:rsidRPr="001B3309" w14:paraId="0B3B918D" w14:textId="77777777" w:rsidTr="15F3FD0E">
        <w:tc>
          <w:tcPr>
            <w:tcW w:w="562" w:type="dxa"/>
            <w:vMerge/>
          </w:tcPr>
          <w:p w14:paraId="75E4DC78" w14:textId="77777777" w:rsidR="00B7692B" w:rsidRPr="001E5CB0" w:rsidRDefault="00B7692B" w:rsidP="000F2D42">
            <w:pPr>
              <w:spacing w:line="276" w:lineRule="auto"/>
              <w:jc w:val="both"/>
              <w:rPr>
                <w:rFonts w:ascii="Arial Narrow" w:eastAsia="Calibri" w:hAnsi="Arial Narrow"/>
                <w:sz w:val="22"/>
                <w:szCs w:val="22"/>
                <w:lang w:eastAsia="en-US"/>
              </w:rPr>
            </w:pPr>
          </w:p>
        </w:tc>
        <w:tc>
          <w:tcPr>
            <w:tcW w:w="3303" w:type="dxa"/>
            <w:gridSpan w:val="2"/>
          </w:tcPr>
          <w:p w14:paraId="67EAE087" w14:textId="77777777" w:rsidR="00B7692B" w:rsidRPr="001E5CB0" w:rsidRDefault="00B7692B" w:rsidP="000F2D42">
            <w:pPr>
              <w:spacing w:line="276" w:lineRule="auto"/>
              <w:rPr>
                <w:rFonts w:ascii="Arial Narrow" w:eastAsia="Calibri" w:hAnsi="Arial Narrow"/>
                <w:sz w:val="22"/>
                <w:szCs w:val="22"/>
                <w:lang w:eastAsia="en-US"/>
              </w:rPr>
            </w:pPr>
            <w:r w:rsidRPr="001E5CB0">
              <w:rPr>
                <w:rFonts w:ascii="Arial Narrow" w:eastAsia="Calibri" w:hAnsi="Arial Narrow"/>
                <w:sz w:val="22"/>
                <w:szCs w:val="22"/>
                <w:lang w:eastAsia="en-US"/>
              </w:rPr>
              <w:t>Materiały paszowe pochodzenia roślinnego</w:t>
            </w:r>
          </w:p>
        </w:tc>
        <w:tc>
          <w:tcPr>
            <w:tcW w:w="5599" w:type="dxa"/>
          </w:tcPr>
          <w:p w14:paraId="38B47B7A"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b/>
                <w:sz w:val="22"/>
                <w:szCs w:val="22"/>
                <w:lang w:eastAsia="en-US"/>
              </w:rPr>
              <w:t>Ryzyko niskie/wysokie</w:t>
            </w:r>
          </w:p>
          <w:p w14:paraId="7EF1C864"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Zwierzę</w:t>
            </w:r>
            <w:r w:rsidRPr="001E5CB0">
              <w:rPr>
                <w:rFonts w:ascii="Arial Narrow" w:eastAsia="Calibri" w:hAnsi="Arial Narrow"/>
                <w:sz w:val="22"/>
                <w:szCs w:val="22"/>
                <w:lang w:eastAsia="en-US"/>
              </w:rPr>
              <w:t xml:space="preserve"> – brak zagrożenia w przypadku stosowania pasz zawierających autoryzowane modyfikacje, które zostały ocenione przez EFSA i dopuszczone do stosowania w UE. Stosowanie modyfikacji niezatwierdzonych, ze względu na </w:t>
            </w:r>
            <w:r w:rsidR="00354AF6" w:rsidRPr="001E5CB0">
              <w:rPr>
                <w:rFonts w:ascii="Arial Narrow" w:eastAsia="Calibri" w:hAnsi="Arial Narrow"/>
                <w:sz w:val="22"/>
                <w:szCs w:val="22"/>
                <w:lang w:eastAsia="en-US"/>
              </w:rPr>
              <w:t>fakt niesie</w:t>
            </w:r>
            <w:r w:rsidRPr="001E5CB0">
              <w:rPr>
                <w:rFonts w:ascii="Arial Narrow" w:eastAsia="Calibri" w:hAnsi="Arial Narrow"/>
                <w:sz w:val="22"/>
                <w:szCs w:val="22"/>
                <w:lang w:eastAsia="en-US"/>
              </w:rPr>
              <w:t xml:space="preserve"> jednakże wysokie ryzyko </w:t>
            </w:r>
          </w:p>
          <w:p w14:paraId="1CA192B3"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Środowisko</w:t>
            </w:r>
            <w:r w:rsidRPr="001E5CB0">
              <w:rPr>
                <w:rFonts w:ascii="Arial Narrow" w:eastAsia="Calibri" w:hAnsi="Arial Narrow"/>
                <w:sz w:val="22"/>
                <w:szCs w:val="22"/>
                <w:lang w:eastAsia="en-US"/>
              </w:rPr>
              <w:t xml:space="preserve"> – brak negatywnego wpływu na środowisko naturalne pasz GM (martwe organizmy GM)   </w:t>
            </w:r>
          </w:p>
          <w:p w14:paraId="7D85A5EE"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Człowiek</w:t>
            </w:r>
            <w:r w:rsidRPr="001E5CB0">
              <w:rPr>
                <w:rFonts w:ascii="Arial Narrow" w:eastAsia="Calibri" w:hAnsi="Arial Narrow"/>
                <w:sz w:val="22"/>
                <w:szCs w:val="22"/>
                <w:lang w:eastAsia="en-US"/>
              </w:rPr>
              <w:t xml:space="preserve"> – brak zagrożenia dla zdrowia i życia ludzi spożywających żywność pochodzącą od zwierząt żywionych paszami zawierającymi autoryzowane modyfikacje. W przypadku żywności pozyskanej od zwierząt żywionych paszami zawierającymi nieautoryzowane modyfikacje ryzyko należy uznać za wysokie ze względu na brak analizy zagrożeń w tym przypadku i oceny wpływu.</w:t>
            </w:r>
          </w:p>
        </w:tc>
      </w:tr>
      <w:tr w:rsidR="00B7692B" w:rsidRPr="001B3309" w14:paraId="537D80E3" w14:textId="77777777" w:rsidTr="15F3FD0E">
        <w:tc>
          <w:tcPr>
            <w:tcW w:w="562" w:type="dxa"/>
            <w:vMerge w:val="restart"/>
            <w:shd w:val="clear" w:color="auto" w:fill="D9D9D9" w:themeFill="background1" w:themeFillShade="D9"/>
          </w:tcPr>
          <w:p w14:paraId="074B8BE4"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sz w:val="22"/>
                <w:szCs w:val="22"/>
                <w:lang w:eastAsia="en-US"/>
              </w:rPr>
              <w:t>6.</w:t>
            </w:r>
          </w:p>
        </w:tc>
        <w:tc>
          <w:tcPr>
            <w:tcW w:w="8902" w:type="dxa"/>
            <w:gridSpan w:val="3"/>
            <w:shd w:val="clear" w:color="auto" w:fill="D9D9D9" w:themeFill="background1" w:themeFillShade="D9"/>
          </w:tcPr>
          <w:p w14:paraId="7842701C" w14:textId="77777777" w:rsidR="00B7692B" w:rsidRPr="001E5CB0" w:rsidRDefault="00B7692B" w:rsidP="000F2D42">
            <w:pPr>
              <w:spacing w:line="276" w:lineRule="auto"/>
              <w:jc w:val="center"/>
              <w:rPr>
                <w:rFonts w:ascii="Arial Narrow" w:eastAsia="Calibri" w:hAnsi="Arial Narrow"/>
                <w:b/>
                <w:sz w:val="22"/>
                <w:szCs w:val="22"/>
                <w:lang w:eastAsia="en-US"/>
              </w:rPr>
            </w:pPr>
            <w:r w:rsidRPr="001E5CB0">
              <w:rPr>
                <w:rFonts w:ascii="Arial Narrow" w:eastAsia="Calibri" w:hAnsi="Arial Narrow"/>
                <w:b/>
                <w:sz w:val="22"/>
                <w:szCs w:val="22"/>
                <w:lang w:eastAsia="en-US"/>
              </w:rPr>
              <w:t>Substancje wykazujące działanie anaboliczne (grupa A1 - A5)</w:t>
            </w:r>
          </w:p>
          <w:p w14:paraId="27D3CA8C" w14:textId="77777777" w:rsidR="00B7692B" w:rsidRPr="001E5CB0" w:rsidRDefault="00B7692B" w:rsidP="000F2D42">
            <w:pPr>
              <w:spacing w:line="276" w:lineRule="auto"/>
              <w:jc w:val="center"/>
              <w:rPr>
                <w:rFonts w:ascii="Arial Narrow" w:hAnsi="Arial Narrow" w:cs="Arial"/>
                <w:b/>
                <w:bCs/>
                <w:sz w:val="22"/>
                <w:szCs w:val="22"/>
              </w:rPr>
            </w:pPr>
            <w:r w:rsidRPr="001E5CB0">
              <w:rPr>
                <w:rFonts w:ascii="Arial Narrow" w:eastAsia="Calibri" w:hAnsi="Arial Narrow"/>
                <w:b/>
                <w:sz w:val="22"/>
                <w:szCs w:val="22"/>
                <w:lang w:eastAsia="en-US"/>
              </w:rPr>
              <w:t xml:space="preserve">Produkty lecznicze weterynaryjne skreślone z rejestru niedozwolone </w:t>
            </w:r>
            <w:r w:rsidRPr="001E5CB0">
              <w:rPr>
                <w:rFonts w:ascii="Arial Narrow" w:eastAsia="Calibri" w:hAnsi="Arial Narrow"/>
                <w:b/>
                <w:sz w:val="22"/>
                <w:szCs w:val="22"/>
                <w:lang w:eastAsia="en-US"/>
              </w:rPr>
              <w:br/>
              <w:t>antybiotykowe stymulatory wzrostu (</w:t>
            </w:r>
            <w:proofErr w:type="spellStart"/>
            <w:r w:rsidRPr="001E5CB0">
              <w:rPr>
                <w:rFonts w:ascii="Arial Narrow" w:eastAsia="Calibri" w:hAnsi="Arial Narrow"/>
                <w:b/>
                <w:sz w:val="22"/>
                <w:szCs w:val="22"/>
                <w:lang w:eastAsia="en-US"/>
              </w:rPr>
              <w:t>tylozyna</w:t>
            </w:r>
            <w:proofErr w:type="spellEnd"/>
            <w:r w:rsidRPr="001E5CB0">
              <w:rPr>
                <w:rFonts w:ascii="Arial Narrow" w:eastAsia="Calibri" w:hAnsi="Arial Narrow"/>
                <w:b/>
                <w:sz w:val="22"/>
                <w:szCs w:val="22"/>
                <w:lang w:eastAsia="en-US"/>
              </w:rPr>
              <w:t xml:space="preserve">, </w:t>
            </w:r>
            <w:proofErr w:type="spellStart"/>
            <w:r w:rsidRPr="001E5CB0">
              <w:rPr>
                <w:rFonts w:ascii="Arial Narrow" w:eastAsia="Calibri" w:hAnsi="Arial Narrow"/>
                <w:b/>
                <w:sz w:val="22"/>
                <w:szCs w:val="22"/>
                <w:lang w:eastAsia="en-US"/>
              </w:rPr>
              <w:t>spiramycyna</w:t>
            </w:r>
            <w:proofErr w:type="spellEnd"/>
            <w:r w:rsidRPr="001E5CB0">
              <w:rPr>
                <w:rFonts w:ascii="Arial Narrow" w:eastAsia="Calibri" w:hAnsi="Arial Narrow"/>
                <w:b/>
                <w:sz w:val="22"/>
                <w:szCs w:val="22"/>
                <w:lang w:eastAsia="en-US"/>
              </w:rPr>
              <w:t xml:space="preserve"> itp.)</w:t>
            </w:r>
          </w:p>
          <w:p w14:paraId="030E37C0" w14:textId="77777777" w:rsidR="00B7692B" w:rsidRPr="001E5CB0" w:rsidRDefault="00B7692B"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 xml:space="preserve">Substancje przeciwbakteryjne w paszach i </w:t>
            </w:r>
            <w:r w:rsidR="00354AF6" w:rsidRPr="001E5CB0">
              <w:rPr>
                <w:rFonts w:ascii="Arial Narrow" w:hAnsi="Arial Narrow" w:cs="Arial"/>
                <w:b/>
                <w:bCs/>
                <w:sz w:val="22"/>
                <w:szCs w:val="22"/>
              </w:rPr>
              <w:t>wodzie (antybiotyki</w:t>
            </w:r>
            <w:r w:rsidRPr="001E5CB0">
              <w:rPr>
                <w:rFonts w:ascii="Arial Narrow" w:hAnsi="Arial Narrow" w:cs="Arial"/>
                <w:b/>
                <w:bCs/>
                <w:sz w:val="22"/>
                <w:szCs w:val="22"/>
              </w:rPr>
              <w:t xml:space="preserve">, sulfonamidy, </w:t>
            </w:r>
            <w:proofErr w:type="spellStart"/>
            <w:r w:rsidRPr="001E5CB0">
              <w:rPr>
                <w:rFonts w:ascii="Arial Narrow" w:hAnsi="Arial Narrow" w:cs="Arial"/>
                <w:b/>
                <w:bCs/>
                <w:sz w:val="22"/>
                <w:szCs w:val="22"/>
              </w:rPr>
              <w:t>chinolony</w:t>
            </w:r>
            <w:proofErr w:type="spellEnd"/>
            <w:r w:rsidRPr="001E5CB0">
              <w:rPr>
                <w:rFonts w:ascii="Arial Narrow" w:hAnsi="Arial Narrow" w:cs="Arial"/>
                <w:b/>
                <w:bCs/>
                <w:sz w:val="22"/>
                <w:szCs w:val="22"/>
              </w:rPr>
              <w:t>)</w:t>
            </w:r>
          </w:p>
        </w:tc>
      </w:tr>
      <w:tr w:rsidR="00B7692B" w:rsidRPr="001B3309" w14:paraId="3119C030" w14:textId="77777777" w:rsidTr="15F3FD0E">
        <w:tc>
          <w:tcPr>
            <w:tcW w:w="562" w:type="dxa"/>
            <w:vMerge/>
          </w:tcPr>
          <w:p w14:paraId="10C670E4" w14:textId="77777777" w:rsidR="00B7692B" w:rsidRPr="001E5CB0" w:rsidRDefault="00B7692B" w:rsidP="000F2D42">
            <w:pPr>
              <w:spacing w:line="276" w:lineRule="auto"/>
              <w:jc w:val="both"/>
              <w:rPr>
                <w:rFonts w:ascii="Arial Narrow" w:eastAsia="Calibri" w:hAnsi="Arial Narrow"/>
                <w:sz w:val="22"/>
                <w:szCs w:val="22"/>
                <w:lang w:eastAsia="en-US"/>
              </w:rPr>
            </w:pPr>
          </w:p>
        </w:tc>
        <w:tc>
          <w:tcPr>
            <w:tcW w:w="3303" w:type="dxa"/>
            <w:gridSpan w:val="2"/>
          </w:tcPr>
          <w:p w14:paraId="27E59EF1" w14:textId="77777777" w:rsidR="00B7692B" w:rsidRPr="001E5CB0" w:rsidRDefault="00B7692B" w:rsidP="000F2D42">
            <w:pPr>
              <w:spacing w:line="276" w:lineRule="auto"/>
              <w:rPr>
                <w:rFonts w:ascii="Arial Narrow" w:eastAsia="Calibri" w:hAnsi="Arial Narrow"/>
                <w:sz w:val="22"/>
                <w:szCs w:val="22"/>
                <w:lang w:eastAsia="en-US"/>
              </w:rPr>
            </w:pPr>
            <w:r w:rsidRPr="001E5CB0">
              <w:rPr>
                <w:rFonts w:ascii="Arial Narrow" w:eastAsia="Calibri" w:hAnsi="Arial Narrow"/>
                <w:sz w:val="22"/>
                <w:szCs w:val="22"/>
                <w:lang w:eastAsia="en-US"/>
              </w:rPr>
              <w:t>Mieszanki paszowe dla drobiu oraz trzody chlewnej</w:t>
            </w:r>
          </w:p>
        </w:tc>
        <w:tc>
          <w:tcPr>
            <w:tcW w:w="5599" w:type="dxa"/>
          </w:tcPr>
          <w:p w14:paraId="2F0F3B4C"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b/>
                <w:sz w:val="22"/>
                <w:szCs w:val="22"/>
                <w:lang w:eastAsia="en-US"/>
              </w:rPr>
              <w:t>Ryzyko bardzo wysokie</w:t>
            </w:r>
          </w:p>
          <w:p w14:paraId="7662B1D7"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lastRenderedPageBreak/>
              <w:t>Zwierzę</w:t>
            </w:r>
            <w:r w:rsidRPr="001E5CB0">
              <w:rPr>
                <w:rFonts w:ascii="Arial Narrow" w:eastAsia="Calibri" w:hAnsi="Arial Narrow"/>
                <w:sz w:val="22"/>
                <w:szCs w:val="22"/>
                <w:lang w:eastAsia="en-US"/>
              </w:rPr>
              <w:t xml:space="preserve"> – wzrost </w:t>
            </w:r>
            <w:proofErr w:type="spellStart"/>
            <w:r w:rsidRPr="001E5CB0">
              <w:rPr>
                <w:rFonts w:ascii="Arial Narrow" w:eastAsia="Calibri" w:hAnsi="Arial Narrow"/>
                <w:sz w:val="22"/>
                <w:szCs w:val="22"/>
                <w:lang w:eastAsia="en-US"/>
              </w:rPr>
              <w:t>antybiotykooporności</w:t>
            </w:r>
            <w:proofErr w:type="spellEnd"/>
            <w:r w:rsidRPr="001E5CB0">
              <w:rPr>
                <w:rFonts w:ascii="Arial Narrow" w:eastAsia="Calibri" w:hAnsi="Arial Narrow"/>
                <w:sz w:val="22"/>
                <w:szCs w:val="22"/>
                <w:lang w:eastAsia="en-US"/>
              </w:rPr>
              <w:t xml:space="preserve"> u flory patogennej obecnej na fermach hodowlanych. Postępujące zagrożenie obserwuje się w stadach zwierząt monogastrycznych, ale też </w:t>
            </w:r>
            <w:r w:rsidRPr="001E5CB0">
              <w:rPr>
                <w:rFonts w:ascii="Arial Narrow" w:eastAsia="Calibri" w:hAnsi="Arial Narrow"/>
                <w:sz w:val="22"/>
                <w:szCs w:val="22"/>
                <w:lang w:eastAsia="en-US"/>
              </w:rPr>
              <w:br/>
              <w:t xml:space="preserve">i u zwierząt przeżuwających, w szczególności u bydła. Istnieje również wysoka zależność pomiędzy poziomem oporności na środki przeciwdrobnoustrojowe w stadach zwierząt a tym stwierdzanym w produktach jadalnych pochodzenia zwierzęcego.       </w:t>
            </w:r>
          </w:p>
          <w:p w14:paraId="434D8023"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Środowisko</w:t>
            </w:r>
            <w:r w:rsidRPr="001E5CB0">
              <w:rPr>
                <w:rFonts w:ascii="Arial Narrow" w:eastAsia="Calibri" w:hAnsi="Arial Narrow"/>
                <w:sz w:val="22"/>
                <w:szCs w:val="22"/>
                <w:lang w:eastAsia="en-US"/>
              </w:rPr>
              <w:t xml:space="preserve"> – wzrost </w:t>
            </w:r>
            <w:proofErr w:type="spellStart"/>
            <w:r w:rsidRPr="001E5CB0">
              <w:rPr>
                <w:rFonts w:ascii="Arial Narrow" w:eastAsia="Calibri" w:hAnsi="Arial Narrow"/>
                <w:sz w:val="22"/>
                <w:szCs w:val="22"/>
                <w:lang w:eastAsia="en-US"/>
              </w:rPr>
              <w:t>antybiotykooporności</w:t>
            </w:r>
            <w:proofErr w:type="spellEnd"/>
            <w:r w:rsidRPr="001E5CB0">
              <w:rPr>
                <w:rFonts w:ascii="Arial Narrow" w:eastAsia="Calibri" w:hAnsi="Arial Narrow"/>
                <w:sz w:val="22"/>
                <w:szCs w:val="22"/>
                <w:lang w:eastAsia="en-US"/>
              </w:rPr>
              <w:t xml:space="preserve"> wśród patogenów zasiedlających środowisko, w którym utrzymywane są zwierzęta. Możliwość rozprzestrzeniania się lekooporności poza obiekty hodowlane.   </w:t>
            </w:r>
          </w:p>
          <w:p w14:paraId="0F39A273"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Człowiek</w:t>
            </w:r>
            <w:r w:rsidRPr="001E5CB0">
              <w:rPr>
                <w:rFonts w:ascii="Arial Narrow" w:eastAsia="Calibri" w:hAnsi="Arial Narrow"/>
                <w:sz w:val="22"/>
                <w:szCs w:val="22"/>
                <w:lang w:eastAsia="en-US"/>
              </w:rPr>
              <w:t xml:space="preserve"> – obecność czynników zagrożenia w paszach </w:t>
            </w:r>
            <w:r w:rsidRPr="001E5CB0">
              <w:rPr>
                <w:rFonts w:ascii="Arial Narrow" w:eastAsia="Calibri" w:hAnsi="Arial Narrow"/>
                <w:sz w:val="22"/>
                <w:szCs w:val="22"/>
                <w:lang w:eastAsia="en-US"/>
              </w:rPr>
              <w:br/>
              <w:t xml:space="preserve">i wodzie do pojenia zwierząt jest istotnym elementem </w:t>
            </w:r>
            <w:r w:rsidRPr="001E5CB0">
              <w:rPr>
                <w:rFonts w:ascii="Arial Narrow" w:eastAsia="Calibri" w:hAnsi="Arial Narrow"/>
                <w:sz w:val="22"/>
                <w:szCs w:val="22"/>
                <w:lang w:eastAsia="en-US"/>
              </w:rPr>
              <w:br/>
              <w:t xml:space="preserve">w rozprzestrzenianiu się zjawiska oporności na środki przeciwdrobnoustrojowe, a w efekcie bardzo poważnego zagrożenia dla zdrowia i życia ludzi. Zagrożenie to jest tym poważniejsze ze względu na fakt przenoszenia się oporności ze zwierząt na ludzi i dramatycznego obniżania skuteczności terapeutycznej dostępnych w medycynie ludzkiej antybiotyków. W 2015 roku stwierdzono w Chinach i Europie pierwsze przypadki oporności na </w:t>
            </w:r>
            <w:proofErr w:type="spellStart"/>
            <w:r w:rsidRPr="001E5CB0">
              <w:rPr>
                <w:rFonts w:ascii="Arial Narrow" w:eastAsia="Calibri" w:hAnsi="Arial Narrow"/>
                <w:sz w:val="22"/>
                <w:szCs w:val="22"/>
                <w:lang w:eastAsia="en-US"/>
              </w:rPr>
              <w:t>kolistynę</w:t>
            </w:r>
            <w:proofErr w:type="spellEnd"/>
            <w:r w:rsidRPr="001E5CB0">
              <w:rPr>
                <w:rFonts w:ascii="Arial Narrow" w:eastAsia="Calibri" w:hAnsi="Arial Narrow"/>
                <w:sz w:val="22"/>
                <w:szCs w:val="22"/>
                <w:lang w:eastAsia="en-US"/>
              </w:rPr>
              <w:t xml:space="preserve"> </w:t>
            </w:r>
            <w:proofErr w:type="spellStart"/>
            <w:r w:rsidRPr="001E5CB0">
              <w:rPr>
                <w:rFonts w:ascii="Arial Narrow" w:eastAsia="Calibri" w:hAnsi="Arial Narrow"/>
                <w:sz w:val="22"/>
                <w:szCs w:val="22"/>
                <w:lang w:eastAsia="en-US"/>
              </w:rPr>
              <w:t>izolatów</w:t>
            </w:r>
            <w:proofErr w:type="spellEnd"/>
            <w:r w:rsidRPr="001E5CB0">
              <w:rPr>
                <w:rFonts w:ascii="Arial Narrow" w:eastAsia="Calibri" w:hAnsi="Arial Narrow"/>
                <w:sz w:val="22"/>
                <w:szCs w:val="22"/>
                <w:lang w:eastAsia="en-US"/>
              </w:rPr>
              <w:t xml:space="preserve"> szczepów szpitalnych.  </w:t>
            </w:r>
          </w:p>
        </w:tc>
      </w:tr>
      <w:tr w:rsidR="00B7692B" w:rsidRPr="001B3309" w14:paraId="4E6A0956" w14:textId="77777777" w:rsidTr="15F3FD0E">
        <w:tc>
          <w:tcPr>
            <w:tcW w:w="562" w:type="dxa"/>
            <w:vMerge w:val="restart"/>
            <w:shd w:val="clear" w:color="auto" w:fill="D9D9D9" w:themeFill="background1" w:themeFillShade="D9"/>
          </w:tcPr>
          <w:p w14:paraId="43EEC3EF"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sz w:val="22"/>
                <w:szCs w:val="22"/>
                <w:lang w:eastAsia="en-US"/>
              </w:rPr>
              <w:lastRenderedPageBreak/>
              <w:t xml:space="preserve">7. </w:t>
            </w:r>
          </w:p>
        </w:tc>
        <w:tc>
          <w:tcPr>
            <w:tcW w:w="8902" w:type="dxa"/>
            <w:gridSpan w:val="3"/>
            <w:shd w:val="clear" w:color="auto" w:fill="D9D9D9" w:themeFill="background1" w:themeFillShade="D9"/>
          </w:tcPr>
          <w:p w14:paraId="39DF8124" w14:textId="77777777" w:rsidR="00B7692B" w:rsidRPr="001E5CB0" w:rsidRDefault="00B7692B" w:rsidP="000F2D42">
            <w:pPr>
              <w:spacing w:line="276" w:lineRule="auto"/>
              <w:jc w:val="center"/>
              <w:rPr>
                <w:rFonts w:ascii="Arial Narrow" w:eastAsia="Calibri" w:hAnsi="Arial Narrow"/>
                <w:b/>
                <w:sz w:val="22"/>
                <w:szCs w:val="22"/>
                <w:lang w:eastAsia="en-US"/>
              </w:rPr>
            </w:pPr>
            <w:proofErr w:type="spellStart"/>
            <w:r w:rsidRPr="001E5CB0">
              <w:rPr>
                <w:rFonts w:ascii="Arial Narrow" w:eastAsia="Calibri" w:hAnsi="Arial Narrow"/>
                <w:b/>
                <w:sz w:val="22"/>
                <w:szCs w:val="22"/>
                <w:lang w:eastAsia="en-US"/>
              </w:rPr>
              <w:t>Kokcydiostatyki</w:t>
            </w:r>
            <w:proofErr w:type="spellEnd"/>
            <w:r w:rsidRPr="001E5CB0">
              <w:rPr>
                <w:rFonts w:ascii="Arial Narrow" w:eastAsia="Calibri" w:hAnsi="Arial Narrow"/>
                <w:b/>
                <w:sz w:val="22"/>
                <w:szCs w:val="22"/>
                <w:lang w:eastAsia="en-US"/>
              </w:rPr>
              <w:t xml:space="preserve"> </w:t>
            </w:r>
            <w:proofErr w:type="spellStart"/>
            <w:r w:rsidRPr="001E5CB0">
              <w:rPr>
                <w:rFonts w:ascii="Arial Narrow" w:eastAsia="Calibri" w:hAnsi="Arial Narrow"/>
                <w:b/>
                <w:sz w:val="22"/>
                <w:szCs w:val="22"/>
                <w:lang w:eastAsia="en-US"/>
              </w:rPr>
              <w:t>jonoforowe</w:t>
            </w:r>
            <w:proofErr w:type="spellEnd"/>
          </w:p>
        </w:tc>
      </w:tr>
      <w:tr w:rsidR="00B7692B" w:rsidRPr="001B3309" w14:paraId="689277C0" w14:textId="77777777" w:rsidTr="15F3FD0E">
        <w:tc>
          <w:tcPr>
            <w:tcW w:w="562" w:type="dxa"/>
            <w:vMerge/>
          </w:tcPr>
          <w:p w14:paraId="54F4F81D" w14:textId="77777777" w:rsidR="00B7692B" w:rsidRPr="001E5CB0" w:rsidRDefault="00B7692B" w:rsidP="000F2D42">
            <w:pPr>
              <w:spacing w:line="276" w:lineRule="auto"/>
              <w:jc w:val="both"/>
              <w:rPr>
                <w:rFonts w:ascii="Arial Narrow" w:eastAsia="Calibri" w:hAnsi="Arial Narrow"/>
                <w:sz w:val="22"/>
                <w:szCs w:val="22"/>
                <w:lang w:eastAsia="en-US"/>
              </w:rPr>
            </w:pPr>
          </w:p>
        </w:tc>
        <w:tc>
          <w:tcPr>
            <w:tcW w:w="3303" w:type="dxa"/>
            <w:gridSpan w:val="2"/>
          </w:tcPr>
          <w:p w14:paraId="54DF6280" w14:textId="77777777" w:rsidR="00B7692B" w:rsidRPr="001E5CB0" w:rsidRDefault="00B7692B" w:rsidP="000F2D42">
            <w:pPr>
              <w:spacing w:line="276" w:lineRule="auto"/>
              <w:rPr>
                <w:rFonts w:ascii="Arial Narrow" w:eastAsia="Calibri" w:hAnsi="Arial Narrow"/>
                <w:sz w:val="22"/>
                <w:szCs w:val="22"/>
                <w:lang w:eastAsia="en-US"/>
              </w:rPr>
            </w:pPr>
            <w:r w:rsidRPr="001E5CB0">
              <w:rPr>
                <w:rFonts w:ascii="Arial Narrow" w:eastAsia="Calibri" w:hAnsi="Arial Narrow"/>
                <w:sz w:val="22"/>
                <w:szCs w:val="22"/>
                <w:lang w:eastAsia="en-US"/>
              </w:rPr>
              <w:t xml:space="preserve">Pasze docelowe, </w:t>
            </w:r>
            <w:proofErr w:type="spellStart"/>
            <w:r w:rsidR="00354AF6" w:rsidRPr="001E5CB0">
              <w:rPr>
                <w:rFonts w:ascii="Arial Narrow" w:eastAsia="Calibri" w:hAnsi="Arial Narrow"/>
                <w:sz w:val="22"/>
                <w:szCs w:val="22"/>
                <w:lang w:eastAsia="en-US"/>
              </w:rPr>
              <w:t>niedocelowe</w:t>
            </w:r>
            <w:proofErr w:type="spellEnd"/>
            <w:r w:rsidR="00354AF6" w:rsidRPr="001E5CB0">
              <w:rPr>
                <w:rFonts w:ascii="Arial Narrow" w:eastAsia="Calibri" w:hAnsi="Arial Narrow"/>
                <w:sz w:val="22"/>
                <w:szCs w:val="22"/>
                <w:lang w:eastAsia="en-US"/>
              </w:rPr>
              <w:t>, szarża</w:t>
            </w:r>
            <w:r w:rsidRPr="001E5CB0">
              <w:rPr>
                <w:rFonts w:ascii="Arial Narrow" w:eastAsia="Calibri" w:hAnsi="Arial Narrow"/>
                <w:sz w:val="22"/>
                <w:szCs w:val="22"/>
                <w:lang w:eastAsia="en-US"/>
              </w:rPr>
              <w:t xml:space="preserve"> czyszcząca</w:t>
            </w:r>
            <w:r w:rsidR="005B2891" w:rsidRPr="001E5CB0">
              <w:rPr>
                <w:rFonts w:ascii="Arial Narrow" w:eastAsia="Calibri" w:hAnsi="Arial Narrow"/>
                <w:sz w:val="22"/>
                <w:szCs w:val="22"/>
                <w:lang w:eastAsia="en-US"/>
              </w:rPr>
              <w:t xml:space="preserve">, </w:t>
            </w:r>
            <w:proofErr w:type="spellStart"/>
            <w:r w:rsidR="005B2891" w:rsidRPr="001E5CB0">
              <w:rPr>
                <w:rFonts w:ascii="Arial Narrow" w:eastAsia="Calibri" w:hAnsi="Arial Narrow"/>
                <w:sz w:val="22"/>
                <w:szCs w:val="22"/>
                <w:lang w:eastAsia="en-US"/>
              </w:rPr>
              <w:t>premiksy</w:t>
            </w:r>
            <w:proofErr w:type="spellEnd"/>
            <w:r w:rsidR="005B2891" w:rsidRPr="001E5CB0">
              <w:rPr>
                <w:rFonts w:ascii="Arial Narrow" w:eastAsia="Calibri" w:hAnsi="Arial Narrow"/>
                <w:sz w:val="22"/>
                <w:szCs w:val="22"/>
                <w:lang w:eastAsia="en-US"/>
              </w:rPr>
              <w:t xml:space="preserve"> docelowe i </w:t>
            </w:r>
            <w:proofErr w:type="spellStart"/>
            <w:r w:rsidR="005B2891" w:rsidRPr="001E5CB0">
              <w:rPr>
                <w:rFonts w:ascii="Arial Narrow" w:eastAsia="Calibri" w:hAnsi="Arial Narrow"/>
                <w:sz w:val="22"/>
                <w:szCs w:val="22"/>
                <w:lang w:eastAsia="en-US"/>
              </w:rPr>
              <w:t>niedocelowe</w:t>
            </w:r>
            <w:proofErr w:type="spellEnd"/>
          </w:p>
        </w:tc>
        <w:tc>
          <w:tcPr>
            <w:tcW w:w="5599" w:type="dxa"/>
          </w:tcPr>
          <w:p w14:paraId="18D2ACE8"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b/>
                <w:sz w:val="22"/>
                <w:szCs w:val="22"/>
                <w:lang w:eastAsia="en-US"/>
              </w:rPr>
              <w:t>Ryzyko wysokie</w:t>
            </w:r>
          </w:p>
          <w:p w14:paraId="6540030A"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Zwierzę</w:t>
            </w:r>
            <w:r w:rsidRPr="001E5CB0">
              <w:rPr>
                <w:rFonts w:ascii="Arial Narrow" w:eastAsia="Calibri" w:hAnsi="Arial Narrow"/>
                <w:sz w:val="22"/>
                <w:szCs w:val="22"/>
                <w:lang w:eastAsia="en-US"/>
              </w:rPr>
              <w:t xml:space="preserve"> – ryzyko wzrostu oporności na </w:t>
            </w:r>
            <w:proofErr w:type="spellStart"/>
            <w:r w:rsidRPr="001E5CB0">
              <w:rPr>
                <w:rFonts w:ascii="Arial Narrow" w:eastAsia="Calibri" w:hAnsi="Arial Narrow"/>
                <w:sz w:val="22"/>
                <w:szCs w:val="22"/>
                <w:lang w:eastAsia="en-US"/>
              </w:rPr>
              <w:t>kokcydiostatyki</w:t>
            </w:r>
            <w:proofErr w:type="spellEnd"/>
            <w:r w:rsidRPr="001E5CB0">
              <w:rPr>
                <w:rFonts w:ascii="Arial Narrow" w:eastAsia="Calibri" w:hAnsi="Arial Narrow"/>
                <w:sz w:val="22"/>
                <w:szCs w:val="22"/>
                <w:lang w:eastAsia="en-US"/>
              </w:rPr>
              <w:t xml:space="preserve">, możliwość wystąpienia zatruć przy zawyżonych poziomach </w:t>
            </w:r>
            <w:proofErr w:type="spellStart"/>
            <w:r w:rsidRPr="001E5CB0">
              <w:rPr>
                <w:rFonts w:ascii="Arial Narrow" w:eastAsia="Calibri" w:hAnsi="Arial Narrow"/>
                <w:sz w:val="22"/>
                <w:szCs w:val="22"/>
                <w:lang w:eastAsia="en-US"/>
              </w:rPr>
              <w:t>kokcydiostatyków</w:t>
            </w:r>
            <w:proofErr w:type="spellEnd"/>
            <w:r w:rsidRPr="001E5CB0">
              <w:rPr>
                <w:rFonts w:ascii="Arial Narrow" w:eastAsia="Calibri" w:hAnsi="Arial Narrow"/>
                <w:sz w:val="22"/>
                <w:szCs w:val="22"/>
                <w:lang w:eastAsia="en-US"/>
              </w:rPr>
              <w:t xml:space="preserve"> oraz zatruć i wysokich upadków w stadach zwierząt gdzie zastosowano pasze nie docelowe. Dodatkowym zagrożeniem dla zdrowia i życia zwierząt są możliwe interakcje z produktami leczniczymi weterynaryjnymi stosowanymi </w:t>
            </w:r>
            <w:r w:rsidRPr="001E5CB0">
              <w:rPr>
                <w:rFonts w:ascii="Arial Narrow" w:eastAsia="Calibri" w:hAnsi="Arial Narrow"/>
                <w:sz w:val="22"/>
                <w:szCs w:val="22"/>
                <w:lang w:eastAsia="en-US"/>
              </w:rPr>
              <w:br/>
              <w:t xml:space="preserve">w leczeniu stad osłanianych </w:t>
            </w:r>
            <w:proofErr w:type="spellStart"/>
            <w:r w:rsidRPr="001E5CB0">
              <w:rPr>
                <w:rFonts w:ascii="Arial Narrow" w:eastAsia="Calibri" w:hAnsi="Arial Narrow"/>
                <w:sz w:val="22"/>
                <w:szCs w:val="22"/>
                <w:lang w:eastAsia="en-US"/>
              </w:rPr>
              <w:t>kokcydiostatykami</w:t>
            </w:r>
            <w:proofErr w:type="spellEnd"/>
            <w:r w:rsidRPr="001E5CB0">
              <w:rPr>
                <w:rFonts w:ascii="Arial Narrow" w:eastAsia="Calibri" w:hAnsi="Arial Narrow"/>
                <w:sz w:val="22"/>
                <w:szCs w:val="22"/>
                <w:lang w:eastAsia="en-US"/>
              </w:rPr>
              <w:t xml:space="preserve"> np. </w:t>
            </w:r>
            <w:proofErr w:type="spellStart"/>
            <w:r w:rsidRPr="001E5CB0">
              <w:rPr>
                <w:rFonts w:ascii="Arial Narrow" w:eastAsia="Calibri" w:hAnsi="Arial Narrow"/>
                <w:sz w:val="22"/>
                <w:szCs w:val="22"/>
                <w:lang w:eastAsia="en-US"/>
              </w:rPr>
              <w:t>tiamulina</w:t>
            </w:r>
            <w:proofErr w:type="spellEnd"/>
            <w:r w:rsidRPr="001E5CB0">
              <w:rPr>
                <w:rFonts w:ascii="Arial Narrow" w:eastAsia="Calibri" w:hAnsi="Arial Narrow"/>
                <w:sz w:val="22"/>
                <w:szCs w:val="22"/>
                <w:lang w:eastAsia="en-US"/>
              </w:rPr>
              <w:t xml:space="preserve"> vs. </w:t>
            </w:r>
            <w:proofErr w:type="spellStart"/>
            <w:r w:rsidRPr="001E5CB0">
              <w:rPr>
                <w:rFonts w:ascii="Arial Narrow" w:eastAsia="Calibri" w:hAnsi="Arial Narrow"/>
                <w:sz w:val="22"/>
                <w:szCs w:val="22"/>
                <w:lang w:eastAsia="en-US"/>
              </w:rPr>
              <w:t>monenzyna</w:t>
            </w:r>
            <w:proofErr w:type="spellEnd"/>
            <w:r w:rsidRPr="001E5CB0">
              <w:rPr>
                <w:rFonts w:ascii="Arial Narrow" w:eastAsia="Calibri" w:hAnsi="Arial Narrow"/>
                <w:sz w:val="22"/>
                <w:szCs w:val="22"/>
                <w:lang w:eastAsia="en-US"/>
              </w:rPr>
              <w:t xml:space="preserve">, </w:t>
            </w:r>
            <w:proofErr w:type="spellStart"/>
            <w:r w:rsidRPr="001E5CB0">
              <w:rPr>
                <w:rFonts w:ascii="Arial Narrow" w:eastAsia="Calibri" w:hAnsi="Arial Narrow"/>
                <w:sz w:val="22"/>
                <w:szCs w:val="22"/>
                <w:lang w:eastAsia="en-US"/>
              </w:rPr>
              <w:t>narazyna</w:t>
            </w:r>
            <w:proofErr w:type="spellEnd"/>
            <w:r w:rsidRPr="001E5CB0">
              <w:rPr>
                <w:rFonts w:ascii="Arial Narrow" w:eastAsia="Calibri" w:hAnsi="Arial Narrow"/>
                <w:sz w:val="22"/>
                <w:szCs w:val="22"/>
                <w:lang w:eastAsia="en-US"/>
              </w:rPr>
              <w:t xml:space="preserve">, </w:t>
            </w:r>
            <w:proofErr w:type="spellStart"/>
            <w:r w:rsidRPr="001E5CB0">
              <w:rPr>
                <w:rFonts w:ascii="Arial Narrow" w:eastAsia="Calibri" w:hAnsi="Arial Narrow"/>
                <w:sz w:val="22"/>
                <w:szCs w:val="22"/>
                <w:lang w:eastAsia="en-US"/>
              </w:rPr>
              <w:t>salinomycyna</w:t>
            </w:r>
            <w:proofErr w:type="spellEnd"/>
            <w:r w:rsidRPr="001E5CB0">
              <w:rPr>
                <w:rFonts w:ascii="Arial Narrow" w:eastAsia="Calibri" w:hAnsi="Arial Narrow"/>
                <w:sz w:val="22"/>
                <w:szCs w:val="22"/>
                <w:lang w:eastAsia="en-US"/>
              </w:rPr>
              <w:t>.</w:t>
            </w:r>
          </w:p>
          <w:p w14:paraId="63C190C4"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 xml:space="preserve">Środowisko </w:t>
            </w:r>
            <w:r w:rsidRPr="001E5CB0">
              <w:rPr>
                <w:rFonts w:ascii="Arial Narrow" w:eastAsia="Calibri" w:hAnsi="Arial Narrow"/>
                <w:sz w:val="22"/>
                <w:szCs w:val="22"/>
                <w:lang w:eastAsia="en-US"/>
              </w:rPr>
              <w:t xml:space="preserve">– wzrost oporności na </w:t>
            </w:r>
            <w:proofErr w:type="spellStart"/>
            <w:r w:rsidRPr="001E5CB0">
              <w:rPr>
                <w:rFonts w:ascii="Arial Narrow" w:eastAsia="Calibri" w:hAnsi="Arial Narrow"/>
                <w:sz w:val="22"/>
                <w:szCs w:val="22"/>
                <w:lang w:eastAsia="en-US"/>
              </w:rPr>
              <w:t>kokcydiostatyki</w:t>
            </w:r>
            <w:proofErr w:type="spellEnd"/>
            <w:r w:rsidRPr="001E5CB0">
              <w:rPr>
                <w:rFonts w:ascii="Arial Narrow" w:eastAsia="Calibri" w:hAnsi="Arial Narrow"/>
                <w:sz w:val="22"/>
                <w:szCs w:val="22"/>
                <w:lang w:eastAsia="en-US"/>
              </w:rPr>
              <w:t xml:space="preserve"> </w:t>
            </w:r>
            <w:r w:rsidRPr="001E5CB0">
              <w:rPr>
                <w:rFonts w:ascii="Arial Narrow" w:eastAsia="Calibri" w:hAnsi="Arial Narrow"/>
                <w:sz w:val="22"/>
                <w:szCs w:val="22"/>
                <w:lang w:eastAsia="en-US"/>
              </w:rPr>
              <w:br/>
              <w:t xml:space="preserve">w środowisku, w którym utrzymywane są zwierzęta. Możliwość rozprzestrzeniania się tego zjawiska poza obiekty hodowlane.   </w:t>
            </w:r>
          </w:p>
          <w:p w14:paraId="13DB8BE4"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Człowiek</w:t>
            </w:r>
            <w:r w:rsidRPr="001E5CB0">
              <w:rPr>
                <w:rFonts w:ascii="Arial Narrow" w:eastAsia="Calibri" w:hAnsi="Arial Narrow"/>
                <w:sz w:val="22"/>
                <w:szCs w:val="22"/>
                <w:lang w:eastAsia="en-US"/>
              </w:rPr>
              <w:t xml:space="preserve"> – możliwość wystąpienia pozostałości </w:t>
            </w:r>
            <w:proofErr w:type="spellStart"/>
            <w:r w:rsidRPr="001E5CB0">
              <w:rPr>
                <w:rFonts w:ascii="Arial Narrow" w:eastAsia="Calibri" w:hAnsi="Arial Narrow"/>
                <w:sz w:val="22"/>
                <w:szCs w:val="22"/>
                <w:lang w:eastAsia="en-US"/>
              </w:rPr>
              <w:t>kokcydiostatyków</w:t>
            </w:r>
            <w:proofErr w:type="spellEnd"/>
            <w:r w:rsidRPr="001E5CB0">
              <w:rPr>
                <w:rFonts w:ascii="Arial Narrow" w:eastAsia="Calibri" w:hAnsi="Arial Narrow"/>
                <w:sz w:val="22"/>
                <w:szCs w:val="22"/>
                <w:lang w:eastAsia="en-US"/>
              </w:rPr>
              <w:t xml:space="preserve"> w tkankach zwierząt oraz w jajach (mimo zakazu stosowania </w:t>
            </w:r>
            <w:proofErr w:type="spellStart"/>
            <w:r w:rsidRPr="001E5CB0">
              <w:rPr>
                <w:rFonts w:ascii="Arial Narrow" w:eastAsia="Calibri" w:hAnsi="Arial Narrow"/>
                <w:sz w:val="22"/>
                <w:szCs w:val="22"/>
                <w:lang w:eastAsia="en-US"/>
              </w:rPr>
              <w:t>kokcydiostatyków</w:t>
            </w:r>
            <w:proofErr w:type="spellEnd"/>
            <w:r w:rsidRPr="001E5CB0">
              <w:rPr>
                <w:rFonts w:ascii="Arial Narrow" w:eastAsia="Calibri" w:hAnsi="Arial Narrow"/>
                <w:sz w:val="22"/>
                <w:szCs w:val="22"/>
                <w:lang w:eastAsia="en-US"/>
              </w:rPr>
              <w:t xml:space="preserve"> na fermach kur niosek) przeznaczonych do konsumpcji przez ludzi. Ryzyko rozprzestrzeniania się oporności na antybiotyki </w:t>
            </w:r>
            <w:proofErr w:type="spellStart"/>
            <w:r w:rsidRPr="001E5CB0">
              <w:rPr>
                <w:rFonts w:ascii="Arial Narrow" w:eastAsia="Calibri" w:hAnsi="Arial Narrow"/>
                <w:sz w:val="22"/>
                <w:szCs w:val="22"/>
                <w:lang w:eastAsia="en-US"/>
              </w:rPr>
              <w:t>jonoforowe</w:t>
            </w:r>
            <w:proofErr w:type="spellEnd"/>
            <w:r w:rsidRPr="001E5CB0">
              <w:rPr>
                <w:rFonts w:ascii="Arial Narrow" w:eastAsia="Calibri" w:hAnsi="Arial Narrow"/>
                <w:sz w:val="22"/>
                <w:szCs w:val="22"/>
                <w:lang w:eastAsia="en-US"/>
              </w:rPr>
              <w:t>.</w:t>
            </w:r>
          </w:p>
        </w:tc>
      </w:tr>
      <w:tr w:rsidR="00B7692B" w:rsidRPr="001B3309" w14:paraId="557295B3" w14:textId="77777777" w:rsidTr="15F3FD0E">
        <w:tc>
          <w:tcPr>
            <w:tcW w:w="562" w:type="dxa"/>
            <w:vMerge w:val="restart"/>
            <w:shd w:val="clear" w:color="auto" w:fill="D9D9D9" w:themeFill="background1" w:themeFillShade="D9"/>
          </w:tcPr>
          <w:p w14:paraId="5608FD5B"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sz w:val="22"/>
                <w:szCs w:val="22"/>
                <w:lang w:eastAsia="en-US"/>
              </w:rPr>
              <w:t xml:space="preserve">8. </w:t>
            </w:r>
          </w:p>
        </w:tc>
        <w:tc>
          <w:tcPr>
            <w:tcW w:w="8902" w:type="dxa"/>
            <w:gridSpan w:val="3"/>
            <w:shd w:val="clear" w:color="auto" w:fill="D9D9D9" w:themeFill="background1" w:themeFillShade="D9"/>
          </w:tcPr>
          <w:p w14:paraId="31EC6885" w14:textId="77777777" w:rsidR="00B7692B" w:rsidRPr="001E5CB0" w:rsidRDefault="00B7692B"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 xml:space="preserve">Pestycydy </w:t>
            </w:r>
          </w:p>
        </w:tc>
      </w:tr>
      <w:tr w:rsidR="00B7692B" w:rsidRPr="001B3309" w14:paraId="655A54FF" w14:textId="77777777" w:rsidTr="15F3FD0E">
        <w:tc>
          <w:tcPr>
            <w:tcW w:w="562" w:type="dxa"/>
            <w:vMerge/>
          </w:tcPr>
          <w:p w14:paraId="27E5D6A3" w14:textId="77777777" w:rsidR="00B7692B" w:rsidRPr="001E5CB0" w:rsidRDefault="00B7692B" w:rsidP="000F2D42">
            <w:pPr>
              <w:spacing w:line="276" w:lineRule="auto"/>
              <w:jc w:val="both"/>
              <w:rPr>
                <w:rFonts w:ascii="Arial Narrow" w:eastAsia="Calibri" w:hAnsi="Arial Narrow"/>
                <w:sz w:val="22"/>
                <w:szCs w:val="22"/>
                <w:lang w:eastAsia="en-US"/>
              </w:rPr>
            </w:pPr>
          </w:p>
        </w:tc>
        <w:tc>
          <w:tcPr>
            <w:tcW w:w="3303" w:type="dxa"/>
            <w:gridSpan w:val="2"/>
          </w:tcPr>
          <w:p w14:paraId="3767E031"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Cs/>
                <w:sz w:val="22"/>
                <w:szCs w:val="22"/>
                <w:lang w:eastAsia="en-US"/>
              </w:rPr>
              <w:t xml:space="preserve">Materiały paszowe pochodzenia roślinnego, głównie zboża </w:t>
            </w:r>
          </w:p>
        </w:tc>
        <w:tc>
          <w:tcPr>
            <w:tcW w:w="5599" w:type="dxa"/>
          </w:tcPr>
          <w:p w14:paraId="27107B63"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b/>
                <w:sz w:val="22"/>
                <w:szCs w:val="22"/>
                <w:lang w:eastAsia="en-US"/>
              </w:rPr>
              <w:t>Ryzyko wysokie</w:t>
            </w:r>
          </w:p>
          <w:p w14:paraId="3E5A58A9"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 xml:space="preserve">Zwierzę </w:t>
            </w:r>
            <w:r w:rsidRPr="001E5CB0">
              <w:rPr>
                <w:rFonts w:ascii="Arial Narrow" w:eastAsia="Calibri" w:hAnsi="Arial Narrow"/>
                <w:sz w:val="22"/>
                <w:szCs w:val="22"/>
                <w:lang w:eastAsia="en-US"/>
              </w:rPr>
              <w:t xml:space="preserve">– zanieczyszczenie pasz pestycydami oraz obecność pozostałości pestycydów w paszach pochodzenia roślinnego. W przypadku pozostałości pestycydów nie istnieje w zasadzie ryzyko zatrucia zwierząt, jednakże należy potwierdzić ryzyko wystąpienia podklinicznego podtrucia zwierząt narażonych na ekspozycję tych czynników ryzyka w dłuższym okresie czasu. Obecność pestycydów w paszach prowadzi do obniżenia odporności, zwiększenia zachorowalności u zwierząt, może skutkować zaburzeniami w rozrodzie oraz uszkodzeniami płodów.    </w:t>
            </w:r>
          </w:p>
          <w:p w14:paraId="2B08211D"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lastRenderedPageBreak/>
              <w:t>Środowisko</w:t>
            </w:r>
            <w:r w:rsidRPr="001E5CB0">
              <w:rPr>
                <w:rFonts w:ascii="Arial Narrow" w:eastAsia="Calibri" w:hAnsi="Arial Narrow"/>
                <w:sz w:val="22"/>
                <w:szCs w:val="22"/>
                <w:lang w:eastAsia="en-US"/>
              </w:rPr>
              <w:t xml:space="preserve"> – wzrost kumulacji pestycydów w środowisku naturalnym jednakże głównie przez powszechność stosowania pestycydów w zabiegach agrotechnicznych.   </w:t>
            </w:r>
          </w:p>
          <w:p w14:paraId="71EB2794"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Człowiek</w:t>
            </w:r>
            <w:r w:rsidRPr="001E5CB0">
              <w:rPr>
                <w:rFonts w:ascii="Arial Narrow" w:eastAsia="Calibri" w:hAnsi="Arial Narrow"/>
                <w:sz w:val="22"/>
                <w:szCs w:val="22"/>
                <w:lang w:eastAsia="en-US"/>
              </w:rPr>
              <w:t xml:space="preserve"> – ryzyko dla zdrowia i życia ludzi związane jest przede wszystkim ze skażoną żywnością pochodzenia roślinnego, jednakże istnieje niewielkie ryzyko narażenia zdrowia konsumentów poprzez pozostałości pestycydów w podrobach oraz jajach konsumpcyjnych.   </w:t>
            </w:r>
          </w:p>
        </w:tc>
      </w:tr>
      <w:tr w:rsidR="00B7692B" w:rsidRPr="001B3309" w14:paraId="089AF17B" w14:textId="77777777" w:rsidTr="15F3FD0E">
        <w:trPr>
          <w:trHeight w:val="363"/>
        </w:trPr>
        <w:tc>
          <w:tcPr>
            <w:tcW w:w="562" w:type="dxa"/>
            <w:vMerge w:val="restart"/>
            <w:shd w:val="clear" w:color="auto" w:fill="D9D9D9" w:themeFill="background1" w:themeFillShade="D9"/>
          </w:tcPr>
          <w:p w14:paraId="557B9AC5"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sz w:val="22"/>
                <w:szCs w:val="22"/>
                <w:lang w:eastAsia="en-US"/>
              </w:rPr>
              <w:lastRenderedPageBreak/>
              <w:t>9.</w:t>
            </w:r>
          </w:p>
        </w:tc>
        <w:tc>
          <w:tcPr>
            <w:tcW w:w="8902" w:type="dxa"/>
            <w:gridSpan w:val="3"/>
            <w:shd w:val="clear" w:color="auto" w:fill="D9D9D9" w:themeFill="background1" w:themeFillShade="D9"/>
          </w:tcPr>
          <w:p w14:paraId="01ED5322" w14:textId="77777777" w:rsidR="00B7692B" w:rsidRPr="001E5CB0" w:rsidRDefault="00B7692B" w:rsidP="000F2D42">
            <w:pPr>
              <w:spacing w:line="276" w:lineRule="auto"/>
              <w:jc w:val="center"/>
              <w:rPr>
                <w:rFonts w:ascii="Arial Narrow" w:eastAsia="Calibri" w:hAnsi="Arial Narrow"/>
                <w:b/>
                <w:sz w:val="22"/>
                <w:szCs w:val="22"/>
                <w:lang w:eastAsia="en-US"/>
              </w:rPr>
            </w:pPr>
            <w:r w:rsidRPr="001E5CB0">
              <w:rPr>
                <w:rFonts w:ascii="Arial Narrow" w:eastAsia="Calibri" w:hAnsi="Arial Narrow"/>
                <w:b/>
                <w:color w:val="000000"/>
                <w:sz w:val="22"/>
                <w:szCs w:val="22"/>
                <w:lang w:eastAsia="en-US"/>
              </w:rPr>
              <w:t>Metale ciężkie Ołów (Pb), Kadm (Cd), Rtęć (Hg), Arsen (As)</w:t>
            </w:r>
          </w:p>
        </w:tc>
      </w:tr>
      <w:tr w:rsidR="00B7692B" w:rsidRPr="001B3309" w14:paraId="7D947F54" w14:textId="77777777" w:rsidTr="15F3FD0E">
        <w:trPr>
          <w:trHeight w:val="363"/>
        </w:trPr>
        <w:tc>
          <w:tcPr>
            <w:tcW w:w="562" w:type="dxa"/>
            <w:vMerge/>
          </w:tcPr>
          <w:p w14:paraId="3B2EC305" w14:textId="77777777" w:rsidR="00B7692B" w:rsidRPr="001E5CB0" w:rsidRDefault="00B7692B" w:rsidP="000F2D42">
            <w:pPr>
              <w:spacing w:line="276" w:lineRule="auto"/>
              <w:jc w:val="both"/>
              <w:rPr>
                <w:rFonts w:ascii="Arial Narrow" w:eastAsia="Calibri" w:hAnsi="Arial Narrow"/>
                <w:sz w:val="22"/>
                <w:szCs w:val="22"/>
                <w:lang w:eastAsia="en-US"/>
              </w:rPr>
            </w:pPr>
          </w:p>
        </w:tc>
        <w:tc>
          <w:tcPr>
            <w:tcW w:w="3303" w:type="dxa"/>
            <w:gridSpan w:val="2"/>
          </w:tcPr>
          <w:p w14:paraId="0BFC5E4B" w14:textId="77777777" w:rsidR="00B7692B" w:rsidRPr="001E5CB0" w:rsidRDefault="00B7692B" w:rsidP="000F2D42">
            <w:pPr>
              <w:spacing w:line="276" w:lineRule="auto"/>
              <w:rPr>
                <w:rFonts w:ascii="Arial Narrow" w:eastAsia="Calibri" w:hAnsi="Arial Narrow"/>
                <w:sz w:val="22"/>
                <w:szCs w:val="22"/>
                <w:lang w:eastAsia="en-US"/>
              </w:rPr>
            </w:pPr>
            <w:r w:rsidRPr="001E5CB0">
              <w:rPr>
                <w:rFonts w:ascii="Arial Narrow" w:eastAsia="Calibri" w:hAnsi="Arial Narrow"/>
                <w:bCs/>
                <w:sz w:val="22"/>
                <w:szCs w:val="22"/>
                <w:lang w:eastAsia="en-US"/>
              </w:rPr>
              <w:t>dodatki paszowe (tlenek cynku), materiały pas</w:t>
            </w:r>
            <w:r w:rsidR="00354AF6">
              <w:rPr>
                <w:rFonts w:ascii="Arial Narrow" w:eastAsia="Calibri" w:hAnsi="Arial Narrow"/>
                <w:bCs/>
                <w:sz w:val="22"/>
                <w:szCs w:val="22"/>
                <w:lang w:eastAsia="en-US"/>
              </w:rPr>
              <w:t xml:space="preserve">zowe (fosforany, kreda paszowa) </w:t>
            </w:r>
            <w:r w:rsidRPr="001E5CB0">
              <w:rPr>
                <w:rFonts w:ascii="Arial Narrow" w:eastAsia="Calibri" w:hAnsi="Arial Narrow"/>
                <w:bCs/>
                <w:sz w:val="22"/>
                <w:szCs w:val="22"/>
                <w:lang w:eastAsia="en-US"/>
              </w:rPr>
              <w:t>kukurydza, rzepak, słonecznik, tłuszcze zwierzęce, mączka rybna</w:t>
            </w:r>
          </w:p>
        </w:tc>
        <w:tc>
          <w:tcPr>
            <w:tcW w:w="5599" w:type="dxa"/>
          </w:tcPr>
          <w:p w14:paraId="6BBA1260"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b/>
                <w:sz w:val="22"/>
                <w:szCs w:val="22"/>
                <w:lang w:eastAsia="en-US"/>
              </w:rPr>
              <w:t>Ryzyko wysokie</w:t>
            </w:r>
          </w:p>
          <w:p w14:paraId="5C5FD061"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Zwierzę</w:t>
            </w:r>
            <w:r w:rsidRPr="001E5CB0">
              <w:rPr>
                <w:rFonts w:ascii="Arial Narrow" w:eastAsia="Calibri" w:hAnsi="Arial Narrow"/>
                <w:sz w:val="22"/>
                <w:szCs w:val="22"/>
                <w:lang w:eastAsia="en-US"/>
              </w:rPr>
              <w:t xml:space="preserve"> – stosowanie pasz skażonych metalami ciężkimi niesie ryzyko zatruć zwierząt, które w sytuacjach ekstremalnych mogą prowadzić do ich upadków. Najczęściej jednak metale ciężkie odkładane są w tkankach </w:t>
            </w:r>
            <w:r w:rsidRPr="001E5CB0">
              <w:rPr>
                <w:rFonts w:ascii="Arial Narrow" w:eastAsia="Calibri" w:hAnsi="Arial Narrow"/>
                <w:sz w:val="22"/>
                <w:szCs w:val="22"/>
                <w:lang w:eastAsia="en-US"/>
              </w:rPr>
              <w:br/>
              <w:t xml:space="preserve">w szczególności kościach, nerkach, wątrobie, mózgu. </w:t>
            </w:r>
            <w:r w:rsidRPr="001E5CB0">
              <w:rPr>
                <w:rFonts w:ascii="Arial Narrow" w:eastAsia="Calibri" w:hAnsi="Arial Narrow"/>
                <w:sz w:val="22"/>
                <w:szCs w:val="22"/>
                <w:lang w:eastAsia="en-US"/>
              </w:rPr>
              <w:br/>
              <w:t xml:space="preserve">U zwierząt narażonych na długotrwałą ekspozycję ze strony metali ciężkich mogą występować choroby układu krążenia, nerwowego, chorób nowotworowych. Wysokie stężenia metali ciężkich w paszach może stanowić zagrożenie dla bezpieczeństwa środków spożywczych pochodzenia zwierzęcego. </w:t>
            </w:r>
          </w:p>
          <w:p w14:paraId="62C9FB78"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Środowisko</w:t>
            </w:r>
            <w:r w:rsidRPr="001E5CB0">
              <w:rPr>
                <w:rFonts w:ascii="Arial Narrow" w:eastAsia="Calibri" w:hAnsi="Arial Narrow"/>
                <w:sz w:val="22"/>
                <w:szCs w:val="22"/>
                <w:lang w:eastAsia="en-US"/>
              </w:rPr>
              <w:t xml:space="preserve"> – wzrost kumulacji metali ciężkich w środowisku naturalnym, jednakże wpływ pasz na to zjawisko jest znikomy.   </w:t>
            </w:r>
          </w:p>
          <w:p w14:paraId="79C10973"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Człowiek</w:t>
            </w:r>
            <w:r w:rsidRPr="001E5CB0">
              <w:rPr>
                <w:rFonts w:ascii="Arial Narrow" w:eastAsia="Calibri" w:hAnsi="Arial Narrow"/>
                <w:sz w:val="22"/>
                <w:szCs w:val="22"/>
                <w:lang w:eastAsia="en-US"/>
              </w:rPr>
              <w:t xml:space="preserve"> – ryzyko dla zdrowia i życia ludzi płynące ze strony pasz skażonych metalami ciężkimi związane jest przede wszystkim ze spożywaniem skażonej żywności pochodzenia zwierzęcego i w większości przypadków należy uznać za niskie.</w:t>
            </w:r>
          </w:p>
        </w:tc>
      </w:tr>
      <w:tr w:rsidR="00B7692B" w:rsidRPr="001B3309" w14:paraId="07733DCF" w14:textId="77777777" w:rsidTr="15F3FD0E">
        <w:tc>
          <w:tcPr>
            <w:tcW w:w="562" w:type="dxa"/>
            <w:vMerge w:val="restart"/>
            <w:shd w:val="clear" w:color="auto" w:fill="D9D9D9" w:themeFill="background1" w:themeFillShade="D9"/>
          </w:tcPr>
          <w:p w14:paraId="44E5B1C7"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sz w:val="22"/>
                <w:szCs w:val="22"/>
                <w:lang w:eastAsia="en-US"/>
              </w:rPr>
              <w:t>10.</w:t>
            </w:r>
          </w:p>
        </w:tc>
        <w:tc>
          <w:tcPr>
            <w:tcW w:w="8902" w:type="dxa"/>
            <w:gridSpan w:val="3"/>
            <w:shd w:val="clear" w:color="auto" w:fill="D9D9D9" w:themeFill="background1" w:themeFillShade="D9"/>
          </w:tcPr>
          <w:p w14:paraId="3AE1E74D" w14:textId="77777777" w:rsidR="00B7692B" w:rsidRPr="001E5CB0" w:rsidRDefault="00B7692B"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Dioksyny i PCB</w:t>
            </w:r>
          </w:p>
        </w:tc>
      </w:tr>
      <w:tr w:rsidR="00B7692B" w:rsidRPr="001B3309" w14:paraId="6C95A807" w14:textId="77777777" w:rsidTr="15F3FD0E">
        <w:tc>
          <w:tcPr>
            <w:tcW w:w="562" w:type="dxa"/>
            <w:vMerge/>
          </w:tcPr>
          <w:p w14:paraId="6B16D097" w14:textId="77777777" w:rsidR="00B7692B" w:rsidRPr="001E5CB0" w:rsidRDefault="00B7692B" w:rsidP="000F2D42">
            <w:pPr>
              <w:spacing w:line="276" w:lineRule="auto"/>
              <w:jc w:val="both"/>
              <w:rPr>
                <w:rFonts w:ascii="Arial Narrow" w:eastAsia="Calibri" w:hAnsi="Arial Narrow"/>
                <w:sz w:val="22"/>
                <w:szCs w:val="22"/>
                <w:lang w:eastAsia="en-US"/>
              </w:rPr>
            </w:pPr>
          </w:p>
        </w:tc>
        <w:tc>
          <w:tcPr>
            <w:tcW w:w="3303" w:type="dxa"/>
            <w:gridSpan w:val="2"/>
          </w:tcPr>
          <w:p w14:paraId="654D1901"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Cs/>
                <w:sz w:val="22"/>
                <w:szCs w:val="22"/>
                <w:lang w:eastAsia="en-US"/>
              </w:rPr>
              <w:t>surowce roślinne poddane suszeniu, produkty uboczne produkcji bioetanolu, oleje pochodzące z przemysłu spożywczego, produkty uboczne z przemysłu piekarniczego, składniki mineralne (</w:t>
            </w:r>
            <w:r w:rsidR="00354AF6">
              <w:rPr>
                <w:rFonts w:ascii="Arial Narrow" w:eastAsia="Calibri" w:hAnsi="Arial Narrow"/>
                <w:bCs/>
                <w:sz w:val="22"/>
                <w:szCs w:val="22"/>
                <w:lang w:eastAsia="en-US"/>
              </w:rPr>
              <w:t xml:space="preserve">siarczan miedzi), </w:t>
            </w:r>
            <w:r w:rsidRPr="001E5CB0">
              <w:rPr>
                <w:rFonts w:ascii="Arial Narrow" w:eastAsia="Calibri" w:hAnsi="Arial Narrow"/>
                <w:bCs/>
                <w:sz w:val="22"/>
                <w:szCs w:val="22"/>
                <w:lang w:eastAsia="en-US"/>
              </w:rPr>
              <w:t>mączka rybna, pasze zawierające tłuszcze, zielonki, kiszonki, siano (główne źródło zanieczyszczeń – gleba)</w:t>
            </w:r>
            <w:r w:rsidR="005C7745">
              <w:rPr>
                <w:rFonts w:ascii="Arial Narrow" w:eastAsia="Calibri" w:hAnsi="Arial Narrow"/>
                <w:bCs/>
                <w:sz w:val="22"/>
                <w:szCs w:val="22"/>
                <w:lang w:eastAsia="en-US"/>
              </w:rPr>
              <w:t xml:space="preserve">, </w:t>
            </w:r>
            <w:r w:rsidR="005C7745" w:rsidRPr="00775ADE">
              <w:rPr>
                <w:rFonts w:ascii="Arial Narrow" w:eastAsia="Calibri" w:hAnsi="Arial Narrow"/>
                <w:bCs/>
                <w:sz w:val="22"/>
                <w:szCs w:val="22"/>
                <w:lang w:eastAsia="en-US"/>
              </w:rPr>
              <w:t>dodatki paszowe należące do grup funkcjonalnych spoiw i środków przeciwzbrylających</w:t>
            </w:r>
          </w:p>
        </w:tc>
        <w:tc>
          <w:tcPr>
            <w:tcW w:w="5599" w:type="dxa"/>
          </w:tcPr>
          <w:p w14:paraId="59C527C9" w14:textId="77777777" w:rsidR="00B7692B" w:rsidRPr="001E5CB0" w:rsidRDefault="00B7692B" w:rsidP="000F2D42">
            <w:pPr>
              <w:spacing w:line="276" w:lineRule="auto"/>
              <w:jc w:val="both"/>
              <w:rPr>
                <w:rFonts w:ascii="Arial Narrow" w:eastAsia="Calibri" w:hAnsi="Arial Narrow"/>
                <w:b/>
                <w:sz w:val="22"/>
                <w:szCs w:val="22"/>
                <w:lang w:eastAsia="en-US"/>
              </w:rPr>
            </w:pPr>
            <w:r w:rsidRPr="001E5CB0">
              <w:rPr>
                <w:rFonts w:ascii="Arial Narrow" w:eastAsia="Calibri" w:hAnsi="Arial Narrow"/>
                <w:b/>
                <w:sz w:val="22"/>
                <w:szCs w:val="22"/>
                <w:lang w:eastAsia="en-US"/>
              </w:rPr>
              <w:t>Ryzyko bardzo wysokie</w:t>
            </w:r>
          </w:p>
          <w:p w14:paraId="7B941D7D"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Zwierzę</w:t>
            </w:r>
            <w:r w:rsidRPr="001E5CB0">
              <w:rPr>
                <w:rFonts w:ascii="Arial Narrow" w:eastAsia="Calibri" w:hAnsi="Arial Narrow"/>
                <w:sz w:val="22"/>
                <w:szCs w:val="22"/>
                <w:lang w:eastAsia="en-US"/>
              </w:rPr>
              <w:t xml:space="preserve"> – Wysoce niebezpieczne związki głównie ze względu na wysoką toksyczność w niskich dawkach. Substancje te kumulują się w organizmach zwierząt głównie w wątrobie oraz tkance tłuszczowej i stanowią bezpośrednie zagrożenie dla zdrowia i życia zwierząt, a za pośrednictwem produktów spożywczych pochodzenia zwierzęcego dla ludzi.  </w:t>
            </w:r>
          </w:p>
          <w:p w14:paraId="7C3C2B95"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 xml:space="preserve">Szczególnie niepokojące jest ich długotrwałe i wielokierunkowe oddziaływanie na zwierzęta mogące prowadzić do zaburzeń funkcjonowania układu immunologicznego, hormonalnego i nerwowego, zaburzeń funkcji rozrodczych i zwiększenia ryzyka wystąpienia choroby nowotworowej.  </w:t>
            </w:r>
          </w:p>
          <w:p w14:paraId="2B60F7FA" w14:textId="77777777" w:rsidR="00B7692B" w:rsidRPr="00775ADE"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 xml:space="preserve">Środowisko </w:t>
            </w:r>
            <w:r w:rsidRPr="001E5CB0">
              <w:rPr>
                <w:rFonts w:ascii="Arial Narrow" w:eastAsia="Calibri" w:hAnsi="Arial Narrow"/>
                <w:sz w:val="22"/>
                <w:szCs w:val="22"/>
                <w:lang w:eastAsia="en-US"/>
              </w:rPr>
              <w:t>– potencjalny, niekorzystny wpływ na środowisko. Problem wpływu środ</w:t>
            </w:r>
            <w:r w:rsidR="00DC6E02">
              <w:rPr>
                <w:rFonts w:ascii="Arial Narrow" w:eastAsia="Calibri" w:hAnsi="Arial Narrow"/>
                <w:sz w:val="22"/>
                <w:szCs w:val="22"/>
                <w:lang w:eastAsia="en-US"/>
              </w:rPr>
              <w:t>owiska na bezpieczeństwo pasz o</w:t>
            </w:r>
            <w:r w:rsidRPr="001E5CB0">
              <w:rPr>
                <w:rFonts w:ascii="Arial Narrow" w:eastAsia="Calibri" w:hAnsi="Arial Narrow"/>
                <w:sz w:val="22"/>
                <w:szCs w:val="22"/>
                <w:lang w:eastAsia="en-US"/>
              </w:rPr>
              <w:t>raz żywności pochodzenia zwierzęcego jest bardzo złożony, jed</w:t>
            </w:r>
            <w:r w:rsidR="00187299">
              <w:rPr>
                <w:rFonts w:ascii="Arial Narrow" w:eastAsia="Calibri" w:hAnsi="Arial Narrow"/>
                <w:sz w:val="22"/>
                <w:szCs w:val="22"/>
                <w:lang w:eastAsia="en-US"/>
              </w:rPr>
              <w:t xml:space="preserve">nakże należy uznać jego </w:t>
            </w:r>
            <w:r w:rsidR="00187299" w:rsidRPr="00775ADE">
              <w:rPr>
                <w:rFonts w:ascii="Arial Narrow" w:eastAsia="Calibri" w:hAnsi="Arial Narrow"/>
                <w:sz w:val="22"/>
                <w:szCs w:val="22"/>
                <w:lang w:eastAsia="en-US"/>
              </w:rPr>
              <w:t>wpływ za</w:t>
            </w:r>
            <w:r w:rsidRPr="001E5CB0">
              <w:rPr>
                <w:rFonts w:ascii="Arial Narrow" w:eastAsia="Calibri" w:hAnsi="Arial Narrow"/>
                <w:sz w:val="22"/>
                <w:szCs w:val="22"/>
                <w:lang w:eastAsia="en-US"/>
              </w:rPr>
              <w:t xml:space="preserve"> wysoce istotny.</w:t>
            </w:r>
            <w:r w:rsidR="00187299">
              <w:rPr>
                <w:rFonts w:ascii="Arial Narrow" w:eastAsia="Calibri" w:hAnsi="Arial Narrow"/>
                <w:sz w:val="22"/>
                <w:szCs w:val="22"/>
                <w:lang w:eastAsia="en-US"/>
              </w:rPr>
              <w:t xml:space="preserve"> </w:t>
            </w:r>
            <w:r w:rsidR="00187299" w:rsidRPr="00775ADE">
              <w:rPr>
                <w:rFonts w:ascii="Arial Narrow" w:eastAsia="Calibri" w:hAnsi="Arial Narrow"/>
                <w:sz w:val="22"/>
                <w:szCs w:val="22"/>
                <w:lang w:eastAsia="en-US"/>
              </w:rPr>
              <w:t>Dane wskazują, że po znaczącym ograniczeniu emisji ze źródeł przemysłowych, obecnie głównym źródłem dioksyn w środowisku jest spalanie w sektorze komunalnym. Dioksyny mogą być transportowane na znaczne odległości i ulegają depozycji atmosferycznej na glebie i roślinach. Zwierzęta wypasane w skażonym terenie lub karmione paszą pochodzącą ze skażonego terenu są narażone na dioksyny.</w:t>
            </w:r>
          </w:p>
          <w:p w14:paraId="42160D9C" w14:textId="77777777" w:rsidR="00B7692B" w:rsidRPr="004477D6" w:rsidRDefault="00B7692B" w:rsidP="000F2D42">
            <w:pPr>
              <w:spacing w:line="276" w:lineRule="auto"/>
              <w:jc w:val="both"/>
              <w:rPr>
                <w:rFonts w:ascii="Arial Narrow" w:eastAsia="Calibri" w:hAnsi="Arial Narrow"/>
                <w:sz w:val="22"/>
                <w:szCs w:val="22"/>
                <w:lang w:eastAsia="en-US"/>
              </w:rPr>
            </w:pPr>
            <w:r w:rsidRPr="00775ADE">
              <w:rPr>
                <w:rFonts w:ascii="Arial Narrow" w:eastAsia="Calibri" w:hAnsi="Arial Narrow"/>
                <w:sz w:val="22"/>
                <w:szCs w:val="22"/>
                <w:lang w:eastAsia="en-US"/>
              </w:rPr>
              <w:t xml:space="preserve">Podobne zagrożenie obserwuje się w związku ze skażeniem łąk i pastwisk wynikającym np. z wykorzystywania odpadów komunalnych do nawożenia użytków zielonych.  </w:t>
            </w:r>
            <w:r w:rsidR="00187299" w:rsidRPr="00775ADE">
              <w:rPr>
                <w:rFonts w:ascii="Arial Narrow" w:eastAsia="Calibri" w:hAnsi="Arial Narrow"/>
                <w:sz w:val="22"/>
                <w:szCs w:val="22"/>
                <w:lang w:eastAsia="en-US"/>
              </w:rPr>
              <w:t xml:space="preserve">Dioksyny i związki </w:t>
            </w:r>
            <w:r w:rsidR="00187299" w:rsidRPr="00775ADE">
              <w:rPr>
                <w:rFonts w:ascii="Arial Narrow" w:eastAsia="Calibri" w:hAnsi="Arial Narrow"/>
                <w:sz w:val="22"/>
                <w:szCs w:val="22"/>
                <w:lang w:eastAsia="en-US"/>
              </w:rPr>
              <w:lastRenderedPageBreak/>
              <w:t>pokrewne charakteryzują się długim, sięgającym dziesiątek lat okresem półtrwania w glebie. W efekcie gleba jest rezerwuarem zanieczyszczeń w stosunkowo wysokich stężeniach. Gleba pobierana podczas wypasu lub karmienia zwierząt sianem lub kiszonkami stanowi źródło skażenia zwierząt, a pośrednio ży</w:t>
            </w:r>
            <w:r w:rsidR="004477D6">
              <w:rPr>
                <w:rFonts w:ascii="Arial Narrow" w:eastAsia="Calibri" w:hAnsi="Arial Narrow"/>
                <w:sz w:val="22"/>
                <w:szCs w:val="22"/>
                <w:lang w:eastAsia="en-US"/>
              </w:rPr>
              <w:t>wności pochodzenia zwierzęcego.</w:t>
            </w:r>
          </w:p>
          <w:p w14:paraId="6314E0B4" w14:textId="77777777" w:rsidR="00B7692B" w:rsidRPr="001E5CB0" w:rsidRDefault="00B7692B"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sz w:val="22"/>
                <w:szCs w:val="22"/>
                <w:lang w:eastAsia="en-US"/>
              </w:rPr>
              <w:t xml:space="preserve">Człowiek </w:t>
            </w:r>
            <w:r w:rsidRPr="001E5CB0">
              <w:rPr>
                <w:rFonts w:ascii="Arial Narrow" w:eastAsia="Calibri" w:hAnsi="Arial Narrow"/>
                <w:sz w:val="22"/>
                <w:szCs w:val="22"/>
                <w:lang w:eastAsia="en-US"/>
              </w:rPr>
              <w:t xml:space="preserve">– </w:t>
            </w:r>
            <w:r w:rsidR="00187299" w:rsidRPr="00775ADE">
              <w:rPr>
                <w:rFonts w:ascii="Arial Narrow" w:eastAsia="Calibri" w:hAnsi="Arial Narrow"/>
                <w:sz w:val="22"/>
                <w:szCs w:val="22"/>
                <w:lang w:eastAsia="en-US"/>
              </w:rPr>
              <w:t xml:space="preserve">W roku 2018 EFSA po analizie danych toksykologicznych obniżyła wartość dopuszczalnego tygodniowego pobrania (TWI) z 14 do 2 </w:t>
            </w:r>
            <w:proofErr w:type="spellStart"/>
            <w:r w:rsidR="00187299" w:rsidRPr="00775ADE">
              <w:rPr>
                <w:rFonts w:ascii="Arial Narrow" w:eastAsia="Calibri" w:hAnsi="Arial Narrow"/>
                <w:sz w:val="22"/>
                <w:szCs w:val="22"/>
                <w:lang w:eastAsia="en-US"/>
              </w:rPr>
              <w:t>pg</w:t>
            </w:r>
            <w:proofErr w:type="spellEnd"/>
            <w:r w:rsidR="00187299" w:rsidRPr="00775ADE">
              <w:rPr>
                <w:rFonts w:ascii="Arial Narrow" w:eastAsia="Calibri" w:hAnsi="Arial Narrow"/>
                <w:sz w:val="22"/>
                <w:szCs w:val="22"/>
                <w:lang w:eastAsia="en-US"/>
              </w:rPr>
              <w:t xml:space="preserve"> TEQ/ kg masy ciała/dzień. Ponad 90% narażenia ludzi na dioksyny i substancje pokrewne odbywa się drogą pokarmową. Szacunki wskazują, że znaczna część populacji EU narażona jest na stężenia dioksyn powyżej TWI.</w:t>
            </w:r>
            <w:r w:rsidRPr="001E5CB0">
              <w:rPr>
                <w:rFonts w:ascii="Arial Narrow" w:eastAsia="Calibri" w:hAnsi="Arial Narrow"/>
                <w:sz w:val="22"/>
                <w:szCs w:val="22"/>
                <w:lang w:eastAsia="en-US"/>
              </w:rPr>
              <w:t xml:space="preserve"> Wysoki potencjał toksyczny dioksyn (wpływ na rozrodczość i rozwój osobniczy, uszkodzenia systemu odpornościowego, interferencja w działanie hormonów, kancerogenność) czyni ich obecność w żywności zagrożeniem zdrowia ludzi.</w:t>
            </w:r>
          </w:p>
          <w:p w14:paraId="32FD3AB9" w14:textId="7617C7AE" w:rsidR="00B7692B" w:rsidRPr="001E5CB0" w:rsidRDefault="13D576E2" w:rsidP="000F2D42">
            <w:pPr>
              <w:spacing w:line="276" w:lineRule="auto"/>
              <w:jc w:val="both"/>
              <w:rPr>
                <w:rFonts w:ascii="Arial Narrow" w:eastAsia="Calibri" w:hAnsi="Arial Narrow"/>
                <w:sz w:val="22"/>
                <w:szCs w:val="22"/>
                <w:lang w:eastAsia="en-US"/>
              </w:rPr>
            </w:pPr>
            <w:r w:rsidRPr="15F3FD0E">
              <w:rPr>
                <w:rFonts w:ascii="Arial Narrow" w:eastAsia="Calibri" w:hAnsi="Arial Narrow"/>
                <w:sz w:val="22"/>
                <w:szCs w:val="22"/>
                <w:lang w:eastAsia="en-US"/>
              </w:rPr>
              <w:t xml:space="preserve">Środki spożywcze pochodzenia zwierzęcego są głównym źródłem narażenia ludzi na dioksyny (ponad 80%), zaś ich jakość jest bezpośrednio związana z zanieczyszczeniem dioksynami pasz dla zwierząt. Po spożyciu zanieczyszczonej tymi związkami paszy, w wyniku bioakumulacji, </w:t>
            </w:r>
            <w:proofErr w:type="spellStart"/>
            <w:r w:rsidRPr="15F3FD0E">
              <w:rPr>
                <w:rFonts w:ascii="Arial Narrow" w:eastAsia="Calibri" w:hAnsi="Arial Narrow"/>
                <w:sz w:val="22"/>
                <w:szCs w:val="22"/>
                <w:lang w:eastAsia="en-US"/>
              </w:rPr>
              <w:t>lipofilne</w:t>
            </w:r>
            <w:proofErr w:type="spellEnd"/>
            <w:r w:rsidRPr="15F3FD0E">
              <w:rPr>
                <w:rFonts w:ascii="Arial Narrow" w:eastAsia="Calibri" w:hAnsi="Arial Narrow"/>
                <w:sz w:val="22"/>
                <w:szCs w:val="22"/>
                <w:lang w:eastAsia="en-US"/>
              </w:rPr>
              <w:t xml:space="preserve"> </w:t>
            </w:r>
            <w:r w:rsidR="4B2DB478" w:rsidRPr="15F3FD0E">
              <w:rPr>
                <w:rFonts w:ascii="Arial Narrow" w:eastAsia="Calibri" w:hAnsi="Arial Narrow"/>
                <w:sz w:val="22"/>
                <w:szCs w:val="22"/>
                <w:lang w:eastAsia="en-US"/>
              </w:rPr>
              <w:t>dioksyny gromadzone</w:t>
            </w:r>
            <w:r w:rsidRPr="15F3FD0E">
              <w:rPr>
                <w:rFonts w:ascii="Arial Narrow" w:eastAsia="Calibri" w:hAnsi="Arial Narrow"/>
                <w:sz w:val="22"/>
                <w:szCs w:val="22"/>
                <w:lang w:eastAsia="en-US"/>
              </w:rPr>
              <w:t xml:space="preserve"> są w tkankach zwierząt służących do produkcji żywności. Nawet wyjątkowo niski poziom dioksyn w paszach może stać się źródłem znacznych, </w:t>
            </w:r>
            <w:r w:rsidR="67F534EB" w:rsidRPr="15F3FD0E">
              <w:rPr>
                <w:rFonts w:ascii="Arial Narrow" w:eastAsia="Calibri" w:hAnsi="Arial Narrow"/>
                <w:sz w:val="22"/>
                <w:szCs w:val="22"/>
                <w:lang w:eastAsia="en-US"/>
              </w:rPr>
              <w:t>nieakceptowalnych</w:t>
            </w:r>
            <w:r w:rsidRPr="15F3FD0E">
              <w:rPr>
                <w:rFonts w:ascii="Arial Narrow" w:eastAsia="Calibri" w:hAnsi="Arial Narrow"/>
                <w:sz w:val="22"/>
                <w:szCs w:val="22"/>
                <w:lang w:eastAsia="en-US"/>
              </w:rPr>
              <w:t xml:space="preserve"> poziomów dioksyn w żywności, takiej jak mięso, jaja oraz mleko i jego przetwory.(…)”*</w:t>
            </w:r>
          </w:p>
          <w:p w14:paraId="37C2A32C" w14:textId="77777777" w:rsidR="00B7692B" w:rsidRPr="001E5CB0" w:rsidRDefault="00B7692B" w:rsidP="000F2D42">
            <w:pPr>
              <w:spacing w:line="276" w:lineRule="auto"/>
              <w:jc w:val="both"/>
              <w:rPr>
                <w:rFonts w:ascii="Arial Narrow" w:eastAsia="Calibri" w:hAnsi="Arial Narrow"/>
                <w:sz w:val="22"/>
                <w:szCs w:val="22"/>
                <w:lang w:eastAsia="en-US"/>
              </w:rPr>
            </w:pPr>
          </w:p>
          <w:p w14:paraId="40FAB244" w14:textId="77777777" w:rsidR="00B7692B" w:rsidRPr="001E5CB0" w:rsidRDefault="004477D6" w:rsidP="000F2D42">
            <w:pPr>
              <w:spacing w:line="276" w:lineRule="auto"/>
              <w:jc w:val="both"/>
              <w:rPr>
                <w:rFonts w:ascii="Arial Narrow" w:eastAsia="Calibri" w:hAnsi="Arial Narrow"/>
                <w:sz w:val="22"/>
                <w:szCs w:val="22"/>
                <w:lang w:eastAsia="en-US"/>
              </w:rPr>
            </w:pPr>
            <w:r>
              <w:rPr>
                <w:rFonts w:ascii="Arial Narrow" w:eastAsia="Calibri" w:hAnsi="Arial Narrow"/>
                <w:sz w:val="22"/>
                <w:szCs w:val="22"/>
                <w:lang w:eastAsia="en-US"/>
              </w:rPr>
              <w:t>*</w:t>
            </w:r>
            <w:r w:rsidR="00B7692B" w:rsidRPr="001E5CB0">
              <w:rPr>
                <w:rFonts w:ascii="Arial Narrow" w:eastAsia="Calibri" w:hAnsi="Arial Narrow"/>
                <w:sz w:val="22"/>
                <w:szCs w:val="22"/>
                <w:lang w:eastAsia="en-US"/>
              </w:rPr>
              <w:t>J. Piskorska-</w:t>
            </w:r>
            <w:proofErr w:type="spellStart"/>
            <w:r w:rsidR="00B7692B" w:rsidRPr="001E5CB0">
              <w:rPr>
                <w:rFonts w:ascii="Arial Narrow" w:eastAsia="Calibri" w:hAnsi="Arial Narrow"/>
                <w:sz w:val="22"/>
                <w:szCs w:val="22"/>
                <w:lang w:eastAsia="en-US"/>
              </w:rPr>
              <w:t>Pliszczyńska</w:t>
            </w:r>
            <w:proofErr w:type="spellEnd"/>
            <w:r w:rsidR="00B7692B" w:rsidRPr="001E5CB0">
              <w:rPr>
                <w:rFonts w:ascii="Arial Narrow" w:eastAsia="Calibri" w:hAnsi="Arial Narrow"/>
                <w:sz w:val="22"/>
                <w:szCs w:val="22"/>
                <w:lang w:eastAsia="en-US"/>
              </w:rPr>
              <w:t xml:space="preserve"> „Zagrożenie zdrowia ludzi związane z dioksynami w paszy dla zwierząt” Pasze Przemysłowe</w:t>
            </w:r>
            <w:r w:rsidR="00B0098A" w:rsidRPr="001E5CB0">
              <w:rPr>
                <w:rFonts w:ascii="Arial Narrow" w:eastAsia="Calibri" w:hAnsi="Arial Narrow"/>
                <w:sz w:val="22"/>
                <w:szCs w:val="22"/>
                <w:lang w:eastAsia="en-US"/>
              </w:rPr>
              <w:t xml:space="preserve"> </w:t>
            </w:r>
            <w:r w:rsidR="00B94BBA">
              <w:rPr>
                <w:rFonts w:ascii="Arial Narrow" w:eastAsia="Calibri" w:hAnsi="Arial Narrow"/>
                <w:sz w:val="22"/>
                <w:szCs w:val="22"/>
                <w:lang w:eastAsia="en-US"/>
              </w:rPr>
              <w:t>Nr</w:t>
            </w:r>
            <w:r w:rsidR="00B0098A" w:rsidRPr="001E5CB0">
              <w:rPr>
                <w:rFonts w:ascii="Arial Narrow" w:eastAsia="Calibri" w:hAnsi="Arial Narrow"/>
                <w:sz w:val="22"/>
                <w:szCs w:val="22"/>
                <w:lang w:eastAsia="en-US"/>
              </w:rPr>
              <w:t xml:space="preserve"> 2/2012 Kontrola Jakości </w:t>
            </w:r>
            <w:r w:rsidR="00354AF6" w:rsidRPr="001E5CB0">
              <w:rPr>
                <w:rFonts w:ascii="Arial Narrow" w:eastAsia="Calibri" w:hAnsi="Arial Narrow"/>
                <w:sz w:val="22"/>
                <w:szCs w:val="22"/>
                <w:lang w:eastAsia="en-US"/>
              </w:rPr>
              <w:t>Pasz Monografia</w:t>
            </w:r>
            <w:r w:rsidR="00B0098A" w:rsidRPr="001E5CB0">
              <w:rPr>
                <w:rFonts w:ascii="Arial Narrow" w:eastAsia="Calibri" w:hAnsi="Arial Narrow"/>
                <w:sz w:val="22"/>
                <w:szCs w:val="22"/>
                <w:lang w:eastAsia="en-US"/>
              </w:rPr>
              <w:t xml:space="preserve"> Cz. I</w:t>
            </w:r>
          </w:p>
        </w:tc>
      </w:tr>
      <w:tr w:rsidR="00B0098A" w:rsidRPr="001B3309" w14:paraId="7C6A8C71" w14:textId="77777777" w:rsidTr="15F3FD0E">
        <w:tc>
          <w:tcPr>
            <w:tcW w:w="562" w:type="dxa"/>
            <w:vMerge w:val="restart"/>
            <w:shd w:val="clear" w:color="auto" w:fill="D9D9D9" w:themeFill="background1" w:themeFillShade="D9"/>
          </w:tcPr>
          <w:p w14:paraId="445BFFC4" w14:textId="77777777" w:rsidR="00B0098A" w:rsidRPr="001E5CB0" w:rsidRDefault="00B0098A" w:rsidP="000F2D42">
            <w:pPr>
              <w:spacing w:line="276" w:lineRule="auto"/>
              <w:jc w:val="both"/>
              <w:rPr>
                <w:rFonts w:ascii="Arial Narrow" w:eastAsia="Calibri" w:hAnsi="Arial Narrow"/>
                <w:b/>
                <w:color w:val="000000"/>
                <w:sz w:val="22"/>
                <w:szCs w:val="22"/>
                <w:shd w:val="clear" w:color="auto" w:fill="FFFFFF"/>
                <w:lang w:eastAsia="en-US"/>
              </w:rPr>
            </w:pPr>
            <w:r w:rsidRPr="001E5CB0">
              <w:rPr>
                <w:rFonts w:ascii="Arial Narrow" w:eastAsia="Calibri" w:hAnsi="Arial Narrow"/>
                <w:sz w:val="22"/>
                <w:szCs w:val="22"/>
                <w:lang w:eastAsia="en-US"/>
              </w:rPr>
              <w:lastRenderedPageBreak/>
              <w:t>11.</w:t>
            </w:r>
          </w:p>
        </w:tc>
        <w:tc>
          <w:tcPr>
            <w:tcW w:w="8902" w:type="dxa"/>
            <w:gridSpan w:val="3"/>
            <w:shd w:val="clear" w:color="auto" w:fill="D9D9D9" w:themeFill="background1" w:themeFillShade="D9"/>
          </w:tcPr>
          <w:p w14:paraId="186FD959" w14:textId="77777777" w:rsidR="00354AF6" w:rsidRDefault="00354AF6" w:rsidP="000F2D42">
            <w:pPr>
              <w:spacing w:line="276" w:lineRule="auto"/>
              <w:jc w:val="center"/>
              <w:rPr>
                <w:rFonts w:ascii="Arial Narrow" w:hAnsi="Arial Narrow" w:cs="Arial"/>
                <w:b/>
                <w:bCs/>
                <w:sz w:val="22"/>
                <w:szCs w:val="22"/>
              </w:rPr>
            </w:pPr>
            <w:proofErr w:type="spellStart"/>
            <w:r>
              <w:rPr>
                <w:rFonts w:ascii="Arial Narrow" w:hAnsi="Arial Narrow" w:cs="Arial"/>
                <w:b/>
                <w:bCs/>
                <w:sz w:val="22"/>
                <w:szCs w:val="22"/>
              </w:rPr>
              <w:t>Mikotoksyny</w:t>
            </w:r>
            <w:proofErr w:type="spellEnd"/>
            <w:r>
              <w:rPr>
                <w:rFonts w:ascii="Arial Narrow" w:hAnsi="Arial Narrow" w:cs="Arial"/>
                <w:b/>
                <w:bCs/>
                <w:sz w:val="22"/>
                <w:szCs w:val="22"/>
              </w:rPr>
              <w:t xml:space="preserve"> </w:t>
            </w:r>
            <w:proofErr w:type="spellStart"/>
            <w:r w:rsidR="00B0098A" w:rsidRPr="001E5CB0">
              <w:rPr>
                <w:rFonts w:ascii="Arial Narrow" w:hAnsi="Arial Narrow" w:cs="Arial"/>
                <w:b/>
                <w:bCs/>
                <w:sz w:val="22"/>
                <w:szCs w:val="22"/>
              </w:rPr>
              <w:t>aflatoksyny</w:t>
            </w:r>
            <w:proofErr w:type="spellEnd"/>
            <w:r w:rsidR="00DC6E02">
              <w:rPr>
                <w:rFonts w:ascii="Arial Narrow" w:hAnsi="Arial Narrow" w:cs="Arial"/>
                <w:b/>
                <w:bCs/>
                <w:sz w:val="22"/>
                <w:szCs w:val="22"/>
              </w:rPr>
              <w:t xml:space="preserve">, </w:t>
            </w:r>
            <w:proofErr w:type="spellStart"/>
            <w:r w:rsidR="00DC6E02">
              <w:rPr>
                <w:rFonts w:ascii="Arial Narrow" w:hAnsi="Arial Narrow" w:cs="Arial"/>
                <w:b/>
                <w:bCs/>
                <w:sz w:val="22"/>
                <w:szCs w:val="22"/>
              </w:rPr>
              <w:t>ochratoksyna</w:t>
            </w:r>
            <w:proofErr w:type="spellEnd"/>
            <w:r w:rsidR="00DC6E02">
              <w:rPr>
                <w:rFonts w:ascii="Arial Narrow" w:hAnsi="Arial Narrow" w:cs="Arial"/>
                <w:b/>
                <w:bCs/>
                <w:sz w:val="22"/>
                <w:szCs w:val="22"/>
              </w:rPr>
              <w:t xml:space="preserve">, </w:t>
            </w:r>
            <w:proofErr w:type="spellStart"/>
            <w:r w:rsidR="00DC6E02">
              <w:rPr>
                <w:rFonts w:ascii="Arial Narrow" w:hAnsi="Arial Narrow" w:cs="Arial"/>
                <w:b/>
                <w:bCs/>
                <w:sz w:val="22"/>
                <w:szCs w:val="22"/>
              </w:rPr>
              <w:t>zearalenon</w:t>
            </w:r>
            <w:proofErr w:type="spellEnd"/>
            <w:r w:rsidR="00DC6E02">
              <w:rPr>
                <w:rFonts w:ascii="Arial Narrow" w:hAnsi="Arial Narrow" w:cs="Arial"/>
                <w:b/>
                <w:bCs/>
                <w:sz w:val="22"/>
                <w:szCs w:val="22"/>
              </w:rPr>
              <w:t xml:space="preserve">, </w:t>
            </w:r>
          </w:p>
          <w:p w14:paraId="15F1E854" w14:textId="77777777" w:rsidR="00B0098A" w:rsidRPr="001E5CB0" w:rsidRDefault="00DC6E02" w:rsidP="000F2D42">
            <w:pPr>
              <w:spacing w:line="276" w:lineRule="auto"/>
              <w:jc w:val="center"/>
              <w:rPr>
                <w:rFonts w:ascii="Arial Narrow" w:eastAsia="Calibri" w:hAnsi="Arial Narrow"/>
                <w:b/>
                <w:color w:val="000000"/>
                <w:sz w:val="22"/>
                <w:szCs w:val="22"/>
                <w:shd w:val="clear" w:color="auto" w:fill="FFFFFF"/>
                <w:lang w:eastAsia="en-US"/>
              </w:rPr>
            </w:pPr>
            <w:proofErr w:type="spellStart"/>
            <w:r>
              <w:rPr>
                <w:rFonts w:ascii="Arial Narrow" w:hAnsi="Arial Narrow" w:cs="Arial"/>
                <w:b/>
                <w:bCs/>
                <w:sz w:val="22"/>
                <w:szCs w:val="22"/>
              </w:rPr>
              <w:t>deoksyniw</w:t>
            </w:r>
            <w:r w:rsidR="00B0098A" w:rsidRPr="001E5CB0">
              <w:rPr>
                <w:rFonts w:ascii="Arial Narrow" w:hAnsi="Arial Narrow" w:cs="Arial"/>
                <w:b/>
                <w:bCs/>
                <w:sz w:val="22"/>
                <w:szCs w:val="22"/>
              </w:rPr>
              <w:t>alenol</w:t>
            </w:r>
            <w:proofErr w:type="spellEnd"/>
            <w:r w:rsidR="00B0098A" w:rsidRPr="001E5CB0">
              <w:rPr>
                <w:rFonts w:ascii="Arial Narrow" w:hAnsi="Arial Narrow" w:cs="Arial"/>
                <w:b/>
                <w:bCs/>
                <w:sz w:val="22"/>
                <w:szCs w:val="22"/>
              </w:rPr>
              <w:t xml:space="preserve">, </w:t>
            </w:r>
            <w:proofErr w:type="spellStart"/>
            <w:r w:rsidR="00B0098A" w:rsidRPr="001E5CB0">
              <w:rPr>
                <w:rFonts w:ascii="Arial Narrow" w:hAnsi="Arial Narrow" w:cs="Arial"/>
                <w:b/>
                <w:bCs/>
                <w:sz w:val="22"/>
                <w:szCs w:val="22"/>
              </w:rPr>
              <w:t>zearalenon</w:t>
            </w:r>
            <w:proofErr w:type="spellEnd"/>
            <w:r w:rsidR="00B0098A" w:rsidRPr="001E5CB0">
              <w:rPr>
                <w:rFonts w:ascii="Arial Narrow" w:hAnsi="Arial Narrow" w:cs="Arial"/>
                <w:b/>
                <w:bCs/>
                <w:sz w:val="22"/>
                <w:szCs w:val="22"/>
              </w:rPr>
              <w:t xml:space="preserve">, toksyny T-2 i H-T-2, </w:t>
            </w:r>
            <w:proofErr w:type="spellStart"/>
            <w:r w:rsidR="00B0098A" w:rsidRPr="001E5CB0">
              <w:rPr>
                <w:rFonts w:ascii="Arial Narrow" w:hAnsi="Arial Narrow" w:cs="Arial"/>
                <w:b/>
                <w:bCs/>
                <w:sz w:val="22"/>
                <w:szCs w:val="22"/>
              </w:rPr>
              <w:t>fumonizyny</w:t>
            </w:r>
            <w:proofErr w:type="spellEnd"/>
          </w:p>
        </w:tc>
      </w:tr>
      <w:tr w:rsidR="00B0098A" w:rsidRPr="001B3309" w14:paraId="6C338CEE" w14:textId="77777777" w:rsidTr="15F3FD0E">
        <w:tc>
          <w:tcPr>
            <w:tcW w:w="562" w:type="dxa"/>
            <w:vMerge/>
          </w:tcPr>
          <w:p w14:paraId="1E9AD885" w14:textId="77777777" w:rsidR="00B0098A" w:rsidRPr="001E5CB0" w:rsidRDefault="00B0098A" w:rsidP="000F2D42">
            <w:pPr>
              <w:spacing w:line="276" w:lineRule="auto"/>
              <w:jc w:val="both"/>
              <w:rPr>
                <w:rFonts w:ascii="Arial Narrow" w:eastAsia="Calibri" w:hAnsi="Arial Narrow"/>
                <w:sz w:val="22"/>
                <w:szCs w:val="22"/>
                <w:lang w:eastAsia="en-US"/>
              </w:rPr>
            </w:pPr>
          </w:p>
        </w:tc>
        <w:tc>
          <w:tcPr>
            <w:tcW w:w="3303" w:type="dxa"/>
            <w:gridSpan w:val="2"/>
          </w:tcPr>
          <w:p w14:paraId="35711765" w14:textId="77777777" w:rsidR="00B0098A" w:rsidRPr="001E5CB0" w:rsidRDefault="00B0098A"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zboża (pszenica), kukurydza, orzeszki ziemne, orzechy kokosowe, olej palmowy, ryż (płatki ryżowe), słonecznik, żyto, bawełna</w:t>
            </w:r>
            <w:r w:rsidRPr="001E5CB0">
              <w:rPr>
                <w:rFonts w:ascii="Arial Narrow" w:eastAsia="Calibri" w:hAnsi="Arial Narrow"/>
                <w:sz w:val="22"/>
                <w:szCs w:val="22"/>
                <w:lang w:eastAsia="en-US"/>
              </w:rPr>
              <w:br/>
            </w:r>
          </w:p>
        </w:tc>
        <w:tc>
          <w:tcPr>
            <w:tcW w:w="5599" w:type="dxa"/>
          </w:tcPr>
          <w:p w14:paraId="4E9B568E" w14:textId="77777777" w:rsidR="00B0098A" w:rsidRPr="001E5CB0" w:rsidRDefault="00B0098A" w:rsidP="000F2D42">
            <w:pPr>
              <w:spacing w:line="276" w:lineRule="auto"/>
              <w:jc w:val="both"/>
              <w:rPr>
                <w:rFonts w:ascii="Arial Narrow" w:eastAsia="Calibri" w:hAnsi="Arial Narrow"/>
                <w:b/>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Ryzyko wysokie</w:t>
            </w:r>
          </w:p>
          <w:p w14:paraId="38546FC3" w14:textId="77777777" w:rsidR="00B0098A" w:rsidRPr="001E5CB0" w:rsidRDefault="00B0098A" w:rsidP="000F2D42">
            <w:pPr>
              <w:tabs>
                <w:tab w:val="center" w:pos="2490"/>
              </w:tabs>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pasze skażone </w:t>
            </w:r>
            <w:proofErr w:type="spellStart"/>
            <w:r w:rsidRPr="001E5CB0">
              <w:rPr>
                <w:rFonts w:ascii="Arial Narrow" w:eastAsia="Calibri" w:hAnsi="Arial Narrow"/>
                <w:color w:val="000000"/>
                <w:sz w:val="22"/>
                <w:szCs w:val="22"/>
                <w:shd w:val="clear" w:color="auto" w:fill="FFFFFF"/>
                <w:lang w:eastAsia="en-US"/>
              </w:rPr>
              <w:t>mikotoksynami</w:t>
            </w:r>
            <w:proofErr w:type="spellEnd"/>
            <w:r w:rsidRPr="001E5CB0">
              <w:rPr>
                <w:rFonts w:ascii="Arial Narrow" w:eastAsia="Calibri" w:hAnsi="Arial Narrow"/>
                <w:color w:val="000000"/>
                <w:sz w:val="22"/>
                <w:szCs w:val="22"/>
                <w:shd w:val="clear" w:color="auto" w:fill="FFFFFF"/>
                <w:lang w:eastAsia="en-US"/>
              </w:rPr>
              <w:t xml:space="preserve"> mają zróżnicowany wpływ na zwierzęta a ich toksyczność związana jest z ich rodzajem oraz stężeniem. U zwierząt żywionych paszami skażonymi </w:t>
            </w:r>
            <w:proofErr w:type="spellStart"/>
            <w:r w:rsidRPr="001E5CB0">
              <w:rPr>
                <w:rFonts w:ascii="Arial Narrow" w:eastAsia="Calibri" w:hAnsi="Arial Narrow"/>
                <w:color w:val="000000"/>
                <w:sz w:val="22"/>
                <w:szCs w:val="22"/>
                <w:shd w:val="clear" w:color="auto" w:fill="FFFFFF"/>
                <w:lang w:eastAsia="en-US"/>
              </w:rPr>
              <w:t>mikotoksynami</w:t>
            </w:r>
            <w:proofErr w:type="spellEnd"/>
            <w:r w:rsidRPr="001E5CB0">
              <w:rPr>
                <w:rFonts w:ascii="Arial Narrow" w:eastAsia="Calibri" w:hAnsi="Arial Narrow"/>
                <w:color w:val="000000"/>
                <w:sz w:val="22"/>
                <w:szCs w:val="22"/>
                <w:shd w:val="clear" w:color="auto" w:fill="FFFFFF"/>
                <w:lang w:eastAsia="en-US"/>
              </w:rPr>
              <w:t xml:space="preserve"> obserwuje się zmniejszenie apetytu, obniżenie produkcyjności, zaburzenia skórne, upośledzenie układu rozrodczego, uszkodzenia nerek, wątroby, płuc, a w przypadkach stosowania pasz w wysokim stopniu porażonych </w:t>
            </w:r>
            <w:proofErr w:type="spellStart"/>
            <w:r w:rsidRPr="001E5CB0">
              <w:rPr>
                <w:rFonts w:ascii="Arial Narrow" w:eastAsia="Calibri" w:hAnsi="Arial Narrow"/>
                <w:color w:val="000000"/>
                <w:sz w:val="22"/>
                <w:szCs w:val="22"/>
                <w:shd w:val="clear" w:color="auto" w:fill="FFFFFF"/>
                <w:lang w:eastAsia="en-US"/>
              </w:rPr>
              <w:t>mikotoksynami</w:t>
            </w:r>
            <w:proofErr w:type="spellEnd"/>
            <w:r w:rsidRPr="001E5CB0">
              <w:rPr>
                <w:rFonts w:ascii="Arial Narrow" w:eastAsia="Calibri" w:hAnsi="Arial Narrow"/>
                <w:color w:val="000000"/>
                <w:sz w:val="22"/>
                <w:szCs w:val="22"/>
                <w:shd w:val="clear" w:color="auto" w:fill="FFFFFF"/>
                <w:lang w:eastAsia="en-US"/>
              </w:rPr>
              <w:t xml:space="preserve"> obserwuje się zwiększenie upadków w stadach zwierząt..     </w:t>
            </w:r>
          </w:p>
          <w:p w14:paraId="1A504E14" w14:textId="77777777" w:rsidR="00B0098A" w:rsidRPr="001E5CB0" w:rsidRDefault="00B0098A"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wpływ ze strony pasz na środowisko naturalne znikomy. </w:t>
            </w:r>
          </w:p>
          <w:p w14:paraId="15D01EA0" w14:textId="77777777" w:rsidR="00B0098A" w:rsidRPr="001E5CB0" w:rsidRDefault="00B0098A"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wpływ ze strony pasz na zdrowie i życie człowieka znikomy. </w:t>
            </w:r>
          </w:p>
        </w:tc>
      </w:tr>
      <w:tr w:rsidR="00B0098A" w:rsidRPr="001B3309" w14:paraId="78E86B6E" w14:textId="77777777" w:rsidTr="15F3FD0E">
        <w:tc>
          <w:tcPr>
            <w:tcW w:w="562" w:type="dxa"/>
            <w:vMerge w:val="restart"/>
            <w:shd w:val="clear" w:color="auto" w:fill="D9D9D9" w:themeFill="background1" w:themeFillShade="D9"/>
          </w:tcPr>
          <w:p w14:paraId="10B27821" w14:textId="77777777" w:rsidR="00B0098A" w:rsidRPr="001E5CB0" w:rsidRDefault="00BF5B41" w:rsidP="000F2D42">
            <w:pPr>
              <w:spacing w:line="276" w:lineRule="auto"/>
              <w:jc w:val="both"/>
              <w:rPr>
                <w:rFonts w:ascii="Arial Narrow" w:eastAsia="Calibri" w:hAnsi="Arial Narrow"/>
                <w:b/>
                <w:color w:val="000000"/>
                <w:sz w:val="22"/>
                <w:szCs w:val="22"/>
                <w:shd w:val="clear" w:color="auto" w:fill="FFFFFF"/>
                <w:lang w:eastAsia="en-US"/>
              </w:rPr>
            </w:pPr>
            <w:r w:rsidRPr="001E5CB0">
              <w:rPr>
                <w:rFonts w:ascii="Arial Narrow" w:eastAsia="Calibri" w:hAnsi="Arial Narrow"/>
                <w:sz w:val="22"/>
                <w:szCs w:val="22"/>
                <w:lang w:eastAsia="en-US"/>
              </w:rPr>
              <w:t>12</w:t>
            </w:r>
            <w:r w:rsidR="00B0098A" w:rsidRPr="001E5CB0">
              <w:rPr>
                <w:rFonts w:ascii="Arial Narrow" w:eastAsia="Calibri" w:hAnsi="Arial Narrow"/>
                <w:sz w:val="22"/>
                <w:szCs w:val="22"/>
                <w:lang w:eastAsia="en-US"/>
              </w:rPr>
              <w:t xml:space="preserve">. </w:t>
            </w:r>
          </w:p>
        </w:tc>
        <w:tc>
          <w:tcPr>
            <w:tcW w:w="8902" w:type="dxa"/>
            <w:gridSpan w:val="3"/>
            <w:shd w:val="clear" w:color="auto" w:fill="D9D9D9" w:themeFill="background1" w:themeFillShade="D9"/>
          </w:tcPr>
          <w:p w14:paraId="29B75298" w14:textId="77777777" w:rsidR="00B0098A" w:rsidRPr="001E5CB0" w:rsidRDefault="00B0098A" w:rsidP="000F2D42">
            <w:pPr>
              <w:spacing w:line="276" w:lineRule="auto"/>
              <w:jc w:val="center"/>
              <w:rPr>
                <w:rFonts w:ascii="Arial Narrow" w:eastAsia="Calibri" w:hAnsi="Arial Narrow"/>
                <w:b/>
                <w:color w:val="000000"/>
                <w:sz w:val="22"/>
                <w:szCs w:val="22"/>
                <w:shd w:val="clear" w:color="auto" w:fill="FFFFFF"/>
                <w:lang w:eastAsia="en-US"/>
              </w:rPr>
            </w:pPr>
            <w:r w:rsidRPr="001E5CB0">
              <w:rPr>
                <w:rFonts w:ascii="Arial Narrow" w:hAnsi="Arial Narrow" w:cs="Arial"/>
                <w:b/>
                <w:bCs/>
                <w:sz w:val="22"/>
                <w:szCs w:val="22"/>
              </w:rPr>
              <w:t>Melamina</w:t>
            </w:r>
          </w:p>
        </w:tc>
      </w:tr>
      <w:tr w:rsidR="00B0098A" w:rsidRPr="001B3309" w14:paraId="2C3F3A3C" w14:textId="77777777" w:rsidTr="15F3FD0E">
        <w:trPr>
          <w:trHeight w:val="3038"/>
        </w:trPr>
        <w:tc>
          <w:tcPr>
            <w:tcW w:w="562" w:type="dxa"/>
            <w:vMerge/>
          </w:tcPr>
          <w:p w14:paraId="076E4F7A" w14:textId="77777777" w:rsidR="00B0098A" w:rsidRPr="001E5CB0" w:rsidRDefault="00B0098A" w:rsidP="000F2D42">
            <w:pPr>
              <w:spacing w:line="276" w:lineRule="auto"/>
              <w:jc w:val="both"/>
              <w:rPr>
                <w:rFonts w:ascii="Arial Narrow" w:eastAsia="Calibri" w:hAnsi="Arial Narrow"/>
                <w:sz w:val="22"/>
                <w:szCs w:val="22"/>
                <w:lang w:eastAsia="en-US"/>
              </w:rPr>
            </w:pPr>
          </w:p>
        </w:tc>
        <w:tc>
          <w:tcPr>
            <w:tcW w:w="3303" w:type="dxa"/>
            <w:gridSpan w:val="2"/>
            <w:shd w:val="clear" w:color="auto" w:fill="FFFFFF" w:themeFill="background1"/>
          </w:tcPr>
          <w:p w14:paraId="2DEBC02E" w14:textId="77777777" w:rsidR="00B0098A" w:rsidRPr="001E5CB0" w:rsidRDefault="00B0098A"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 xml:space="preserve">pasze wysokobiałkowe w tym mleko oraz produkty mleczne, soja oraz produkty z soi. </w:t>
            </w:r>
          </w:p>
        </w:tc>
        <w:tc>
          <w:tcPr>
            <w:tcW w:w="5599" w:type="dxa"/>
            <w:shd w:val="clear" w:color="auto" w:fill="FFFFFF" w:themeFill="background1"/>
          </w:tcPr>
          <w:p w14:paraId="48387BC7" w14:textId="77777777" w:rsidR="00B0098A" w:rsidRPr="001E5CB0" w:rsidRDefault="00B0098A"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wysokie</w:t>
            </w:r>
          </w:p>
          <w:p w14:paraId="39F15DAE" w14:textId="77777777" w:rsidR="00B0098A" w:rsidRPr="001E5CB0" w:rsidRDefault="00B0098A" w:rsidP="000F2D42">
            <w:pPr>
              <w:tabs>
                <w:tab w:val="center" w:pos="2490"/>
              </w:tabs>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stosowanie w żywieniu zwierząt pasz zafałszowanych melaminą może prowadzić do zatruć pokarmowych oraz upadków śmiertelnych. </w:t>
            </w:r>
          </w:p>
          <w:p w14:paraId="7BA3B49F" w14:textId="77777777" w:rsidR="00B0098A" w:rsidRPr="001E5CB0" w:rsidRDefault="00B0098A"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wpływ ze strony pasz na środowisko naturalne znikomy. </w:t>
            </w:r>
          </w:p>
          <w:p w14:paraId="525544DA" w14:textId="77777777" w:rsidR="00B0098A" w:rsidRPr="001E5CB0" w:rsidRDefault="00B0098A"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ze względu na ścieżkę metabolizmu melaminy w organizmach zwierząt nie ma zagrożenia odkładania się tej substancji oraz jej metabolitów w tkankach zwierząt, co oznacza, że wpływ ze strony pasz na zdrowie i życie człowieka jest nieistotny.</w:t>
            </w:r>
          </w:p>
        </w:tc>
      </w:tr>
      <w:tr w:rsidR="00B0098A" w:rsidRPr="001B3309" w14:paraId="3B286405" w14:textId="77777777" w:rsidTr="15F3FD0E">
        <w:tc>
          <w:tcPr>
            <w:tcW w:w="562" w:type="dxa"/>
            <w:vMerge w:val="restart"/>
            <w:shd w:val="clear" w:color="auto" w:fill="D9D9D9" w:themeFill="background1" w:themeFillShade="D9"/>
          </w:tcPr>
          <w:p w14:paraId="10A9DDE0" w14:textId="77777777" w:rsidR="00B0098A" w:rsidRPr="001E5CB0" w:rsidRDefault="00B0098A" w:rsidP="000F2D42">
            <w:pPr>
              <w:spacing w:line="276" w:lineRule="auto"/>
              <w:jc w:val="both"/>
              <w:rPr>
                <w:rFonts w:ascii="Arial Narrow" w:eastAsia="Calibri" w:hAnsi="Arial Narrow" w:cs="Arial"/>
                <w:color w:val="252525"/>
                <w:sz w:val="22"/>
                <w:szCs w:val="22"/>
                <w:shd w:val="clear" w:color="auto" w:fill="FFFFFF"/>
                <w:lang w:eastAsia="en-US"/>
              </w:rPr>
            </w:pPr>
            <w:r w:rsidRPr="001E5CB0">
              <w:rPr>
                <w:rFonts w:ascii="Arial Narrow" w:eastAsia="Calibri" w:hAnsi="Arial Narrow"/>
                <w:sz w:val="22"/>
                <w:szCs w:val="22"/>
                <w:lang w:eastAsia="en-US"/>
              </w:rPr>
              <w:t>1</w:t>
            </w:r>
            <w:r w:rsidR="00BF5B41" w:rsidRPr="001E5CB0">
              <w:rPr>
                <w:rFonts w:ascii="Arial Narrow" w:eastAsia="Calibri" w:hAnsi="Arial Narrow"/>
                <w:sz w:val="22"/>
                <w:szCs w:val="22"/>
                <w:lang w:eastAsia="en-US"/>
              </w:rPr>
              <w:t>3</w:t>
            </w:r>
            <w:r w:rsidRPr="001E5CB0">
              <w:rPr>
                <w:rFonts w:ascii="Arial Narrow" w:eastAsia="Calibri" w:hAnsi="Arial Narrow"/>
                <w:sz w:val="22"/>
                <w:szCs w:val="22"/>
                <w:lang w:eastAsia="en-US"/>
              </w:rPr>
              <w:t xml:space="preserve">. </w:t>
            </w:r>
          </w:p>
        </w:tc>
        <w:tc>
          <w:tcPr>
            <w:tcW w:w="8902" w:type="dxa"/>
            <w:gridSpan w:val="3"/>
            <w:shd w:val="clear" w:color="auto" w:fill="D9D9D9" w:themeFill="background1" w:themeFillShade="D9"/>
          </w:tcPr>
          <w:p w14:paraId="5FB19830" w14:textId="77777777" w:rsidR="00B0098A" w:rsidRPr="001E5CB0" w:rsidRDefault="00B0098A" w:rsidP="000F2D42">
            <w:pPr>
              <w:spacing w:line="276" w:lineRule="auto"/>
              <w:jc w:val="center"/>
              <w:rPr>
                <w:rFonts w:ascii="Arial Narrow" w:eastAsia="Calibri" w:hAnsi="Arial Narrow" w:cs="Arial"/>
                <w:color w:val="252525"/>
                <w:sz w:val="22"/>
                <w:szCs w:val="22"/>
                <w:shd w:val="clear" w:color="auto" w:fill="FFFFFF"/>
                <w:lang w:eastAsia="en-US"/>
              </w:rPr>
            </w:pPr>
            <w:r w:rsidRPr="001E5CB0">
              <w:rPr>
                <w:rFonts w:ascii="Arial Narrow" w:eastAsia="Calibri" w:hAnsi="Arial Narrow"/>
                <w:b/>
                <w:sz w:val="22"/>
                <w:szCs w:val="22"/>
                <w:lang w:eastAsia="en-US"/>
              </w:rPr>
              <w:t xml:space="preserve">Żelazo (Fe), Mangan (Mn),) Mangan (Mn),) Miedź (Cu), Jod (J), </w:t>
            </w:r>
            <w:r w:rsidRPr="001E5CB0">
              <w:rPr>
                <w:rFonts w:ascii="Arial Narrow" w:eastAsia="Calibri" w:hAnsi="Arial Narrow"/>
                <w:b/>
                <w:sz w:val="22"/>
                <w:szCs w:val="22"/>
                <w:lang w:eastAsia="en-US"/>
              </w:rPr>
              <w:br/>
              <w:t>Selen (Se), Kobalt (Co), Molibden (Mo)</w:t>
            </w:r>
          </w:p>
        </w:tc>
      </w:tr>
      <w:tr w:rsidR="00B0098A" w:rsidRPr="001B3309" w14:paraId="4542CAA0" w14:textId="77777777" w:rsidTr="15F3FD0E">
        <w:tc>
          <w:tcPr>
            <w:tcW w:w="562" w:type="dxa"/>
            <w:vMerge/>
          </w:tcPr>
          <w:p w14:paraId="1791F3F4" w14:textId="77777777" w:rsidR="00B0098A" w:rsidRPr="001E5CB0" w:rsidRDefault="00B0098A" w:rsidP="000F2D42">
            <w:pPr>
              <w:spacing w:line="276" w:lineRule="auto"/>
              <w:jc w:val="both"/>
              <w:rPr>
                <w:rFonts w:ascii="Arial Narrow" w:eastAsia="Calibri" w:hAnsi="Arial Narrow"/>
                <w:sz w:val="22"/>
                <w:szCs w:val="22"/>
                <w:lang w:eastAsia="en-US"/>
              </w:rPr>
            </w:pPr>
          </w:p>
        </w:tc>
        <w:tc>
          <w:tcPr>
            <w:tcW w:w="3303" w:type="dxa"/>
            <w:gridSpan w:val="2"/>
          </w:tcPr>
          <w:p w14:paraId="55488CD7" w14:textId="77777777" w:rsidR="00B0098A" w:rsidRPr="001E5CB0" w:rsidRDefault="00057225"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mieszanki paszowe, materiały paszowe</w:t>
            </w:r>
          </w:p>
        </w:tc>
        <w:tc>
          <w:tcPr>
            <w:tcW w:w="5599" w:type="dxa"/>
          </w:tcPr>
          <w:p w14:paraId="5B4FEC98" w14:textId="77777777" w:rsidR="00B0098A" w:rsidRPr="001E5CB0" w:rsidRDefault="00B0098A"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średnie</w:t>
            </w:r>
          </w:p>
          <w:p w14:paraId="243470EA" w14:textId="77777777" w:rsidR="00B0098A" w:rsidRPr="001E5CB0" w:rsidRDefault="00B0098A" w:rsidP="000F2D42">
            <w:pPr>
              <w:tabs>
                <w:tab w:val="center" w:pos="2490"/>
              </w:tabs>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stosowanie w żywieniu zwierząt pasz nie zbilansowanych pod względem pierwiastków śladowych może wpływać niekorzystnie na funkcjonowanie organizmów zwierzęcych oraz występowanie chorób na tle niedoboru bądź nadmiaru poszczególnych pierwiastków np. objawy ze strony układu odpornościowego, nerwowego itp. </w:t>
            </w:r>
          </w:p>
          <w:p w14:paraId="0ADC97DA" w14:textId="77777777" w:rsidR="00B0098A" w:rsidRPr="001E5CB0" w:rsidRDefault="00B0098A"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wpływ ze strony pasz na środowisko naturalne nieistotny. </w:t>
            </w:r>
          </w:p>
          <w:p w14:paraId="4BBA4DAD" w14:textId="77777777" w:rsidR="00B0098A" w:rsidRPr="001E5CB0" w:rsidRDefault="00B0098A"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wpływ produktów spożywczych pochodzenia zwierzęcego, uzyskanych od zwierząt skarmianych paszami niezbilansowanymi pod kątem pierwiastków śladowych jest w praktyce nieistotny dla zdrowia i życia ludzi. </w:t>
            </w:r>
          </w:p>
        </w:tc>
      </w:tr>
      <w:tr w:rsidR="00B0098A" w:rsidRPr="001B3309" w14:paraId="75D237A3" w14:textId="77777777" w:rsidTr="15F3FD0E">
        <w:tc>
          <w:tcPr>
            <w:tcW w:w="562" w:type="dxa"/>
            <w:vMerge w:val="restart"/>
            <w:shd w:val="clear" w:color="auto" w:fill="D9D9D9" w:themeFill="background1" w:themeFillShade="D9"/>
          </w:tcPr>
          <w:p w14:paraId="2E6441BB" w14:textId="77777777" w:rsidR="00B0098A" w:rsidRPr="001E5CB0" w:rsidRDefault="00BF5B41" w:rsidP="000F2D42">
            <w:pPr>
              <w:spacing w:line="276" w:lineRule="auto"/>
              <w:jc w:val="both"/>
              <w:rPr>
                <w:rFonts w:ascii="Arial Narrow" w:eastAsia="Calibri" w:hAnsi="Arial Narrow"/>
                <w:b/>
                <w:color w:val="000000"/>
                <w:sz w:val="22"/>
                <w:szCs w:val="22"/>
                <w:shd w:val="clear" w:color="auto" w:fill="FFFFFF"/>
                <w:lang w:eastAsia="en-US"/>
              </w:rPr>
            </w:pPr>
            <w:r w:rsidRPr="001E5CB0">
              <w:rPr>
                <w:rFonts w:ascii="Arial Narrow" w:eastAsia="Calibri" w:hAnsi="Arial Narrow"/>
                <w:sz w:val="22"/>
                <w:szCs w:val="22"/>
                <w:lang w:eastAsia="en-US"/>
              </w:rPr>
              <w:t>14</w:t>
            </w:r>
            <w:r w:rsidR="00B0098A" w:rsidRPr="001E5CB0">
              <w:rPr>
                <w:rFonts w:ascii="Arial Narrow" w:eastAsia="Calibri" w:hAnsi="Arial Narrow"/>
                <w:sz w:val="22"/>
                <w:szCs w:val="22"/>
                <w:lang w:eastAsia="en-US"/>
              </w:rPr>
              <w:t>.</w:t>
            </w:r>
          </w:p>
        </w:tc>
        <w:tc>
          <w:tcPr>
            <w:tcW w:w="8902" w:type="dxa"/>
            <w:gridSpan w:val="3"/>
            <w:shd w:val="clear" w:color="auto" w:fill="D9D9D9" w:themeFill="background1" w:themeFillShade="D9"/>
          </w:tcPr>
          <w:p w14:paraId="573A6219" w14:textId="77777777" w:rsidR="00B0098A" w:rsidRPr="001E5CB0" w:rsidRDefault="00B0098A" w:rsidP="000F2D42">
            <w:pPr>
              <w:spacing w:line="276" w:lineRule="auto"/>
              <w:jc w:val="center"/>
              <w:rPr>
                <w:rFonts w:ascii="Arial Narrow" w:eastAsia="Calibri" w:hAnsi="Arial Narrow"/>
                <w:b/>
                <w:color w:val="000000"/>
                <w:sz w:val="22"/>
                <w:szCs w:val="22"/>
                <w:shd w:val="clear" w:color="auto" w:fill="FFFFFF"/>
                <w:lang w:eastAsia="en-US"/>
              </w:rPr>
            </w:pPr>
            <w:r w:rsidRPr="001E5CB0">
              <w:rPr>
                <w:rFonts w:ascii="Arial Narrow" w:hAnsi="Arial Narrow" w:cs="Arial"/>
                <w:b/>
                <w:bCs/>
                <w:sz w:val="22"/>
                <w:szCs w:val="22"/>
              </w:rPr>
              <w:t>Przeciwutleniacz EQ</w:t>
            </w:r>
          </w:p>
        </w:tc>
      </w:tr>
      <w:tr w:rsidR="00B0098A" w:rsidRPr="001B3309" w14:paraId="6526FFD3" w14:textId="77777777" w:rsidTr="15F3FD0E">
        <w:tc>
          <w:tcPr>
            <w:tcW w:w="562" w:type="dxa"/>
            <w:vMerge/>
          </w:tcPr>
          <w:p w14:paraId="1CAD7143" w14:textId="77777777" w:rsidR="00B0098A" w:rsidRPr="001E5CB0" w:rsidRDefault="00B0098A" w:rsidP="000F2D42">
            <w:pPr>
              <w:spacing w:line="276" w:lineRule="auto"/>
              <w:jc w:val="both"/>
              <w:rPr>
                <w:rFonts w:ascii="Arial Narrow" w:eastAsia="Calibri" w:hAnsi="Arial Narrow"/>
                <w:sz w:val="22"/>
                <w:szCs w:val="22"/>
                <w:lang w:eastAsia="en-US"/>
              </w:rPr>
            </w:pPr>
          </w:p>
        </w:tc>
        <w:tc>
          <w:tcPr>
            <w:tcW w:w="3303" w:type="dxa"/>
            <w:gridSpan w:val="2"/>
          </w:tcPr>
          <w:p w14:paraId="44DED35C" w14:textId="77777777" w:rsidR="00B0098A" w:rsidRPr="001E5CB0" w:rsidRDefault="00057225"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m</w:t>
            </w:r>
            <w:r w:rsidR="00B0098A" w:rsidRPr="001E5CB0">
              <w:rPr>
                <w:rFonts w:ascii="Arial Narrow" w:eastAsia="Calibri" w:hAnsi="Arial Narrow"/>
                <w:sz w:val="22"/>
                <w:szCs w:val="22"/>
                <w:lang w:eastAsia="en-US"/>
              </w:rPr>
              <w:t>ieszanki paszowe</w:t>
            </w:r>
          </w:p>
        </w:tc>
        <w:tc>
          <w:tcPr>
            <w:tcW w:w="5599" w:type="dxa"/>
          </w:tcPr>
          <w:p w14:paraId="335F36DB" w14:textId="77777777" w:rsidR="00B0098A" w:rsidRPr="001E5CB0" w:rsidRDefault="00B0098A"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niskie</w:t>
            </w:r>
          </w:p>
          <w:p w14:paraId="66C83F81" w14:textId="77777777" w:rsidR="00B0098A" w:rsidRPr="001E5CB0" w:rsidRDefault="00B0098A" w:rsidP="000F2D42">
            <w:pPr>
              <w:tabs>
                <w:tab w:val="center" w:pos="2490"/>
              </w:tabs>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istnieje potencjalne ryzyko, iż pasze przemysłowe nie zabezpieczone </w:t>
            </w:r>
            <w:r w:rsidR="005B1014">
              <w:rPr>
                <w:rFonts w:ascii="Arial Narrow" w:eastAsia="Calibri" w:hAnsi="Arial Narrow"/>
                <w:color w:val="000000"/>
                <w:sz w:val="22"/>
                <w:szCs w:val="22"/>
                <w:shd w:val="clear" w:color="auto" w:fill="FFFFFF"/>
                <w:lang w:eastAsia="en-US"/>
              </w:rPr>
              <w:t xml:space="preserve">przeciwutleniaczami </w:t>
            </w:r>
            <w:r w:rsidRPr="001E5CB0">
              <w:rPr>
                <w:rFonts w:ascii="Arial Narrow" w:eastAsia="Calibri" w:hAnsi="Arial Narrow"/>
                <w:color w:val="000000"/>
                <w:sz w:val="22"/>
                <w:szCs w:val="22"/>
                <w:shd w:val="clear" w:color="auto" w:fill="FFFFFF"/>
                <w:lang w:eastAsia="en-US"/>
              </w:rPr>
              <w:t xml:space="preserve">mogą nie zawierać deklarowanej ilości składników, ze względu na fakt ich naturalnego rozkładu w procesach utleniania. </w:t>
            </w:r>
            <w:r w:rsidR="005B1014" w:rsidRPr="005B1014">
              <w:rPr>
                <w:rFonts w:ascii="Arial Narrow" w:eastAsia="Calibri" w:hAnsi="Arial Narrow"/>
                <w:color w:val="000000"/>
                <w:sz w:val="22"/>
                <w:szCs w:val="22"/>
                <w:shd w:val="clear" w:color="auto" w:fill="FFFFFF"/>
                <w:lang w:eastAsia="en-US"/>
              </w:rPr>
              <w:t xml:space="preserve">Przeciwutleniacz EQ nie jest dopuszczony do stosowania. </w:t>
            </w:r>
            <w:r w:rsidRPr="001E5CB0">
              <w:rPr>
                <w:rFonts w:ascii="Arial Narrow" w:eastAsia="Calibri" w:hAnsi="Arial Narrow"/>
                <w:color w:val="000000"/>
                <w:sz w:val="22"/>
                <w:szCs w:val="22"/>
                <w:shd w:val="clear" w:color="auto" w:fill="FFFFFF"/>
                <w:lang w:eastAsia="en-US"/>
              </w:rPr>
              <w:t xml:space="preserve">  </w:t>
            </w:r>
          </w:p>
          <w:p w14:paraId="2B3930CD" w14:textId="77777777" w:rsidR="00B0098A" w:rsidRPr="001E5CB0" w:rsidRDefault="00B0098A"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wpływ ze strony pasz na środowisko naturalne nieistotny. </w:t>
            </w:r>
          </w:p>
          <w:p w14:paraId="4C11E264" w14:textId="77777777" w:rsidR="00B0098A" w:rsidRPr="001E5CB0" w:rsidRDefault="00B0098A"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nieistotny wpływ czynnika na zdrowie i życie ludzi.</w:t>
            </w:r>
          </w:p>
        </w:tc>
      </w:tr>
      <w:tr w:rsidR="00B0098A" w:rsidRPr="001B3309" w14:paraId="644FFED1" w14:textId="77777777" w:rsidTr="15F3FD0E">
        <w:tc>
          <w:tcPr>
            <w:tcW w:w="562" w:type="dxa"/>
            <w:vMerge w:val="restart"/>
            <w:shd w:val="clear" w:color="auto" w:fill="D9D9D9" w:themeFill="background1" w:themeFillShade="D9"/>
          </w:tcPr>
          <w:p w14:paraId="24313844" w14:textId="77777777" w:rsidR="00B0098A" w:rsidRPr="001E5CB0" w:rsidRDefault="00BF5B41" w:rsidP="000F2D42">
            <w:pPr>
              <w:spacing w:line="276" w:lineRule="auto"/>
              <w:jc w:val="center"/>
              <w:rPr>
                <w:rFonts w:ascii="Arial Narrow" w:hAnsi="Arial Narrow" w:cs="Arial"/>
                <w:bCs/>
                <w:sz w:val="22"/>
                <w:szCs w:val="22"/>
              </w:rPr>
            </w:pPr>
            <w:r w:rsidRPr="001E5CB0">
              <w:rPr>
                <w:rFonts w:ascii="Arial Narrow" w:hAnsi="Arial Narrow" w:cs="Arial"/>
                <w:bCs/>
                <w:sz w:val="22"/>
                <w:szCs w:val="22"/>
              </w:rPr>
              <w:t>15</w:t>
            </w:r>
            <w:r w:rsidR="00B0098A" w:rsidRPr="001E5CB0">
              <w:rPr>
                <w:rFonts w:ascii="Arial Narrow" w:hAnsi="Arial Narrow" w:cs="Arial"/>
                <w:bCs/>
                <w:sz w:val="22"/>
                <w:szCs w:val="22"/>
              </w:rPr>
              <w:t>.</w:t>
            </w:r>
          </w:p>
        </w:tc>
        <w:tc>
          <w:tcPr>
            <w:tcW w:w="8902" w:type="dxa"/>
            <w:gridSpan w:val="3"/>
            <w:shd w:val="clear" w:color="auto" w:fill="D9D9D9" w:themeFill="background1" w:themeFillShade="D9"/>
          </w:tcPr>
          <w:p w14:paraId="0F4850CA" w14:textId="77777777" w:rsidR="00B0098A" w:rsidRPr="001E5CB0" w:rsidRDefault="00B0098A" w:rsidP="000F2D42">
            <w:pPr>
              <w:spacing w:line="276" w:lineRule="auto"/>
              <w:jc w:val="center"/>
              <w:rPr>
                <w:rFonts w:ascii="Arial Narrow" w:hAnsi="Arial Narrow" w:cs="Arial"/>
                <w:b/>
                <w:bCs/>
                <w:sz w:val="22"/>
                <w:szCs w:val="22"/>
              </w:rPr>
            </w:pPr>
            <w:r w:rsidRPr="001E5CB0">
              <w:rPr>
                <w:rFonts w:ascii="Arial Narrow" w:hAnsi="Arial Narrow" w:cs="Arial"/>
                <w:b/>
                <w:bCs/>
                <w:sz w:val="22"/>
                <w:szCs w:val="22"/>
              </w:rPr>
              <w:t>Podstawowe składniki pokarmowe oraz witaminy A i E, lizyna, metionina</w:t>
            </w:r>
          </w:p>
        </w:tc>
      </w:tr>
      <w:tr w:rsidR="00B0098A" w:rsidRPr="001B3309" w14:paraId="2DA91F21" w14:textId="77777777" w:rsidTr="15F3FD0E">
        <w:tc>
          <w:tcPr>
            <w:tcW w:w="562" w:type="dxa"/>
            <w:vMerge/>
          </w:tcPr>
          <w:p w14:paraId="6BEF82EC" w14:textId="77777777" w:rsidR="00B0098A" w:rsidRPr="001E5CB0" w:rsidRDefault="00B0098A" w:rsidP="000F2D42">
            <w:pPr>
              <w:spacing w:line="276" w:lineRule="auto"/>
              <w:jc w:val="both"/>
              <w:rPr>
                <w:rFonts w:ascii="Arial Narrow" w:eastAsia="Calibri" w:hAnsi="Arial Narrow"/>
                <w:sz w:val="22"/>
                <w:szCs w:val="22"/>
                <w:lang w:eastAsia="en-US"/>
              </w:rPr>
            </w:pPr>
          </w:p>
        </w:tc>
        <w:tc>
          <w:tcPr>
            <w:tcW w:w="3303" w:type="dxa"/>
            <w:gridSpan w:val="2"/>
          </w:tcPr>
          <w:p w14:paraId="5E7E8042" w14:textId="77777777" w:rsidR="00B0098A" w:rsidRPr="001E5CB0" w:rsidRDefault="00057225"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m</w:t>
            </w:r>
            <w:r w:rsidR="00B0098A" w:rsidRPr="001E5CB0">
              <w:rPr>
                <w:rFonts w:ascii="Arial Narrow" w:eastAsia="Calibri" w:hAnsi="Arial Narrow"/>
                <w:sz w:val="22"/>
                <w:szCs w:val="22"/>
                <w:lang w:eastAsia="en-US"/>
              </w:rPr>
              <w:t xml:space="preserve">ieszanki paszowe, materiały paszowe, </w:t>
            </w:r>
            <w:proofErr w:type="spellStart"/>
            <w:r w:rsidR="00B0098A" w:rsidRPr="001E5CB0">
              <w:rPr>
                <w:rFonts w:ascii="Arial Narrow" w:eastAsia="Calibri" w:hAnsi="Arial Narrow"/>
                <w:sz w:val="22"/>
                <w:szCs w:val="22"/>
                <w:lang w:eastAsia="en-US"/>
              </w:rPr>
              <w:t>premiksy</w:t>
            </w:r>
            <w:proofErr w:type="spellEnd"/>
          </w:p>
        </w:tc>
        <w:tc>
          <w:tcPr>
            <w:tcW w:w="5599" w:type="dxa"/>
          </w:tcPr>
          <w:p w14:paraId="360B4CCD" w14:textId="77777777" w:rsidR="00B0098A" w:rsidRPr="001E5CB0" w:rsidRDefault="00B0098A"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niskie</w:t>
            </w:r>
          </w:p>
          <w:p w14:paraId="6A8E32BB" w14:textId="77777777" w:rsidR="00B0098A" w:rsidRPr="001E5CB0" w:rsidRDefault="00B0098A"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stosowanie w żywieniu zwierząt pasz nie zbilansowanych może wpływać niekorzystnie na funkcjonowanie organizmów zwierzęcych, występowan</w:t>
            </w:r>
            <w:r w:rsidR="00DE6C8E">
              <w:rPr>
                <w:rFonts w:ascii="Arial Narrow" w:eastAsia="Calibri" w:hAnsi="Arial Narrow"/>
                <w:color w:val="000000"/>
                <w:sz w:val="22"/>
                <w:szCs w:val="22"/>
                <w:shd w:val="clear" w:color="auto" w:fill="FFFFFF"/>
                <w:lang w:eastAsia="en-US"/>
              </w:rPr>
              <w:t xml:space="preserve">ie </w:t>
            </w:r>
            <w:proofErr w:type="spellStart"/>
            <w:r w:rsidR="00DE6C8E">
              <w:rPr>
                <w:rFonts w:ascii="Arial Narrow" w:eastAsia="Calibri" w:hAnsi="Arial Narrow"/>
                <w:color w:val="000000"/>
                <w:sz w:val="22"/>
                <w:szCs w:val="22"/>
                <w:shd w:val="clear" w:color="auto" w:fill="FFFFFF"/>
                <w:lang w:eastAsia="en-US"/>
              </w:rPr>
              <w:t>hipo</w:t>
            </w:r>
            <w:proofErr w:type="spellEnd"/>
            <w:r w:rsidR="00DC6E02">
              <w:rPr>
                <w:rFonts w:ascii="Arial Narrow" w:eastAsia="Calibri" w:hAnsi="Arial Narrow"/>
                <w:color w:val="000000"/>
                <w:sz w:val="22"/>
                <w:szCs w:val="22"/>
                <w:shd w:val="clear" w:color="auto" w:fill="FFFFFF"/>
                <w:lang w:eastAsia="en-US"/>
              </w:rPr>
              <w:t>-</w:t>
            </w:r>
            <w:r w:rsidR="00DE6C8E">
              <w:rPr>
                <w:rFonts w:ascii="Arial Narrow" w:eastAsia="Calibri" w:hAnsi="Arial Narrow"/>
                <w:color w:val="000000"/>
                <w:sz w:val="22"/>
                <w:szCs w:val="22"/>
                <w:shd w:val="clear" w:color="auto" w:fill="FFFFFF"/>
                <w:lang w:eastAsia="en-US"/>
              </w:rPr>
              <w:t xml:space="preserve"> lub hiperwi</w:t>
            </w:r>
            <w:r w:rsidRPr="001E5CB0">
              <w:rPr>
                <w:rFonts w:ascii="Arial Narrow" w:eastAsia="Calibri" w:hAnsi="Arial Narrow"/>
                <w:color w:val="000000"/>
                <w:sz w:val="22"/>
                <w:szCs w:val="22"/>
                <w:shd w:val="clear" w:color="auto" w:fill="FFFFFF"/>
                <w:lang w:eastAsia="en-US"/>
              </w:rPr>
              <w:t>taminozy, obniżenie produkcyjności.</w:t>
            </w:r>
          </w:p>
          <w:p w14:paraId="6C3D1D1A" w14:textId="77777777" w:rsidR="00B0098A" w:rsidRPr="001E5CB0" w:rsidRDefault="00B0098A"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nieistotny wpływ czynnika na środowisko naturalne</w:t>
            </w:r>
          </w:p>
          <w:p w14:paraId="7F92613B" w14:textId="77777777" w:rsidR="00B0098A" w:rsidRPr="001E5CB0" w:rsidRDefault="00B0098A"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nieistotny wpływ czynnika na zdrowie i życie ludzi.</w:t>
            </w:r>
          </w:p>
        </w:tc>
      </w:tr>
      <w:tr w:rsidR="00B0098A" w:rsidRPr="001B3309" w14:paraId="34F54110" w14:textId="77777777" w:rsidTr="15F3FD0E">
        <w:tc>
          <w:tcPr>
            <w:tcW w:w="562" w:type="dxa"/>
            <w:vMerge w:val="restart"/>
            <w:shd w:val="clear" w:color="auto" w:fill="D9D9D9" w:themeFill="background1" w:themeFillShade="D9"/>
          </w:tcPr>
          <w:p w14:paraId="4C1BF0DB" w14:textId="77777777" w:rsidR="00B0098A" w:rsidRPr="001E5CB0" w:rsidRDefault="00BF5B41" w:rsidP="000F2D42">
            <w:pPr>
              <w:spacing w:line="276" w:lineRule="auto"/>
              <w:jc w:val="center"/>
              <w:rPr>
                <w:rFonts w:ascii="Arial Narrow" w:eastAsia="Calibri" w:hAnsi="Arial Narrow"/>
                <w:sz w:val="22"/>
                <w:szCs w:val="22"/>
                <w:lang w:eastAsia="en-US"/>
              </w:rPr>
            </w:pPr>
            <w:r w:rsidRPr="001E5CB0">
              <w:rPr>
                <w:rFonts w:ascii="Arial Narrow" w:eastAsia="Calibri" w:hAnsi="Arial Narrow"/>
                <w:sz w:val="22"/>
                <w:szCs w:val="22"/>
                <w:lang w:eastAsia="en-US"/>
              </w:rPr>
              <w:t>16</w:t>
            </w:r>
            <w:r w:rsidR="00B0098A" w:rsidRPr="001E5CB0">
              <w:rPr>
                <w:rFonts w:ascii="Arial Narrow" w:eastAsia="Calibri" w:hAnsi="Arial Narrow"/>
                <w:sz w:val="22"/>
                <w:szCs w:val="22"/>
                <w:lang w:eastAsia="en-US"/>
              </w:rPr>
              <w:t>.</w:t>
            </w:r>
          </w:p>
        </w:tc>
        <w:tc>
          <w:tcPr>
            <w:tcW w:w="8902" w:type="dxa"/>
            <w:gridSpan w:val="3"/>
            <w:shd w:val="clear" w:color="auto" w:fill="D9D9D9" w:themeFill="background1" w:themeFillShade="D9"/>
          </w:tcPr>
          <w:p w14:paraId="66F3E06A" w14:textId="77777777" w:rsidR="00B0098A" w:rsidRPr="001E5CB0" w:rsidRDefault="00B0098A"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M</w:t>
            </w:r>
            <w:r w:rsidRPr="001E5CB0">
              <w:rPr>
                <w:rFonts w:ascii="Arial Narrow" w:eastAsia="Calibri" w:hAnsi="Arial Narrow" w:cs="Arial"/>
                <w:b/>
                <w:sz w:val="22"/>
                <w:szCs w:val="22"/>
                <w:lang w:eastAsia="en-US"/>
              </w:rPr>
              <w:t>akroelementy (P, Ca, Mg, Na, K)</w:t>
            </w:r>
          </w:p>
        </w:tc>
      </w:tr>
      <w:tr w:rsidR="00B0098A" w:rsidRPr="001B3309" w14:paraId="6F4BF406" w14:textId="77777777" w:rsidTr="15F3FD0E">
        <w:tc>
          <w:tcPr>
            <w:tcW w:w="562" w:type="dxa"/>
            <w:vMerge/>
          </w:tcPr>
          <w:p w14:paraId="3FCDD4A2" w14:textId="77777777" w:rsidR="00B0098A" w:rsidRPr="001E5CB0" w:rsidRDefault="00B0098A" w:rsidP="000F2D42">
            <w:pPr>
              <w:spacing w:line="276" w:lineRule="auto"/>
              <w:jc w:val="both"/>
              <w:rPr>
                <w:rFonts w:ascii="Arial Narrow" w:eastAsia="Calibri" w:hAnsi="Arial Narrow"/>
                <w:sz w:val="22"/>
                <w:szCs w:val="22"/>
                <w:lang w:eastAsia="en-US"/>
              </w:rPr>
            </w:pPr>
          </w:p>
        </w:tc>
        <w:tc>
          <w:tcPr>
            <w:tcW w:w="3303" w:type="dxa"/>
            <w:gridSpan w:val="2"/>
          </w:tcPr>
          <w:p w14:paraId="5663322D" w14:textId="77777777" w:rsidR="00B0098A" w:rsidRPr="001E5CB0" w:rsidRDefault="00057225"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mieszanki paszowe</w:t>
            </w:r>
          </w:p>
        </w:tc>
        <w:tc>
          <w:tcPr>
            <w:tcW w:w="5599" w:type="dxa"/>
          </w:tcPr>
          <w:p w14:paraId="3688D4B2" w14:textId="77777777" w:rsidR="00B0098A" w:rsidRPr="001E5CB0" w:rsidRDefault="00B0098A"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niskie</w:t>
            </w:r>
          </w:p>
          <w:p w14:paraId="3A547D2B" w14:textId="77777777" w:rsidR="00B0098A" w:rsidRPr="001E5CB0" w:rsidRDefault="00B0098A"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stosowanie w żywieniu zwierząt pasz nie zbilansowanych może wpływać niekorzystnie na funkcjonowanie organizmów zwierzęcych prowadzące do obniżenie produkcyjności. </w:t>
            </w:r>
          </w:p>
          <w:p w14:paraId="56529F8E" w14:textId="77777777" w:rsidR="00B0098A" w:rsidRPr="001E5CB0" w:rsidRDefault="00B0098A"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nieistotny wpływ czynnika na środowisko naturalne</w:t>
            </w:r>
          </w:p>
          <w:p w14:paraId="3ABFE89F" w14:textId="77777777" w:rsidR="00B0098A" w:rsidRPr="001E5CB0" w:rsidRDefault="00B0098A"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nieistotny wpływ czynnika na zdrowie i życie ludzi.</w:t>
            </w:r>
          </w:p>
        </w:tc>
      </w:tr>
      <w:tr w:rsidR="009F0CD7" w:rsidRPr="001B3309" w14:paraId="3B37A339" w14:textId="77777777" w:rsidTr="15F3FD0E">
        <w:tc>
          <w:tcPr>
            <w:tcW w:w="562" w:type="dxa"/>
            <w:vMerge w:val="restart"/>
            <w:shd w:val="clear" w:color="auto" w:fill="D9D9D9" w:themeFill="background1" w:themeFillShade="D9"/>
          </w:tcPr>
          <w:p w14:paraId="4FDD8955" w14:textId="77777777" w:rsidR="009F0CD7" w:rsidRPr="001E5CB0" w:rsidRDefault="009F0CD7" w:rsidP="000F2D42">
            <w:pPr>
              <w:spacing w:line="276" w:lineRule="auto"/>
              <w:jc w:val="center"/>
              <w:rPr>
                <w:rFonts w:ascii="Arial Narrow" w:eastAsia="Calibri" w:hAnsi="Arial Narrow" w:cs="Arial"/>
                <w:sz w:val="22"/>
                <w:szCs w:val="22"/>
                <w:lang w:eastAsia="en-US"/>
              </w:rPr>
            </w:pPr>
            <w:r w:rsidRPr="001E5CB0">
              <w:rPr>
                <w:rFonts w:ascii="Arial Narrow" w:eastAsia="Calibri" w:hAnsi="Arial Narrow" w:cs="Arial"/>
                <w:sz w:val="22"/>
                <w:szCs w:val="22"/>
                <w:lang w:eastAsia="en-US"/>
              </w:rPr>
              <w:lastRenderedPageBreak/>
              <w:t>1</w:t>
            </w:r>
            <w:r w:rsidR="00BF5B41" w:rsidRPr="001E5CB0">
              <w:rPr>
                <w:rFonts w:ascii="Arial Narrow" w:eastAsia="Calibri" w:hAnsi="Arial Narrow" w:cs="Arial"/>
                <w:sz w:val="22"/>
                <w:szCs w:val="22"/>
                <w:lang w:eastAsia="en-US"/>
              </w:rPr>
              <w:t>7</w:t>
            </w:r>
            <w:r w:rsidRPr="001E5CB0">
              <w:rPr>
                <w:rFonts w:ascii="Arial Narrow" w:eastAsia="Calibri" w:hAnsi="Arial Narrow" w:cs="Arial"/>
                <w:sz w:val="22"/>
                <w:szCs w:val="22"/>
                <w:lang w:eastAsia="en-US"/>
              </w:rPr>
              <w:t>.</w:t>
            </w:r>
          </w:p>
        </w:tc>
        <w:tc>
          <w:tcPr>
            <w:tcW w:w="8902" w:type="dxa"/>
            <w:gridSpan w:val="3"/>
            <w:shd w:val="clear" w:color="auto" w:fill="D9D9D9" w:themeFill="background1" w:themeFillShade="D9"/>
          </w:tcPr>
          <w:p w14:paraId="00EA652A" w14:textId="77777777" w:rsidR="009F0CD7" w:rsidRPr="001E5CB0" w:rsidRDefault="009F0CD7" w:rsidP="000F2D42">
            <w:pPr>
              <w:spacing w:line="276" w:lineRule="auto"/>
              <w:jc w:val="center"/>
              <w:rPr>
                <w:rFonts w:ascii="Arial Narrow" w:eastAsia="Calibri" w:hAnsi="Arial Narrow" w:cs="Arial"/>
                <w:b/>
                <w:sz w:val="22"/>
                <w:szCs w:val="22"/>
                <w:lang w:eastAsia="en-US"/>
              </w:rPr>
            </w:pPr>
            <w:r w:rsidRPr="001E5CB0">
              <w:rPr>
                <w:rFonts w:ascii="Arial Narrow" w:eastAsia="Calibri" w:hAnsi="Arial Narrow" w:cs="Arial"/>
                <w:b/>
                <w:sz w:val="22"/>
                <w:szCs w:val="22"/>
                <w:lang w:eastAsia="en-US"/>
              </w:rPr>
              <w:t>Fluor ( F)</w:t>
            </w:r>
          </w:p>
        </w:tc>
      </w:tr>
      <w:tr w:rsidR="009F0CD7" w:rsidRPr="001B3309" w14:paraId="30162286" w14:textId="77777777" w:rsidTr="15F3FD0E">
        <w:tc>
          <w:tcPr>
            <w:tcW w:w="562" w:type="dxa"/>
            <w:vMerge/>
          </w:tcPr>
          <w:p w14:paraId="607D8691" w14:textId="77777777" w:rsidR="009F0CD7" w:rsidRPr="001E5CB0" w:rsidRDefault="009F0CD7" w:rsidP="000F2D42">
            <w:pPr>
              <w:spacing w:line="276" w:lineRule="auto"/>
              <w:jc w:val="center"/>
              <w:rPr>
                <w:rFonts w:ascii="Arial Narrow" w:eastAsia="Calibri" w:hAnsi="Arial Narrow" w:cs="Arial"/>
                <w:b/>
                <w:sz w:val="22"/>
                <w:szCs w:val="22"/>
                <w:lang w:eastAsia="en-US"/>
              </w:rPr>
            </w:pPr>
          </w:p>
        </w:tc>
        <w:tc>
          <w:tcPr>
            <w:tcW w:w="3261" w:type="dxa"/>
            <w:shd w:val="clear" w:color="auto" w:fill="FFFFFF" w:themeFill="background1"/>
          </w:tcPr>
          <w:p w14:paraId="4AA04B35" w14:textId="77777777" w:rsidR="009F0CD7" w:rsidRPr="001E5CB0" w:rsidRDefault="00057225" w:rsidP="000F2D42">
            <w:pPr>
              <w:spacing w:line="276" w:lineRule="auto"/>
              <w:rPr>
                <w:rFonts w:ascii="Arial Narrow" w:eastAsia="Calibri" w:hAnsi="Arial Narrow" w:cs="Arial"/>
                <w:b/>
                <w:sz w:val="22"/>
                <w:szCs w:val="22"/>
                <w:lang w:eastAsia="en-US"/>
              </w:rPr>
            </w:pPr>
            <w:r w:rsidRPr="001E5CB0">
              <w:rPr>
                <w:rFonts w:ascii="Arial Narrow" w:eastAsia="Calibri" w:hAnsi="Arial Narrow"/>
                <w:sz w:val="22"/>
                <w:szCs w:val="22"/>
                <w:lang w:eastAsia="en-US"/>
              </w:rPr>
              <w:t>mieszanki paszowe</w:t>
            </w:r>
          </w:p>
        </w:tc>
        <w:tc>
          <w:tcPr>
            <w:tcW w:w="5641" w:type="dxa"/>
            <w:gridSpan w:val="2"/>
            <w:shd w:val="clear" w:color="auto" w:fill="FFFFFF" w:themeFill="background1"/>
          </w:tcPr>
          <w:p w14:paraId="027204A1" w14:textId="77777777" w:rsidR="009F0CD7" w:rsidRPr="001E5CB0" w:rsidRDefault="009F0CD7"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średnie</w:t>
            </w:r>
          </w:p>
          <w:p w14:paraId="6B2835D4"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nadmiar fluoru może wpływać negatywnie na zdrowie zwierząt poprzez hamownie procesów oddychania komórkowego oraz zaburzanie procesów metabolicznych. W przypadkach niedoborów obserwowane są zaburzenia funkcjonowania układu kostnego.  </w:t>
            </w:r>
          </w:p>
          <w:p w14:paraId="00A5FFB5"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niski wpływ czynnika na środowisko naturalne</w:t>
            </w:r>
          </w:p>
          <w:p w14:paraId="7B4F6657" w14:textId="77777777" w:rsidR="009F0CD7" w:rsidRPr="001E5CB0" w:rsidRDefault="009F0CD7" w:rsidP="00EA4236">
            <w:pPr>
              <w:spacing w:line="276" w:lineRule="auto"/>
              <w:rPr>
                <w:rFonts w:ascii="Arial Narrow" w:eastAsia="Calibri" w:hAnsi="Arial Narrow" w:cs="Arial"/>
                <w:b/>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nieistotny wpływ czynnika na zdrowie i życie ludzi.</w:t>
            </w:r>
          </w:p>
        </w:tc>
      </w:tr>
      <w:tr w:rsidR="009F0CD7" w:rsidRPr="001B3309" w14:paraId="0ACEEACE" w14:textId="77777777" w:rsidTr="15F3FD0E">
        <w:tc>
          <w:tcPr>
            <w:tcW w:w="562" w:type="dxa"/>
            <w:vMerge w:val="restart"/>
            <w:shd w:val="clear" w:color="auto" w:fill="D9D9D9" w:themeFill="background1" w:themeFillShade="D9"/>
          </w:tcPr>
          <w:p w14:paraId="5C374AEA" w14:textId="77777777" w:rsidR="009F0CD7" w:rsidRPr="001E5CB0" w:rsidRDefault="00BF5B41" w:rsidP="000F2D42">
            <w:pPr>
              <w:spacing w:line="276" w:lineRule="auto"/>
              <w:jc w:val="center"/>
              <w:rPr>
                <w:rFonts w:ascii="Arial Narrow" w:eastAsia="Calibri" w:hAnsi="Arial Narrow"/>
                <w:sz w:val="22"/>
                <w:szCs w:val="22"/>
                <w:lang w:eastAsia="en-US"/>
              </w:rPr>
            </w:pPr>
            <w:r w:rsidRPr="001E5CB0">
              <w:rPr>
                <w:rFonts w:ascii="Arial Narrow" w:eastAsia="Calibri" w:hAnsi="Arial Narrow"/>
                <w:sz w:val="22"/>
                <w:szCs w:val="22"/>
                <w:lang w:eastAsia="en-US"/>
              </w:rPr>
              <w:t>18</w:t>
            </w:r>
            <w:r w:rsidR="009F0CD7" w:rsidRPr="001E5CB0">
              <w:rPr>
                <w:rFonts w:ascii="Arial Narrow" w:eastAsia="Calibri" w:hAnsi="Arial Narrow"/>
                <w:sz w:val="22"/>
                <w:szCs w:val="22"/>
                <w:lang w:eastAsia="en-US"/>
              </w:rPr>
              <w:t>.</w:t>
            </w:r>
          </w:p>
        </w:tc>
        <w:tc>
          <w:tcPr>
            <w:tcW w:w="8902" w:type="dxa"/>
            <w:gridSpan w:val="3"/>
            <w:shd w:val="clear" w:color="auto" w:fill="D9D9D9" w:themeFill="background1" w:themeFillShade="D9"/>
          </w:tcPr>
          <w:p w14:paraId="5041E3D9" w14:textId="77777777" w:rsidR="009F0CD7" w:rsidRPr="001E5CB0" w:rsidRDefault="009F0CD7" w:rsidP="000F2D42">
            <w:pPr>
              <w:spacing w:line="276" w:lineRule="auto"/>
              <w:jc w:val="center"/>
              <w:rPr>
                <w:rFonts w:ascii="Arial Narrow" w:eastAsia="Calibri" w:hAnsi="Arial Narrow"/>
                <w:b/>
                <w:sz w:val="22"/>
                <w:szCs w:val="22"/>
                <w:lang w:eastAsia="en-US"/>
              </w:rPr>
            </w:pPr>
            <w:r w:rsidRPr="001E5CB0">
              <w:rPr>
                <w:rFonts w:ascii="Arial Narrow" w:eastAsia="Calibri" w:hAnsi="Arial Narrow" w:cs="Arial"/>
                <w:b/>
                <w:sz w:val="22"/>
                <w:szCs w:val="22"/>
                <w:lang w:eastAsia="en-US"/>
              </w:rPr>
              <w:t>Azotyny</w:t>
            </w:r>
          </w:p>
        </w:tc>
      </w:tr>
      <w:tr w:rsidR="009F0CD7" w:rsidRPr="001B3309" w14:paraId="1062AEB9" w14:textId="77777777" w:rsidTr="15F3FD0E">
        <w:tc>
          <w:tcPr>
            <w:tcW w:w="562" w:type="dxa"/>
            <w:vMerge/>
          </w:tcPr>
          <w:p w14:paraId="3F1294B0" w14:textId="77777777" w:rsidR="009F0CD7" w:rsidRPr="001E5CB0" w:rsidRDefault="009F0CD7" w:rsidP="000F2D42">
            <w:pPr>
              <w:spacing w:line="276" w:lineRule="auto"/>
              <w:jc w:val="both"/>
              <w:rPr>
                <w:rFonts w:ascii="Arial Narrow" w:eastAsia="Calibri" w:hAnsi="Arial Narrow"/>
                <w:sz w:val="22"/>
                <w:szCs w:val="22"/>
                <w:lang w:eastAsia="en-US"/>
              </w:rPr>
            </w:pPr>
          </w:p>
        </w:tc>
        <w:tc>
          <w:tcPr>
            <w:tcW w:w="3303" w:type="dxa"/>
            <w:gridSpan w:val="2"/>
          </w:tcPr>
          <w:p w14:paraId="46DEF216" w14:textId="77777777" w:rsidR="009F0CD7" w:rsidRPr="001E5CB0" w:rsidRDefault="00057225"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mieszanki paszowe, materiały paszowe</w:t>
            </w:r>
          </w:p>
        </w:tc>
        <w:tc>
          <w:tcPr>
            <w:tcW w:w="5599" w:type="dxa"/>
          </w:tcPr>
          <w:p w14:paraId="71FA2123" w14:textId="77777777" w:rsidR="009F0CD7" w:rsidRPr="001E5CB0" w:rsidRDefault="009F0CD7"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niskie</w:t>
            </w:r>
          </w:p>
          <w:p w14:paraId="23D6322E"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wysoce toksyczne substancje, potencjalnie niebezpieczne dla zwierząt. Posiadają właściwości rakotwórcze. </w:t>
            </w:r>
          </w:p>
          <w:p w14:paraId="6B4FC8EE"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nieistotny wpływ czynnika na środowisko naturalne</w:t>
            </w:r>
          </w:p>
          <w:p w14:paraId="6EDC3178" w14:textId="77777777" w:rsidR="009F0CD7" w:rsidRPr="001E5CB0" w:rsidRDefault="009F0CD7"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nieistotny wpływ czynnika na zdrowie i życie ludzi.</w:t>
            </w:r>
          </w:p>
        </w:tc>
      </w:tr>
      <w:tr w:rsidR="009F0CD7" w:rsidRPr="001B3309" w14:paraId="57A7EAE9" w14:textId="77777777" w:rsidTr="15F3FD0E">
        <w:tc>
          <w:tcPr>
            <w:tcW w:w="562" w:type="dxa"/>
            <w:vMerge w:val="restart"/>
            <w:shd w:val="clear" w:color="auto" w:fill="D9D9D9" w:themeFill="background1" w:themeFillShade="D9"/>
          </w:tcPr>
          <w:p w14:paraId="34D5B8DD" w14:textId="77777777" w:rsidR="009F0CD7" w:rsidRPr="001E5CB0" w:rsidRDefault="00BF5B41" w:rsidP="000F2D42">
            <w:pPr>
              <w:spacing w:line="276" w:lineRule="auto"/>
              <w:jc w:val="center"/>
              <w:rPr>
                <w:rFonts w:ascii="Arial Narrow" w:eastAsia="Calibri" w:hAnsi="Arial Narrow"/>
                <w:sz w:val="22"/>
                <w:szCs w:val="22"/>
                <w:lang w:eastAsia="en-US"/>
              </w:rPr>
            </w:pPr>
            <w:r w:rsidRPr="001E5CB0">
              <w:rPr>
                <w:rFonts w:ascii="Arial Narrow" w:eastAsia="Calibri" w:hAnsi="Arial Narrow"/>
                <w:sz w:val="22"/>
                <w:szCs w:val="22"/>
                <w:lang w:eastAsia="en-US"/>
              </w:rPr>
              <w:t>19</w:t>
            </w:r>
            <w:r w:rsidR="009F0CD7" w:rsidRPr="001E5CB0">
              <w:rPr>
                <w:rFonts w:ascii="Arial Narrow" w:eastAsia="Calibri" w:hAnsi="Arial Narrow"/>
                <w:sz w:val="22"/>
                <w:szCs w:val="22"/>
                <w:lang w:eastAsia="en-US"/>
              </w:rPr>
              <w:t>.</w:t>
            </w:r>
          </w:p>
        </w:tc>
        <w:tc>
          <w:tcPr>
            <w:tcW w:w="8902" w:type="dxa"/>
            <w:gridSpan w:val="3"/>
            <w:shd w:val="clear" w:color="auto" w:fill="D9D9D9" w:themeFill="background1" w:themeFillShade="D9"/>
          </w:tcPr>
          <w:p w14:paraId="0621BEF8" w14:textId="77777777" w:rsidR="009F0CD7" w:rsidRPr="001E5CB0" w:rsidRDefault="009F0CD7" w:rsidP="000F2D42">
            <w:pPr>
              <w:spacing w:line="276" w:lineRule="auto"/>
              <w:jc w:val="center"/>
              <w:rPr>
                <w:rFonts w:ascii="Arial Narrow" w:eastAsia="Calibri" w:hAnsi="Arial Narrow"/>
                <w:b/>
                <w:sz w:val="22"/>
                <w:szCs w:val="22"/>
                <w:lang w:eastAsia="en-US"/>
              </w:rPr>
            </w:pPr>
            <w:r w:rsidRPr="001E5CB0">
              <w:rPr>
                <w:rFonts w:ascii="Arial Narrow" w:eastAsia="Calibri" w:hAnsi="Arial Narrow" w:cs="Arial"/>
                <w:b/>
                <w:sz w:val="22"/>
                <w:szCs w:val="22"/>
                <w:lang w:eastAsia="en-US"/>
              </w:rPr>
              <w:t>Mocznik</w:t>
            </w:r>
          </w:p>
        </w:tc>
      </w:tr>
      <w:tr w:rsidR="009F0CD7" w:rsidRPr="001B3309" w14:paraId="4788B940" w14:textId="77777777" w:rsidTr="15F3FD0E">
        <w:tc>
          <w:tcPr>
            <w:tcW w:w="562" w:type="dxa"/>
            <w:vMerge/>
          </w:tcPr>
          <w:p w14:paraId="5FEBDD09" w14:textId="77777777" w:rsidR="009F0CD7" w:rsidRPr="001E5CB0" w:rsidRDefault="009F0CD7" w:rsidP="000F2D42">
            <w:pPr>
              <w:spacing w:line="276" w:lineRule="auto"/>
              <w:jc w:val="both"/>
              <w:rPr>
                <w:rFonts w:ascii="Arial Narrow" w:eastAsia="Calibri" w:hAnsi="Arial Narrow"/>
                <w:sz w:val="22"/>
                <w:szCs w:val="22"/>
                <w:lang w:eastAsia="en-US"/>
              </w:rPr>
            </w:pPr>
          </w:p>
        </w:tc>
        <w:tc>
          <w:tcPr>
            <w:tcW w:w="3303" w:type="dxa"/>
            <w:gridSpan w:val="2"/>
          </w:tcPr>
          <w:p w14:paraId="768B8DCA" w14:textId="77777777" w:rsidR="009F0CD7" w:rsidRPr="001E5CB0" w:rsidRDefault="00057225"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mieszanki paszowe, białkowe materiały paszowe w tym w szczególności drożdże paszowe,</w:t>
            </w:r>
          </w:p>
        </w:tc>
        <w:tc>
          <w:tcPr>
            <w:tcW w:w="5599" w:type="dxa"/>
          </w:tcPr>
          <w:p w14:paraId="62CB7152" w14:textId="77777777" w:rsidR="009F0CD7" w:rsidRPr="001E5CB0" w:rsidRDefault="009F0CD7"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niskie</w:t>
            </w:r>
            <w:r w:rsidR="006B68FF">
              <w:rPr>
                <w:rFonts w:ascii="Arial Narrow" w:hAnsi="Arial Narrow"/>
                <w:b/>
                <w:color w:val="000000"/>
                <w:sz w:val="22"/>
                <w:szCs w:val="22"/>
              </w:rPr>
              <w:t xml:space="preserve"> </w:t>
            </w:r>
          </w:p>
          <w:p w14:paraId="31C74935"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przypadki zafałszowywania pasz wysokobiałkowych mocznikiem, szczególnie niebezpieczne w paszach dla zwierząt monogastrycznych. </w:t>
            </w:r>
          </w:p>
          <w:p w14:paraId="455037BE"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nieistotny wpływ czynnika na środowisko naturalne</w:t>
            </w:r>
          </w:p>
          <w:p w14:paraId="3177446C" w14:textId="77777777" w:rsidR="009F0CD7" w:rsidRPr="001E5CB0" w:rsidRDefault="009F0CD7"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nieistotny wpływ czynnika na zdrowie i życie ludzi.</w:t>
            </w:r>
          </w:p>
        </w:tc>
      </w:tr>
      <w:tr w:rsidR="009F0CD7" w:rsidRPr="001B3309" w14:paraId="2204CAA2" w14:textId="77777777" w:rsidTr="15F3FD0E">
        <w:tc>
          <w:tcPr>
            <w:tcW w:w="562" w:type="dxa"/>
            <w:vMerge w:val="restart"/>
            <w:shd w:val="clear" w:color="auto" w:fill="D9D9D9" w:themeFill="background1" w:themeFillShade="D9"/>
          </w:tcPr>
          <w:p w14:paraId="6337BA2B" w14:textId="77777777" w:rsidR="009F0CD7" w:rsidRPr="001E5CB0" w:rsidRDefault="009F0CD7" w:rsidP="000F2D42">
            <w:pPr>
              <w:spacing w:line="276" w:lineRule="auto"/>
              <w:jc w:val="center"/>
              <w:rPr>
                <w:rFonts w:ascii="Arial Narrow" w:eastAsia="Calibri" w:hAnsi="Arial Narrow"/>
                <w:sz w:val="22"/>
                <w:szCs w:val="22"/>
                <w:lang w:eastAsia="en-US"/>
              </w:rPr>
            </w:pPr>
            <w:r w:rsidRPr="001E5CB0">
              <w:rPr>
                <w:rFonts w:ascii="Arial Narrow" w:eastAsia="Calibri" w:hAnsi="Arial Narrow"/>
                <w:sz w:val="22"/>
                <w:szCs w:val="22"/>
                <w:lang w:eastAsia="en-US"/>
              </w:rPr>
              <w:t>2</w:t>
            </w:r>
            <w:r w:rsidR="00BF5B41" w:rsidRPr="001E5CB0">
              <w:rPr>
                <w:rFonts w:ascii="Arial Narrow" w:eastAsia="Calibri" w:hAnsi="Arial Narrow"/>
                <w:sz w:val="22"/>
                <w:szCs w:val="22"/>
                <w:lang w:eastAsia="en-US"/>
              </w:rPr>
              <w:t>0</w:t>
            </w:r>
            <w:r w:rsidRPr="001E5CB0">
              <w:rPr>
                <w:rFonts w:ascii="Arial Narrow" w:eastAsia="Calibri" w:hAnsi="Arial Narrow"/>
                <w:sz w:val="22"/>
                <w:szCs w:val="22"/>
                <w:lang w:eastAsia="en-US"/>
              </w:rPr>
              <w:t>.</w:t>
            </w:r>
          </w:p>
        </w:tc>
        <w:tc>
          <w:tcPr>
            <w:tcW w:w="8902" w:type="dxa"/>
            <w:gridSpan w:val="3"/>
            <w:shd w:val="clear" w:color="auto" w:fill="D9D9D9" w:themeFill="background1" w:themeFillShade="D9"/>
          </w:tcPr>
          <w:p w14:paraId="6BEDEF5E" w14:textId="77777777" w:rsidR="009F0CD7" w:rsidRPr="001E5CB0" w:rsidRDefault="009F0CD7"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Poziom energii metabolicznej w paszach dla drobiu.</w:t>
            </w:r>
          </w:p>
        </w:tc>
      </w:tr>
      <w:tr w:rsidR="009F0CD7" w:rsidRPr="001B3309" w14:paraId="06A035C1" w14:textId="77777777" w:rsidTr="15F3FD0E">
        <w:tc>
          <w:tcPr>
            <w:tcW w:w="562" w:type="dxa"/>
            <w:vMerge/>
          </w:tcPr>
          <w:p w14:paraId="2CDE6878" w14:textId="77777777" w:rsidR="009F0CD7" w:rsidRPr="001E5CB0" w:rsidRDefault="009F0CD7" w:rsidP="000F2D42">
            <w:pPr>
              <w:spacing w:line="276" w:lineRule="auto"/>
              <w:jc w:val="both"/>
              <w:rPr>
                <w:rFonts w:ascii="Arial Narrow" w:eastAsia="Calibri" w:hAnsi="Arial Narrow"/>
                <w:sz w:val="22"/>
                <w:szCs w:val="22"/>
                <w:lang w:eastAsia="en-US"/>
              </w:rPr>
            </w:pPr>
          </w:p>
        </w:tc>
        <w:tc>
          <w:tcPr>
            <w:tcW w:w="3303" w:type="dxa"/>
            <w:gridSpan w:val="2"/>
          </w:tcPr>
          <w:p w14:paraId="6B5A7F3C" w14:textId="77777777" w:rsidR="009F0CD7" w:rsidRPr="001E5CB0" w:rsidRDefault="00057225"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mieszanki paszowe dla drobiu</w:t>
            </w:r>
          </w:p>
        </w:tc>
        <w:tc>
          <w:tcPr>
            <w:tcW w:w="5599" w:type="dxa"/>
          </w:tcPr>
          <w:p w14:paraId="09D0111E" w14:textId="77777777" w:rsidR="009F0CD7" w:rsidRPr="001E5CB0" w:rsidRDefault="009F0CD7"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niskie</w:t>
            </w:r>
          </w:p>
          <w:p w14:paraId="0E2D6A2B"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stosowanie pasz dla drobiu nie zbilansowanych pod względem energii prowadzi do zwiększenia spożycia pasz, gorszego ich wykorzystania a w konsekwencji do strat ekonomicznych. </w:t>
            </w:r>
          </w:p>
          <w:p w14:paraId="7F4EA4EC"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nieistotny wpływ czynnika na środowisko naturalne</w:t>
            </w:r>
          </w:p>
          <w:p w14:paraId="0719DF82" w14:textId="77777777" w:rsidR="009F0CD7" w:rsidRPr="001E5CB0" w:rsidRDefault="009F0CD7"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nieistotny wpływ czynnika na zdrowie i życie ludzi.</w:t>
            </w:r>
          </w:p>
        </w:tc>
      </w:tr>
      <w:tr w:rsidR="009F0CD7" w:rsidRPr="001B3309" w14:paraId="3797BF11" w14:textId="77777777" w:rsidTr="15F3FD0E">
        <w:tc>
          <w:tcPr>
            <w:tcW w:w="562" w:type="dxa"/>
            <w:vMerge w:val="restart"/>
            <w:shd w:val="clear" w:color="auto" w:fill="D9D9D9" w:themeFill="background1" w:themeFillShade="D9"/>
          </w:tcPr>
          <w:p w14:paraId="4B3AD114" w14:textId="77777777" w:rsidR="009F0CD7" w:rsidRPr="001E5CB0" w:rsidRDefault="00BF5B41" w:rsidP="000F2D42">
            <w:pPr>
              <w:spacing w:line="276" w:lineRule="auto"/>
              <w:jc w:val="center"/>
              <w:rPr>
                <w:rFonts w:ascii="Arial Narrow" w:eastAsia="Calibri" w:hAnsi="Arial Narrow"/>
                <w:sz w:val="22"/>
                <w:szCs w:val="22"/>
                <w:lang w:eastAsia="en-US"/>
              </w:rPr>
            </w:pPr>
            <w:r w:rsidRPr="001E5CB0">
              <w:rPr>
                <w:rFonts w:ascii="Arial Narrow" w:eastAsia="Calibri" w:hAnsi="Arial Narrow"/>
                <w:sz w:val="22"/>
                <w:szCs w:val="22"/>
                <w:lang w:eastAsia="en-US"/>
              </w:rPr>
              <w:t>21</w:t>
            </w:r>
            <w:r w:rsidR="009F0CD7" w:rsidRPr="001E5CB0">
              <w:rPr>
                <w:rFonts w:ascii="Arial Narrow" w:eastAsia="Calibri" w:hAnsi="Arial Narrow"/>
                <w:sz w:val="22"/>
                <w:szCs w:val="22"/>
                <w:lang w:eastAsia="en-US"/>
              </w:rPr>
              <w:t>.</w:t>
            </w:r>
          </w:p>
        </w:tc>
        <w:tc>
          <w:tcPr>
            <w:tcW w:w="8902" w:type="dxa"/>
            <w:gridSpan w:val="3"/>
            <w:shd w:val="clear" w:color="auto" w:fill="D9D9D9" w:themeFill="background1" w:themeFillShade="D9"/>
          </w:tcPr>
          <w:p w14:paraId="2A73CD4D" w14:textId="77777777" w:rsidR="009F0CD7" w:rsidRPr="001E5CB0" w:rsidRDefault="009F0CD7"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Obecność ciał obcych. Sznurek, szkło, p</w:t>
            </w:r>
            <w:r w:rsidRPr="001E5CB0">
              <w:rPr>
                <w:rFonts w:ascii="Arial Narrow" w:eastAsia="Calibri" w:hAnsi="Arial Narrow" w:cs="Arial"/>
                <w:b/>
                <w:sz w:val="22"/>
                <w:szCs w:val="22"/>
                <w:lang w:eastAsia="en-US"/>
              </w:rPr>
              <w:t xml:space="preserve">ozostałości opakowań </w:t>
            </w:r>
            <w:r w:rsidR="00057225" w:rsidRPr="001E5CB0">
              <w:rPr>
                <w:rFonts w:ascii="Arial Narrow" w:eastAsia="Calibri" w:hAnsi="Arial Narrow" w:cs="Arial"/>
                <w:b/>
                <w:sz w:val="22"/>
                <w:szCs w:val="22"/>
                <w:lang w:eastAsia="en-US"/>
              </w:rPr>
              <w:br/>
            </w:r>
            <w:r w:rsidRPr="001E5CB0">
              <w:rPr>
                <w:rFonts w:ascii="Arial Narrow" w:eastAsia="Calibri" w:hAnsi="Arial Narrow" w:cs="Arial"/>
                <w:b/>
                <w:sz w:val="22"/>
                <w:szCs w:val="22"/>
                <w:lang w:eastAsia="en-US"/>
              </w:rPr>
              <w:t>oraz inne zanieczyszczenia fizyczne.</w:t>
            </w:r>
          </w:p>
        </w:tc>
      </w:tr>
      <w:tr w:rsidR="009F0CD7" w:rsidRPr="001B3309" w14:paraId="173A5000" w14:textId="77777777" w:rsidTr="15F3FD0E">
        <w:tc>
          <w:tcPr>
            <w:tcW w:w="562" w:type="dxa"/>
            <w:vMerge/>
          </w:tcPr>
          <w:p w14:paraId="5389BC93" w14:textId="77777777" w:rsidR="009F0CD7" w:rsidRPr="001E5CB0" w:rsidRDefault="009F0CD7" w:rsidP="000F2D42">
            <w:pPr>
              <w:spacing w:line="276" w:lineRule="auto"/>
              <w:jc w:val="both"/>
              <w:rPr>
                <w:rFonts w:ascii="Arial Narrow" w:eastAsia="Calibri" w:hAnsi="Arial Narrow"/>
                <w:sz w:val="22"/>
                <w:szCs w:val="22"/>
                <w:lang w:eastAsia="en-US"/>
              </w:rPr>
            </w:pPr>
          </w:p>
        </w:tc>
        <w:tc>
          <w:tcPr>
            <w:tcW w:w="3303" w:type="dxa"/>
            <w:gridSpan w:val="2"/>
          </w:tcPr>
          <w:p w14:paraId="66144597" w14:textId="77777777" w:rsidR="009F0CD7" w:rsidRPr="001E5CB0" w:rsidRDefault="00057225"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mieszanki paszowe, materiały paszowe</w:t>
            </w:r>
          </w:p>
        </w:tc>
        <w:tc>
          <w:tcPr>
            <w:tcW w:w="5599" w:type="dxa"/>
          </w:tcPr>
          <w:p w14:paraId="32BEAB2A" w14:textId="77777777" w:rsidR="009F0CD7" w:rsidRPr="001E5CB0" w:rsidRDefault="009F0CD7"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niskie</w:t>
            </w:r>
          </w:p>
          <w:p w14:paraId="57B94705"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możliwość fizycznych uszkodzeń układu pokarmowego oraz negatywny wpływ na jego funkcjonowanie oraz przebieg procesów trawiennych.. </w:t>
            </w:r>
          </w:p>
          <w:p w14:paraId="79E65FB5"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niski wpływ czynnika na środowisko naturalne.</w:t>
            </w:r>
          </w:p>
          <w:p w14:paraId="15F29B3E" w14:textId="77777777" w:rsidR="009F0CD7" w:rsidRPr="001E5CB0" w:rsidRDefault="009F0CD7"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nieistotny wpływ czynnika na zdrowie i życie ludzi.</w:t>
            </w:r>
          </w:p>
        </w:tc>
      </w:tr>
      <w:tr w:rsidR="009F0CD7" w:rsidRPr="001B3309" w14:paraId="516544B6" w14:textId="77777777" w:rsidTr="15F3FD0E">
        <w:tc>
          <w:tcPr>
            <w:tcW w:w="562" w:type="dxa"/>
            <w:vMerge w:val="restart"/>
            <w:shd w:val="clear" w:color="auto" w:fill="D9D9D9" w:themeFill="background1" w:themeFillShade="D9"/>
          </w:tcPr>
          <w:p w14:paraId="331BC580" w14:textId="77777777" w:rsidR="009F0CD7" w:rsidRPr="001E5CB0" w:rsidRDefault="00BF5B41" w:rsidP="000F2D42">
            <w:pPr>
              <w:spacing w:line="276" w:lineRule="auto"/>
              <w:jc w:val="center"/>
              <w:rPr>
                <w:rFonts w:ascii="Arial Narrow" w:eastAsia="Calibri" w:hAnsi="Arial Narrow"/>
                <w:sz w:val="22"/>
                <w:szCs w:val="22"/>
                <w:lang w:eastAsia="en-US"/>
              </w:rPr>
            </w:pPr>
            <w:r w:rsidRPr="001E5CB0">
              <w:rPr>
                <w:rFonts w:ascii="Arial Narrow" w:eastAsia="Calibri" w:hAnsi="Arial Narrow"/>
                <w:sz w:val="22"/>
                <w:szCs w:val="22"/>
                <w:lang w:eastAsia="en-US"/>
              </w:rPr>
              <w:t>22</w:t>
            </w:r>
            <w:r w:rsidR="009F0CD7" w:rsidRPr="001E5CB0">
              <w:rPr>
                <w:rFonts w:ascii="Arial Narrow" w:eastAsia="Calibri" w:hAnsi="Arial Narrow"/>
                <w:sz w:val="22"/>
                <w:szCs w:val="22"/>
                <w:lang w:eastAsia="en-US"/>
              </w:rPr>
              <w:t>.</w:t>
            </w:r>
          </w:p>
        </w:tc>
        <w:tc>
          <w:tcPr>
            <w:tcW w:w="8902" w:type="dxa"/>
            <w:gridSpan w:val="3"/>
            <w:shd w:val="clear" w:color="auto" w:fill="D9D9D9" w:themeFill="background1" w:themeFillShade="D9"/>
          </w:tcPr>
          <w:p w14:paraId="4B748D80" w14:textId="77777777" w:rsidR="009F0CD7" w:rsidRPr="001E5CB0" w:rsidRDefault="009F0CD7"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Fizyczne właściwości pasz</w:t>
            </w:r>
            <w:r w:rsidRPr="001E5CB0">
              <w:rPr>
                <w:rFonts w:ascii="Arial Narrow" w:eastAsia="Calibri" w:hAnsi="Arial Narrow"/>
                <w:b/>
                <w:sz w:val="22"/>
                <w:szCs w:val="22"/>
                <w:lang w:eastAsia="en-US"/>
              </w:rPr>
              <w:t xml:space="preserve">. </w:t>
            </w:r>
            <w:r w:rsidRPr="001E5CB0">
              <w:rPr>
                <w:rFonts w:ascii="Arial Narrow" w:eastAsia="Calibri" w:hAnsi="Arial Narrow"/>
                <w:b/>
                <w:sz w:val="22"/>
                <w:szCs w:val="22"/>
                <w:lang w:eastAsia="en-US"/>
              </w:rPr>
              <w:br/>
              <w:t>N</w:t>
            </w:r>
            <w:r w:rsidRPr="001E5CB0">
              <w:rPr>
                <w:rFonts w:ascii="Arial Narrow" w:hAnsi="Arial Narrow" w:cs="Arial"/>
                <w:b/>
                <w:bCs/>
                <w:sz w:val="22"/>
                <w:szCs w:val="22"/>
              </w:rPr>
              <w:t>iewłaściwa granulacja, niewłaściwe rozdrobnienie oraz niewłaściwa wilgotność pasz.</w:t>
            </w:r>
          </w:p>
        </w:tc>
      </w:tr>
      <w:tr w:rsidR="009F0CD7" w:rsidRPr="001B3309" w14:paraId="12ACA7F5" w14:textId="77777777" w:rsidTr="15F3FD0E">
        <w:tc>
          <w:tcPr>
            <w:tcW w:w="562" w:type="dxa"/>
            <w:vMerge/>
          </w:tcPr>
          <w:p w14:paraId="3509D275" w14:textId="77777777" w:rsidR="009F0CD7" w:rsidRPr="001E5CB0" w:rsidRDefault="009F0CD7" w:rsidP="000F2D42">
            <w:pPr>
              <w:spacing w:line="276" w:lineRule="auto"/>
              <w:jc w:val="both"/>
              <w:rPr>
                <w:rFonts w:ascii="Arial Narrow" w:eastAsia="Calibri" w:hAnsi="Arial Narrow"/>
                <w:sz w:val="22"/>
                <w:szCs w:val="22"/>
                <w:lang w:eastAsia="en-US"/>
              </w:rPr>
            </w:pPr>
          </w:p>
        </w:tc>
        <w:tc>
          <w:tcPr>
            <w:tcW w:w="3303" w:type="dxa"/>
            <w:gridSpan w:val="2"/>
          </w:tcPr>
          <w:p w14:paraId="54DBB243" w14:textId="77777777" w:rsidR="009F0CD7" w:rsidRPr="001E5CB0" w:rsidRDefault="00057225"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mieszanki paszowe, materiały paszowe</w:t>
            </w:r>
          </w:p>
        </w:tc>
        <w:tc>
          <w:tcPr>
            <w:tcW w:w="5599" w:type="dxa"/>
          </w:tcPr>
          <w:p w14:paraId="0B52936D" w14:textId="77777777" w:rsidR="009F0CD7" w:rsidRPr="001E5CB0" w:rsidRDefault="009F0CD7"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niskie</w:t>
            </w:r>
          </w:p>
          <w:p w14:paraId="79EE8354"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zaburzenia w pobieraniu pasz, zmniejszenie strawności pasz. Ryzyko wystąpienia procesów gnilnych i w efekcie zatruć zwierząt. </w:t>
            </w:r>
          </w:p>
          <w:p w14:paraId="4E311956"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nieistotny wpływ czynnika na środowisko naturalne</w:t>
            </w:r>
          </w:p>
          <w:p w14:paraId="4CA5E0C4" w14:textId="77777777" w:rsidR="009F0CD7" w:rsidRPr="001E5CB0" w:rsidRDefault="009F0CD7"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nieistotny wpływ czynnika na zdrowie i życie ludzi.</w:t>
            </w:r>
          </w:p>
        </w:tc>
      </w:tr>
      <w:tr w:rsidR="009F0CD7" w:rsidRPr="001B3309" w14:paraId="4380292A" w14:textId="77777777" w:rsidTr="15F3FD0E">
        <w:tc>
          <w:tcPr>
            <w:tcW w:w="562" w:type="dxa"/>
            <w:vMerge w:val="restart"/>
            <w:shd w:val="clear" w:color="auto" w:fill="D9D9D9" w:themeFill="background1" w:themeFillShade="D9"/>
          </w:tcPr>
          <w:p w14:paraId="04B412F0" w14:textId="77777777" w:rsidR="009F0CD7" w:rsidRPr="001E5CB0" w:rsidRDefault="00BF5B41" w:rsidP="000F2D42">
            <w:pPr>
              <w:spacing w:line="276" w:lineRule="auto"/>
              <w:jc w:val="center"/>
              <w:rPr>
                <w:rFonts w:ascii="Arial Narrow" w:eastAsia="Calibri" w:hAnsi="Arial Narrow"/>
                <w:sz w:val="22"/>
                <w:szCs w:val="22"/>
                <w:lang w:eastAsia="en-US"/>
              </w:rPr>
            </w:pPr>
            <w:r w:rsidRPr="001E5CB0">
              <w:rPr>
                <w:rFonts w:ascii="Arial Narrow" w:eastAsia="Calibri" w:hAnsi="Arial Narrow"/>
                <w:sz w:val="22"/>
                <w:szCs w:val="22"/>
                <w:lang w:eastAsia="en-US"/>
              </w:rPr>
              <w:t>23</w:t>
            </w:r>
            <w:r w:rsidR="009F0CD7" w:rsidRPr="001E5CB0">
              <w:rPr>
                <w:rFonts w:ascii="Arial Narrow" w:eastAsia="Calibri" w:hAnsi="Arial Narrow"/>
                <w:sz w:val="22"/>
                <w:szCs w:val="22"/>
                <w:lang w:eastAsia="en-US"/>
              </w:rPr>
              <w:t>.</w:t>
            </w:r>
          </w:p>
        </w:tc>
        <w:tc>
          <w:tcPr>
            <w:tcW w:w="8902" w:type="dxa"/>
            <w:gridSpan w:val="3"/>
            <w:shd w:val="clear" w:color="auto" w:fill="D9D9D9" w:themeFill="background1" w:themeFillShade="D9"/>
          </w:tcPr>
          <w:p w14:paraId="0B4725C2" w14:textId="77777777" w:rsidR="009F0CD7" w:rsidRPr="001E5CB0" w:rsidRDefault="009F0CD7" w:rsidP="000F2D42">
            <w:pPr>
              <w:spacing w:line="276" w:lineRule="auto"/>
              <w:jc w:val="center"/>
              <w:rPr>
                <w:rFonts w:ascii="Arial Narrow" w:eastAsia="Calibri" w:hAnsi="Arial Narrow"/>
                <w:b/>
                <w:sz w:val="22"/>
                <w:szCs w:val="22"/>
                <w:lang w:eastAsia="en-US"/>
              </w:rPr>
            </w:pPr>
            <w:r w:rsidRPr="001E5CB0">
              <w:rPr>
                <w:rFonts w:ascii="Arial Narrow" w:eastAsia="Calibri" w:hAnsi="Arial Narrow"/>
                <w:b/>
                <w:sz w:val="22"/>
                <w:szCs w:val="22"/>
                <w:lang w:eastAsia="en-US"/>
              </w:rPr>
              <w:t>Homogeniczność mieszanek paszowych.</w:t>
            </w:r>
          </w:p>
        </w:tc>
      </w:tr>
      <w:tr w:rsidR="009F0CD7" w:rsidRPr="001B3309" w14:paraId="0F25B193" w14:textId="77777777" w:rsidTr="15F3FD0E">
        <w:tc>
          <w:tcPr>
            <w:tcW w:w="562" w:type="dxa"/>
            <w:vMerge/>
          </w:tcPr>
          <w:p w14:paraId="26B8181C" w14:textId="77777777" w:rsidR="009F0CD7" w:rsidRPr="001E5CB0" w:rsidRDefault="009F0CD7" w:rsidP="000F2D42">
            <w:pPr>
              <w:spacing w:line="276" w:lineRule="auto"/>
              <w:jc w:val="both"/>
              <w:rPr>
                <w:rFonts w:ascii="Arial Narrow" w:eastAsia="Calibri" w:hAnsi="Arial Narrow"/>
                <w:sz w:val="22"/>
                <w:szCs w:val="22"/>
                <w:lang w:eastAsia="en-US"/>
              </w:rPr>
            </w:pPr>
          </w:p>
        </w:tc>
        <w:tc>
          <w:tcPr>
            <w:tcW w:w="3303" w:type="dxa"/>
            <w:gridSpan w:val="2"/>
          </w:tcPr>
          <w:p w14:paraId="7F81BA91" w14:textId="77777777" w:rsidR="009F0CD7" w:rsidRPr="001E5CB0" w:rsidRDefault="00057225"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mieszanki paszowe</w:t>
            </w:r>
          </w:p>
        </w:tc>
        <w:tc>
          <w:tcPr>
            <w:tcW w:w="5599" w:type="dxa"/>
          </w:tcPr>
          <w:p w14:paraId="2EDF490F" w14:textId="77777777" w:rsidR="009F0CD7" w:rsidRPr="001E5CB0" w:rsidRDefault="009F0CD7"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niskie</w:t>
            </w:r>
          </w:p>
          <w:p w14:paraId="47028C01"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lastRenderedPageBreak/>
              <w:t>Zwierzę</w:t>
            </w:r>
            <w:r w:rsidRPr="001E5CB0">
              <w:rPr>
                <w:rFonts w:ascii="Arial Narrow" w:eastAsia="Calibri" w:hAnsi="Arial Narrow"/>
                <w:color w:val="000000"/>
                <w:sz w:val="22"/>
                <w:szCs w:val="22"/>
                <w:shd w:val="clear" w:color="auto" w:fill="FFFFFF"/>
                <w:lang w:eastAsia="en-US"/>
              </w:rPr>
              <w:t xml:space="preserve"> – stosowanie w żywieniu zwierząt nieprawidłowo wymieszanych mieszanek paszowych może prowadzić do obniżenia produkcyjności. </w:t>
            </w:r>
          </w:p>
          <w:p w14:paraId="47C1EE1C"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nieistotny wpływ czynnika na środowisko naturalne</w:t>
            </w:r>
          </w:p>
          <w:p w14:paraId="75D889A7" w14:textId="77777777" w:rsidR="009F0CD7" w:rsidRPr="001E5CB0" w:rsidRDefault="009F0CD7"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nieistotny wpływ czynnika na zdrowie i życie ludzi.</w:t>
            </w:r>
          </w:p>
        </w:tc>
      </w:tr>
      <w:tr w:rsidR="009F0CD7" w:rsidRPr="001B3309" w14:paraId="205B77C9" w14:textId="77777777" w:rsidTr="15F3FD0E">
        <w:tc>
          <w:tcPr>
            <w:tcW w:w="562" w:type="dxa"/>
            <w:vMerge w:val="restart"/>
            <w:shd w:val="clear" w:color="auto" w:fill="D9D9D9" w:themeFill="background1" w:themeFillShade="D9"/>
          </w:tcPr>
          <w:p w14:paraId="341A0914" w14:textId="77777777" w:rsidR="009F0CD7" w:rsidRPr="001E5CB0" w:rsidRDefault="00BF5B41" w:rsidP="000F2D42">
            <w:pPr>
              <w:spacing w:line="276" w:lineRule="auto"/>
              <w:jc w:val="center"/>
              <w:rPr>
                <w:rFonts w:ascii="Arial Narrow" w:eastAsia="Calibri" w:hAnsi="Arial Narrow"/>
                <w:sz w:val="22"/>
                <w:szCs w:val="22"/>
                <w:lang w:eastAsia="en-US"/>
              </w:rPr>
            </w:pPr>
            <w:r w:rsidRPr="001E5CB0">
              <w:rPr>
                <w:rFonts w:ascii="Arial Narrow" w:eastAsia="Calibri" w:hAnsi="Arial Narrow"/>
                <w:sz w:val="22"/>
                <w:szCs w:val="22"/>
                <w:lang w:eastAsia="en-US"/>
              </w:rPr>
              <w:lastRenderedPageBreak/>
              <w:t>24</w:t>
            </w:r>
            <w:r w:rsidR="009F0CD7" w:rsidRPr="001E5CB0">
              <w:rPr>
                <w:rFonts w:ascii="Arial Narrow" w:eastAsia="Calibri" w:hAnsi="Arial Narrow"/>
                <w:sz w:val="22"/>
                <w:szCs w:val="22"/>
                <w:lang w:eastAsia="en-US"/>
              </w:rPr>
              <w:t>.</w:t>
            </w:r>
          </w:p>
        </w:tc>
        <w:tc>
          <w:tcPr>
            <w:tcW w:w="8902" w:type="dxa"/>
            <w:gridSpan w:val="3"/>
            <w:shd w:val="clear" w:color="auto" w:fill="D9D9D9" w:themeFill="background1" w:themeFillShade="D9"/>
          </w:tcPr>
          <w:p w14:paraId="65DB1257" w14:textId="77777777" w:rsidR="009F0CD7" w:rsidRPr="001E5CB0" w:rsidRDefault="009F0CD7" w:rsidP="000F2D42">
            <w:pPr>
              <w:spacing w:line="276" w:lineRule="auto"/>
              <w:jc w:val="center"/>
              <w:rPr>
                <w:rFonts w:ascii="Arial Narrow" w:eastAsia="Calibri" w:hAnsi="Arial Narrow"/>
                <w:b/>
                <w:sz w:val="22"/>
                <w:szCs w:val="22"/>
                <w:lang w:eastAsia="en-US"/>
              </w:rPr>
            </w:pPr>
            <w:r w:rsidRPr="001E5CB0">
              <w:rPr>
                <w:rFonts w:ascii="Arial Narrow" w:hAnsi="Arial Narrow" w:cs="Arial"/>
                <w:b/>
                <w:bCs/>
                <w:sz w:val="22"/>
                <w:szCs w:val="22"/>
              </w:rPr>
              <w:t>Skażenia radiologiczne. Cez 134, Cez 137.</w:t>
            </w:r>
          </w:p>
        </w:tc>
      </w:tr>
      <w:tr w:rsidR="009F0CD7" w:rsidRPr="001B3309" w14:paraId="304D4463" w14:textId="77777777" w:rsidTr="15F3FD0E">
        <w:tc>
          <w:tcPr>
            <w:tcW w:w="562" w:type="dxa"/>
            <w:vMerge/>
          </w:tcPr>
          <w:p w14:paraId="700F2E3C" w14:textId="77777777" w:rsidR="009F0CD7" w:rsidRPr="001E5CB0" w:rsidRDefault="009F0CD7" w:rsidP="000F2D42">
            <w:pPr>
              <w:spacing w:line="276" w:lineRule="auto"/>
              <w:jc w:val="both"/>
              <w:rPr>
                <w:rFonts w:ascii="Arial Narrow" w:eastAsia="Calibri" w:hAnsi="Arial Narrow"/>
                <w:sz w:val="22"/>
                <w:szCs w:val="22"/>
                <w:lang w:eastAsia="en-US"/>
              </w:rPr>
            </w:pPr>
          </w:p>
        </w:tc>
        <w:tc>
          <w:tcPr>
            <w:tcW w:w="3303" w:type="dxa"/>
            <w:gridSpan w:val="2"/>
          </w:tcPr>
          <w:p w14:paraId="116DBA4C" w14:textId="77777777" w:rsidR="009F0CD7" w:rsidRPr="001E5CB0" w:rsidRDefault="00057225" w:rsidP="000F2D42">
            <w:pPr>
              <w:spacing w:line="276" w:lineRule="auto"/>
              <w:jc w:val="both"/>
              <w:rPr>
                <w:rFonts w:ascii="Arial Narrow" w:eastAsia="Calibri" w:hAnsi="Arial Narrow"/>
                <w:sz w:val="22"/>
                <w:szCs w:val="22"/>
                <w:lang w:eastAsia="en-US"/>
              </w:rPr>
            </w:pPr>
            <w:r w:rsidRPr="001E5CB0">
              <w:rPr>
                <w:rFonts w:ascii="Arial Narrow" w:eastAsia="Calibri" w:hAnsi="Arial Narrow"/>
                <w:sz w:val="22"/>
                <w:szCs w:val="22"/>
                <w:lang w:eastAsia="en-US"/>
              </w:rPr>
              <w:t>wszystkie pasze</w:t>
            </w:r>
          </w:p>
        </w:tc>
        <w:tc>
          <w:tcPr>
            <w:tcW w:w="5599" w:type="dxa"/>
          </w:tcPr>
          <w:p w14:paraId="3990AAE2" w14:textId="77777777" w:rsidR="009F0CD7" w:rsidRPr="001E5CB0" w:rsidRDefault="009F0CD7" w:rsidP="000F2D42">
            <w:pPr>
              <w:shd w:val="clear" w:color="auto" w:fill="FFFFFF"/>
              <w:spacing w:line="276" w:lineRule="auto"/>
              <w:rPr>
                <w:rFonts w:ascii="Arial Narrow" w:hAnsi="Arial Narrow"/>
                <w:b/>
                <w:color w:val="000000"/>
                <w:sz w:val="22"/>
                <w:szCs w:val="22"/>
              </w:rPr>
            </w:pPr>
            <w:r w:rsidRPr="001E5CB0">
              <w:rPr>
                <w:rFonts w:ascii="Arial Narrow" w:hAnsi="Arial Narrow"/>
                <w:b/>
                <w:color w:val="000000"/>
                <w:sz w:val="22"/>
                <w:szCs w:val="22"/>
              </w:rPr>
              <w:t>Ryzyko niskie</w:t>
            </w:r>
          </w:p>
          <w:p w14:paraId="7DF87F8F"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Zwierzę</w:t>
            </w:r>
            <w:r w:rsidRPr="001E5CB0">
              <w:rPr>
                <w:rFonts w:ascii="Arial Narrow" w:eastAsia="Calibri" w:hAnsi="Arial Narrow"/>
                <w:color w:val="000000"/>
                <w:sz w:val="22"/>
                <w:szCs w:val="22"/>
                <w:shd w:val="clear" w:color="auto" w:fill="FFFFFF"/>
                <w:lang w:eastAsia="en-US"/>
              </w:rPr>
              <w:t xml:space="preserve"> – w praktyce nieistotny wpływ czynnika na zwierzęta. </w:t>
            </w:r>
          </w:p>
          <w:p w14:paraId="41427A86" w14:textId="77777777" w:rsidR="009F0CD7" w:rsidRPr="001E5CB0" w:rsidRDefault="009F0CD7" w:rsidP="000F2D42">
            <w:pPr>
              <w:spacing w:line="276" w:lineRule="auto"/>
              <w:jc w:val="both"/>
              <w:rPr>
                <w:rFonts w:ascii="Arial Narrow" w:eastAsia="Calibri" w:hAnsi="Arial Narrow"/>
                <w:color w:val="000000"/>
                <w:sz w:val="22"/>
                <w:szCs w:val="22"/>
                <w:shd w:val="clear" w:color="auto" w:fill="FFFFFF"/>
                <w:lang w:eastAsia="en-US"/>
              </w:rPr>
            </w:pPr>
            <w:r w:rsidRPr="001E5CB0">
              <w:rPr>
                <w:rFonts w:ascii="Arial Narrow" w:eastAsia="Calibri" w:hAnsi="Arial Narrow"/>
                <w:b/>
                <w:color w:val="000000"/>
                <w:sz w:val="22"/>
                <w:szCs w:val="22"/>
                <w:shd w:val="clear" w:color="auto" w:fill="FFFFFF"/>
                <w:lang w:eastAsia="en-US"/>
              </w:rPr>
              <w:t>Środowisko</w:t>
            </w:r>
            <w:r w:rsidRPr="001E5CB0">
              <w:rPr>
                <w:rFonts w:ascii="Arial Narrow" w:eastAsia="Calibri" w:hAnsi="Arial Narrow"/>
                <w:color w:val="000000"/>
                <w:sz w:val="22"/>
                <w:szCs w:val="22"/>
                <w:shd w:val="clear" w:color="auto" w:fill="FFFFFF"/>
                <w:lang w:eastAsia="en-US"/>
              </w:rPr>
              <w:t xml:space="preserve"> – w praktyce nieistotny wpływ czynnika na środowisko naturalne.</w:t>
            </w:r>
          </w:p>
          <w:p w14:paraId="2E633DF9" w14:textId="77777777" w:rsidR="009F0CD7" w:rsidRPr="001E5CB0" w:rsidRDefault="009F0CD7" w:rsidP="000F2D42">
            <w:pPr>
              <w:spacing w:line="276" w:lineRule="auto"/>
              <w:jc w:val="both"/>
              <w:rPr>
                <w:rFonts w:ascii="Arial Narrow" w:eastAsia="Calibri" w:hAnsi="Arial Narrow"/>
                <w:sz w:val="22"/>
                <w:szCs w:val="22"/>
                <w:lang w:eastAsia="en-US"/>
              </w:rPr>
            </w:pPr>
            <w:r w:rsidRPr="001E5CB0">
              <w:rPr>
                <w:rFonts w:ascii="Arial Narrow" w:eastAsia="Calibri" w:hAnsi="Arial Narrow"/>
                <w:b/>
                <w:color w:val="000000"/>
                <w:sz w:val="22"/>
                <w:szCs w:val="22"/>
                <w:shd w:val="clear" w:color="auto" w:fill="FFFFFF"/>
                <w:lang w:eastAsia="en-US"/>
              </w:rPr>
              <w:t>Człowiek</w:t>
            </w:r>
            <w:r w:rsidRPr="001E5CB0">
              <w:rPr>
                <w:rFonts w:ascii="Arial Narrow" w:eastAsia="Calibri" w:hAnsi="Arial Narrow"/>
                <w:color w:val="000000"/>
                <w:sz w:val="22"/>
                <w:szCs w:val="22"/>
                <w:shd w:val="clear" w:color="auto" w:fill="FFFFFF"/>
                <w:lang w:eastAsia="en-US"/>
              </w:rPr>
              <w:t xml:space="preserve"> – w praktyce nieistotny wpływ czynnika na zdrowie i życie ludzi.</w:t>
            </w:r>
          </w:p>
        </w:tc>
      </w:tr>
    </w:tbl>
    <w:p w14:paraId="1F455605" w14:textId="77777777" w:rsidR="003A385E" w:rsidRDefault="003A385E" w:rsidP="000F2D42">
      <w:pPr>
        <w:spacing w:after="160" w:line="276" w:lineRule="auto"/>
        <w:jc w:val="both"/>
        <w:rPr>
          <w:rFonts w:ascii="Arial Narrow" w:eastAsia="Calibri" w:hAnsi="Arial Narrow"/>
          <w:b/>
          <w:sz w:val="28"/>
          <w:szCs w:val="28"/>
          <w:lang w:eastAsia="en-US"/>
        </w:rPr>
      </w:pPr>
    </w:p>
    <w:p w14:paraId="4201BF4E" w14:textId="77777777" w:rsidR="001B3309" w:rsidRPr="006D2181" w:rsidRDefault="001B3309" w:rsidP="000F2D42">
      <w:pPr>
        <w:spacing w:after="160" w:line="276" w:lineRule="auto"/>
        <w:jc w:val="both"/>
        <w:rPr>
          <w:rFonts w:ascii="Arial Narrow" w:eastAsia="Calibri" w:hAnsi="Arial Narrow"/>
          <w:b/>
          <w:sz w:val="28"/>
          <w:szCs w:val="28"/>
          <w:lang w:eastAsia="en-US"/>
        </w:rPr>
      </w:pPr>
      <w:r w:rsidRPr="006D2181">
        <w:rPr>
          <w:rFonts w:ascii="Arial Narrow" w:eastAsia="Calibri" w:hAnsi="Arial Narrow"/>
          <w:b/>
          <w:sz w:val="28"/>
          <w:szCs w:val="28"/>
          <w:lang w:eastAsia="en-US"/>
        </w:rPr>
        <w:t>Wytyczne przy wybieraniu miejsca pobierania próbek</w:t>
      </w:r>
    </w:p>
    <w:p w14:paraId="5814E3BC" w14:textId="77777777" w:rsidR="001B3309" w:rsidRPr="001B3309"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Typując miejsce pobrania próbek pa</w:t>
      </w:r>
      <w:r w:rsidR="00F450DF">
        <w:rPr>
          <w:rFonts w:ascii="Arial Narrow" w:hAnsi="Arial Narrow" w:cs="Arial"/>
          <w:bCs/>
          <w:sz w:val="22"/>
          <w:szCs w:val="22"/>
        </w:rPr>
        <w:t xml:space="preserve">sz w ramach realizacji PUKP </w:t>
      </w:r>
      <w:r w:rsidR="00F450DF" w:rsidRPr="00772279">
        <w:rPr>
          <w:rFonts w:ascii="Arial Narrow" w:hAnsi="Arial Narrow" w:cs="Arial"/>
          <w:bCs/>
          <w:sz w:val="22"/>
          <w:szCs w:val="22"/>
        </w:rPr>
        <w:t>20</w:t>
      </w:r>
      <w:r w:rsidR="00DB395C">
        <w:rPr>
          <w:rFonts w:ascii="Arial Narrow" w:hAnsi="Arial Narrow" w:cs="Arial"/>
          <w:bCs/>
          <w:sz w:val="22"/>
          <w:szCs w:val="22"/>
        </w:rPr>
        <w:t>2</w:t>
      </w:r>
      <w:r w:rsidR="00172F20">
        <w:rPr>
          <w:rFonts w:ascii="Arial Narrow" w:hAnsi="Arial Narrow" w:cs="Arial"/>
          <w:bCs/>
          <w:sz w:val="22"/>
          <w:szCs w:val="22"/>
        </w:rPr>
        <w:t>6</w:t>
      </w:r>
      <w:r w:rsidRPr="00772279">
        <w:rPr>
          <w:rFonts w:ascii="Arial Narrow" w:hAnsi="Arial Narrow" w:cs="Arial"/>
          <w:bCs/>
          <w:sz w:val="22"/>
          <w:szCs w:val="22"/>
        </w:rPr>
        <w:t xml:space="preserve"> należy</w:t>
      </w:r>
      <w:r w:rsidRPr="001B3309">
        <w:rPr>
          <w:rFonts w:ascii="Arial Narrow" w:hAnsi="Arial Narrow" w:cs="Arial"/>
          <w:bCs/>
          <w:sz w:val="22"/>
          <w:szCs w:val="22"/>
        </w:rPr>
        <w:t xml:space="preserve"> przeprowadzić ocenę/ranking nadzorowanych podmiotów z uwzględnieniem:</w:t>
      </w:r>
    </w:p>
    <w:p w14:paraId="34717951" w14:textId="77777777" w:rsidR="00740305"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r</w:t>
      </w:r>
      <w:r w:rsidR="00A21BEC">
        <w:rPr>
          <w:rFonts w:ascii="Arial Narrow" w:hAnsi="Arial Narrow" w:cs="Arial"/>
          <w:bCs/>
          <w:sz w:val="22"/>
          <w:szCs w:val="22"/>
        </w:rPr>
        <w:t xml:space="preserve">odzaju prowadzonej działalności </w:t>
      </w:r>
    </w:p>
    <w:p w14:paraId="0047DFFD" w14:textId="77777777" w:rsidR="001B3309" w:rsidRPr="001B3309" w:rsidRDefault="00740305" w:rsidP="000F2D42">
      <w:pPr>
        <w:spacing w:line="276" w:lineRule="auto"/>
        <w:jc w:val="both"/>
        <w:rPr>
          <w:rFonts w:ascii="Arial Narrow" w:hAnsi="Arial Narrow" w:cs="Arial"/>
          <w:bCs/>
          <w:sz w:val="22"/>
          <w:szCs w:val="22"/>
        </w:rPr>
      </w:pPr>
      <w:r>
        <w:rPr>
          <w:rFonts w:ascii="Arial Narrow" w:hAnsi="Arial Narrow" w:cs="Arial"/>
          <w:bCs/>
          <w:sz w:val="22"/>
          <w:szCs w:val="22"/>
        </w:rPr>
        <w:t>C</w:t>
      </w:r>
      <w:r w:rsidR="001B3309" w:rsidRPr="001B3309">
        <w:rPr>
          <w:rFonts w:ascii="Arial Narrow" w:hAnsi="Arial Narrow" w:cs="Arial"/>
          <w:bCs/>
          <w:sz w:val="22"/>
          <w:szCs w:val="22"/>
        </w:rPr>
        <w:t>zy podmiot jest zarejestrowany czy zatwierdzony?</w:t>
      </w:r>
    </w:p>
    <w:p w14:paraId="60688BEE" w14:textId="77777777" w:rsidR="00740305" w:rsidRDefault="00740305" w:rsidP="000F2D42">
      <w:pPr>
        <w:spacing w:line="276" w:lineRule="auto"/>
        <w:jc w:val="both"/>
        <w:rPr>
          <w:rFonts w:ascii="Arial Narrow" w:hAnsi="Arial Narrow" w:cs="Arial"/>
          <w:bCs/>
          <w:sz w:val="22"/>
          <w:szCs w:val="22"/>
        </w:rPr>
      </w:pPr>
    </w:p>
    <w:p w14:paraId="25CD0AF2" w14:textId="77777777" w:rsidR="00740305"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lok</w:t>
      </w:r>
      <w:r w:rsidR="00A21BEC">
        <w:rPr>
          <w:rFonts w:ascii="Arial Narrow" w:hAnsi="Arial Narrow" w:cs="Arial"/>
          <w:bCs/>
          <w:sz w:val="22"/>
          <w:szCs w:val="22"/>
        </w:rPr>
        <w:t>aliz</w:t>
      </w:r>
      <w:r w:rsidR="00740305">
        <w:rPr>
          <w:rFonts w:ascii="Arial Narrow" w:hAnsi="Arial Narrow" w:cs="Arial"/>
          <w:bCs/>
          <w:sz w:val="22"/>
          <w:szCs w:val="22"/>
        </w:rPr>
        <w:t xml:space="preserve">acji nadzorowanego podmiotu </w:t>
      </w:r>
    </w:p>
    <w:p w14:paraId="4629B3D7" w14:textId="77777777" w:rsidR="001B3309" w:rsidRPr="00A21BEC" w:rsidRDefault="00740305" w:rsidP="000F2D42">
      <w:pPr>
        <w:spacing w:line="276" w:lineRule="auto"/>
        <w:jc w:val="both"/>
        <w:rPr>
          <w:rFonts w:ascii="Arial Narrow" w:hAnsi="Arial Narrow" w:cs="Arial"/>
          <w:bCs/>
          <w:sz w:val="22"/>
          <w:szCs w:val="22"/>
        </w:rPr>
      </w:pPr>
      <w:r>
        <w:rPr>
          <w:rFonts w:ascii="Arial Narrow" w:hAnsi="Arial Narrow" w:cs="Arial"/>
          <w:bCs/>
          <w:sz w:val="22"/>
          <w:szCs w:val="22"/>
        </w:rPr>
        <w:t>O</w:t>
      </w:r>
      <w:r w:rsidR="00A21BEC">
        <w:rPr>
          <w:rFonts w:ascii="Arial Narrow" w:hAnsi="Arial Narrow" w:cs="Arial"/>
          <w:bCs/>
          <w:sz w:val="22"/>
          <w:szCs w:val="22"/>
        </w:rPr>
        <w:t xml:space="preserve">cena </w:t>
      </w:r>
      <w:r w:rsidR="001B3309" w:rsidRPr="00A21BEC">
        <w:rPr>
          <w:rFonts w:ascii="Arial Narrow" w:hAnsi="Arial Narrow" w:cs="Arial"/>
          <w:bCs/>
          <w:sz w:val="22"/>
          <w:szCs w:val="22"/>
        </w:rPr>
        <w:t>oddziaływania środowiskowe</w:t>
      </w:r>
      <w:r w:rsidR="00A21BEC">
        <w:rPr>
          <w:rFonts w:ascii="Arial Narrow" w:hAnsi="Arial Narrow" w:cs="Arial"/>
          <w:bCs/>
          <w:sz w:val="22"/>
          <w:szCs w:val="22"/>
        </w:rPr>
        <w:t>go, sąsiedztwo</w:t>
      </w:r>
      <w:r w:rsidR="001B3309" w:rsidRPr="00A21BEC">
        <w:rPr>
          <w:rFonts w:ascii="Arial Narrow" w:hAnsi="Arial Narrow" w:cs="Arial"/>
          <w:bCs/>
          <w:sz w:val="22"/>
          <w:szCs w:val="22"/>
        </w:rPr>
        <w:t xml:space="preserve"> obiekt</w:t>
      </w:r>
      <w:r w:rsidR="00A21BEC">
        <w:rPr>
          <w:rFonts w:ascii="Arial Narrow" w:hAnsi="Arial Narrow" w:cs="Arial"/>
          <w:bCs/>
          <w:sz w:val="22"/>
          <w:szCs w:val="22"/>
        </w:rPr>
        <w:t>ów</w:t>
      </w:r>
      <w:r w:rsidR="001B3309" w:rsidRPr="00A21BEC">
        <w:rPr>
          <w:rFonts w:ascii="Arial Narrow" w:hAnsi="Arial Narrow" w:cs="Arial"/>
          <w:bCs/>
          <w:sz w:val="22"/>
          <w:szCs w:val="22"/>
        </w:rPr>
        <w:t xml:space="preserve"> przemysłow</w:t>
      </w:r>
      <w:r w:rsidR="00A21BEC">
        <w:rPr>
          <w:rFonts w:ascii="Arial Narrow" w:hAnsi="Arial Narrow" w:cs="Arial"/>
          <w:bCs/>
          <w:sz w:val="22"/>
          <w:szCs w:val="22"/>
        </w:rPr>
        <w:t>ych</w:t>
      </w:r>
      <w:r w:rsidR="001B3309" w:rsidRPr="00A21BEC">
        <w:rPr>
          <w:rFonts w:ascii="Arial Narrow" w:hAnsi="Arial Narrow" w:cs="Arial"/>
          <w:bCs/>
          <w:sz w:val="22"/>
          <w:szCs w:val="22"/>
        </w:rPr>
        <w:t xml:space="preserve"> emitując</w:t>
      </w:r>
      <w:r w:rsidR="00A21BEC">
        <w:rPr>
          <w:rFonts w:ascii="Arial Narrow" w:hAnsi="Arial Narrow" w:cs="Arial"/>
          <w:bCs/>
          <w:sz w:val="22"/>
          <w:szCs w:val="22"/>
        </w:rPr>
        <w:t>ych</w:t>
      </w:r>
      <w:r w:rsidR="001B3309" w:rsidRPr="00A21BEC">
        <w:rPr>
          <w:rFonts w:ascii="Arial Narrow" w:hAnsi="Arial Narrow" w:cs="Arial"/>
          <w:bCs/>
          <w:sz w:val="22"/>
          <w:szCs w:val="22"/>
        </w:rPr>
        <w:t xml:space="preserve"> do otoczenia znaczne ilości pyłów, gazów, zapachów itp. </w:t>
      </w:r>
      <w:r w:rsidR="00A21BEC">
        <w:rPr>
          <w:rFonts w:ascii="Arial Narrow" w:hAnsi="Arial Narrow" w:cs="Arial"/>
          <w:bCs/>
          <w:sz w:val="22"/>
          <w:szCs w:val="22"/>
        </w:rPr>
        <w:t>P</w:t>
      </w:r>
      <w:r w:rsidR="001B3309" w:rsidRPr="00A21BEC">
        <w:rPr>
          <w:rFonts w:ascii="Arial Narrow" w:hAnsi="Arial Narrow" w:cs="Arial"/>
          <w:bCs/>
          <w:sz w:val="22"/>
          <w:szCs w:val="22"/>
        </w:rPr>
        <w:t>ołożenie zakładu</w:t>
      </w:r>
      <w:r w:rsidR="006B68FF">
        <w:rPr>
          <w:rFonts w:ascii="Arial Narrow" w:hAnsi="Arial Narrow" w:cs="Arial"/>
          <w:bCs/>
          <w:sz w:val="22"/>
          <w:szCs w:val="22"/>
        </w:rPr>
        <w:t xml:space="preserve"> </w:t>
      </w:r>
      <w:r w:rsidR="001B3309" w:rsidRPr="00A21BEC">
        <w:rPr>
          <w:rFonts w:ascii="Arial Narrow" w:hAnsi="Arial Narrow" w:cs="Arial"/>
          <w:bCs/>
          <w:sz w:val="22"/>
          <w:szCs w:val="22"/>
        </w:rPr>
        <w:t>w stosunku do zbiorników wodnych (insekty</w:t>
      </w:r>
      <w:r>
        <w:rPr>
          <w:rFonts w:ascii="Arial Narrow" w:hAnsi="Arial Narrow" w:cs="Arial"/>
          <w:bCs/>
          <w:sz w:val="22"/>
          <w:szCs w:val="22"/>
        </w:rPr>
        <w:t>, gryzonie</w:t>
      </w:r>
      <w:r w:rsidR="001B3309" w:rsidRPr="00A21BEC">
        <w:rPr>
          <w:rFonts w:ascii="Arial Narrow" w:hAnsi="Arial Narrow" w:cs="Arial"/>
          <w:bCs/>
          <w:sz w:val="22"/>
          <w:szCs w:val="22"/>
        </w:rPr>
        <w:t>)</w:t>
      </w:r>
      <w:r w:rsidR="00A21BEC">
        <w:rPr>
          <w:rFonts w:ascii="Arial Narrow" w:hAnsi="Arial Narrow" w:cs="Arial"/>
          <w:bCs/>
          <w:sz w:val="22"/>
          <w:szCs w:val="22"/>
        </w:rPr>
        <w:t>,</w:t>
      </w:r>
      <w:r>
        <w:rPr>
          <w:rFonts w:ascii="Arial Narrow" w:hAnsi="Arial Narrow" w:cs="Arial"/>
          <w:bCs/>
          <w:sz w:val="22"/>
          <w:szCs w:val="22"/>
        </w:rPr>
        <w:br/>
      </w:r>
      <w:r w:rsidR="001B3309" w:rsidRPr="00A21BEC">
        <w:rPr>
          <w:rFonts w:ascii="Arial Narrow" w:hAnsi="Arial Narrow" w:cs="Arial"/>
          <w:bCs/>
          <w:sz w:val="22"/>
          <w:szCs w:val="22"/>
        </w:rPr>
        <w:t>w pobliżu wysypisk śmieci i innych miejsc gromadzenia odpadów (przemysłowych i komunalnych)</w:t>
      </w:r>
      <w:r>
        <w:rPr>
          <w:rFonts w:ascii="Arial Narrow" w:hAnsi="Arial Narrow" w:cs="Arial"/>
          <w:bCs/>
          <w:sz w:val="22"/>
          <w:szCs w:val="22"/>
        </w:rPr>
        <w:t xml:space="preserve">, </w:t>
      </w:r>
      <w:r w:rsidR="001B3309" w:rsidRPr="00A21BEC">
        <w:rPr>
          <w:rFonts w:ascii="Arial Narrow" w:hAnsi="Arial Narrow" w:cs="Arial"/>
          <w:bCs/>
          <w:sz w:val="22"/>
          <w:szCs w:val="22"/>
        </w:rPr>
        <w:t>obiektów gospodarskich, w których utrzymywane są zwierzęta</w:t>
      </w:r>
      <w:r>
        <w:rPr>
          <w:rFonts w:ascii="Arial Narrow" w:hAnsi="Arial Narrow" w:cs="Arial"/>
          <w:bCs/>
          <w:sz w:val="22"/>
          <w:szCs w:val="22"/>
        </w:rPr>
        <w:t>.</w:t>
      </w:r>
    </w:p>
    <w:p w14:paraId="48E51559" w14:textId="77777777" w:rsidR="001B3309" w:rsidRDefault="00FD0E6B" w:rsidP="000F2D42">
      <w:pPr>
        <w:spacing w:line="276" w:lineRule="auto"/>
        <w:jc w:val="both"/>
        <w:rPr>
          <w:rFonts w:ascii="Arial Narrow" w:hAnsi="Arial Narrow" w:cs="Arial"/>
          <w:bCs/>
          <w:sz w:val="22"/>
          <w:szCs w:val="22"/>
        </w:rPr>
      </w:pPr>
      <w:r>
        <w:rPr>
          <w:rFonts w:ascii="Arial Narrow" w:hAnsi="Arial Narrow" w:cs="Arial"/>
          <w:bCs/>
          <w:sz w:val="22"/>
          <w:szCs w:val="22"/>
        </w:rPr>
        <w:br/>
      </w:r>
      <w:r w:rsidR="001B3309" w:rsidRPr="00A21BEC">
        <w:rPr>
          <w:rFonts w:ascii="Arial Narrow" w:hAnsi="Arial Narrow" w:cs="Arial"/>
          <w:bCs/>
          <w:sz w:val="22"/>
          <w:szCs w:val="22"/>
        </w:rPr>
        <w:t>- planu technologicznego, warunków technicznych obiektów do produkcji, dystrybucji pasz</w:t>
      </w:r>
      <w:r w:rsidR="00740305">
        <w:rPr>
          <w:rFonts w:ascii="Arial Narrow" w:hAnsi="Arial Narrow" w:cs="Arial"/>
          <w:bCs/>
          <w:sz w:val="22"/>
          <w:szCs w:val="22"/>
        </w:rPr>
        <w:br/>
        <w:t>S</w:t>
      </w:r>
      <w:r w:rsidR="001B3309" w:rsidRPr="00A21BEC">
        <w:rPr>
          <w:rFonts w:ascii="Arial Narrow" w:hAnsi="Arial Narrow" w:cs="Arial"/>
          <w:bCs/>
          <w:sz w:val="22"/>
          <w:szCs w:val="22"/>
        </w:rPr>
        <w:t>truktura i</w:t>
      </w:r>
      <w:r w:rsidR="00740305">
        <w:rPr>
          <w:rFonts w:ascii="Arial Narrow" w:hAnsi="Arial Narrow" w:cs="Arial"/>
          <w:bCs/>
          <w:sz w:val="22"/>
          <w:szCs w:val="22"/>
        </w:rPr>
        <w:t xml:space="preserve"> układ pomieszczeń data budowy ewentualnie remontów, modernizacji </w:t>
      </w:r>
      <w:r w:rsidR="001B3309" w:rsidRPr="00A21BEC">
        <w:rPr>
          <w:rFonts w:ascii="Arial Narrow" w:hAnsi="Arial Narrow" w:cs="Arial"/>
          <w:bCs/>
          <w:sz w:val="22"/>
          <w:szCs w:val="22"/>
        </w:rPr>
        <w:t>zakładu</w:t>
      </w:r>
      <w:r w:rsidR="00740305">
        <w:rPr>
          <w:rFonts w:ascii="Arial Narrow" w:hAnsi="Arial Narrow" w:cs="Arial"/>
          <w:bCs/>
          <w:sz w:val="22"/>
          <w:szCs w:val="22"/>
        </w:rPr>
        <w:t xml:space="preserve">. Czy zakład jest </w:t>
      </w:r>
      <w:r w:rsidR="001B3309" w:rsidRPr="00A21BEC">
        <w:rPr>
          <w:rFonts w:ascii="Arial Narrow" w:hAnsi="Arial Narrow" w:cs="Arial"/>
          <w:bCs/>
          <w:sz w:val="22"/>
          <w:szCs w:val="22"/>
        </w:rPr>
        <w:t>ogrodzony i zabezpieczony przed dostępem osób postronnych i zwierząt</w:t>
      </w:r>
      <w:r w:rsidR="00740305">
        <w:rPr>
          <w:rFonts w:ascii="Arial Narrow" w:hAnsi="Arial Narrow" w:cs="Arial"/>
          <w:bCs/>
          <w:sz w:val="22"/>
          <w:szCs w:val="22"/>
        </w:rPr>
        <w:t>. Czy u</w:t>
      </w:r>
      <w:r w:rsidR="001B3309" w:rsidRPr="00A21BEC">
        <w:rPr>
          <w:rFonts w:ascii="Arial Narrow" w:hAnsi="Arial Narrow" w:cs="Arial"/>
          <w:bCs/>
          <w:sz w:val="22"/>
          <w:szCs w:val="22"/>
        </w:rPr>
        <w:t>kład pomieszczeń - krzyżowanie się dróg surowców, produktów gotowych, opakowań, przemieszczania się pracowników pomiędzy strefami o różnym stopniu zagrożenia, etc.</w:t>
      </w:r>
      <w:r w:rsidR="00740305">
        <w:rPr>
          <w:rFonts w:ascii="Arial Narrow" w:hAnsi="Arial Narrow" w:cs="Arial"/>
          <w:bCs/>
          <w:sz w:val="22"/>
          <w:szCs w:val="22"/>
        </w:rPr>
        <w:t xml:space="preserve"> nie wpływają na bezpieczeństwo produkowanych i wprowadzanych do obrotu produktów. Czy </w:t>
      </w:r>
      <w:r w:rsidR="001B3309" w:rsidRPr="00A21BEC">
        <w:rPr>
          <w:rFonts w:ascii="Arial Narrow" w:hAnsi="Arial Narrow" w:cs="Arial"/>
          <w:bCs/>
          <w:sz w:val="22"/>
          <w:szCs w:val="22"/>
        </w:rPr>
        <w:t xml:space="preserve">budynki i pomieszczenia </w:t>
      </w:r>
      <w:r w:rsidR="00740305">
        <w:rPr>
          <w:rFonts w:ascii="Arial Narrow" w:hAnsi="Arial Narrow" w:cs="Arial"/>
          <w:bCs/>
          <w:sz w:val="22"/>
          <w:szCs w:val="22"/>
        </w:rPr>
        <w:t xml:space="preserve">są </w:t>
      </w:r>
      <w:r w:rsidR="001B3309" w:rsidRPr="00A21BEC">
        <w:rPr>
          <w:rFonts w:ascii="Arial Narrow" w:hAnsi="Arial Narrow" w:cs="Arial"/>
          <w:bCs/>
          <w:sz w:val="22"/>
          <w:szCs w:val="22"/>
        </w:rPr>
        <w:t>w dobrym stanie technicznym</w:t>
      </w:r>
      <w:r w:rsidR="00740305">
        <w:rPr>
          <w:rFonts w:ascii="Arial Narrow" w:hAnsi="Arial Narrow" w:cs="Arial"/>
          <w:bCs/>
          <w:sz w:val="22"/>
          <w:szCs w:val="22"/>
        </w:rPr>
        <w:t xml:space="preserve">, czy </w:t>
      </w:r>
      <w:r w:rsidR="001B3309" w:rsidRPr="00A21BEC">
        <w:rPr>
          <w:rFonts w:ascii="Arial Narrow" w:hAnsi="Arial Narrow" w:cs="Arial"/>
          <w:bCs/>
          <w:sz w:val="22"/>
          <w:szCs w:val="22"/>
        </w:rPr>
        <w:t xml:space="preserve">powstałe usterki usuwane </w:t>
      </w:r>
      <w:r w:rsidR="00740305">
        <w:rPr>
          <w:rFonts w:ascii="Arial Narrow" w:hAnsi="Arial Narrow" w:cs="Arial"/>
          <w:bCs/>
          <w:sz w:val="22"/>
          <w:szCs w:val="22"/>
        </w:rPr>
        <w:t xml:space="preserve">są </w:t>
      </w:r>
      <w:r w:rsidR="001B3309" w:rsidRPr="00A21BEC">
        <w:rPr>
          <w:rFonts w:ascii="Arial Narrow" w:hAnsi="Arial Narrow" w:cs="Arial"/>
          <w:bCs/>
          <w:sz w:val="22"/>
          <w:szCs w:val="22"/>
        </w:rPr>
        <w:t>na bieżąco</w:t>
      </w:r>
      <w:r w:rsidR="00740305">
        <w:rPr>
          <w:rFonts w:ascii="Arial Narrow" w:hAnsi="Arial Narrow" w:cs="Arial"/>
          <w:bCs/>
          <w:sz w:val="22"/>
          <w:szCs w:val="22"/>
        </w:rPr>
        <w:t>. Czy m</w:t>
      </w:r>
      <w:r w:rsidR="001B3309" w:rsidRPr="00A21BEC">
        <w:rPr>
          <w:rFonts w:ascii="Arial Narrow" w:hAnsi="Arial Narrow" w:cs="Arial"/>
          <w:bCs/>
          <w:sz w:val="22"/>
          <w:szCs w:val="22"/>
        </w:rPr>
        <w:t xml:space="preserve">aszyny, urządzenia, sprzęt, instalacje dostosowane </w:t>
      </w:r>
      <w:r w:rsidR="00740305">
        <w:rPr>
          <w:rFonts w:ascii="Arial Narrow" w:hAnsi="Arial Narrow" w:cs="Arial"/>
          <w:bCs/>
          <w:sz w:val="22"/>
          <w:szCs w:val="22"/>
        </w:rPr>
        <w:t xml:space="preserve">są </w:t>
      </w:r>
      <w:r w:rsidR="001B3309" w:rsidRPr="00A21BEC">
        <w:rPr>
          <w:rFonts w:ascii="Arial Narrow" w:hAnsi="Arial Narrow" w:cs="Arial"/>
          <w:bCs/>
          <w:sz w:val="22"/>
          <w:szCs w:val="22"/>
        </w:rPr>
        <w:t>do rodzaju prowadzonej produkcji, wykorzystywane</w:t>
      </w:r>
      <w:r w:rsidR="00DE6C8E">
        <w:rPr>
          <w:rFonts w:ascii="Arial Narrow" w:hAnsi="Arial Narrow" w:cs="Arial"/>
          <w:bCs/>
          <w:sz w:val="22"/>
          <w:szCs w:val="22"/>
        </w:rPr>
        <w:t xml:space="preserve"> </w:t>
      </w:r>
      <w:r w:rsidR="001B3309" w:rsidRPr="00A21BEC">
        <w:rPr>
          <w:rFonts w:ascii="Arial Narrow" w:hAnsi="Arial Narrow" w:cs="Arial"/>
          <w:bCs/>
          <w:sz w:val="22"/>
          <w:szCs w:val="22"/>
        </w:rPr>
        <w:t>w sposób zgodny z ich przeznaczeniem</w:t>
      </w:r>
      <w:r w:rsidR="00740305">
        <w:rPr>
          <w:rFonts w:ascii="Arial Narrow" w:hAnsi="Arial Narrow" w:cs="Arial"/>
          <w:bCs/>
          <w:sz w:val="22"/>
          <w:szCs w:val="22"/>
        </w:rPr>
        <w:t xml:space="preserve"> oraz</w:t>
      </w:r>
      <w:r w:rsidR="001B3309" w:rsidRPr="00A21BEC">
        <w:rPr>
          <w:rFonts w:ascii="Arial Narrow" w:hAnsi="Arial Narrow" w:cs="Arial"/>
          <w:bCs/>
          <w:sz w:val="22"/>
          <w:szCs w:val="22"/>
        </w:rPr>
        <w:t xml:space="preserve"> utrzymane we właściwym stanie technicznym</w:t>
      </w:r>
      <w:r w:rsidR="00740305">
        <w:rPr>
          <w:rFonts w:ascii="Arial Narrow" w:hAnsi="Arial Narrow" w:cs="Arial"/>
          <w:bCs/>
          <w:sz w:val="22"/>
          <w:szCs w:val="22"/>
        </w:rPr>
        <w:t>. Czy</w:t>
      </w:r>
      <w:r w:rsidR="001B3309" w:rsidRPr="00A21BEC">
        <w:rPr>
          <w:rFonts w:ascii="Arial Narrow" w:hAnsi="Arial Narrow" w:cs="Arial"/>
          <w:bCs/>
          <w:sz w:val="22"/>
          <w:szCs w:val="22"/>
        </w:rPr>
        <w:t xml:space="preserve"> powierzchnie mające kontakt z paszami wykonane są z materiałów niekorodujących, łatwych do czyszczenia i dezynfekcji w dobrym stanie technicznym</w:t>
      </w:r>
      <w:r w:rsidR="00740305">
        <w:rPr>
          <w:rFonts w:ascii="Arial Narrow" w:hAnsi="Arial Narrow" w:cs="Arial"/>
          <w:bCs/>
          <w:sz w:val="22"/>
          <w:szCs w:val="22"/>
        </w:rPr>
        <w:t>.</w:t>
      </w:r>
    </w:p>
    <w:p w14:paraId="1770D3CC" w14:textId="77777777" w:rsidR="00DE6C8E" w:rsidRPr="00A21BEC" w:rsidRDefault="00DE6C8E" w:rsidP="000F2D42">
      <w:pPr>
        <w:spacing w:line="276" w:lineRule="auto"/>
        <w:jc w:val="both"/>
        <w:rPr>
          <w:rFonts w:ascii="Arial Narrow" w:hAnsi="Arial Narrow" w:cs="Arial"/>
          <w:bCs/>
          <w:sz w:val="22"/>
          <w:szCs w:val="22"/>
        </w:rPr>
      </w:pPr>
    </w:p>
    <w:p w14:paraId="5E79F221" w14:textId="77777777" w:rsidR="001B3309" w:rsidRPr="001B3309"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sekwencji produkcji pasz,</w:t>
      </w:r>
    </w:p>
    <w:p w14:paraId="074ABE99" w14:textId="77777777" w:rsidR="001B3309" w:rsidRPr="00E04E5E" w:rsidRDefault="00740305" w:rsidP="000F2D42">
      <w:pPr>
        <w:spacing w:line="276" w:lineRule="auto"/>
        <w:jc w:val="both"/>
        <w:rPr>
          <w:rFonts w:ascii="Arial Narrow" w:hAnsi="Arial Narrow" w:cs="Arial"/>
          <w:bCs/>
          <w:sz w:val="22"/>
          <w:szCs w:val="22"/>
        </w:rPr>
      </w:pPr>
      <w:r w:rsidRPr="00E04E5E">
        <w:rPr>
          <w:rFonts w:ascii="Arial Narrow" w:hAnsi="Arial Narrow" w:cs="Arial"/>
          <w:bCs/>
          <w:sz w:val="22"/>
          <w:szCs w:val="22"/>
        </w:rPr>
        <w:t>Ocena sekwencji produkcji pasz z uwzględnieniem gatunków docelowych, rodzajów stosowanych dodatków paszowych oraz materiał</w:t>
      </w:r>
      <w:r w:rsidR="007556D1" w:rsidRPr="00E04E5E">
        <w:rPr>
          <w:rFonts w:ascii="Arial Narrow" w:hAnsi="Arial Narrow" w:cs="Arial"/>
          <w:bCs/>
          <w:sz w:val="22"/>
          <w:szCs w:val="22"/>
        </w:rPr>
        <w:t>ów paszowych. Czy produkowane</w:t>
      </w:r>
      <w:r w:rsidRPr="00E04E5E">
        <w:rPr>
          <w:rFonts w:ascii="Arial Narrow" w:hAnsi="Arial Narrow" w:cs="Arial"/>
          <w:bCs/>
          <w:sz w:val="22"/>
          <w:szCs w:val="22"/>
        </w:rPr>
        <w:t xml:space="preserve"> pasze zawierają </w:t>
      </w:r>
      <w:proofErr w:type="spellStart"/>
      <w:r w:rsidR="007556D1" w:rsidRPr="00E04E5E">
        <w:rPr>
          <w:rFonts w:ascii="Arial Narrow" w:hAnsi="Arial Narrow" w:cs="Arial"/>
          <w:bCs/>
          <w:sz w:val="22"/>
          <w:szCs w:val="22"/>
        </w:rPr>
        <w:t>premi</w:t>
      </w:r>
      <w:r w:rsidRPr="00E04E5E">
        <w:rPr>
          <w:rFonts w:ascii="Arial Narrow" w:hAnsi="Arial Narrow" w:cs="Arial"/>
          <w:bCs/>
          <w:sz w:val="22"/>
          <w:szCs w:val="22"/>
        </w:rPr>
        <w:t>k</w:t>
      </w:r>
      <w:r w:rsidR="007556D1" w:rsidRPr="00E04E5E">
        <w:rPr>
          <w:rFonts w:ascii="Arial Narrow" w:hAnsi="Arial Narrow" w:cs="Arial"/>
          <w:bCs/>
          <w:sz w:val="22"/>
          <w:szCs w:val="22"/>
        </w:rPr>
        <w:t>s</w:t>
      </w:r>
      <w:r w:rsidRPr="00E04E5E">
        <w:rPr>
          <w:rFonts w:ascii="Arial Narrow" w:hAnsi="Arial Narrow" w:cs="Arial"/>
          <w:bCs/>
          <w:sz w:val="22"/>
          <w:szCs w:val="22"/>
        </w:rPr>
        <w:t>y</w:t>
      </w:r>
      <w:proofErr w:type="spellEnd"/>
      <w:r w:rsidR="007556D1" w:rsidRPr="00E04E5E">
        <w:rPr>
          <w:rFonts w:ascii="Arial Narrow" w:hAnsi="Arial Narrow" w:cs="Arial"/>
          <w:bCs/>
          <w:sz w:val="22"/>
          <w:szCs w:val="22"/>
        </w:rPr>
        <w:t xml:space="preserve"> z </w:t>
      </w:r>
      <w:proofErr w:type="spellStart"/>
      <w:r w:rsidR="007556D1" w:rsidRPr="00E04E5E">
        <w:rPr>
          <w:rFonts w:ascii="Arial Narrow" w:hAnsi="Arial Narrow" w:cs="Arial"/>
          <w:bCs/>
          <w:sz w:val="22"/>
          <w:szCs w:val="22"/>
        </w:rPr>
        <w:t>kokcydiostatykami</w:t>
      </w:r>
      <w:proofErr w:type="spellEnd"/>
      <w:r w:rsidR="007556D1" w:rsidRPr="00E04E5E">
        <w:rPr>
          <w:rFonts w:ascii="Arial Narrow" w:hAnsi="Arial Narrow" w:cs="Arial"/>
          <w:bCs/>
          <w:sz w:val="22"/>
          <w:szCs w:val="22"/>
        </w:rPr>
        <w:t>. Czy</w:t>
      </w:r>
      <w:r w:rsidR="001B3309" w:rsidRPr="00E04E5E">
        <w:rPr>
          <w:rFonts w:ascii="Arial Narrow" w:hAnsi="Arial Narrow" w:cs="Arial"/>
          <w:bCs/>
          <w:sz w:val="22"/>
          <w:szCs w:val="22"/>
        </w:rPr>
        <w:t xml:space="preserve"> dla kur niosek, typu </w:t>
      </w:r>
      <w:proofErr w:type="spellStart"/>
      <w:r w:rsidR="001B3309" w:rsidRPr="00E04E5E">
        <w:rPr>
          <w:rFonts w:ascii="Arial Narrow" w:hAnsi="Arial Narrow" w:cs="Arial"/>
          <w:bCs/>
          <w:sz w:val="22"/>
          <w:szCs w:val="22"/>
        </w:rPr>
        <w:t>Finisher</w:t>
      </w:r>
      <w:proofErr w:type="spellEnd"/>
      <w:r w:rsidR="001B3309" w:rsidRPr="00E04E5E">
        <w:rPr>
          <w:rFonts w:ascii="Arial Narrow" w:hAnsi="Arial Narrow" w:cs="Arial"/>
          <w:bCs/>
          <w:sz w:val="22"/>
          <w:szCs w:val="22"/>
        </w:rPr>
        <w:t xml:space="preserve"> dla brojlerów, dla zwierząt, u których nie stosuje się </w:t>
      </w:r>
      <w:proofErr w:type="spellStart"/>
      <w:r w:rsidR="001B3309" w:rsidRPr="00E04E5E">
        <w:rPr>
          <w:rFonts w:ascii="Arial Narrow" w:hAnsi="Arial Narrow" w:cs="Arial"/>
          <w:bCs/>
          <w:sz w:val="22"/>
          <w:szCs w:val="22"/>
        </w:rPr>
        <w:t>kokcydiostatyków</w:t>
      </w:r>
      <w:proofErr w:type="spellEnd"/>
      <w:r w:rsidR="001B3309" w:rsidRPr="00E04E5E">
        <w:rPr>
          <w:rFonts w:ascii="Arial Narrow" w:hAnsi="Arial Narrow" w:cs="Arial"/>
          <w:bCs/>
          <w:sz w:val="22"/>
          <w:szCs w:val="22"/>
        </w:rPr>
        <w:t>)</w:t>
      </w:r>
      <w:r w:rsidR="009D3170">
        <w:rPr>
          <w:rFonts w:ascii="Arial Narrow" w:hAnsi="Arial Narrow" w:cs="Arial"/>
          <w:bCs/>
          <w:sz w:val="22"/>
          <w:szCs w:val="22"/>
        </w:rPr>
        <w:t>.</w:t>
      </w:r>
    </w:p>
    <w:p w14:paraId="597EA88E" w14:textId="77777777" w:rsidR="00E04E5E" w:rsidRDefault="00E04E5E" w:rsidP="000F2D42">
      <w:pPr>
        <w:spacing w:line="276" w:lineRule="auto"/>
        <w:jc w:val="both"/>
        <w:rPr>
          <w:rFonts w:ascii="Arial Narrow" w:hAnsi="Arial Narrow" w:cs="Arial"/>
          <w:bCs/>
          <w:sz w:val="22"/>
          <w:szCs w:val="22"/>
        </w:rPr>
      </w:pPr>
    </w:p>
    <w:p w14:paraId="6B153988" w14:textId="77777777" w:rsidR="00E04E5E"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rodzaju produkowan</w:t>
      </w:r>
      <w:r w:rsidR="00E04E5E">
        <w:rPr>
          <w:rFonts w:ascii="Arial Narrow" w:hAnsi="Arial Narrow" w:cs="Arial"/>
          <w:bCs/>
          <w:sz w:val="22"/>
          <w:szCs w:val="22"/>
        </w:rPr>
        <w:t>ych i/lub dystrybuowanych pasz,</w:t>
      </w:r>
    </w:p>
    <w:p w14:paraId="284D1077" w14:textId="77777777" w:rsidR="001B3309" w:rsidRPr="00E04E5E" w:rsidRDefault="00E04E5E" w:rsidP="000F2D42">
      <w:pPr>
        <w:spacing w:line="276" w:lineRule="auto"/>
        <w:jc w:val="both"/>
        <w:rPr>
          <w:rFonts w:ascii="Arial Narrow" w:hAnsi="Arial Narrow" w:cs="Arial"/>
          <w:bCs/>
          <w:sz w:val="22"/>
          <w:szCs w:val="22"/>
        </w:rPr>
      </w:pPr>
      <w:r>
        <w:rPr>
          <w:rFonts w:ascii="Arial Narrow" w:hAnsi="Arial Narrow" w:cs="Arial"/>
          <w:bCs/>
          <w:sz w:val="22"/>
          <w:szCs w:val="22"/>
        </w:rPr>
        <w:t xml:space="preserve">Jaki jest rodzaj produkowanych i wprowadzanych do obrotu </w:t>
      </w:r>
      <w:r w:rsidR="001B3309" w:rsidRPr="001B3309">
        <w:rPr>
          <w:rFonts w:ascii="Arial Narrow" w:hAnsi="Arial Narrow" w:cs="Arial"/>
          <w:bCs/>
          <w:sz w:val="22"/>
          <w:szCs w:val="22"/>
        </w:rPr>
        <w:t>materiał</w:t>
      </w:r>
      <w:r>
        <w:rPr>
          <w:rFonts w:ascii="Arial Narrow" w:hAnsi="Arial Narrow" w:cs="Arial"/>
          <w:bCs/>
          <w:sz w:val="22"/>
          <w:szCs w:val="22"/>
        </w:rPr>
        <w:t>ów</w:t>
      </w:r>
      <w:r w:rsidR="001B3309" w:rsidRPr="001B3309">
        <w:rPr>
          <w:rFonts w:ascii="Arial Narrow" w:hAnsi="Arial Narrow" w:cs="Arial"/>
          <w:bCs/>
          <w:sz w:val="22"/>
          <w:szCs w:val="22"/>
        </w:rPr>
        <w:t xml:space="preserve"> paszowy</w:t>
      </w:r>
      <w:r>
        <w:rPr>
          <w:rFonts w:ascii="Arial Narrow" w:hAnsi="Arial Narrow" w:cs="Arial"/>
          <w:bCs/>
          <w:sz w:val="22"/>
          <w:szCs w:val="22"/>
        </w:rPr>
        <w:t>ch</w:t>
      </w:r>
      <w:r w:rsidR="001B3309" w:rsidRPr="001B3309">
        <w:rPr>
          <w:rFonts w:ascii="Arial Narrow" w:hAnsi="Arial Narrow" w:cs="Arial"/>
          <w:bCs/>
          <w:sz w:val="22"/>
          <w:szCs w:val="22"/>
        </w:rPr>
        <w:t xml:space="preserve"> (pochodzenia roślinnego, </w:t>
      </w:r>
      <w:r w:rsidR="001B3309" w:rsidRPr="00E04E5E">
        <w:rPr>
          <w:rFonts w:ascii="Arial Narrow" w:hAnsi="Arial Narrow" w:cs="Arial"/>
          <w:bCs/>
          <w:sz w:val="22"/>
          <w:szCs w:val="22"/>
        </w:rPr>
        <w:t>zwierzęcego, chemicznego), mieszan</w:t>
      </w:r>
      <w:r w:rsidRPr="00E04E5E">
        <w:rPr>
          <w:rFonts w:ascii="Arial Narrow" w:hAnsi="Arial Narrow" w:cs="Arial"/>
          <w:bCs/>
          <w:sz w:val="22"/>
          <w:szCs w:val="22"/>
        </w:rPr>
        <w:t>e</w:t>
      </w:r>
      <w:r w:rsidR="001B3309" w:rsidRPr="00E04E5E">
        <w:rPr>
          <w:rFonts w:ascii="Arial Narrow" w:hAnsi="Arial Narrow" w:cs="Arial"/>
          <w:bCs/>
          <w:sz w:val="22"/>
          <w:szCs w:val="22"/>
        </w:rPr>
        <w:t xml:space="preserve">k </w:t>
      </w:r>
      <w:r w:rsidR="00354AF6" w:rsidRPr="00E04E5E">
        <w:rPr>
          <w:rFonts w:ascii="Arial Narrow" w:hAnsi="Arial Narrow" w:cs="Arial"/>
          <w:bCs/>
          <w:sz w:val="22"/>
          <w:szCs w:val="22"/>
        </w:rPr>
        <w:t>paszowych, (jaki</w:t>
      </w:r>
      <w:r w:rsidR="001B3309" w:rsidRPr="00E04E5E">
        <w:rPr>
          <w:rFonts w:ascii="Arial Narrow" w:hAnsi="Arial Narrow" w:cs="Arial"/>
          <w:bCs/>
          <w:sz w:val="22"/>
          <w:szCs w:val="22"/>
        </w:rPr>
        <w:t xml:space="preserve"> rodzaj mieszanek - uzupełniające, mineralne, dietetyczne), dodatk</w:t>
      </w:r>
      <w:r w:rsidRPr="00E04E5E">
        <w:rPr>
          <w:rFonts w:ascii="Arial Narrow" w:hAnsi="Arial Narrow" w:cs="Arial"/>
          <w:bCs/>
          <w:sz w:val="22"/>
          <w:szCs w:val="22"/>
        </w:rPr>
        <w:t>ów</w:t>
      </w:r>
      <w:r w:rsidR="001B3309" w:rsidRPr="00E04E5E">
        <w:rPr>
          <w:rFonts w:ascii="Arial Narrow" w:hAnsi="Arial Narrow" w:cs="Arial"/>
          <w:bCs/>
          <w:sz w:val="22"/>
          <w:szCs w:val="22"/>
        </w:rPr>
        <w:t xml:space="preserve"> paszowy</w:t>
      </w:r>
      <w:r w:rsidRPr="00E04E5E">
        <w:rPr>
          <w:rFonts w:ascii="Arial Narrow" w:hAnsi="Arial Narrow" w:cs="Arial"/>
          <w:bCs/>
          <w:sz w:val="22"/>
          <w:szCs w:val="22"/>
        </w:rPr>
        <w:t>ch</w:t>
      </w:r>
      <w:r w:rsidR="001B3309" w:rsidRPr="00E04E5E">
        <w:rPr>
          <w:rFonts w:ascii="Arial Narrow" w:hAnsi="Arial Narrow" w:cs="Arial"/>
          <w:bCs/>
          <w:sz w:val="22"/>
          <w:szCs w:val="22"/>
        </w:rPr>
        <w:t xml:space="preserve"> (kategorie, grupy funkcjonalne), </w:t>
      </w:r>
      <w:proofErr w:type="spellStart"/>
      <w:r w:rsidR="001B3309" w:rsidRPr="00E04E5E">
        <w:rPr>
          <w:rFonts w:ascii="Arial Narrow" w:hAnsi="Arial Narrow" w:cs="Arial"/>
          <w:bCs/>
          <w:sz w:val="22"/>
          <w:szCs w:val="22"/>
        </w:rPr>
        <w:t>premiks</w:t>
      </w:r>
      <w:r w:rsidRPr="00E04E5E">
        <w:rPr>
          <w:rFonts w:ascii="Arial Narrow" w:hAnsi="Arial Narrow" w:cs="Arial"/>
          <w:bCs/>
          <w:sz w:val="22"/>
          <w:szCs w:val="22"/>
        </w:rPr>
        <w:t>ów</w:t>
      </w:r>
      <w:proofErr w:type="spellEnd"/>
      <w:r w:rsidR="001B3309" w:rsidRPr="00E04E5E">
        <w:rPr>
          <w:rFonts w:ascii="Arial Narrow" w:hAnsi="Arial Narrow" w:cs="Arial"/>
          <w:bCs/>
          <w:sz w:val="22"/>
          <w:szCs w:val="22"/>
        </w:rPr>
        <w:t xml:space="preserve"> (z lub bez </w:t>
      </w:r>
      <w:proofErr w:type="spellStart"/>
      <w:r w:rsidR="001B3309" w:rsidRPr="00E04E5E">
        <w:rPr>
          <w:rFonts w:ascii="Arial Narrow" w:hAnsi="Arial Narrow" w:cs="Arial"/>
          <w:bCs/>
          <w:sz w:val="22"/>
          <w:szCs w:val="22"/>
        </w:rPr>
        <w:t>kokcydiostatyków</w:t>
      </w:r>
      <w:proofErr w:type="spellEnd"/>
      <w:r w:rsidR="001B3309" w:rsidRPr="00E04E5E">
        <w:rPr>
          <w:rFonts w:ascii="Arial Narrow" w:hAnsi="Arial Narrow" w:cs="Arial"/>
          <w:bCs/>
          <w:sz w:val="22"/>
          <w:szCs w:val="22"/>
        </w:rPr>
        <w:t>)</w:t>
      </w:r>
      <w:r w:rsidRPr="00E04E5E">
        <w:rPr>
          <w:rFonts w:ascii="Arial Narrow" w:hAnsi="Arial Narrow" w:cs="Arial"/>
          <w:bCs/>
          <w:sz w:val="22"/>
          <w:szCs w:val="22"/>
        </w:rPr>
        <w:t>?</w:t>
      </w:r>
      <w:r w:rsidR="009D3170">
        <w:rPr>
          <w:rFonts w:ascii="Arial Narrow" w:hAnsi="Arial Narrow" w:cs="Arial"/>
          <w:bCs/>
          <w:sz w:val="22"/>
          <w:szCs w:val="22"/>
        </w:rPr>
        <w:t xml:space="preserve"> </w:t>
      </w:r>
      <w:r w:rsidRPr="00E04E5E">
        <w:rPr>
          <w:rFonts w:ascii="Arial Narrow" w:hAnsi="Arial Narrow" w:cs="Arial"/>
          <w:bCs/>
          <w:sz w:val="22"/>
          <w:szCs w:val="22"/>
        </w:rPr>
        <w:t>Jakie procesy technologiczne są wykorzystywane do produkcji</w:t>
      </w:r>
      <w:r w:rsidR="001B3309" w:rsidRPr="00E04E5E">
        <w:rPr>
          <w:rFonts w:ascii="Arial Narrow" w:hAnsi="Arial Narrow" w:cs="Arial"/>
          <w:bCs/>
          <w:sz w:val="22"/>
          <w:szCs w:val="22"/>
        </w:rPr>
        <w:t xml:space="preserve"> pasz złożonych</w:t>
      </w:r>
      <w:r w:rsidRPr="00E04E5E">
        <w:rPr>
          <w:rFonts w:ascii="Arial Narrow" w:hAnsi="Arial Narrow" w:cs="Arial"/>
          <w:bCs/>
          <w:sz w:val="22"/>
          <w:szCs w:val="22"/>
        </w:rPr>
        <w:t>, jaki rodzaj obróbki jest stosowany</w:t>
      </w:r>
      <w:r w:rsidR="001B3309" w:rsidRPr="00E04E5E">
        <w:rPr>
          <w:rFonts w:ascii="Arial Narrow" w:hAnsi="Arial Narrow" w:cs="Arial"/>
          <w:bCs/>
          <w:sz w:val="22"/>
          <w:szCs w:val="22"/>
        </w:rPr>
        <w:t xml:space="preserve"> (np.</w:t>
      </w:r>
      <w:r w:rsidRPr="00E04E5E">
        <w:rPr>
          <w:rFonts w:ascii="Arial Narrow" w:hAnsi="Arial Narrow" w:cs="Arial"/>
          <w:bCs/>
          <w:sz w:val="22"/>
          <w:szCs w:val="22"/>
        </w:rPr>
        <w:t xml:space="preserve"> ekstruzja,</w:t>
      </w:r>
      <w:r w:rsidR="001B3309" w:rsidRPr="00E04E5E">
        <w:rPr>
          <w:rFonts w:ascii="Arial Narrow" w:hAnsi="Arial Narrow" w:cs="Arial"/>
          <w:bCs/>
          <w:sz w:val="22"/>
          <w:szCs w:val="22"/>
        </w:rPr>
        <w:t xml:space="preserve"> granulowanie)</w:t>
      </w:r>
      <w:r w:rsidRPr="00E04E5E">
        <w:rPr>
          <w:rFonts w:ascii="Arial Narrow" w:hAnsi="Arial Narrow" w:cs="Arial"/>
          <w:bCs/>
          <w:sz w:val="22"/>
          <w:szCs w:val="22"/>
        </w:rPr>
        <w:t>. Czy pasze wprowadzane do obrotu są opakowane (np. worki 25 kg, big</w:t>
      </w:r>
      <w:r w:rsidR="00DC6E02">
        <w:rPr>
          <w:rFonts w:ascii="Arial Narrow" w:hAnsi="Arial Narrow" w:cs="Arial"/>
          <w:bCs/>
          <w:sz w:val="22"/>
          <w:szCs w:val="22"/>
        </w:rPr>
        <w:t>-</w:t>
      </w:r>
      <w:proofErr w:type="spellStart"/>
      <w:r w:rsidRPr="00E04E5E">
        <w:rPr>
          <w:rFonts w:ascii="Arial Narrow" w:hAnsi="Arial Narrow" w:cs="Arial"/>
          <w:bCs/>
          <w:sz w:val="22"/>
          <w:szCs w:val="22"/>
        </w:rPr>
        <w:t>bagi</w:t>
      </w:r>
      <w:proofErr w:type="spellEnd"/>
      <w:r w:rsidRPr="00E04E5E">
        <w:rPr>
          <w:rFonts w:ascii="Arial Narrow" w:hAnsi="Arial Narrow" w:cs="Arial"/>
          <w:bCs/>
          <w:sz w:val="22"/>
          <w:szCs w:val="22"/>
        </w:rPr>
        <w:t>) czy wprowadzane są</w:t>
      </w:r>
      <w:r w:rsidR="001B3309" w:rsidRPr="00E04E5E">
        <w:rPr>
          <w:rFonts w:ascii="Arial Narrow" w:hAnsi="Arial Narrow" w:cs="Arial"/>
          <w:bCs/>
          <w:sz w:val="22"/>
          <w:szCs w:val="22"/>
        </w:rPr>
        <w:t xml:space="preserve"> luzem?  </w:t>
      </w:r>
    </w:p>
    <w:p w14:paraId="2F7D7B06" w14:textId="77777777" w:rsidR="00E04E5E" w:rsidRDefault="00E04E5E" w:rsidP="000F2D42">
      <w:pPr>
        <w:spacing w:line="276" w:lineRule="auto"/>
        <w:jc w:val="both"/>
        <w:rPr>
          <w:rFonts w:ascii="Arial Narrow" w:hAnsi="Arial Narrow" w:cs="Arial"/>
          <w:bCs/>
          <w:sz w:val="22"/>
          <w:szCs w:val="22"/>
        </w:rPr>
      </w:pPr>
    </w:p>
    <w:p w14:paraId="7BE56E31" w14:textId="77777777" w:rsidR="001B3309" w:rsidRPr="001B3309"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wielkości produkcji i/lub dystrybucji pasz,</w:t>
      </w:r>
    </w:p>
    <w:p w14:paraId="2BC145EA" w14:textId="77777777" w:rsidR="001B3309" w:rsidRPr="00E04E5E" w:rsidRDefault="00E04E5E" w:rsidP="000F2D42">
      <w:pPr>
        <w:spacing w:line="276" w:lineRule="auto"/>
        <w:jc w:val="both"/>
        <w:rPr>
          <w:rFonts w:ascii="Arial Narrow" w:hAnsi="Arial Narrow" w:cs="Arial"/>
          <w:bCs/>
          <w:sz w:val="22"/>
          <w:szCs w:val="22"/>
        </w:rPr>
      </w:pPr>
      <w:r w:rsidRPr="00E04E5E">
        <w:rPr>
          <w:rFonts w:ascii="Arial Narrow" w:hAnsi="Arial Narrow" w:cs="Arial"/>
          <w:bCs/>
          <w:sz w:val="22"/>
          <w:szCs w:val="22"/>
        </w:rPr>
        <w:lastRenderedPageBreak/>
        <w:t>N</w:t>
      </w:r>
      <w:r w:rsidR="001B3309" w:rsidRPr="00E04E5E">
        <w:rPr>
          <w:rFonts w:ascii="Arial Narrow" w:hAnsi="Arial Narrow" w:cs="Arial"/>
          <w:bCs/>
          <w:sz w:val="22"/>
          <w:szCs w:val="22"/>
        </w:rPr>
        <w:t>ależy powiązać z danymi o wielkości produkcji informacje o obsługiwanym rynku (zasięg lokalny, krajowy, międzynarodowy - wyższy poziom kontroli produkcji z uwagi na specyficzne wymagania niektórych krajów trzecich), liczbie odbiorców pasz (drobni odbiorcy, fermy wielkotowarowe)</w:t>
      </w:r>
      <w:r w:rsidR="009D3170">
        <w:rPr>
          <w:rFonts w:ascii="Arial Narrow" w:hAnsi="Arial Narrow" w:cs="Arial"/>
          <w:bCs/>
          <w:sz w:val="22"/>
          <w:szCs w:val="22"/>
        </w:rPr>
        <w:t>.</w:t>
      </w:r>
      <w:r w:rsidR="001B3309" w:rsidRPr="00E04E5E">
        <w:rPr>
          <w:rFonts w:ascii="Arial Narrow" w:hAnsi="Arial Narrow" w:cs="Arial"/>
          <w:bCs/>
          <w:sz w:val="22"/>
          <w:szCs w:val="22"/>
        </w:rPr>
        <w:t xml:space="preserve"> </w:t>
      </w:r>
    </w:p>
    <w:p w14:paraId="30A3DC14" w14:textId="77777777" w:rsidR="00E04E5E" w:rsidRDefault="00E04E5E" w:rsidP="000F2D42">
      <w:pPr>
        <w:spacing w:line="276" w:lineRule="auto"/>
        <w:jc w:val="both"/>
        <w:rPr>
          <w:rFonts w:ascii="Arial Narrow" w:hAnsi="Arial Narrow" w:cs="Arial"/>
          <w:bCs/>
          <w:sz w:val="22"/>
          <w:szCs w:val="22"/>
        </w:rPr>
      </w:pPr>
    </w:p>
    <w:p w14:paraId="193EBC57" w14:textId="77777777" w:rsidR="001B3309" w:rsidRPr="00DA2B93" w:rsidRDefault="001B3309" w:rsidP="000F2D42">
      <w:pPr>
        <w:spacing w:line="276" w:lineRule="auto"/>
        <w:jc w:val="both"/>
        <w:rPr>
          <w:rFonts w:ascii="Arial Narrow" w:hAnsi="Arial Narrow" w:cs="Arial"/>
          <w:bCs/>
          <w:sz w:val="22"/>
          <w:szCs w:val="22"/>
        </w:rPr>
      </w:pPr>
      <w:r w:rsidRPr="00DA2B93">
        <w:rPr>
          <w:rFonts w:ascii="Arial Narrow" w:hAnsi="Arial Narrow" w:cs="Arial"/>
          <w:bCs/>
          <w:sz w:val="22"/>
          <w:szCs w:val="22"/>
        </w:rPr>
        <w:t xml:space="preserve">- rodzaju i źródła surowców wykorzystywanych do produkcji pasz, </w:t>
      </w:r>
    </w:p>
    <w:p w14:paraId="16CC1D9D" w14:textId="77777777" w:rsidR="001B3309" w:rsidRPr="001B3309" w:rsidRDefault="00E04E5E" w:rsidP="000F2D42">
      <w:pPr>
        <w:spacing w:line="276" w:lineRule="auto"/>
        <w:jc w:val="both"/>
        <w:rPr>
          <w:rFonts w:ascii="Arial Narrow" w:hAnsi="Arial Narrow" w:cs="Arial"/>
          <w:bCs/>
          <w:sz w:val="22"/>
          <w:szCs w:val="22"/>
        </w:rPr>
      </w:pPr>
      <w:r w:rsidRPr="00DA2B93">
        <w:rPr>
          <w:rFonts w:ascii="Arial Narrow" w:hAnsi="Arial Narrow" w:cs="Arial"/>
          <w:bCs/>
          <w:sz w:val="22"/>
          <w:szCs w:val="22"/>
        </w:rPr>
        <w:t>I</w:t>
      </w:r>
      <w:r w:rsidR="001B3309" w:rsidRPr="00DA2B93">
        <w:rPr>
          <w:rFonts w:ascii="Arial Narrow" w:hAnsi="Arial Narrow" w:cs="Arial"/>
          <w:bCs/>
          <w:sz w:val="22"/>
          <w:szCs w:val="22"/>
        </w:rPr>
        <w:t xml:space="preserve">dentyfikacja surowców oraz wskazanie charakterystycznych zagrożeń w powiązaniu z przyznanymi kierunkami badań. Ocena wiarygodności rejestrów dostawców oraz rzetelności ich prowadzenia (bieżąca aktualizacja). </w:t>
      </w:r>
      <w:r w:rsidR="00DA2B93" w:rsidRPr="00DA2B93">
        <w:rPr>
          <w:rFonts w:ascii="Arial Narrow" w:hAnsi="Arial Narrow" w:cs="Arial"/>
          <w:bCs/>
          <w:sz w:val="22"/>
          <w:szCs w:val="22"/>
        </w:rPr>
        <w:t>Czy surowiec jest pochodzenia krajowego, z UE lub z poza UE? Rodzaj stosowanych materiałów paszowych zboża, śruty, makuchy, produkty uboczne z przemysłu rolno-spożywczego. Czy stosowane są przetworzone</w:t>
      </w:r>
      <w:r w:rsidR="005B2891">
        <w:rPr>
          <w:rFonts w:ascii="Arial Narrow" w:hAnsi="Arial Narrow" w:cs="Arial"/>
          <w:bCs/>
          <w:sz w:val="22"/>
          <w:szCs w:val="22"/>
        </w:rPr>
        <w:t xml:space="preserve"> białka pochodzenia zwierzęcego. </w:t>
      </w:r>
      <w:r w:rsidR="001B3309" w:rsidRPr="001B3309">
        <w:rPr>
          <w:rFonts w:ascii="Arial Narrow" w:hAnsi="Arial Narrow" w:cs="Arial"/>
          <w:bCs/>
          <w:sz w:val="22"/>
          <w:szCs w:val="22"/>
        </w:rPr>
        <w:t>Dodatkowym narzędziem może być weryfikacja kluczowych dostawców np. przy użyciu RASFF (wyszukiwanie przez nazwę podmiotu, numer zatwierdzenia itp.).</w:t>
      </w:r>
    </w:p>
    <w:p w14:paraId="2F98D8DE" w14:textId="77777777" w:rsidR="00E04E5E" w:rsidRDefault="00E04E5E" w:rsidP="000F2D42">
      <w:pPr>
        <w:spacing w:line="276" w:lineRule="auto"/>
        <w:jc w:val="both"/>
        <w:rPr>
          <w:rFonts w:ascii="Arial Narrow" w:hAnsi="Arial Narrow" w:cs="Arial"/>
          <w:bCs/>
          <w:sz w:val="22"/>
          <w:szCs w:val="22"/>
        </w:rPr>
      </w:pPr>
    </w:p>
    <w:p w14:paraId="15C48568" w14:textId="77777777" w:rsidR="001B3309" w:rsidRPr="001B3309"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xml:space="preserve">- rodzaju i źródeł dodatków paszowych oraz </w:t>
      </w:r>
      <w:proofErr w:type="spellStart"/>
      <w:r w:rsidRPr="001B3309">
        <w:rPr>
          <w:rFonts w:ascii="Arial Narrow" w:hAnsi="Arial Narrow" w:cs="Arial"/>
          <w:bCs/>
          <w:sz w:val="22"/>
          <w:szCs w:val="22"/>
        </w:rPr>
        <w:t>premiksów</w:t>
      </w:r>
      <w:proofErr w:type="spellEnd"/>
      <w:r w:rsidRPr="001B3309">
        <w:rPr>
          <w:rFonts w:ascii="Arial Narrow" w:hAnsi="Arial Narrow" w:cs="Arial"/>
          <w:bCs/>
          <w:sz w:val="22"/>
          <w:szCs w:val="22"/>
        </w:rPr>
        <w:t xml:space="preserve"> wykorzystywanych do produkcji pasz,</w:t>
      </w:r>
    </w:p>
    <w:p w14:paraId="2F3EA892" w14:textId="77777777" w:rsidR="001B3309" w:rsidRDefault="00E04E5E" w:rsidP="000F2D42">
      <w:pPr>
        <w:spacing w:line="276" w:lineRule="auto"/>
        <w:jc w:val="both"/>
        <w:rPr>
          <w:rFonts w:ascii="Arial Narrow" w:hAnsi="Arial Narrow" w:cs="Arial"/>
          <w:b/>
          <w:bCs/>
          <w:color w:val="FF0000"/>
          <w:sz w:val="22"/>
          <w:szCs w:val="22"/>
        </w:rPr>
      </w:pPr>
      <w:r>
        <w:rPr>
          <w:rFonts w:ascii="Arial Narrow" w:hAnsi="Arial Narrow" w:cs="Arial"/>
          <w:bCs/>
          <w:sz w:val="22"/>
          <w:szCs w:val="22"/>
        </w:rPr>
        <w:t>I</w:t>
      </w:r>
      <w:r w:rsidR="001B3309" w:rsidRPr="001B3309">
        <w:rPr>
          <w:rFonts w:ascii="Arial Narrow" w:hAnsi="Arial Narrow" w:cs="Arial"/>
          <w:bCs/>
          <w:sz w:val="22"/>
          <w:szCs w:val="22"/>
        </w:rPr>
        <w:t xml:space="preserve">dentyfikacja dodatków paszowych, weryfikacja wprowadzanych do obrotu dodatków paszowych przy użyciu rejestru dodatków paszowych (właściwa kategoryzacja, oznakowanie, ograniczenia w stosowaniu), weryfikacja podawania dodatków paszowych (indywidualnie, za pośrednictwem </w:t>
      </w:r>
      <w:proofErr w:type="spellStart"/>
      <w:r w:rsidR="001B3309" w:rsidRPr="001B3309">
        <w:rPr>
          <w:rFonts w:ascii="Arial Narrow" w:hAnsi="Arial Narrow" w:cs="Arial"/>
          <w:bCs/>
          <w:sz w:val="22"/>
          <w:szCs w:val="22"/>
        </w:rPr>
        <w:t>premiksów</w:t>
      </w:r>
      <w:proofErr w:type="spellEnd"/>
      <w:r w:rsidR="001B3309" w:rsidRPr="001B3309">
        <w:rPr>
          <w:rFonts w:ascii="Arial Narrow" w:hAnsi="Arial Narrow" w:cs="Arial"/>
          <w:bCs/>
          <w:sz w:val="22"/>
          <w:szCs w:val="22"/>
        </w:rPr>
        <w:t>) oraz wskazanie charakterystycznych zagrożeń w powiązaniu z przyznanymi kierunkami badań. Ocena wiarygodności rejestrów dostawców oraz rzetelności ich prowadzenia (bieżąca aktualizacja). Dodatkowym narzędziem może być weryfikacja kluczowych dostawców np. przy użyciu RASFF (wyszukiwanie przez nazwę podmiotu, numer zatwierdzenia itp.).</w:t>
      </w:r>
    </w:p>
    <w:p w14:paraId="11D5AEF3" w14:textId="77777777" w:rsidR="00E04E5E" w:rsidRPr="001B3309" w:rsidRDefault="00E04E5E" w:rsidP="000F2D42">
      <w:pPr>
        <w:spacing w:line="276" w:lineRule="auto"/>
        <w:jc w:val="both"/>
        <w:rPr>
          <w:rFonts w:ascii="Arial Narrow" w:hAnsi="Arial Narrow" w:cs="Arial"/>
          <w:b/>
          <w:bCs/>
          <w:color w:val="FF0000"/>
          <w:sz w:val="22"/>
          <w:szCs w:val="22"/>
        </w:rPr>
      </w:pPr>
    </w:p>
    <w:p w14:paraId="4DA565CF" w14:textId="77777777" w:rsidR="001B3309" w:rsidRPr="001B3309"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xml:space="preserve">- oceny rzetelności wdrożonych </w:t>
      </w:r>
      <w:r w:rsidR="00354AF6" w:rsidRPr="001B3309">
        <w:rPr>
          <w:rFonts w:ascii="Arial Narrow" w:hAnsi="Arial Narrow" w:cs="Arial"/>
          <w:bCs/>
          <w:sz w:val="22"/>
          <w:szCs w:val="22"/>
        </w:rPr>
        <w:t>systemów, jakości</w:t>
      </w:r>
      <w:r w:rsidRPr="001B3309">
        <w:rPr>
          <w:rFonts w:ascii="Arial Narrow" w:hAnsi="Arial Narrow" w:cs="Arial"/>
          <w:bCs/>
          <w:sz w:val="22"/>
          <w:szCs w:val="22"/>
        </w:rPr>
        <w:t xml:space="preserve"> oraz ich aktualności,</w:t>
      </w:r>
    </w:p>
    <w:p w14:paraId="5D3FA59E" w14:textId="77777777" w:rsidR="00E04E5E" w:rsidRDefault="00E04E5E" w:rsidP="000F2D42">
      <w:pPr>
        <w:spacing w:line="276" w:lineRule="auto"/>
        <w:jc w:val="both"/>
        <w:rPr>
          <w:rFonts w:ascii="Arial Narrow" w:hAnsi="Arial Narrow" w:cs="Arial"/>
          <w:bCs/>
          <w:sz w:val="22"/>
          <w:szCs w:val="22"/>
        </w:rPr>
      </w:pPr>
      <w:r>
        <w:rPr>
          <w:rFonts w:ascii="Arial Narrow" w:hAnsi="Arial Narrow" w:cs="Arial"/>
          <w:bCs/>
          <w:sz w:val="22"/>
          <w:szCs w:val="22"/>
        </w:rPr>
        <w:t>P</w:t>
      </w:r>
      <w:r w:rsidR="001B3309" w:rsidRPr="001B3309">
        <w:rPr>
          <w:rFonts w:ascii="Arial Narrow" w:hAnsi="Arial Narrow" w:cs="Arial"/>
          <w:bCs/>
          <w:sz w:val="22"/>
          <w:szCs w:val="22"/>
        </w:rPr>
        <w:t xml:space="preserve">rzegląd dokumentacji zakładowej związanej z systemami jakości. Aktualizacja, ocena, czy zapisy systemu </w:t>
      </w:r>
      <w:r w:rsidR="00354AF6" w:rsidRPr="001B3309">
        <w:rPr>
          <w:rFonts w:ascii="Arial Narrow" w:hAnsi="Arial Narrow" w:cs="Arial"/>
          <w:bCs/>
          <w:sz w:val="22"/>
          <w:szCs w:val="22"/>
        </w:rPr>
        <w:t>jakości są</w:t>
      </w:r>
      <w:r w:rsidR="001B3309" w:rsidRPr="001B3309">
        <w:rPr>
          <w:rFonts w:ascii="Arial Narrow" w:hAnsi="Arial Narrow" w:cs="Arial"/>
          <w:bCs/>
          <w:sz w:val="22"/>
          <w:szCs w:val="22"/>
        </w:rPr>
        <w:t xml:space="preserve"> wdrożone, pracownicy wskazani, przeszkoleni itp. </w:t>
      </w:r>
    </w:p>
    <w:p w14:paraId="6DC17C0E" w14:textId="77777777" w:rsidR="00DE6C8E" w:rsidRDefault="00DE6C8E" w:rsidP="000F2D42">
      <w:pPr>
        <w:spacing w:line="276" w:lineRule="auto"/>
        <w:jc w:val="both"/>
        <w:rPr>
          <w:rFonts w:ascii="Arial Narrow" w:hAnsi="Arial Narrow" w:cs="Arial"/>
          <w:bCs/>
          <w:sz w:val="22"/>
          <w:szCs w:val="22"/>
        </w:rPr>
      </w:pPr>
    </w:p>
    <w:p w14:paraId="32C1273D" w14:textId="77777777" w:rsidR="001B3309" w:rsidRPr="001B3309"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xml:space="preserve">- gatunków docelowych, </w:t>
      </w:r>
    </w:p>
    <w:p w14:paraId="370B1645" w14:textId="77777777" w:rsidR="00E04E5E" w:rsidRDefault="00E04E5E" w:rsidP="000F2D42">
      <w:pPr>
        <w:spacing w:line="276" w:lineRule="auto"/>
        <w:jc w:val="both"/>
        <w:rPr>
          <w:rFonts w:ascii="Arial Narrow" w:hAnsi="Arial Narrow" w:cs="Arial"/>
          <w:bCs/>
          <w:sz w:val="22"/>
          <w:szCs w:val="22"/>
        </w:rPr>
      </w:pPr>
      <w:r>
        <w:rPr>
          <w:rFonts w:ascii="Arial Narrow" w:hAnsi="Arial Narrow" w:cs="Arial"/>
          <w:bCs/>
          <w:sz w:val="22"/>
          <w:szCs w:val="22"/>
        </w:rPr>
        <w:t>I</w:t>
      </w:r>
      <w:r w:rsidR="001B3309" w:rsidRPr="001B3309">
        <w:rPr>
          <w:rFonts w:ascii="Arial Narrow" w:hAnsi="Arial Narrow" w:cs="Arial"/>
          <w:bCs/>
          <w:sz w:val="22"/>
          <w:szCs w:val="22"/>
        </w:rPr>
        <w:t>dentyfikacja gatunków, dla których produkowane i lub dostarczane są pasze. Ocena pod kątem ograniczeń względem stosowanych surowców i dodatków paszowych (ocena legalności stosowania dodatków paszowych dla poszczególnych grup zwierząt)</w:t>
      </w:r>
      <w:r>
        <w:rPr>
          <w:rFonts w:ascii="Arial Narrow" w:hAnsi="Arial Narrow" w:cs="Arial"/>
          <w:bCs/>
          <w:sz w:val="22"/>
          <w:szCs w:val="22"/>
        </w:rPr>
        <w:t>.</w:t>
      </w:r>
    </w:p>
    <w:p w14:paraId="3F621701" w14:textId="77777777" w:rsidR="001B3309" w:rsidRPr="001B3309" w:rsidRDefault="001B3309" w:rsidP="000F2D42">
      <w:pPr>
        <w:spacing w:line="276" w:lineRule="auto"/>
        <w:jc w:val="both"/>
        <w:rPr>
          <w:rFonts w:ascii="Arial Narrow" w:hAnsi="Arial Narrow" w:cs="Arial"/>
          <w:bCs/>
          <w:sz w:val="22"/>
          <w:szCs w:val="22"/>
        </w:rPr>
      </w:pPr>
    </w:p>
    <w:p w14:paraId="31195536" w14:textId="77777777" w:rsidR="001B3309"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ilości, przyczyn reklamacji w ostatnim roku kalendarzowym oraz sposobu ich z</w:t>
      </w:r>
      <w:r w:rsidR="00DA2B93">
        <w:rPr>
          <w:rFonts w:ascii="Arial Narrow" w:hAnsi="Arial Narrow" w:cs="Arial"/>
          <w:bCs/>
          <w:sz w:val="22"/>
          <w:szCs w:val="22"/>
        </w:rPr>
        <w:t>a</w:t>
      </w:r>
      <w:r w:rsidRPr="001B3309">
        <w:rPr>
          <w:rFonts w:ascii="Arial Narrow" w:hAnsi="Arial Narrow" w:cs="Arial"/>
          <w:bCs/>
          <w:sz w:val="22"/>
          <w:szCs w:val="22"/>
        </w:rPr>
        <w:t>łatwienia,</w:t>
      </w:r>
    </w:p>
    <w:p w14:paraId="33E6B5E9" w14:textId="77777777" w:rsidR="00DA2B93" w:rsidRDefault="00DA2B93" w:rsidP="000F2D42">
      <w:pPr>
        <w:spacing w:line="276" w:lineRule="auto"/>
        <w:jc w:val="both"/>
        <w:rPr>
          <w:rFonts w:ascii="Arial Narrow" w:hAnsi="Arial Narrow" w:cs="Arial"/>
          <w:bCs/>
          <w:sz w:val="22"/>
          <w:szCs w:val="22"/>
        </w:rPr>
      </w:pPr>
      <w:r w:rsidRPr="00DA2B93">
        <w:rPr>
          <w:rFonts w:ascii="Arial Narrow" w:hAnsi="Arial Narrow" w:cs="Arial"/>
          <w:bCs/>
          <w:sz w:val="22"/>
          <w:szCs w:val="22"/>
        </w:rPr>
        <w:t>Liczba reklamacji i ich wyniki</w:t>
      </w:r>
      <w:r>
        <w:rPr>
          <w:rFonts w:ascii="Arial Narrow" w:hAnsi="Arial Narrow" w:cs="Arial"/>
          <w:bCs/>
          <w:sz w:val="22"/>
          <w:szCs w:val="22"/>
        </w:rPr>
        <w:t>,</w:t>
      </w:r>
      <w:r w:rsidRPr="00DA2B93">
        <w:rPr>
          <w:rFonts w:ascii="Arial Narrow" w:hAnsi="Arial Narrow" w:cs="Arial"/>
          <w:bCs/>
          <w:sz w:val="22"/>
          <w:szCs w:val="22"/>
        </w:rPr>
        <w:t xml:space="preserve"> rejestr rozpatrywanych reklamacji system natychmiastowego wycofywania produktów z rynku pisemne procedury zwrotu</w:t>
      </w:r>
      <w:r w:rsidR="009D3170">
        <w:rPr>
          <w:rFonts w:ascii="Arial Narrow" w:hAnsi="Arial Narrow" w:cs="Arial"/>
          <w:bCs/>
          <w:sz w:val="22"/>
          <w:szCs w:val="22"/>
        </w:rPr>
        <w:t>.</w:t>
      </w:r>
    </w:p>
    <w:p w14:paraId="34DD7573" w14:textId="77777777" w:rsidR="00DE6C8E" w:rsidRPr="00DA2B93" w:rsidRDefault="00DE6C8E" w:rsidP="000F2D42">
      <w:pPr>
        <w:spacing w:line="276" w:lineRule="auto"/>
        <w:jc w:val="both"/>
        <w:rPr>
          <w:rFonts w:ascii="Arial Narrow" w:hAnsi="Arial Narrow" w:cs="Arial"/>
          <w:bCs/>
          <w:sz w:val="22"/>
          <w:szCs w:val="22"/>
        </w:rPr>
      </w:pPr>
    </w:p>
    <w:p w14:paraId="2EEF9365" w14:textId="77777777" w:rsidR="001B3309" w:rsidRPr="001B3309"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przypadków wycofania produktów z rynku,</w:t>
      </w:r>
    </w:p>
    <w:p w14:paraId="37F662A2" w14:textId="77777777" w:rsidR="004A5C72" w:rsidRDefault="004A5C72" w:rsidP="000F2D42">
      <w:pPr>
        <w:spacing w:line="276" w:lineRule="auto"/>
        <w:jc w:val="both"/>
        <w:rPr>
          <w:rFonts w:ascii="Arial Narrow" w:hAnsi="Arial Narrow" w:cs="Arial"/>
          <w:bCs/>
          <w:sz w:val="22"/>
          <w:szCs w:val="22"/>
        </w:rPr>
      </w:pPr>
    </w:p>
    <w:p w14:paraId="0232ABA2" w14:textId="77777777" w:rsidR="001B3309" w:rsidRPr="001B3309"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wyników badań właścicielskich,</w:t>
      </w:r>
    </w:p>
    <w:p w14:paraId="6CEF23F7" w14:textId="77777777" w:rsidR="004A5C72" w:rsidRDefault="004A5C72" w:rsidP="000F2D42">
      <w:pPr>
        <w:spacing w:line="276" w:lineRule="auto"/>
        <w:jc w:val="both"/>
        <w:rPr>
          <w:rFonts w:ascii="Arial Narrow" w:hAnsi="Arial Narrow" w:cs="Arial"/>
          <w:bCs/>
          <w:sz w:val="22"/>
          <w:szCs w:val="22"/>
        </w:rPr>
      </w:pPr>
    </w:p>
    <w:p w14:paraId="2D43AAD4" w14:textId="77777777" w:rsidR="001B3309" w:rsidRPr="001B3309" w:rsidRDefault="001B3309" w:rsidP="000F2D42">
      <w:pPr>
        <w:spacing w:line="276" w:lineRule="auto"/>
        <w:jc w:val="both"/>
        <w:rPr>
          <w:rFonts w:ascii="Arial Narrow" w:hAnsi="Arial Narrow" w:cs="Arial"/>
          <w:bCs/>
          <w:sz w:val="22"/>
          <w:szCs w:val="22"/>
        </w:rPr>
      </w:pPr>
      <w:r w:rsidRPr="001B3309">
        <w:rPr>
          <w:rFonts w:ascii="Arial Narrow" w:hAnsi="Arial Narrow" w:cs="Arial"/>
          <w:bCs/>
          <w:sz w:val="22"/>
          <w:szCs w:val="22"/>
        </w:rPr>
        <w:t xml:space="preserve">- wyników badań urzędowych zrealizowanych w ocenianym podmiocie w poprzednich latach </w:t>
      </w:r>
    </w:p>
    <w:p w14:paraId="17FD4762" w14:textId="77777777" w:rsidR="00A0382C" w:rsidRPr="003A385E" w:rsidRDefault="004A5C72" w:rsidP="000F2D42">
      <w:pPr>
        <w:spacing w:after="160" w:line="276" w:lineRule="auto"/>
        <w:jc w:val="both"/>
        <w:rPr>
          <w:rFonts w:ascii="Arial Narrow" w:hAnsi="Arial Narrow" w:cs="Arial"/>
          <w:bCs/>
          <w:sz w:val="22"/>
          <w:szCs w:val="22"/>
        </w:rPr>
      </w:pPr>
      <w:r w:rsidRPr="004A5C72">
        <w:rPr>
          <w:rFonts w:ascii="Arial Narrow" w:hAnsi="Arial Narrow" w:cs="Arial"/>
          <w:bCs/>
          <w:sz w:val="22"/>
          <w:szCs w:val="22"/>
        </w:rPr>
        <w:t>W</w:t>
      </w:r>
      <w:r w:rsidR="001B3309" w:rsidRPr="004A5C72">
        <w:rPr>
          <w:rFonts w:ascii="Arial Narrow" w:hAnsi="Arial Narrow" w:cs="Arial"/>
          <w:bCs/>
          <w:sz w:val="22"/>
          <w:szCs w:val="22"/>
        </w:rPr>
        <w:t>yniki wcześniejszych kontroli znaczenie niezgodności prawdopodobieństwo tego, czy dany problem w bezpośredni sposób wpływa na bezpieczeństwo produkowanych pasz oraz ewentualną tendencję do jego ponownego wystąpienia (aspekty strukturalne, warunki higieniczne, realizacja planu kontroli wewnętrznej, wyniki badań)</w:t>
      </w:r>
      <w:r w:rsidRPr="004A5C72">
        <w:rPr>
          <w:rFonts w:ascii="Arial Narrow" w:hAnsi="Arial Narrow" w:cs="Arial"/>
          <w:bCs/>
          <w:sz w:val="22"/>
          <w:szCs w:val="22"/>
        </w:rPr>
        <w:t xml:space="preserve">. Nie wykonuj tej samej analizy rok po roku. Należy rozróżniać istotne naruszenia od tych mniej ważnych. Niezależnie jednak od rodzaju pobranej próbki pasz i wybranego kierunku badań, trzeba umieć wyjaśnić celowość takich działań. </w:t>
      </w:r>
    </w:p>
    <w:p w14:paraId="2F0462C3" w14:textId="77777777" w:rsidR="00F6381D" w:rsidRDefault="00354AF6" w:rsidP="000F2D42">
      <w:pPr>
        <w:spacing w:line="276" w:lineRule="auto"/>
        <w:rPr>
          <w:rFonts w:ascii="Arial Narrow" w:hAnsi="Arial Narrow" w:cs="Arial"/>
          <w:b/>
          <w:sz w:val="32"/>
          <w:szCs w:val="32"/>
        </w:rPr>
      </w:pPr>
      <w:r>
        <w:rPr>
          <w:rFonts w:ascii="Arial Narrow" w:hAnsi="Arial Narrow" w:cs="Arial"/>
          <w:b/>
          <w:sz w:val="32"/>
          <w:szCs w:val="32"/>
        </w:rPr>
        <w:br/>
      </w:r>
    </w:p>
    <w:p w14:paraId="78F56E46" w14:textId="77777777" w:rsidR="00F6381D" w:rsidRDefault="00F6381D" w:rsidP="000F2D42">
      <w:pPr>
        <w:spacing w:line="276" w:lineRule="auto"/>
        <w:rPr>
          <w:rFonts w:ascii="Arial Narrow" w:hAnsi="Arial Narrow" w:cs="Arial"/>
          <w:b/>
          <w:sz w:val="32"/>
          <w:szCs w:val="32"/>
        </w:rPr>
      </w:pPr>
    </w:p>
    <w:p w14:paraId="2A6193FB" w14:textId="77777777" w:rsidR="00F6381D" w:rsidRDefault="00F6381D" w:rsidP="000F2D42">
      <w:pPr>
        <w:spacing w:line="276" w:lineRule="auto"/>
        <w:rPr>
          <w:rFonts w:ascii="Arial Narrow" w:hAnsi="Arial Narrow" w:cs="Arial"/>
          <w:b/>
          <w:sz w:val="32"/>
          <w:szCs w:val="32"/>
        </w:rPr>
      </w:pPr>
    </w:p>
    <w:p w14:paraId="72B29194" w14:textId="77777777" w:rsidR="00F6381D" w:rsidRDefault="00F6381D" w:rsidP="000F2D42">
      <w:pPr>
        <w:spacing w:line="276" w:lineRule="auto"/>
        <w:rPr>
          <w:rFonts w:ascii="Arial Narrow" w:hAnsi="Arial Narrow" w:cs="Arial"/>
          <w:b/>
          <w:sz w:val="32"/>
          <w:szCs w:val="32"/>
        </w:rPr>
      </w:pPr>
    </w:p>
    <w:p w14:paraId="41AEB06D" w14:textId="77777777" w:rsidR="00F6381D" w:rsidRDefault="00F6381D" w:rsidP="000F2D42">
      <w:pPr>
        <w:spacing w:line="276" w:lineRule="auto"/>
        <w:rPr>
          <w:rFonts w:ascii="Arial Narrow" w:hAnsi="Arial Narrow" w:cs="Arial"/>
          <w:b/>
          <w:sz w:val="32"/>
          <w:szCs w:val="32"/>
        </w:rPr>
      </w:pPr>
    </w:p>
    <w:p w14:paraId="6AA82F33" w14:textId="4787D978" w:rsidR="00A0382C" w:rsidRPr="002F415D" w:rsidRDefault="004A5C72" w:rsidP="000F2D42">
      <w:pPr>
        <w:spacing w:line="276" w:lineRule="auto"/>
        <w:rPr>
          <w:rFonts w:ascii="Arial Narrow" w:hAnsi="Arial Narrow" w:cs="Arial"/>
          <w:b/>
          <w:sz w:val="32"/>
          <w:szCs w:val="32"/>
        </w:rPr>
      </w:pPr>
      <w:r>
        <w:rPr>
          <w:rFonts w:ascii="Arial Narrow" w:hAnsi="Arial Narrow" w:cs="Arial"/>
          <w:b/>
          <w:sz w:val="32"/>
          <w:szCs w:val="32"/>
        </w:rPr>
        <w:lastRenderedPageBreak/>
        <w:t>R</w:t>
      </w:r>
      <w:r w:rsidR="002F415D" w:rsidRPr="002F415D">
        <w:rPr>
          <w:rFonts w:ascii="Arial Narrow" w:hAnsi="Arial Narrow" w:cs="Arial"/>
          <w:b/>
          <w:sz w:val="32"/>
          <w:szCs w:val="32"/>
        </w:rPr>
        <w:t xml:space="preserve">ozdział VI </w:t>
      </w:r>
      <w:r w:rsidR="00A0382C" w:rsidRPr="002F415D">
        <w:rPr>
          <w:rFonts w:ascii="Arial Narrow" w:hAnsi="Arial Narrow" w:cs="Arial"/>
          <w:b/>
          <w:sz w:val="32"/>
          <w:szCs w:val="32"/>
        </w:rPr>
        <w:t>Interpretacja wyników badań</w:t>
      </w:r>
    </w:p>
    <w:p w14:paraId="5127A4FF" w14:textId="77777777" w:rsidR="00BF4B03" w:rsidRPr="00775ADE" w:rsidRDefault="00BF4B03" w:rsidP="000F2D42">
      <w:pPr>
        <w:spacing w:line="276" w:lineRule="auto"/>
        <w:rPr>
          <w:b/>
        </w:rPr>
      </w:pPr>
    </w:p>
    <w:p w14:paraId="78F1B2EF" w14:textId="77777777" w:rsidR="00BF4B03" w:rsidRPr="00775ADE" w:rsidRDefault="00BF4B03" w:rsidP="000F2D42">
      <w:pPr>
        <w:spacing w:line="276" w:lineRule="auto"/>
        <w:rPr>
          <w:rFonts w:ascii="Arial Narrow" w:hAnsi="Arial Narrow"/>
          <w:b/>
          <w:sz w:val="22"/>
          <w:szCs w:val="22"/>
        </w:rPr>
      </w:pPr>
      <w:r w:rsidRPr="00775ADE">
        <w:rPr>
          <w:rFonts w:ascii="Arial Narrow" w:hAnsi="Arial Narrow"/>
          <w:b/>
          <w:sz w:val="22"/>
          <w:szCs w:val="22"/>
        </w:rPr>
        <w:t>Wilgotność paszy – rola w interpretacji wyników badań</w:t>
      </w:r>
    </w:p>
    <w:p w14:paraId="6B6A7508" w14:textId="77777777" w:rsidR="00BF4B03" w:rsidRPr="00775ADE" w:rsidRDefault="00BF4B03" w:rsidP="000F2D42">
      <w:pPr>
        <w:spacing w:line="276" w:lineRule="auto"/>
        <w:rPr>
          <w:rFonts w:ascii="Arial Narrow" w:hAnsi="Arial Narrow"/>
          <w:b/>
          <w:sz w:val="22"/>
          <w:szCs w:val="22"/>
        </w:rPr>
      </w:pPr>
    </w:p>
    <w:p w14:paraId="6E1897A2" w14:textId="77777777" w:rsidR="00BF4B03" w:rsidRPr="00775ADE" w:rsidRDefault="00BF4B03" w:rsidP="000F2D42">
      <w:pPr>
        <w:spacing w:line="276" w:lineRule="auto"/>
        <w:jc w:val="both"/>
        <w:rPr>
          <w:rFonts w:ascii="Arial Narrow" w:hAnsi="Arial Narrow"/>
          <w:b/>
          <w:sz w:val="22"/>
          <w:szCs w:val="22"/>
        </w:rPr>
      </w:pPr>
      <w:r w:rsidRPr="00775ADE">
        <w:rPr>
          <w:rFonts w:ascii="Arial Narrow" w:hAnsi="Arial Narrow"/>
          <w:b/>
          <w:sz w:val="22"/>
          <w:szCs w:val="22"/>
        </w:rPr>
        <w:t>Definicje:</w:t>
      </w:r>
    </w:p>
    <w:p w14:paraId="407E1910" w14:textId="77777777" w:rsidR="00444E4A" w:rsidRPr="00775ADE" w:rsidRDefault="00444E4A" w:rsidP="000F2D42">
      <w:pPr>
        <w:spacing w:line="276" w:lineRule="auto"/>
        <w:jc w:val="both"/>
        <w:rPr>
          <w:rFonts w:ascii="Arial Narrow" w:hAnsi="Arial Narrow"/>
          <w:b/>
          <w:sz w:val="22"/>
          <w:szCs w:val="22"/>
        </w:rPr>
      </w:pPr>
    </w:p>
    <w:p w14:paraId="4094545A" w14:textId="77777777" w:rsidR="00BF4B03" w:rsidRPr="00775ADE" w:rsidRDefault="00BF4B03" w:rsidP="000F2D42">
      <w:pPr>
        <w:spacing w:line="276" w:lineRule="auto"/>
        <w:jc w:val="both"/>
        <w:rPr>
          <w:rFonts w:ascii="Arial Narrow" w:hAnsi="Arial Narrow"/>
          <w:sz w:val="22"/>
          <w:szCs w:val="22"/>
        </w:rPr>
      </w:pPr>
      <w:r w:rsidRPr="00775ADE">
        <w:rPr>
          <w:rFonts w:ascii="Arial Narrow" w:hAnsi="Arial Narrow"/>
          <w:b/>
          <w:sz w:val="22"/>
          <w:szCs w:val="22"/>
        </w:rPr>
        <w:t>Wilgotność (%)</w:t>
      </w:r>
      <w:r w:rsidRPr="00775ADE">
        <w:rPr>
          <w:rFonts w:ascii="Arial Narrow" w:hAnsi="Arial Narrow"/>
          <w:sz w:val="22"/>
          <w:szCs w:val="22"/>
        </w:rPr>
        <w:t xml:space="preserve"> – zawartość wody w paszy. Wyrażana </w:t>
      </w:r>
      <w:r w:rsidR="00354AF6" w:rsidRPr="00775ADE">
        <w:rPr>
          <w:rFonts w:ascii="Arial Narrow" w:hAnsi="Arial Narrow"/>
          <w:sz w:val="22"/>
          <w:szCs w:val="22"/>
        </w:rPr>
        <w:t>jest, jako</w:t>
      </w:r>
      <w:r w:rsidRPr="00775ADE">
        <w:rPr>
          <w:rFonts w:ascii="Arial Narrow" w:hAnsi="Arial Narrow"/>
          <w:sz w:val="22"/>
          <w:szCs w:val="22"/>
        </w:rPr>
        <w:t xml:space="preserve"> p</w:t>
      </w:r>
      <w:r w:rsidR="00DC6E02">
        <w:rPr>
          <w:rFonts w:ascii="Arial Narrow" w:hAnsi="Arial Narrow"/>
          <w:sz w:val="22"/>
          <w:szCs w:val="22"/>
        </w:rPr>
        <w:t xml:space="preserve">rocentowy jej udział w paszy. </w:t>
      </w:r>
      <w:r w:rsidR="00354AF6">
        <w:rPr>
          <w:rFonts w:ascii="Arial Narrow" w:hAnsi="Arial Narrow"/>
          <w:sz w:val="22"/>
          <w:szCs w:val="22"/>
        </w:rPr>
        <w:t>Przykładowo</w:t>
      </w:r>
      <w:r w:rsidR="00354AF6" w:rsidRPr="00775ADE">
        <w:rPr>
          <w:rFonts w:ascii="Arial Narrow" w:hAnsi="Arial Narrow"/>
          <w:sz w:val="22"/>
          <w:szCs w:val="22"/>
        </w:rPr>
        <w:t>, jeżeli</w:t>
      </w:r>
      <w:r w:rsidRPr="00775ADE">
        <w:rPr>
          <w:rFonts w:ascii="Arial Narrow" w:hAnsi="Arial Narrow"/>
          <w:sz w:val="22"/>
          <w:szCs w:val="22"/>
        </w:rPr>
        <w:t xml:space="preserve"> jej wartość wynosi 15% oznacza to, że w 1000 kg paszy, znajduje się 150 kg. wody oraz 850 kg suchej masy. </w:t>
      </w:r>
    </w:p>
    <w:p w14:paraId="1574DCDC" w14:textId="77777777" w:rsidR="00E200A1" w:rsidRDefault="00E200A1" w:rsidP="000F2D42">
      <w:pPr>
        <w:spacing w:line="276" w:lineRule="auto"/>
        <w:jc w:val="both"/>
        <w:rPr>
          <w:rFonts w:ascii="Arial Narrow" w:hAnsi="Arial Narrow"/>
          <w:b/>
          <w:sz w:val="22"/>
          <w:szCs w:val="22"/>
        </w:rPr>
      </w:pPr>
    </w:p>
    <w:p w14:paraId="3F49A76F" w14:textId="77777777" w:rsidR="00BF4B03" w:rsidRPr="00775ADE" w:rsidRDefault="00BF4B03" w:rsidP="000F2D42">
      <w:pPr>
        <w:spacing w:line="276" w:lineRule="auto"/>
        <w:jc w:val="both"/>
        <w:rPr>
          <w:rFonts w:ascii="Arial Narrow" w:hAnsi="Arial Narrow"/>
          <w:sz w:val="22"/>
          <w:szCs w:val="22"/>
        </w:rPr>
      </w:pPr>
      <w:r w:rsidRPr="00775ADE">
        <w:rPr>
          <w:rFonts w:ascii="Arial Narrow" w:hAnsi="Arial Narrow"/>
          <w:b/>
          <w:sz w:val="22"/>
          <w:szCs w:val="22"/>
        </w:rPr>
        <w:t xml:space="preserve">Sucha </w:t>
      </w:r>
      <w:r w:rsidR="00354AF6" w:rsidRPr="00775ADE">
        <w:rPr>
          <w:rFonts w:ascii="Arial Narrow" w:hAnsi="Arial Narrow"/>
          <w:b/>
          <w:sz w:val="22"/>
          <w:szCs w:val="22"/>
        </w:rPr>
        <w:t>masa (%)</w:t>
      </w:r>
      <w:r w:rsidR="00354AF6" w:rsidRPr="00775ADE">
        <w:rPr>
          <w:rFonts w:ascii="Arial Narrow" w:hAnsi="Arial Narrow"/>
          <w:sz w:val="22"/>
          <w:szCs w:val="22"/>
        </w:rPr>
        <w:t xml:space="preserve"> - określa</w:t>
      </w:r>
      <w:r w:rsidRPr="00775ADE">
        <w:rPr>
          <w:rFonts w:ascii="Arial Narrow" w:hAnsi="Arial Narrow"/>
          <w:sz w:val="22"/>
          <w:szCs w:val="22"/>
        </w:rPr>
        <w:t xml:space="preserve"> procentowy udział składników paszy, po całkowitym usunięciu z niej wody. Przeliczenie wyniku badania na określony udział suchej masy, pozwala na obiektywne porównywanie składu różnych pasz.</w:t>
      </w:r>
    </w:p>
    <w:p w14:paraId="07A91A0E" w14:textId="77777777" w:rsidR="00BF4B03" w:rsidRPr="00775ADE" w:rsidRDefault="00BF4B03" w:rsidP="000F2D42">
      <w:pPr>
        <w:tabs>
          <w:tab w:val="left" w:pos="3484"/>
        </w:tabs>
        <w:spacing w:line="276" w:lineRule="auto"/>
        <w:jc w:val="both"/>
        <w:rPr>
          <w:rFonts w:ascii="Arial Narrow" w:hAnsi="Arial Narrow"/>
          <w:sz w:val="22"/>
          <w:szCs w:val="22"/>
        </w:rPr>
      </w:pPr>
    </w:p>
    <w:p w14:paraId="7D593E8F" w14:textId="77777777" w:rsidR="00BF4B03" w:rsidRPr="00775ADE" w:rsidRDefault="00BF4B03" w:rsidP="000F2D42">
      <w:pPr>
        <w:spacing w:line="276" w:lineRule="auto"/>
        <w:jc w:val="both"/>
        <w:rPr>
          <w:rFonts w:ascii="Arial Narrow" w:hAnsi="Arial Narrow"/>
          <w:sz w:val="22"/>
          <w:szCs w:val="22"/>
        </w:rPr>
      </w:pPr>
      <w:r w:rsidRPr="00775ADE">
        <w:rPr>
          <w:rFonts w:ascii="Arial Narrow" w:hAnsi="Arial Narrow"/>
          <w:sz w:val="22"/>
          <w:szCs w:val="22"/>
        </w:rPr>
        <w:t xml:space="preserve">Z punktu widzenia żywieniowego pasza jest mieszaniną wielu składników odżywczych oraz dodatków paszowych. Oprócz zawartości składników odżywczych, każda pasza charakteryzuje się określoną wilgotnością, która może w niewielkich zakresach ulegać zmianie w zależności od warunków otoczenia (w przypadku pasz luzem lub zapakowanych w opakowania „przepuszczalne”). </w:t>
      </w:r>
      <w:r w:rsidR="00354AF6" w:rsidRPr="00775ADE">
        <w:rPr>
          <w:rFonts w:ascii="Arial Narrow" w:hAnsi="Arial Narrow"/>
          <w:sz w:val="22"/>
          <w:szCs w:val="22"/>
        </w:rPr>
        <w:t>Woda, jako</w:t>
      </w:r>
      <w:r w:rsidRPr="00775ADE">
        <w:rPr>
          <w:rFonts w:ascii="Arial Narrow" w:hAnsi="Arial Narrow"/>
          <w:sz w:val="22"/>
          <w:szCs w:val="22"/>
        </w:rPr>
        <w:t xml:space="preserve"> składnik paszy, powoduje rozcieńczenie jej składników, a tym samym informacja o wilgotności paszy jest bardzo istotnym elementem, mającym wpływ na ocenę wyniku sprawozdania z badań. Znajomość jej wartości jest szczególnie ważna, gdy uwarunkowania prawne odnoszą się do pewnych wartości granicznych (poziom max. lub min.). W prawodawstwie paszowym określono 2 takie sytuacje:</w:t>
      </w:r>
    </w:p>
    <w:p w14:paraId="63C1EBFC" w14:textId="77777777" w:rsidR="00BF4B03" w:rsidRPr="00775ADE" w:rsidRDefault="00BF4B03" w:rsidP="000F2D42">
      <w:pPr>
        <w:pStyle w:val="Akapitzlist"/>
        <w:numPr>
          <w:ilvl w:val="0"/>
          <w:numId w:val="7"/>
        </w:numPr>
        <w:spacing w:after="160" w:line="276" w:lineRule="auto"/>
        <w:jc w:val="both"/>
        <w:rPr>
          <w:rFonts w:ascii="Arial Narrow" w:hAnsi="Arial Narrow"/>
          <w:sz w:val="22"/>
          <w:szCs w:val="22"/>
        </w:rPr>
      </w:pPr>
      <w:r w:rsidRPr="00775ADE">
        <w:rPr>
          <w:rFonts w:ascii="Arial Narrow" w:hAnsi="Arial Narrow"/>
          <w:sz w:val="22"/>
          <w:szCs w:val="22"/>
        </w:rPr>
        <w:t>Dyrektywa 2002/32/WE Parlamentu Europejskiego</w:t>
      </w:r>
      <w:r w:rsidR="003A385E">
        <w:rPr>
          <w:rFonts w:ascii="Arial Narrow" w:hAnsi="Arial Narrow"/>
          <w:sz w:val="22"/>
          <w:szCs w:val="22"/>
        </w:rPr>
        <w:t xml:space="preserve"> i Rady z dnia 7 maja 2002r. w sprawie</w:t>
      </w:r>
      <w:r w:rsidRPr="00775ADE">
        <w:rPr>
          <w:rFonts w:ascii="Arial Narrow" w:hAnsi="Arial Narrow"/>
          <w:sz w:val="22"/>
          <w:szCs w:val="22"/>
        </w:rPr>
        <w:t xml:space="preserve"> substancji niepożądanych w paszach zwierzęcych. Określone w niej max. dopuszczalne poziomy substancji niepożądanych zgodnie z kolumną 3, określone </w:t>
      </w:r>
      <w:r w:rsidR="00354AF6" w:rsidRPr="00775ADE">
        <w:rPr>
          <w:rFonts w:ascii="Arial Narrow" w:hAnsi="Arial Narrow"/>
          <w:sz w:val="22"/>
          <w:szCs w:val="22"/>
        </w:rPr>
        <w:t>są, jako</w:t>
      </w:r>
      <w:r w:rsidRPr="00775ADE">
        <w:rPr>
          <w:rFonts w:ascii="Arial Narrow" w:hAnsi="Arial Narrow"/>
          <w:sz w:val="22"/>
          <w:szCs w:val="22"/>
        </w:rPr>
        <w:t xml:space="preserve"> „</w:t>
      </w:r>
      <w:r w:rsidRPr="00775ADE">
        <w:rPr>
          <w:rFonts w:ascii="Arial Narrow" w:hAnsi="Arial Narrow"/>
          <w:b/>
          <w:sz w:val="22"/>
          <w:szCs w:val="22"/>
        </w:rPr>
        <w:t>zawartość w mg/kg (</w:t>
      </w:r>
      <w:proofErr w:type="spellStart"/>
      <w:r w:rsidRPr="00775ADE">
        <w:rPr>
          <w:rFonts w:ascii="Arial Narrow" w:hAnsi="Arial Narrow"/>
          <w:b/>
          <w:sz w:val="22"/>
          <w:szCs w:val="22"/>
        </w:rPr>
        <w:t>ppm</w:t>
      </w:r>
      <w:proofErr w:type="spellEnd"/>
      <w:r w:rsidRPr="00775ADE">
        <w:rPr>
          <w:rFonts w:ascii="Arial Narrow" w:hAnsi="Arial Narrow"/>
          <w:b/>
          <w:sz w:val="22"/>
          <w:szCs w:val="22"/>
        </w:rPr>
        <w:t>) odpowiadająca paszy o zawartości wilgoci 12 %</w:t>
      </w:r>
      <w:r w:rsidRPr="00775ADE">
        <w:rPr>
          <w:rFonts w:ascii="Arial Narrow" w:hAnsi="Arial Narrow"/>
          <w:sz w:val="22"/>
          <w:szCs w:val="22"/>
        </w:rPr>
        <w:t xml:space="preserve">” </w:t>
      </w:r>
    </w:p>
    <w:p w14:paraId="2186FC17" w14:textId="77777777" w:rsidR="00BF4B03" w:rsidRPr="00775ADE" w:rsidRDefault="00BF4B03" w:rsidP="000F2D42">
      <w:pPr>
        <w:pStyle w:val="Akapitzlist"/>
        <w:spacing w:line="276" w:lineRule="auto"/>
      </w:pPr>
    </w:p>
    <w:p w14:paraId="5281B427" w14:textId="77777777" w:rsidR="00BF4B03" w:rsidRPr="00775ADE" w:rsidRDefault="00BF4B03" w:rsidP="000F2D42">
      <w:pPr>
        <w:pStyle w:val="Akapitzlist"/>
        <w:spacing w:line="276" w:lineRule="auto"/>
      </w:pPr>
      <w:r w:rsidRPr="00775ADE">
        <w:t>Przykład:</w:t>
      </w:r>
    </w:p>
    <w:p w14:paraId="54E9260A" w14:textId="24094AF4" w:rsidR="00BF4B03" w:rsidRPr="00775ADE" w:rsidRDefault="00FD434D" w:rsidP="000F2D42">
      <w:pPr>
        <w:pStyle w:val="Akapitzlist"/>
        <w:spacing w:line="276" w:lineRule="auto"/>
      </w:pPr>
      <w:r w:rsidRPr="00775ADE">
        <w:rPr>
          <w:noProof/>
        </w:rPr>
        <w:drawing>
          <wp:inline distT="0" distB="0" distL="0" distR="0" wp14:anchorId="05D11096" wp14:editId="2D294A04">
            <wp:extent cx="5295900" cy="3124200"/>
            <wp:effectExtent l="0" t="0" r="0" b="0"/>
            <wp:docPr id="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95900" cy="3124200"/>
                    </a:xfrm>
                    <a:prstGeom prst="rect">
                      <a:avLst/>
                    </a:prstGeom>
                    <a:noFill/>
                    <a:ln>
                      <a:noFill/>
                    </a:ln>
                  </pic:spPr>
                </pic:pic>
              </a:graphicData>
            </a:graphic>
          </wp:inline>
        </w:drawing>
      </w:r>
    </w:p>
    <w:p w14:paraId="0F6540BA" w14:textId="77777777" w:rsidR="00BF4B03" w:rsidRPr="00775ADE" w:rsidRDefault="00BF4B03" w:rsidP="000F2D42">
      <w:pPr>
        <w:pStyle w:val="Akapitzlist"/>
        <w:spacing w:line="276" w:lineRule="auto"/>
      </w:pPr>
    </w:p>
    <w:p w14:paraId="3A70D30C" w14:textId="77777777" w:rsidR="00BF4B03" w:rsidRPr="00775ADE" w:rsidRDefault="00BF4B03" w:rsidP="000F2D42">
      <w:pPr>
        <w:pStyle w:val="Akapitzlist"/>
        <w:spacing w:line="276" w:lineRule="auto"/>
      </w:pPr>
    </w:p>
    <w:p w14:paraId="155D4509" w14:textId="77777777" w:rsidR="00BF4B03" w:rsidRPr="00775ADE" w:rsidRDefault="00BF4B03" w:rsidP="000F2D42">
      <w:pPr>
        <w:pStyle w:val="Akapitzlist"/>
        <w:spacing w:line="276" w:lineRule="auto"/>
      </w:pPr>
    </w:p>
    <w:p w14:paraId="362E1D4C" w14:textId="77777777" w:rsidR="00444E4A" w:rsidRPr="00775ADE" w:rsidRDefault="00444E4A" w:rsidP="000F2D42">
      <w:pPr>
        <w:pStyle w:val="Akapitzlist"/>
        <w:spacing w:line="276" w:lineRule="auto"/>
      </w:pPr>
    </w:p>
    <w:p w14:paraId="2226BAD6" w14:textId="77777777" w:rsidR="00444E4A" w:rsidRPr="00775ADE" w:rsidRDefault="00444E4A" w:rsidP="000F2D42">
      <w:pPr>
        <w:pStyle w:val="Akapitzlist"/>
        <w:spacing w:line="276" w:lineRule="auto"/>
      </w:pPr>
    </w:p>
    <w:p w14:paraId="42DA6F7F" w14:textId="77777777" w:rsidR="00444E4A" w:rsidRPr="00775ADE" w:rsidRDefault="00444E4A" w:rsidP="000F2D42">
      <w:pPr>
        <w:pStyle w:val="Akapitzlist"/>
        <w:spacing w:line="276" w:lineRule="auto"/>
      </w:pPr>
    </w:p>
    <w:p w14:paraId="50F4271D" w14:textId="77777777" w:rsidR="00BF4B03" w:rsidRPr="00775ADE" w:rsidRDefault="00BF4B03" w:rsidP="000F2D42">
      <w:pPr>
        <w:pStyle w:val="Akapitzlist"/>
        <w:spacing w:line="276" w:lineRule="auto"/>
      </w:pPr>
    </w:p>
    <w:p w14:paraId="418D646B" w14:textId="77777777" w:rsidR="00BF4B03" w:rsidRPr="004477D6" w:rsidRDefault="00BF4B03" w:rsidP="000F2D42">
      <w:pPr>
        <w:pStyle w:val="Akapitzlist"/>
        <w:numPr>
          <w:ilvl w:val="0"/>
          <w:numId w:val="7"/>
        </w:numPr>
        <w:spacing w:line="276" w:lineRule="auto"/>
        <w:ind w:left="714" w:hanging="357"/>
        <w:jc w:val="both"/>
        <w:rPr>
          <w:rFonts w:ascii="Arial Narrow" w:hAnsi="Arial Narrow"/>
          <w:sz w:val="22"/>
          <w:szCs w:val="22"/>
        </w:rPr>
      </w:pPr>
      <w:r w:rsidRPr="00775ADE">
        <w:rPr>
          <w:rFonts w:ascii="Arial Narrow" w:hAnsi="Arial Narrow"/>
          <w:sz w:val="22"/>
          <w:szCs w:val="22"/>
        </w:rPr>
        <w:t>Akty prawne autoryzujące niektóre dodatki paszowe (w szczególności należące do kategorii „d</w:t>
      </w:r>
      <w:r w:rsidR="00DC6E02">
        <w:rPr>
          <w:rFonts w:ascii="Arial Narrow" w:hAnsi="Arial Narrow"/>
          <w:sz w:val="22"/>
          <w:szCs w:val="22"/>
        </w:rPr>
        <w:t>odatków paszowych dietetycznych”</w:t>
      </w:r>
      <w:r w:rsidRPr="00775ADE">
        <w:rPr>
          <w:rFonts w:ascii="Arial Narrow" w:hAnsi="Arial Narrow"/>
          <w:sz w:val="22"/>
          <w:szCs w:val="22"/>
        </w:rPr>
        <w:t>, „zootechnicznych” i „</w:t>
      </w:r>
      <w:proofErr w:type="spellStart"/>
      <w:r w:rsidRPr="00775ADE">
        <w:rPr>
          <w:rFonts w:ascii="Arial Narrow" w:hAnsi="Arial Narrow"/>
          <w:sz w:val="22"/>
          <w:szCs w:val="22"/>
        </w:rPr>
        <w:t>kokcydiostatyków</w:t>
      </w:r>
      <w:proofErr w:type="spellEnd"/>
      <w:r w:rsidRPr="00775ADE">
        <w:rPr>
          <w:rFonts w:ascii="Arial Narrow" w:hAnsi="Arial Narrow"/>
          <w:sz w:val="22"/>
          <w:szCs w:val="22"/>
        </w:rPr>
        <w:t xml:space="preserve"> i </w:t>
      </w:r>
      <w:proofErr w:type="spellStart"/>
      <w:r w:rsidRPr="00775ADE">
        <w:rPr>
          <w:rFonts w:ascii="Arial Narrow" w:hAnsi="Arial Narrow"/>
          <w:sz w:val="22"/>
          <w:szCs w:val="22"/>
        </w:rPr>
        <w:t>histomonostatyków</w:t>
      </w:r>
      <w:proofErr w:type="spellEnd"/>
      <w:r w:rsidRPr="00775ADE">
        <w:rPr>
          <w:rFonts w:ascii="Arial Narrow" w:hAnsi="Arial Narrow"/>
          <w:sz w:val="22"/>
          <w:szCs w:val="22"/>
        </w:rPr>
        <w:t xml:space="preserve">”). Rozporządzenia te często określają poziomy maksymalne stosowania poszczególnych dodatków paszowych lub też poziomy minimalne. W takim przypadku najczęściej </w:t>
      </w:r>
      <w:r w:rsidRPr="00775ADE">
        <w:rPr>
          <w:rFonts w:ascii="Arial Narrow" w:hAnsi="Arial Narrow"/>
          <w:sz w:val="22"/>
          <w:szCs w:val="22"/>
        </w:rPr>
        <w:lastRenderedPageBreak/>
        <w:t>w kolumnach „Minimalna – maksymalna zawartość” istnieje wyraźne wskazanie, że limity te odnoszą się do „</w:t>
      </w:r>
      <w:r w:rsidRPr="00775ADE">
        <w:rPr>
          <w:rFonts w:ascii="Arial Narrow" w:hAnsi="Arial Narrow"/>
          <w:b/>
          <w:sz w:val="22"/>
          <w:szCs w:val="22"/>
        </w:rPr>
        <w:t>zawartości składnika X w mg/kg mieszanki paszowej pełnoporcjowej o wilgotności 12%</w:t>
      </w:r>
      <w:r w:rsidRPr="00775ADE">
        <w:rPr>
          <w:rFonts w:ascii="Arial Narrow" w:hAnsi="Arial Narrow"/>
          <w:sz w:val="22"/>
          <w:szCs w:val="22"/>
        </w:rPr>
        <w:t xml:space="preserve">” </w:t>
      </w:r>
    </w:p>
    <w:p w14:paraId="68523163" w14:textId="77777777" w:rsidR="00BF4B03" w:rsidRPr="00775ADE" w:rsidRDefault="00BF4B03" w:rsidP="000F2D42">
      <w:pPr>
        <w:pStyle w:val="Akapitzlist"/>
        <w:spacing w:line="276" w:lineRule="auto"/>
      </w:pPr>
    </w:p>
    <w:p w14:paraId="343D9EF9" w14:textId="77777777" w:rsidR="00BF4B03" w:rsidRPr="00775ADE" w:rsidRDefault="00BF4B03" w:rsidP="000F2D42">
      <w:pPr>
        <w:pStyle w:val="Akapitzlist"/>
        <w:spacing w:line="276" w:lineRule="auto"/>
        <w:rPr>
          <w:rFonts w:ascii="Arial Narrow" w:hAnsi="Arial Narrow"/>
          <w:sz w:val="22"/>
          <w:szCs w:val="22"/>
        </w:rPr>
      </w:pPr>
      <w:r w:rsidRPr="00775ADE">
        <w:rPr>
          <w:rFonts w:ascii="Arial Narrow" w:hAnsi="Arial Narrow"/>
          <w:sz w:val="22"/>
          <w:szCs w:val="22"/>
        </w:rPr>
        <w:t>Przykład (rozp</w:t>
      </w:r>
      <w:r w:rsidR="008376BF">
        <w:rPr>
          <w:rFonts w:ascii="Arial Narrow" w:hAnsi="Arial Narrow"/>
          <w:sz w:val="22"/>
          <w:szCs w:val="22"/>
        </w:rPr>
        <w:t>orządzenie</w:t>
      </w:r>
      <w:r w:rsidRPr="00775ADE">
        <w:rPr>
          <w:rFonts w:ascii="Arial Narrow" w:hAnsi="Arial Narrow"/>
          <w:sz w:val="22"/>
          <w:szCs w:val="22"/>
        </w:rPr>
        <w:t xml:space="preserve"> Komisji</w:t>
      </w:r>
      <w:r w:rsidR="008376BF">
        <w:rPr>
          <w:rFonts w:ascii="Arial Narrow" w:hAnsi="Arial Narrow"/>
          <w:sz w:val="22"/>
          <w:szCs w:val="22"/>
        </w:rPr>
        <w:t xml:space="preserve"> (UE)</w:t>
      </w:r>
      <w:r w:rsidRPr="00775ADE">
        <w:rPr>
          <w:rFonts w:ascii="Arial Narrow" w:hAnsi="Arial Narrow"/>
          <w:sz w:val="22"/>
          <w:szCs w:val="22"/>
        </w:rPr>
        <w:t xml:space="preserve"> </w:t>
      </w:r>
      <w:r w:rsidR="00B94BBA">
        <w:rPr>
          <w:rFonts w:ascii="Arial Narrow" w:hAnsi="Arial Narrow"/>
          <w:sz w:val="22"/>
          <w:szCs w:val="22"/>
        </w:rPr>
        <w:t>nr</w:t>
      </w:r>
      <w:r w:rsidRPr="00775ADE">
        <w:rPr>
          <w:rFonts w:ascii="Arial Narrow" w:hAnsi="Arial Narrow"/>
          <w:sz w:val="22"/>
          <w:szCs w:val="22"/>
        </w:rPr>
        <w:t xml:space="preserve"> 2016/1095):</w:t>
      </w:r>
    </w:p>
    <w:p w14:paraId="3B088189" w14:textId="1C64E6EA" w:rsidR="00BF4B03" w:rsidRPr="00775ADE" w:rsidRDefault="00FD434D" w:rsidP="000F2D42">
      <w:pPr>
        <w:pStyle w:val="Akapitzlist"/>
        <w:spacing w:line="276" w:lineRule="auto"/>
      </w:pPr>
      <w:r w:rsidRPr="00775ADE">
        <w:rPr>
          <w:noProof/>
        </w:rPr>
        <w:drawing>
          <wp:inline distT="0" distB="0" distL="0" distR="0" wp14:anchorId="407606A9" wp14:editId="7340EA2E">
            <wp:extent cx="5753100" cy="3781425"/>
            <wp:effectExtent l="0" t="0" r="0" b="0"/>
            <wp:docPr id="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53100" cy="3781425"/>
                    </a:xfrm>
                    <a:prstGeom prst="rect">
                      <a:avLst/>
                    </a:prstGeom>
                    <a:noFill/>
                    <a:ln>
                      <a:noFill/>
                    </a:ln>
                  </pic:spPr>
                </pic:pic>
              </a:graphicData>
            </a:graphic>
          </wp:inline>
        </w:drawing>
      </w:r>
    </w:p>
    <w:p w14:paraId="505E3EC2" w14:textId="77777777" w:rsidR="00BF4B03" w:rsidRPr="00775ADE" w:rsidRDefault="00BF4B03" w:rsidP="000F2D42">
      <w:pPr>
        <w:pStyle w:val="Akapitzlist"/>
        <w:spacing w:line="276" w:lineRule="auto"/>
        <w:ind w:left="0"/>
        <w:rPr>
          <w:rFonts w:ascii="Arial Narrow" w:hAnsi="Arial Narrow"/>
          <w:b/>
          <w:sz w:val="22"/>
          <w:szCs w:val="22"/>
        </w:rPr>
      </w:pPr>
      <w:r w:rsidRPr="00775ADE">
        <w:rPr>
          <w:rFonts w:ascii="Arial Narrow" w:hAnsi="Arial Narrow"/>
          <w:b/>
          <w:sz w:val="22"/>
          <w:szCs w:val="22"/>
        </w:rPr>
        <w:t>Wpływ wilgotności na określenie poziomu składnika paszy (przykład):</w:t>
      </w:r>
    </w:p>
    <w:p w14:paraId="4A9A7816" w14:textId="77777777" w:rsidR="00BF4B03" w:rsidRPr="00775ADE" w:rsidRDefault="00BF4B03" w:rsidP="000F2D42">
      <w:pPr>
        <w:pStyle w:val="Akapitzlist"/>
        <w:spacing w:line="276" w:lineRule="auto"/>
        <w:rPr>
          <w:rFonts w:ascii="Arial Narrow" w:hAnsi="Arial Narrow"/>
          <w:sz w:val="22"/>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1"/>
        <w:gridCol w:w="3021"/>
      </w:tblGrid>
      <w:tr w:rsidR="00E30C9A" w:rsidRPr="00775ADE" w14:paraId="0E3F6E91" w14:textId="77777777" w:rsidTr="00E30C9A">
        <w:tc>
          <w:tcPr>
            <w:tcW w:w="3020" w:type="dxa"/>
          </w:tcPr>
          <w:p w14:paraId="22FDB524"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 xml:space="preserve">Zawartość składnika zbadana </w:t>
            </w:r>
          </w:p>
          <w:p w14:paraId="7A1AF50D"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 xml:space="preserve">wilgotność paszy 14% </w:t>
            </w:r>
          </w:p>
          <w:p w14:paraId="7737DECB"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 xml:space="preserve">tzn. (SM2=100%-14%) </w:t>
            </w:r>
          </w:p>
          <w:p w14:paraId="356B0151"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w mg/kg</w:t>
            </w:r>
          </w:p>
        </w:tc>
        <w:tc>
          <w:tcPr>
            <w:tcW w:w="3021" w:type="dxa"/>
          </w:tcPr>
          <w:p w14:paraId="651E45BC"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Udział składnika w przeliczeniu na paszę o wilgotności 12%</w:t>
            </w:r>
          </w:p>
          <w:p w14:paraId="556617CF"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tzn. (SM1=100%-12%)</w:t>
            </w:r>
          </w:p>
          <w:p w14:paraId="48AC4A39"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w mg/kg</w:t>
            </w:r>
          </w:p>
        </w:tc>
        <w:tc>
          <w:tcPr>
            <w:tcW w:w="3021" w:type="dxa"/>
          </w:tcPr>
          <w:p w14:paraId="14A84760"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Udział składnika w przeliczeniu na paszę o wilgotności 70%</w:t>
            </w:r>
          </w:p>
          <w:p w14:paraId="16C6D91D"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tzn. (SM1=100%-70%)</w:t>
            </w:r>
          </w:p>
          <w:p w14:paraId="6583D997"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w mg/kg</w:t>
            </w:r>
          </w:p>
        </w:tc>
      </w:tr>
      <w:tr w:rsidR="00E30C9A" w:rsidRPr="00775ADE" w14:paraId="652F990B" w14:textId="77777777" w:rsidTr="00E30C9A">
        <w:tc>
          <w:tcPr>
            <w:tcW w:w="3020" w:type="dxa"/>
          </w:tcPr>
          <w:p w14:paraId="32817C0E"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100</w:t>
            </w:r>
          </w:p>
        </w:tc>
        <w:tc>
          <w:tcPr>
            <w:tcW w:w="3021" w:type="dxa"/>
          </w:tcPr>
          <w:p w14:paraId="2C80F496"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102,3</w:t>
            </w:r>
          </w:p>
        </w:tc>
        <w:tc>
          <w:tcPr>
            <w:tcW w:w="3021" w:type="dxa"/>
          </w:tcPr>
          <w:p w14:paraId="6A33ED9D" w14:textId="77777777" w:rsidR="00BF4B03" w:rsidRPr="00775ADE" w:rsidRDefault="00BF4B03" w:rsidP="000F2D42">
            <w:pPr>
              <w:pStyle w:val="Akapitzlist"/>
              <w:spacing w:line="276" w:lineRule="auto"/>
              <w:ind w:left="0"/>
              <w:jc w:val="center"/>
              <w:rPr>
                <w:rFonts w:ascii="Arial Narrow" w:hAnsi="Arial Narrow"/>
                <w:sz w:val="22"/>
                <w:szCs w:val="22"/>
              </w:rPr>
            </w:pPr>
            <w:r w:rsidRPr="00775ADE">
              <w:rPr>
                <w:rFonts w:ascii="Arial Narrow" w:hAnsi="Arial Narrow"/>
                <w:sz w:val="22"/>
                <w:szCs w:val="22"/>
              </w:rPr>
              <w:t>34,9</w:t>
            </w:r>
          </w:p>
        </w:tc>
      </w:tr>
    </w:tbl>
    <w:p w14:paraId="6E0F223F" w14:textId="77777777" w:rsidR="00BF4B03" w:rsidRPr="00775ADE" w:rsidRDefault="00BF4B03" w:rsidP="000F2D42">
      <w:pPr>
        <w:pStyle w:val="Akapitzlist"/>
        <w:spacing w:line="276" w:lineRule="auto"/>
        <w:rPr>
          <w:rFonts w:ascii="Arial Narrow" w:hAnsi="Arial Narrow"/>
          <w:sz w:val="22"/>
          <w:szCs w:val="22"/>
        </w:rPr>
      </w:pPr>
    </w:p>
    <w:p w14:paraId="55A1B044" w14:textId="77777777" w:rsidR="00BF4B03" w:rsidRPr="00775ADE" w:rsidRDefault="00BF4B03" w:rsidP="000F2D42">
      <w:pPr>
        <w:pStyle w:val="Akapitzlist"/>
        <w:spacing w:line="276" w:lineRule="auto"/>
        <w:ind w:left="0"/>
        <w:rPr>
          <w:rFonts w:ascii="Arial Narrow" w:hAnsi="Arial Narrow"/>
          <w:sz w:val="22"/>
          <w:szCs w:val="22"/>
        </w:rPr>
      </w:pPr>
      <w:r w:rsidRPr="00775ADE">
        <w:rPr>
          <w:rFonts w:ascii="Arial Narrow" w:hAnsi="Arial Narrow"/>
          <w:sz w:val="22"/>
          <w:szCs w:val="22"/>
        </w:rPr>
        <w:t>Przeliczenie udziału określonego składnika paszy dokonuje się wykorzystując następujący wzór:</w:t>
      </w:r>
    </w:p>
    <w:p w14:paraId="36F3F167" w14:textId="77777777" w:rsidR="00BF4B03" w:rsidRPr="00775ADE" w:rsidRDefault="00BF4B03" w:rsidP="000F2D42">
      <w:pPr>
        <w:pStyle w:val="Akapitzlist"/>
        <w:spacing w:line="276" w:lineRule="auto"/>
      </w:pPr>
    </w:p>
    <w:p w14:paraId="4780C7F2" w14:textId="5CAC386D" w:rsidR="00BF4B03" w:rsidRPr="00775ADE" w:rsidRDefault="00BF4B03" w:rsidP="000F2D42">
      <w:pPr>
        <w:pStyle w:val="Akapitzlist"/>
        <w:spacing w:line="276" w:lineRule="auto"/>
        <w:jc w:val="center"/>
        <w:rPr>
          <w:sz w:val="36"/>
          <w:szCs w:val="36"/>
        </w:rPr>
      </w:pPr>
      <w:r w:rsidRPr="00775ADE">
        <w:rPr>
          <w:sz w:val="36"/>
          <w:szCs w:val="36"/>
        </w:rPr>
        <w:t xml:space="preserve">X= </w:t>
      </w:r>
      <m:oMath>
        <m:f>
          <m:fPr>
            <m:ctrlPr>
              <w:rPr>
                <w:rFonts w:ascii="Cambria Math" w:hAnsi="Cambria Math"/>
                <w:i/>
                <w:sz w:val="36"/>
                <w:szCs w:val="36"/>
              </w:rPr>
            </m:ctrlPr>
          </m:fPr>
          <m:num>
            <m:r>
              <w:rPr>
                <w:rFonts w:ascii="Cambria Math" w:hAnsi="Cambria Math"/>
                <w:sz w:val="36"/>
                <w:szCs w:val="36"/>
              </w:rPr>
              <m:t>m*SM1%</m:t>
            </m:r>
          </m:num>
          <m:den>
            <m:r>
              <w:rPr>
                <w:rFonts w:ascii="Cambria Math" w:hAnsi="Cambria Math"/>
                <w:sz w:val="36"/>
                <w:szCs w:val="36"/>
              </w:rPr>
              <m:t>SM2%</m:t>
            </m:r>
          </m:den>
        </m:f>
      </m:oMath>
    </w:p>
    <w:p w14:paraId="32836C5A" w14:textId="77777777" w:rsidR="00BF4B03" w:rsidRPr="00775ADE" w:rsidRDefault="00BF4B03" w:rsidP="000F2D42">
      <w:pPr>
        <w:pStyle w:val="Akapitzlist"/>
        <w:spacing w:line="276" w:lineRule="auto"/>
      </w:pPr>
    </w:p>
    <w:p w14:paraId="76E07F93" w14:textId="77777777" w:rsidR="00BF4B03" w:rsidRPr="00775ADE" w:rsidRDefault="00BF4B03" w:rsidP="000F2D42">
      <w:pPr>
        <w:pStyle w:val="Akapitzlist"/>
        <w:spacing w:line="276" w:lineRule="auto"/>
        <w:rPr>
          <w:rFonts w:ascii="Arial Narrow" w:hAnsi="Arial Narrow"/>
          <w:sz w:val="22"/>
          <w:szCs w:val="22"/>
        </w:rPr>
      </w:pPr>
      <w:r w:rsidRPr="00775ADE">
        <w:rPr>
          <w:rFonts w:ascii="Arial Narrow" w:hAnsi="Arial Narrow"/>
          <w:sz w:val="22"/>
          <w:szCs w:val="22"/>
        </w:rPr>
        <w:t>X – masa składnika w przeliczeniu na paszę o zawartości suchej masy SM1</w:t>
      </w:r>
    </w:p>
    <w:p w14:paraId="1D8B242A" w14:textId="77777777" w:rsidR="00BF4B03" w:rsidRPr="00775ADE" w:rsidRDefault="00BF4B03" w:rsidP="000F2D42">
      <w:pPr>
        <w:pStyle w:val="Akapitzlist"/>
        <w:spacing w:line="276" w:lineRule="auto"/>
        <w:rPr>
          <w:rFonts w:ascii="Arial Narrow" w:hAnsi="Arial Narrow"/>
          <w:sz w:val="22"/>
          <w:szCs w:val="22"/>
        </w:rPr>
      </w:pPr>
      <w:r w:rsidRPr="00775ADE">
        <w:rPr>
          <w:rFonts w:ascii="Arial Narrow" w:hAnsi="Arial Narrow"/>
          <w:sz w:val="22"/>
          <w:szCs w:val="22"/>
        </w:rPr>
        <w:t xml:space="preserve">m- masa zbadana składnika paszy </w:t>
      </w:r>
    </w:p>
    <w:p w14:paraId="7DF7192D" w14:textId="77777777" w:rsidR="00BF4B03" w:rsidRPr="00775ADE" w:rsidRDefault="00BF4B03" w:rsidP="000F2D42">
      <w:pPr>
        <w:pStyle w:val="Akapitzlist"/>
        <w:spacing w:line="276" w:lineRule="auto"/>
        <w:rPr>
          <w:rFonts w:ascii="Arial Narrow" w:hAnsi="Arial Narrow"/>
          <w:sz w:val="22"/>
          <w:szCs w:val="22"/>
        </w:rPr>
      </w:pPr>
      <w:r w:rsidRPr="00775ADE">
        <w:rPr>
          <w:rFonts w:ascii="Arial Narrow" w:hAnsi="Arial Narrow"/>
          <w:sz w:val="22"/>
          <w:szCs w:val="22"/>
        </w:rPr>
        <w:t xml:space="preserve">SM1 – sucha masa w paszy, na którą dokonuje się przeliczenia </w:t>
      </w:r>
    </w:p>
    <w:p w14:paraId="0B8DBCDA" w14:textId="77777777" w:rsidR="00BF4B03" w:rsidRPr="00775ADE" w:rsidRDefault="00BF4B03" w:rsidP="000F2D42">
      <w:pPr>
        <w:pStyle w:val="Akapitzlist"/>
        <w:spacing w:line="276" w:lineRule="auto"/>
        <w:rPr>
          <w:rFonts w:ascii="Arial Narrow" w:hAnsi="Arial Narrow"/>
          <w:sz w:val="22"/>
          <w:szCs w:val="22"/>
        </w:rPr>
      </w:pPr>
      <w:r w:rsidRPr="00775ADE">
        <w:rPr>
          <w:rFonts w:ascii="Arial Narrow" w:hAnsi="Arial Narrow"/>
          <w:sz w:val="22"/>
          <w:szCs w:val="22"/>
        </w:rPr>
        <w:t>SM2 – sucha masa w paszy badanej</w:t>
      </w:r>
    </w:p>
    <w:p w14:paraId="5792A114" w14:textId="77777777" w:rsidR="00BF4B03" w:rsidRPr="00775ADE" w:rsidRDefault="00BF4B03" w:rsidP="000F2D42">
      <w:pPr>
        <w:pStyle w:val="Akapitzlist"/>
        <w:spacing w:line="276" w:lineRule="auto"/>
        <w:ind w:left="0"/>
      </w:pPr>
    </w:p>
    <w:p w14:paraId="2F3A6AB6" w14:textId="77777777" w:rsidR="00BF4B03" w:rsidRPr="00775ADE" w:rsidRDefault="00BF4B03" w:rsidP="000F2D42">
      <w:pPr>
        <w:pStyle w:val="Akapitzlist"/>
        <w:spacing w:line="276" w:lineRule="auto"/>
        <w:ind w:left="0"/>
        <w:jc w:val="both"/>
        <w:rPr>
          <w:rFonts w:ascii="Arial Narrow" w:hAnsi="Arial Narrow"/>
          <w:b/>
          <w:sz w:val="22"/>
          <w:szCs w:val="22"/>
        </w:rPr>
      </w:pPr>
      <w:r w:rsidRPr="00775ADE">
        <w:rPr>
          <w:rFonts w:ascii="Arial Narrow" w:hAnsi="Arial Narrow"/>
          <w:b/>
          <w:sz w:val="22"/>
          <w:szCs w:val="22"/>
        </w:rPr>
        <w:t>Z powyższego wynika wprost, że im pasza posiada wyższą wilgotność, tym większy ma to wpływ na ocenę badanego składnika po przeliczeniu jego udziału na paszę o wilgotności 12%.</w:t>
      </w:r>
    </w:p>
    <w:p w14:paraId="6F1C97EA" w14:textId="77777777" w:rsidR="00BF4B03" w:rsidRPr="00775ADE" w:rsidRDefault="00BF4B03" w:rsidP="000F2D42">
      <w:pPr>
        <w:pStyle w:val="Akapitzlist"/>
        <w:spacing w:line="276" w:lineRule="auto"/>
        <w:jc w:val="both"/>
        <w:rPr>
          <w:rFonts w:ascii="Arial Narrow" w:hAnsi="Arial Narrow"/>
          <w:b/>
          <w:sz w:val="22"/>
          <w:szCs w:val="22"/>
        </w:rPr>
      </w:pPr>
    </w:p>
    <w:p w14:paraId="36FCD702" w14:textId="77777777" w:rsidR="00BF4B03" w:rsidRPr="00775ADE" w:rsidRDefault="00B35209" w:rsidP="000F2D42">
      <w:pPr>
        <w:pStyle w:val="norm"/>
        <w:shd w:val="clear" w:color="auto" w:fill="FFFFFF"/>
        <w:spacing w:before="0" w:beforeAutospacing="0" w:after="0" w:afterAutospacing="0" w:line="276" w:lineRule="auto"/>
        <w:ind w:hanging="480"/>
        <w:jc w:val="both"/>
        <w:rPr>
          <w:rFonts w:ascii="Arial Narrow" w:eastAsia="Arial Unicode MS" w:hAnsi="Arial Narrow" w:cs="Calibri"/>
          <w:sz w:val="22"/>
          <w:szCs w:val="22"/>
        </w:rPr>
      </w:pPr>
      <w:r>
        <w:rPr>
          <w:rFonts w:ascii="Arial Narrow" w:hAnsi="Arial Narrow"/>
          <w:sz w:val="22"/>
          <w:szCs w:val="22"/>
        </w:rPr>
        <w:tab/>
      </w:r>
      <w:r w:rsidR="00BF4B03" w:rsidRPr="00775ADE">
        <w:rPr>
          <w:rFonts w:ascii="Arial Narrow" w:hAnsi="Arial Narrow" w:cs="Calibri"/>
          <w:sz w:val="22"/>
          <w:szCs w:val="22"/>
        </w:rPr>
        <w:t>Podmioty wprowadzające pasze do obrotu, zobligowane s</w:t>
      </w:r>
      <w:r>
        <w:rPr>
          <w:rFonts w:ascii="Arial Narrow" w:hAnsi="Arial Narrow" w:cs="Calibri"/>
          <w:sz w:val="22"/>
          <w:szCs w:val="22"/>
        </w:rPr>
        <w:t xml:space="preserve">ą do umieszczenia na etykiecie </w:t>
      </w:r>
      <w:r w:rsidR="00BF4B03" w:rsidRPr="00775ADE">
        <w:rPr>
          <w:rFonts w:ascii="Arial Narrow" w:hAnsi="Arial Narrow" w:cs="Calibri"/>
          <w:sz w:val="22"/>
          <w:szCs w:val="22"/>
        </w:rPr>
        <w:t>deklaracji wilgotności, w niektórych przypadkach (zał. I ust. 6, zał. V – rozp</w:t>
      </w:r>
      <w:r w:rsidR="004477D6">
        <w:rPr>
          <w:rFonts w:ascii="Arial Narrow" w:hAnsi="Arial Narrow" w:cs="Calibri"/>
          <w:sz w:val="22"/>
          <w:szCs w:val="22"/>
        </w:rPr>
        <w:t>orządzenia</w:t>
      </w:r>
      <w:r>
        <w:rPr>
          <w:rFonts w:ascii="Arial Narrow" w:hAnsi="Arial Narrow" w:cs="Calibri"/>
          <w:sz w:val="22"/>
          <w:szCs w:val="22"/>
        </w:rPr>
        <w:t xml:space="preserve"> </w:t>
      </w:r>
      <w:r w:rsidR="0048432E">
        <w:rPr>
          <w:rFonts w:ascii="Arial Narrow" w:hAnsi="Arial Narrow" w:cs="Calibri"/>
          <w:sz w:val="22"/>
          <w:szCs w:val="22"/>
        </w:rPr>
        <w:t xml:space="preserve">(WE) nr </w:t>
      </w:r>
      <w:r>
        <w:rPr>
          <w:rFonts w:ascii="Arial Narrow" w:hAnsi="Arial Narrow" w:cs="Calibri"/>
          <w:sz w:val="22"/>
          <w:szCs w:val="22"/>
        </w:rPr>
        <w:t xml:space="preserve">767/2009 </w:t>
      </w:r>
      <w:r w:rsidR="00BF4B03" w:rsidRPr="00775ADE">
        <w:rPr>
          <w:rFonts w:ascii="Arial Narrow" w:hAnsi="Arial Narrow" w:cs="Calibri"/>
          <w:sz w:val="22"/>
          <w:szCs w:val="22"/>
        </w:rPr>
        <w:t>obowiązkowe deklaracje przewidziane w katalog</w:t>
      </w:r>
      <w:r w:rsidR="004477D6">
        <w:rPr>
          <w:rFonts w:ascii="Arial Narrow" w:hAnsi="Arial Narrow" w:cs="Calibri"/>
          <w:sz w:val="22"/>
          <w:szCs w:val="22"/>
        </w:rPr>
        <w:t xml:space="preserve">u materiałów paszowych – rozporządzenia </w:t>
      </w:r>
      <w:r w:rsidR="0048432E">
        <w:rPr>
          <w:rFonts w:ascii="Arial Narrow" w:hAnsi="Arial Narrow" w:cs="Calibri"/>
          <w:sz w:val="22"/>
          <w:szCs w:val="22"/>
        </w:rPr>
        <w:t xml:space="preserve">(UE) </w:t>
      </w:r>
      <w:r w:rsidR="00BF4B03" w:rsidRPr="00775ADE">
        <w:rPr>
          <w:rFonts w:ascii="Arial Narrow" w:hAnsi="Arial Narrow" w:cs="Calibri"/>
          <w:sz w:val="22"/>
          <w:szCs w:val="22"/>
        </w:rPr>
        <w:t xml:space="preserve">68/2013). </w:t>
      </w:r>
      <w:r w:rsidR="00BF4B03" w:rsidRPr="00775ADE">
        <w:rPr>
          <w:rFonts w:ascii="Arial Narrow" w:eastAsia="Arial Unicode MS" w:hAnsi="Arial Narrow" w:cs="Calibri"/>
          <w:sz w:val="22"/>
          <w:szCs w:val="22"/>
        </w:rPr>
        <w:t xml:space="preserve">W </w:t>
      </w:r>
      <w:r w:rsidR="00354AF6" w:rsidRPr="00775ADE">
        <w:rPr>
          <w:rFonts w:ascii="Arial Narrow" w:eastAsia="Arial Unicode MS" w:hAnsi="Arial Narrow" w:cs="Calibri"/>
          <w:sz w:val="22"/>
          <w:szCs w:val="22"/>
        </w:rPr>
        <w:t>przypadku, gdy</w:t>
      </w:r>
      <w:r w:rsidR="00BF4B03" w:rsidRPr="00775ADE">
        <w:rPr>
          <w:rFonts w:ascii="Arial Narrow" w:eastAsia="Arial Unicode MS" w:hAnsi="Arial Narrow" w:cs="Calibri"/>
          <w:sz w:val="22"/>
          <w:szCs w:val="22"/>
        </w:rPr>
        <w:t xml:space="preserve"> żaden inny poziom nie został </w:t>
      </w:r>
      <w:r>
        <w:rPr>
          <w:rFonts w:ascii="Arial Narrow" w:eastAsia="Arial Unicode MS" w:hAnsi="Arial Narrow" w:cs="Calibri"/>
          <w:sz w:val="22"/>
          <w:szCs w:val="22"/>
        </w:rPr>
        <w:t xml:space="preserve">ustanowiony w załączniku V lub </w:t>
      </w:r>
      <w:r w:rsidR="00BF4B03" w:rsidRPr="00775ADE">
        <w:rPr>
          <w:rFonts w:ascii="Arial Narrow" w:eastAsia="Arial Unicode MS" w:hAnsi="Arial Narrow" w:cs="Calibri"/>
          <w:sz w:val="22"/>
          <w:szCs w:val="22"/>
        </w:rPr>
        <w:t>katalogu</w:t>
      </w:r>
      <w:r>
        <w:rPr>
          <w:rFonts w:ascii="Arial Narrow" w:eastAsia="Arial Unicode MS" w:hAnsi="Arial Narrow" w:cs="Calibri"/>
          <w:sz w:val="22"/>
          <w:szCs w:val="22"/>
        </w:rPr>
        <w:t xml:space="preserve">, o którym mowa w art. 24 rozporządzeniu </w:t>
      </w:r>
      <w:r w:rsidR="0048432E">
        <w:rPr>
          <w:rFonts w:ascii="Arial Narrow" w:eastAsia="Arial Unicode MS" w:hAnsi="Arial Narrow" w:cs="Calibri"/>
          <w:sz w:val="22"/>
          <w:szCs w:val="22"/>
        </w:rPr>
        <w:t xml:space="preserve">(WE) nr </w:t>
      </w:r>
      <w:r w:rsidR="00BF4B03" w:rsidRPr="00775ADE">
        <w:rPr>
          <w:rFonts w:ascii="Arial Narrow" w:eastAsia="Arial Unicode MS" w:hAnsi="Arial Narrow" w:cs="Calibri"/>
          <w:sz w:val="22"/>
          <w:szCs w:val="22"/>
        </w:rPr>
        <w:t>767/2009, zawartość wilgoci w paszy m</w:t>
      </w:r>
      <w:r w:rsidR="004477D6">
        <w:rPr>
          <w:rFonts w:ascii="Arial Narrow" w:eastAsia="Arial Unicode MS" w:hAnsi="Arial Narrow" w:cs="Calibri"/>
          <w:sz w:val="22"/>
          <w:szCs w:val="22"/>
        </w:rPr>
        <w:t xml:space="preserve">usi być </w:t>
      </w:r>
      <w:r w:rsidR="00BF4B03" w:rsidRPr="00775ADE">
        <w:rPr>
          <w:rFonts w:ascii="Arial Narrow" w:eastAsia="Arial Unicode MS" w:hAnsi="Arial Narrow" w:cs="Calibri"/>
          <w:sz w:val="22"/>
          <w:szCs w:val="22"/>
        </w:rPr>
        <w:t>określona w przypadku, gdy przekracza ona:</w:t>
      </w:r>
    </w:p>
    <w:p w14:paraId="1CD129E4" w14:textId="77777777" w:rsidR="00BF4B03" w:rsidRPr="00775ADE" w:rsidRDefault="00B35209" w:rsidP="000F2D42">
      <w:pPr>
        <w:pStyle w:val="norm"/>
        <w:shd w:val="clear" w:color="auto" w:fill="FFFFFF"/>
        <w:spacing w:before="0" w:beforeAutospacing="0" w:after="0" w:afterAutospacing="0" w:line="276" w:lineRule="auto"/>
        <w:ind w:hanging="240"/>
        <w:jc w:val="both"/>
        <w:rPr>
          <w:rFonts w:ascii="Arial Narrow" w:eastAsia="Arial Unicode MS" w:hAnsi="Arial Narrow" w:cs="Calibri"/>
          <w:sz w:val="22"/>
          <w:szCs w:val="22"/>
        </w:rPr>
      </w:pPr>
      <w:r>
        <w:rPr>
          <w:rFonts w:ascii="Arial Narrow" w:eastAsia="Arial Unicode MS" w:hAnsi="Arial Narrow" w:cs="Calibri"/>
          <w:sz w:val="22"/>
          <w:szCs w:val="22"/>
        </w:rPr>
        <w:lastRenderedPageBreak/>
        <w:tab/>
      </w:r>
      <w:r w:rsidR="00DC6E02">
        <w:rPr>
          <w:rFonts w:ascii="Arial Narrow" w:eastAsia="Arial Unicode MS" w:hAnsi="Arial Narrow" w:cs="Calibri"/>
          <w:sz w:val="22"/>
          <w:szCs w:val="22"/>
        </w:rPr>
        <w:t>-</w:t>
      </w:r>
      <w:r w:rsidR="00BF4B03" w:rsidRPr="00775ADE">
        <w:rPr>
          <w:rFonts w:ascii="Arial Narrow" w:eastAsia="Arial Unicode MS" w:hAnsi="Arial Narrow" w:cs="Calibri"/>
          <w:sz w:val="22"/>
          <w:szCs w:val="22"/>
        </w:rPr>
        <w:t xml:space="preserve"> 5 % w przypadku paszy mineralnej niezawierającej substancji organicznych, </w:t>
      </w:r>
    </w:p>
    <w:p w14:paraId="1F40D238" w14:textId="77777777" w:rsidR="00BF4B03" w:rsidRPr="00775ADE" w:rsidRDefault="00B35209" w:rsidP="000F2D42">
      <w:pPr>
        <w:pStyle w:val="norm"/>
        <w:shd w:val="clear" w:color="auto" w:fill="FFFFFF"/>
        <w:spacing w:before="0" w:beforeAutospacing="0" w:after="0" w:afterAutospacing="0" w:line="276" w:lineRule="auto"/>
        <w:ind w:hanging="240"/>
        <w:jc w:val="both"/>
        <w:rPr>
          <w:rFonts w:ascii="Arial Narrow" w:eastAsia="Arial Unicode MS" w:hAnsi="Arial Narrow" w:cs="Calibri"/>
          <w:sz w:val="22"/>
          <w:szCs w:val="22"/>
        </w:rPr>
      </w:pPr>
      <w:r>
        <w:rPr>
          <w:rFonts w:ascii="Arial Narrow" w:eastAsia="Arial Unicode MS" w:hAnsi="Arial Narrow" w:cs="Calibri"/>
          <w:sz w:val="22"/>
          <w:szCs w:val="22"/>
        </w:rPr>
        <w:tab/>
      </w:r>
      <w:r w:rsidR="00DC6E02">
        <w:rPr>
          <w:rFonts w:ascii="Arial Narrow" w:eastAsia="Arial Unicode MS" w:hAnsi="Arial Narrow" w:cs="Calibri"/>
          <w:sz w:val="22"/>
          <w:szCs w:val="22"/>
        </w:rPr>
        <w:t xml:space="preserve">- </w:t>
      </w:r>
      <w:r w:rsidR="00BF4B03" w:rsidRPr="00775ADE">
        <w:rPr>
          <w:rFonts w:ascii="Arial Narrow" w:eastAsia="Arial Unicode MS" w:hAnsi="Arial Narrow" w:cs="Calibri"/>
          <w:sz w:val="22"/>
          <w:szCs w:val="22"/>
        </w:rPr>
        <w:t xml:space="preserve">7 % w przypadku preparatu </w:t>
      </w:r>
      <w:proofErr w:type="spellStart"/>
      <w:r w:rsidR="00BF4B03" w:rsidRPr="00775ADE">
        <w:rPr>
          <w:rFonts w:ascii="Arial Narrow" w:eastAsia="Arial Unicode MS" w:hAnsi="Arial Narrow" w:cs="Calibri"/>
          <w:sz w:val="22"/>
          <w:szCs w:val="22"/>
        </w:rPr>
        <w:t>mlekozastępczego</w:t>
      </w:r>
      <w:proofErr w:type="spellEnd"/>
      <w:r w:rsidR="00BF4B03" w:rsidRPr="00775ADE">
        <w:rPr>
          <w:rFonts w:ascii="Arial Narrow" w:eastAsia="Arial Unicode MS" w:hAnsi="Arial Narrow" w:cs="Calibri"/>
          <w:sz w:val="22"/>
          <w:szCs w:val="22"/>
        </w:rPr>
        <w:t xml:space="preserve"> oraz innej mieszanki paszowej, która </w:t>
      </w:r>
      <w:r w:rsidR="00BF4B03" w:rsidRPr="00775ADE">
        <w:rPr>
          <w:rFonts w:ascii="Arial Narrow" w:eastAsia="Arial Unicode MS" w:hAnsi="Arial Narrow" w:cs="Calibri"/>
          <w:sz w:val="22"/>
          <w:szCs w:val="22"/>
        </w:rPr>
        <w:tab/>
        <w:t xml:space="preserve">zawiera więcej </w:t>
      </w:r>
      <w:r w:rsidR="00444E4A" w:rsidRPr="00775ADE">
        <w:rPr>
          <w:rFonts w:ascii="Arial Narrow" w:eastAsia="Arial Unicode MS" w:hAnsi="Arial Narrow" w:cs="Calibri"/>
          <w:sz w:val="22"/>
          <w:szCs w:val="22"/>
        </w:rPr>
        <w:tab/>
      </w:r>
      <w:r w:rsidR="00BF4B03" w:rsidRPr="00775ADE">
        <w:rPr>
          <w:rFonts w:ascii="Arial Narrow" w:eastAsia="Arial Unicode MS" w:hAnsi="Arial Narrow" w:cs="Calibri"/>
          <w:sz w:val="22"/>
          <w:szCs w:val="22"/>
        </w:rPr>
        <w:t>niż 40 % produktów mlecznych,</w:t>
      </w:r>
    </w:p>
    <w:p w14:paraId="14CD5F46" w14:textId="77777777" w:rsidR="00BF4B03" w:rsidRPr="00775ADE" w:rsidRDefault="00B35209" w:rsidP="000F2D42">
      <w:pPr>
        <w:pStyle w:val="norm"/>
        <w:shd w:val="clear" w:color="auto" w:fill="FFFFFF"/>
        <w:spacing w:before="0" w:beforeAutospacing="0" w:after="0" w:afterAutospacing="0" w:line="276" w:lineRule="auto"/>
        <w:ind w:hanging="240"/>
        <w:jc w:val="both"/>
        <w:rPr>
          <w:rFonts w:ascii="Arial Narrow" w:eastAsia="Arial Unicode MS" w:hAnsi="Arial Narrow" w:cs="Calibri"/>
          <w:sz w:val="22"/>
          <w:szCs w:val="22"/>
        </w:rPr>
      </w:pPr>
      <w:r>
        <w:rPr>
          <w:rFonts w:ascii="Arial Narrow" w:eastAsia="Arial Unicode MS" w:hAnsi="Arial Narrow" w:cs="Calibri"/>
          <w:sz w:val="22"/>
          <w:szCs w:val="22"/>
        </w:rPr>
        <w:tab/>
      </w:r>
      <w:r w:rsidR="00DC6E02">
        <w:rPr>
          <w:rFonts w:ascii="Arial Narrow" w:eastAsia="Arial Unicode MS" w:hAnsi="Arial Narrow" w:cs="Calibri"/>
          <w:sz w:val="22"/>
          <w:szCs w:val="22"/>
        </w:rPr>
        <w:t>-</w:t>
      </w:r>
      <w:r w:rsidR="00BF4B03" w:rsidRPr="00775ADE">
        <w:rPr>
          <w:rFonts w:ascii="Arial Narrow" w:eastAsia="Arial Unicode MS" w:hAnsi="Arial Narrow" w:cs="Calibri"/>
          <w:sz w:val="22"/>
          <w:szCs w:val="22"/>
        </w:rPr>
        <w:t> 10 % w przypadku paszy mineralnej zawierającej substancje organiczne,</w:t>
      </w:r>
    </w:p>
    <w:p w14:paraId="25CCCB5C" w14:textId="77777777" w:rsidR="00BF4B03" w:rsidRPr="00775ADE" w:rsidRDefault="00B35209" w:rsidP="000F2D42">
      <w:pPr>
        <w:pStyle w:val="norm"/>
        <w:shd w:val="clear" w:color="auto" w:fill="FFFFFF"/>
        <w:spacing w:before="0" w:beforeAutospacing="0" w:after="0" w:afterAutospacing="0" w:line="276" w:lineRule="auto"/>
        <w:ind w:hanging="240"/>
        <w:jc w:val="both"/>
        <w:rPr>
          <w:rFonts w:ascii="Arial Narrow" w:eastAsia="Arial Unicode MS" w:hAnsi="Arial Narrow" w:cs="Calibri"/>
          <w:sz w:val="22"/>
          <w:szCs w:val="22"/>
        </w:rPr>
      </w:pPr>
      <w:r>
        <w:rPr>
          <w:rFonts w:ascii="Arial Narrow" w:eastAsia="Arial Unicode MS" w:hAnsi="Arial Narrow" w:cs="Calibri"/>
          <w:sz w:val="22"/>
          <w:szCs w:val="22"/>
        </w:rPr>
        <w:tab/>
      </w:r>
      <w:r w:rsidR="00DC6E02">
        <w:rPr>
          <w:rFonts w:ascii="Arial Narrow" w:eastAsia="Arial Unicode MS" w:hAnsi="Arial Narrow" w:cs="Calibri"/>
          <w:sz w:val="22"/>
          <w:szCs w:val="22"/>
        </w:rPr>
        <w:t xml:space="preserve">- </w:t>
      </w:r>
      <w:r w:rsidR="00BF4B03" w:rsidRPr="00775ADE">
        <w:rPr>
          <w:rFonts w:ascii="Arial Narrow" w:eastAsia="Arial Unicode MS" w:hAnsi="Arial Narrow" w:cs="Calibri"/>
          <w:sz w:val="22"/>
          <w:szCs w:val="22"/>
        </w:rPr>
        <w:t xml:space="preserve">14 </w:t>
      </w:r>
      <w:r>
        <w:rPr>
          <w:rFonts w:ascii="Arial Narrow" w:eastAsia="Arial Unicode MS" w:hAnsi="Arial Narrow" w:cs="Calibri"/>
          <w:sz w:val="22"/>
          <w:szCs w:val="22"/>
        </w:rPr>
        <w:t>% w przypadku pozostałych pasz.</w:t>
      </w:r>
    </w:p>
    <w:p w14:paraId="3CA2547A" w14:textId="77777777" w:rsidR="00BF4B03" w:rsidRPr="00775ADE" w:rsidRDefault="00B35209" w:rsidP="000F2D42">
      <w:pPr>
        <w:pStyle w:val="norm"/>
        <w:shd w:val="clear" w:color="auto" w:fill="FFFFFF"/>
        <w:spacing w:before="0" w:beforeAutospacing="0" w:after="0" w:afterAutospacing="0" w:line="276" w:lineRule="auto"/>
        <w:ind w:hanging="240"/>
        <w:jc w:val="both"/>
        <w:rPr>
          <w:rFonts w:ascii="Arial Narrow" w:eastAsia="Arial Unicode MS" w:hAnsi="Arial Narrow" w:cs="Calibri"/>
          <w:sz w:val="22"/>
          <w:szCs w:val="22"/>
        </w:rPr>
      </w:pPr>
      <w:r>
        <w:rPr>
          <w:rFonts w:ascii="Arial Narrow" w:eastAsia="Arial Unicode MS" w:hAnsi="Arial Narrow" w:cs="Calibri"/>
          <w:sz w:val="22"/>
          <w:szCs w:val="22"/>
        </w:rPr>
        <w:tab/>
      </w:r>
      <w:r w:rsidR="00BF4B03" w:rsidRPr="00775ADE">
        <w:rPr>
          <w:rFonts w:ascii="Arial Narrow" w:eastAsia="Arial Unicode MS" w:hAnsi="Arial Narrow" w:cs="Calibri"/>
          <w:sz w:val="22"/>
          <w:szCs w:val="22"/>
        </w:rPr>
        <w:t>Dla pasz o wilgotności jw., dla których nie ma obowiązku dekla</w:t>
      </w:r>
      <w:r>
        <w:rPr>
          <w:rFonts w:ascii="Arial Narrow" w:eastAsia="Arial Unicode MS" w:hAnsi="Arial Narrow" w:cs="Calibri"/>
          <w:sz w:val="22"/>
          <w:szCs w:val="22"/>
        </w:rPr>
        <w:t xml:space="preserve">rowania wilgotności, zmienność </w:t>
      </w:r>
      <w:r w:rsidR="00BF4B03" w:rsidRPr="00775ADE">
        <w:rPr>
          <w:rFonts w:ascii="Arial Narrow" w:eastAsia="Arial Unicode MS" w:hAnsi="Arial Narrow" w:cs="Calibri"/>
          <w:sz w:val="22"/>
          <w:szCs w:val="22"/>
        </w:rPr>
        <w:t>tego parametru nie wpływa w sposób istotny na uzys</w:t>
      </w:r>
      <w:r w:rsidR="00DC6E02">
        <w:rPr>
          <w:rFonts w:ascii="Arial Narrow" w:eastAsia="Arial Unicode MS" w:hAnsi="Arial Narrow" w:cs="Calibri"/>
          <w:sz w:val="22"/>
          <w:szCs w:val="22"/>
        </w:rPr>
        <w:t>kany wynik</w:t>
      </w:r>
      <w:r>
        <w:rPr>
          <w:rFonts w:ascii="Arial Narrow" w:eastAsia="Arial Unicode MS" w:hAnsi="Arial Narrow" w:cs="Calibri"/>
          <w:sz w:val="22"/>
          <w:szCs w:val="22"/>
        </w:rPr>
        <w:t xml:space="preserve">, a dokonywanie jej </w:t>
      </w:r>
      <w:r w:rsidR="00BF4B03" w:rsidRPr="00775ADE">
        <w:rPr>
          <w:rFonts w:ascii="Arial Narrow" w:eastAsia="Arial Unicode MS" w:hAnsi="Arial Narrow" w:cs="Calibri"/>
          <w:sz w:val="22"/>
          <w:szCs w:val="22"/>
        </w:rPr>
        <w:t>oznaczenia w odniesieniu do każdej analizy stanowił</w:t>
      </w:r>
      <w:r>
        <w:rPr>
          <w:rFonts w:ascii="Arial Narrow" w:eastAsia="Arial Unicode MS" w:hAnsi="Arial Narrow" w:cs="Calibri"/>
          <w:sz w:val="22"/>
          <w:szCs w:val="22"/>
        </w:rPr>
        <w:t>o</w:t>
      </w:r>
      <w:r w:rsidR="00DC6E02">
        <w:rPr>
          <w:rFonts w:ascii="Arial Narrow" w:eastAsia="Arial Unicode MS" w:hAnsi="Arial Narrow" w:cs="Calibri"/>
          <w:sz w:val="22"/>
          <w:szCs w:val="22"/>
        </w:rPr>
        <w:t>by</w:t>
      </w:r>
      <w:r>
        <w:rPr>
          <w:rFonts w:ascii="Arial Narrow" w:eastAsia="Arial Unicode MS" w:hAnsi="Arial Narrow" w:cs="Calibri"/>
          <w:sz w:val="22"/>
          <w:szCs w:val="22"/>
        </w:rPr>
        <w:t xml:space="preserve"> niewspółmierne obciążenie „zasobów” laboratoryjnych w </w:t>
      </w:r>
      <w:r w:rsidR="00BF4B03" w:rsidRPr="00775ADE">
        <w:rPr>
          <w:rFonts w:ascii="Arial Narrow" w:eastAsia="Arial Unicode MS" w:hAnsi="Arial Narrow" w:cs="Calibri"/>
          <w:sz w:val="22"/>
          <w:szCs w:val="22"/>
        </w:rPr>
        <w:t>stosunku do spodziewanego efektu.</w:t>
      </w:r>
    </w:p>
    <w:p w14:paraId="3A8F8DCF" w14:textId="77777777" w:rsidR="00BF4B03" w:rsidRPr="00775ADE" w:rsidRDefault="00B35209" w:rsidP="000F2D42">
      <w:pPr>
        <w:pStyle w:val="norm"/>
        <w:shd w:val="clear" w:color="auto" w:fill="FFFFFF"/>
        <w:spacing w:before="0" w:beforeAutospacing="0" w:after="0" w:afterAutospacing="0" w:line="276" w:lineRule="auto"/>
        <w:ind w:hanging="240"/>
        <w:jc w:val="both"/>
        <w:rPr>
          <w:rFonts w:ascii="Arial Narrow" w:eastAsia="Arial Unicode MS" w:hAnsi="Arial Narrow" w:cs="Calibri"/>
          <w:sz w:val="22"/>
          <w:szCs w:val="22"/>
          <w:shd w:val="clear" w:color="auto" w:fill="FFFFFF"/>
        </w:rPr>
      </w:pPr>
      <w:r>
        <w:rPr>
          <w:rFonts w:ascii="Arial Narrow" w:eastAsia="Arial Unicode MS" w:hAnsi="Arial Narrow" w:cs="Calibri"/>
          <w:sz w:val="22"/>
          <w:szCs w:val="22"/>
        </w:rPr>
        <w:tab/>
      </w:r>
      <w:r w:rsidR="00BF4B03" w:rsidRPr="00775ADE">
        <w:rPr>
          <w:rFonts w:ascii="Arial Narrow" w:eastAsia="Arial Unicode MS" w:hAnsi="Arial Narrow" w:cs="Calibri"/>
          <w:sz w:val="22"/>
          <w:szCs w:val="22"/>
        </w:rPr>
        <w:t>Katalog materiałów paszowych zakłada również w niektórych przy</w:t>
      </w:r>
      <w:r>
        <w:rPr>
          <w:rFonts w:ascii="Arial Narrow" w:eastAsia="Arial Unicode MS" w:hAnsi="Arial Narrow" w:cs="Calibri"/>
          <w:sz w:val="22"/>
          <w:szCs w:val="22"/>
        </w:rPr>
        <w:t xml:space="preserve">padkach deklarowanie </w:t>
      </w:r>
      <w:r w:rsidR="00BF4B03" w:rsidRPr="00775ADE">
        <w:rPr>
          <w:rFonts w:ascii="Arial Narrow" w:eastAsia="Arial Unicode MS" w:hAnsi="Arial Narrow" w:cs="Calibri"/>
          <w:sz w:val="22"/>
          <w:szCs w:val="22"/>
        </w:rPr>
        <w:t>poziomu wilgotności, jeżeli nie mieści się ona w okreś</w:t>
      </w:r>
      <w:r>
        <w:rPr>
          <w:rFonts w:ascii="Arial Narrow" w:eastAsia="Arial Unicode MS" w:hAnsi="Arial Narrow" w:cs="Calibri"/>
          <w:sz w:val="22"/>
          <w:szCs w:val="22"/>
        </w:rPr>
        <w:t xml:space="preserve">lonych przedziałach np. młóto </w:t>
      </w:r>
      <w:r w:rsidR="00BF4B03" w:rsidRPr="00775ADE">
        <w:rPr>
          <w:rFonts w:ascii="Arial Narrow" w:eastAsia="Arial Unicode MS" w:hAnsi="Arial Narrow" w:cs="Calibri"/>
          <w:sz w:val="22"/>
          <w:szCs w:val="22"/>
        </w:rPr>
        <w:t xml:space="preserve">browarniane - </w:t>
      </w:r>
      <w:r w:rsidR="00BF4B03" w:rsidRPr="00775ADE">
        <w:rPr>
          <w:rFonts w:ascii="Arial Narrow" w:eastAsia="Arial Unicode MS" w:hAnsi="Arial Narrow" w:cs="Calibri"/>
          <w:sz w:val="22"/>
          <w:szCs w:val="22"/>
          <w:shd w:val="clear" w:color="auto" w:fill="FFFFFF"/>
        </w:rPr>
        <w:t>wilgo</w:t>
      </w:r>
      <w:r>
        <w:rPr>
          <w:rFonts w:ascii="Arial Narrow" w:eastAsia="Arial Unicode MS" w:hAnsi="Arial Narrow" w:cs="Calibri"/>
          <w:sz w:val="22"/>
          <w:szCs w:val="22"/>
          <w:shd w:val="clear" w:color="auto" w:fill="FFFFFF"/>
        </w:rPr>
        <w:t>tność, jeżeli &lt; 65 % lub &gt; 88 %</w:t>
      </w:r>
      <w:r w:rsidR="00BF4B03" w:rsidRPr="00775ADE">
        <w:rPr>
          <w:rFonts w:ascii="Arial Narrow" w:eastAsia="Arial Unicode MS" w:hAnsi="Arial Narrow" w:cs="Calibri"/>
          <w:sz w:val="22"/>
          <w:szCs w:val="22"/>
          <w:shd w:val="clear" w:color="auto" w:fill="FFFFFF"/>
        </w:rPr>
        <w:t>.</w:t>
      </w:r>
    </w:p>
    <w:p w14:paraId="30400E99" w14:textId="77777777" w:rsidR="00BF4B03" w:rsidRPr="00775ADE" w:rsidRDefault="00B35209" w:rsidP="000F2D42">
      <w:pPr>
        <w:pStyle w:val="norm"/>
        <w:shd w:val="clear" w:color="auto" w:fill="FFFFFF"/>
        <w:spacing w:before="0" w:beforeAutospacing="0" w:after="0" w:afterAutospacing="0" w:line="276" w:lineRule="auto"/>
        <w:ind w:hanging="240"/>
        <w:jc w:val="both"/>
        <w:rPr>
          <w:rFonts w:ascii="Arial Narrow" w:eastAsia="Arial Unicode MS" w:hAnsi="Arial Narrow" w:cs="Arial Unicode MS"/>
          <w:sz w:val="22"/>
          <w:szCs w:val="22"/>
          <w:shd w:val="clear" w:color="auto" w:fill="FFFFFF"/>
        </w:rPr>
      </w:pPr>
      <w:r>
        <w:rPr>
          <w:rFonts w:ascii="Arial Narrow" w:eastAsia="Arial Unicode MS" w:hAnsi="Arial Narrow" w:cs="Calibri"/>
          <w:sz w:val="22"/>
          <w:szCs w:val="22"/>
          <w:shd w:val="clear" w:color="auto" w:fill="FFFFFF"/>
        </w:rPr>
        <w:tab/>
      </w:r>
      <w:r w:rsidR="00BF4B03" w:rsidRPr="00775ADE">
        <w:rPr>
          <w:rFonts w:ascii="Arial Narrow" w:eastAsia="Arial Unicode MS" w:hAnsi="Arial Narrow" w:cs="Calibri"/>
          <w:sz w:val="22"/>
          <w:szCs w:val="22"/>
          <w:shd w:val="clear" w:color="auto" w:fill="FFFFFF"/>
        </w:rPr>
        <w:t>Poziom wilgotności paszy nie ma istotnego znaczenia w p</w:t>
      </w:r>
      <w:r>
        <w:rPr>
          <w:rFonts w:ascii="Arial Narrow" w:eastAsia="Arial Unicode MS" w:hAnsi="Arial Narrow" w:cs="Calibri"/>
          <w:sz w:val="22"/>
          <w:szCs w:val="22"/>
          <w:shd w:val="clear" w:color="auto" w:fill="FFFFFF"/>
        </w:rPr>
        <w:t xml:space="preserve">rzypadku wykrywania substancji </w:t>
      </w:r>
      <w:r w:rsidR="00BF4B03" w:rsidRPr="00775ADE">
        <w:rPr>
          <w:rFonts w:ascii="Arial Narrow" w:eastAsia="Arial Unicode MS" w:hAnsi="Arial Narrow" w:cs="Calibri"/>
          <w:sz w:val="22"/>
          <w:szCs w:val="22"/>
          <w:shd w:val="clear" w:color="auto" w:fill="FFFFFF"/>
        </w:rPr>
        <w:t>zabr</w:t>
      </w:r>
      <w:r>
        <w:rPr>
          <w:rFonts w:ascii="Arial Narrow" w:eastAsia="Arial Unicode MS" w:hAnsi="Arial Narrow" w:cs="Calibri"/>
          <w:sz w:val="22"/>
          <w:szCs w:val="22"/>
          <w:shd w:val="clear" w:color="auto" w:fill="FFFFFF"/>
        </w:rPr>
        <w:t xml:space="preserve">onionych </w:t>
      </w:r>
      <w:r w:rsidR="00BF4B03" w:rsidRPr="00775ADE">
        <w:rPr>
          <w:rFonts w:ascii="Arial Narrow" w:eastAsia="Arial Unicode MS" w:hAnsi="Arial Narrow" w:cs="Calibri"/>
          <w:sz w:val="22"/>
          <w:szCs w:val="22"/>
          <w:shd w:val="clear" w:color="auto" w:fill="FFFFFF"/>
        </w:rPr>
        <w:t>oraz wycofanych dodatków paszowych (bez</w:t>
      </w:r>
      <w:r>
        <w:rPr>
          <w:rFonts w:ascii="Arial Narrow" w:eastAsia="Arial Unicode MS" w:hAnsi="Arial Narrow" w:cs="Calibri"/>
          <w:sz w:val="22"/>
          <w:szCs w:val="22"/>
          <w:shd w:val="clear" w:color="auto" w:fill="FFFFFF"/>
        </w:rPr>
        <w:t xml:space="preserve"> względu na stwierdzony poziom należy podjąć </w:t>
      </w:r>
      <w:r w:rsidR="00BF4B03" w:rsidRPr="00775ADE">
        <w:rPr>
          <w:rFonts w:ascii="Arial Narrow" w:eastAsia="Arial Unicode MS" w:hAnsi="Arial Narrow" w:cs="Calibri"/>
          <w:sz w:val="22"/>
          <w:szCs w:val="22"/>
          <w:shd w:val="clear" w:color="auto" w:fill="FFFFFF"/>
        </w:rPr>
        <w:t>działania urzędowe), a także w przypadku b</w:t>
      </w:r>
      <w:r>
        <w:rPr>
          <w:rFonts w:ascii="Arial Narrow" w:eastAsia="Arial Unicode MS" w:hAnsi="Arial Narrow" w:cs="Calibri"/>
          <w:sz w:val="22"/>
          <w:szCs w:val="22"/>
          <w:shd w:val="clear" w:color="auto" w:fill="FFFFFF"/>
        </w:rPr>
        <w:t xml:space="preserve">adania dodatków paszowych, dla </w:t>
      </w:r>
      <w:r w:rsidR="00DC6E02">
        <w:rPr>
          <w:rFonts w:ascii="Arial Narrow" w:eastAsia="Arial Unicode MS" w:hAnsi="Arial Narrow" w:cs="Calibri"/>
          <w:sz w:val="22"/>
          <w:szCs w:val="22"/>
          <w:shd w:val="clear" w:color="auto" w:fill="FFFFFF"/>
        </w:rPr>
        <w:t>których nie ustanowiono</w:t>
      </w:r>
      <w:r w:rsidR="00BF4B03" w:rsidRPr="00775ADE">
        <w:rPr>
          <w:rFonts w:ascii="Arial Narrow" w:eastAsia="Arial Unicode MS" w:hAnsi="Arial Narrow" w:cs="Calibri"/>
          <w:sz w:val="22"/>
          <w:szCs w:val="22"/>
          <w:shd w:val="clear" w:color="auto" w:fill="FFFFFF"/>
        </w:rPr>
        <w:t xml:space="preserve"> żadnych limitów.</w:t>
      </w:r>
    </w:p>
    <w:p w14:paraId="247CD99A" w14:textId="77777777" w:rsidR="003A385E" w:rsidRDefault="00B35209" w:rsidP="000F2D42">
      <w:pPr>
        <w:pStyle w:val="norm"/>
        <w:shd w:val="clear" w:color="auto" w:fill="FFFFFF"/>
        <w:spacing w:before="0" w:beforeAutospacing="0" w:after="0" w:afterAutospacing="0" w:line="276" w:lineRule="auto"/>
        <w:ind w:hanging="240"/>
        <w:jc w:val="both"/>
        <w:rPr>
          <w:rFonts w:ascii="Arial Narrow" w:eastAsia="Arial Unicode MS" w:hAnsi="Arial Narrow" w:cs="Calibri"/>
          <w:sz w:val="22"/>
          <w:szCs w:val="22"/>
        </w:rPr>
      </w:pPr>
      <w:r>
        <w:rPr>
          <w:rFonts w:ascii="Arial Narrow" w:eastAsia="Arial Unicode MS" w:hAnsi="Arial Narrow" w:cs="Calibri"/>
          <w:sz w:val="22"/>
          <w:szCs w:val="22"/>
        </w:rPr>
        <w:tab/>
      </w:r>
    </w:p>
    <w:p w14:paraId="64B4B080" w14:textId="77777777" w:rsidR="00BF4B03" w:rsidRDefault="00BF4B03"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sidRPr="00775ADE">
        <w:rPr>
          <w:rFonts w:ascii="Arial Narrow" w:eastAsia="Arial Unicode MS" w:hAnsi="Arial Narrow" w:cs="Calibri"/>
          <w:sz w:val="22"/>
          <w:szCs w:val="22"/>
        </w:rPr>
        <w:t>Biorąc pod uwagę powyższe, procedura badań laborator</w:t>
      </w:r>
      <w:r w:rsidR="00B35209">
        <w:rPr>
          <w:rFonts w:ascii="Arial Narrow" w:eastAsia="Arial Unicode MS" w:hAnsi="Arial Narrow" w:cs="Calibri"/>
          <w:sz w:val="22"/>
          <w:szCs w:val="22"/>
        </w:rPr>
        <w:t xml:space="preserve">yjnych w kierunkach wykrywania </w:t>
      </w:r>
      <w:r w:rsidRPr="00775ADE">
        <w:rPr>
          <w:rFonts w:ascii="Arial Narrow" w:eastAsia="Arial Unicode MS" w:hAnsi="Arial Narrow" w:cs="Calibri"/>
          <w:sz w:val="22"/>
          <w:szCs w:val="22"/>
        </w:rPr>
        <w:t xml:space="preserve">substancji niepożądanych oraz określania poziomu </w:t>
      </w:r>
      <w:r w:rsidR="00B35209">
        <w:rPr>
          <w:rFonts w:ascii="Arial Narrow" w:eastAsia="Arial Unicode MS" w:hAnsi="Arial Narrow" w:cs="Calibri"/>
          <w:sz w:val="22"/>
          <w:szCs w:val="22"/>
        </w:rPr>
        <w:t xml:space="preserve">dodatków paszowych, dla których </w:t>
      </w:r>
      <w:r w:rsidRPr="00775ADE">
        <w:rPr>
          <w:rFonts w:ascii="Arial Narrow" w:eastAsia="Arial Unicode MS" w:hAnsi="Arial Narrow" w:cs="Calibri"/>
          <w:sz w:val="22"/>
          <w:szCs w:val="22"/>
        </w:rPr>
        <w:t xml:space="preserve">ustanowiono </w:t>
      </w:r>
      <w:r w:rsidR="00444E4A" w:rsidRPr="00775ADE">
        <w:rPr>
          <w:rFonts w:ascii="Arial Narrow" w:eastAsia="Arial Unicode MS" w:hAnsi="Arial Narrow" w:cs="Calibri"/>
          <w:sz w:val="22"/>
          <w:szCs w:val="22"/>
        </w:rPr>
        <w:tab/>
      </w:r>
      <w:r w:rsidR="00B35209">
        <w:rPr>
          <w:rFonts w:ascii="Arial Narrow" w:eastAsia="Arial Unicode MS" w:hAnsi="Arial Narrow" w:cs="Calibri"/>
          <w:sz w:val="22"/>
          <w:szCs w:val="22"/>
        </w:rPr>
        <w:t>limity w aktach prawnych, w ramach KPUKP</w:t>
      </w:r>
      <w:r w:rsidRPr="00775ADE">
        <w:rPr>
          <w:rFonts w:ascii="Arial Narrow" w:eastAsia="Arial Unicode MS" w:hAnsi="Arial Narrow" w:cs="Calibri"/>
          <w:sz w:val="22"/>
          <w:szCs w:val="22"/>
        </w:rPr>
        <w:t xml:space="preserve"> będzie wyglądała następująco:</w:t>
      </w:r>
    </w:p>
    <w:p w14:paraId="02E40A40" w14:textId="77777777" w:rsidR="003A385E" w:rsidRPr="00775ADE" w:rsidRDefault="003A385E"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p>
    <w:p w14:paraId="0169F45F" w14:textId="77777777" w:rsidR="00BF4B03" w:rsidRPr="00775ADE" w:rsidRDefault="00B35209"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Pr>
          <w:rFonts w:ascii="Arial Narrow" w:eastAsia="Arial Unicode MS" w:hAnsi="Arial Narrow" w:cs="Calibri"/>
          <w:b/>
          <w:sz w:val="22"/>
          <w:szCs w:val="22"/>
        </w:rPr>
        <w:t xml:space="preserve">1. </w:t>
      </w:r>
      <w:r w:rsidR="00BF4B03" w:rsidRPr="00775ADE">
        <w:rPr>
          <w:rFonts w:ascii="Arial Narrow" w:eastAsia="Arial Unicode MS" w:hAnsi="Arial Narrow" w:cs="Calibri"/>
          <w:b/>
          <w:sz w:val="22"/>
          <w:szCs w:val="22"/>
        </w:rPr>
        <w:t>Substancje niepożądane (dyr</w:t>
      </w:r>
      <w:r w:rsidR="008376BF">
        <w:rPr>
          <w:rFonts w:ascii="Arial Narrow" w:eastAsia="Arial Unicode MS" w:hAnsi="Arial Narrow" w:cs="Calibri"/>
          <w:b/>
          <w:sz w:val="22"/>
          <w:szCs w:val="22"/>
        </w:rPr>
        <w:t>ektywa</w:t>
      </w:r>
      <w:r w:rsidR="00BF4B03" w:rsidRPr="00775ADE">
        <w:rPr>
          <w:rFonts w:ascii="Arial Narrow" w:eastAsia="Arial Unicode MS" w:hAnsi="Arial Narrow" w:cs="Calibri"/>
          <w:b/>
          <w:sz w:val="22"/>
          <w:szCs w:val="22"/>
        </w:rPr>
        <w:t xml:space="preserve"> 2002/32/WE):</w:t>
      </w:r>
      <w:r>
        <w:rPr>
          <w:rFonts w:ascii="Arial Narrow" w:eastAsia="Arial Unicode MS" w:hAnsi="Arial Narrow" w:cs="Calibri"/>
          <w:sz w:val="22"/>
          <w:szCs w:val="22"/>
        </w:rPr>
        <w:t xml:space="preserve"> </w:t>
      </w:r>
    </w:p>
    <w:p w14:paraId="58D0A00D" w14:textId="77777777" w:rsidR="00BF4B03" w:rsidRPr="00775ADE" w:rsidRDefault="00BF4B03"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sidRPr="00775ADE">
        <w:rPr>
          <w:rFonts w:ascii="Arial Narrow" w:eastAsia="Arial Unicode MS" w:hAnsi="Arial Narrow" w:cs="Calibri"/>
          <w:sz w:val="22"/>
          <w:szCs w:val="22"/>
        </w:rPr>
        <w:t>- laboratoria ZHW b</w:t>
      </w:r>
      <w:r w:rsidR="00DC6E02">
        <w:rPr>
          <w:rFonts w:ascii="Arial Narrow" w:eastAsia="Arial Unicode MS" w:hAnsi="Arial Narrow" w:cs="Calibri"/>
          <w:sz w:val="22"/>
          <w:szCs w:val="22"/>
        </w:rPr>
        <w:t>adające pasze w tych kierunkach</w:t>
      </w:r>
      <w:r w:rsidRPr="00775ADE">
        <w:rPr>
          <w:rFonts w:ascii="Arial Narrow" w:eastAsia="Arial Unicode MS" w:hAnsi="Arial Narrow" w:cs="Calibri"/>
          <w:sz w:val="22"/>
          <w:szCs w:val="22"/>
        </w:rPr>
        <w:t xml:space="preserve"> dokonują określenia wilgotności paszy tylko w </w:t>
      </w:r>
      <w:r w:rsidR="00354AF6" w:rsidRPr="00775ADE">
        <w:rPr>
          <w:rFonts w:ascii="Arial Narrow" w:eastAsia="Arial Unicode MS" w:hAnsi="Arial Narrow" w:cs="Calibri"/>
          <w:sz w:val="22"/>
          <w:szCs w:val="22"/>
        </w:rPr>
        <w:t>sytuacji, gdy</w:t>
      </w:r>
      <w:r w:rsidRPr="00775ADE">
        <w:rPr>
          <w:rFonts w:ascii="Arial Narrow" w:eastAsia="Arial Unicode MS" w:hAnsi="Arial Narrow" w:cs="Calibri"/>
          <w:sz w:val="22"/>
          <w:szCs w:val="22"/>
        </w:rPr>
        <w:t>:</w:t>
      </w:r>
    </w:p>
    <w:p w14:paraId="569904C2" w14:textId="77777777" w:rsidR="00BF4B03" w:rsidRPr="00775ADE" w:rsidRDefault="00BF4B03"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bookmarkStart w:id="5" w:name="_Hlk29931831"/>
      <w:r w:rsidRPr="00775ADE">
        <w:rPr>
          <w:rFonts w:ascii="Arial Narrow" w:eastAsia="Arial Unicode MS" w:hAnsi="Arial Narrow" w:cs="Calibri"/>
          <w:sz w:val="22"/>
          <w:szCs w:val="22"/>
        </w:rPr>
        <w:t>- stwierdzone zawartości substancji niepożądanych w badanych paszach są zbliżone do maksymalnych zawartości i istnieje ryzyko ich przekroczenia,</w:t>
      </w:r>
    </w:p>
    <w:bookmarkEnd w:id="5"/>
    <w:p w14:paraId="47585EBE" w14:textId="77777777" w:rsidR="00BF4B03" w:rsidRPr="00775ADE" w:rsidRDefault="00BF4B03"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sidRPr="00775ADE">
        <w:rPr>
          <w:rFonts w:ascii="Arial Narrow" w:eastAsia="Arial Unicode MS" w:hAnsi="Arial Narrow" w:cs="Calibri"/>
          <w:sz w:val="22"/>
          <w:szCs w:val="22"/>
        </w:rPr>
        <w:t>- pasze te podleg</w:t>
      </w:r>
      <w:r w:rsidR="00DC6E02">
        <w:rPr>
          <w:rFonts w:ascii="Arial Narrow" w:eastAsia="Arial Unicode MS" w:hAnsi="Arial Narrow" w:cs="Calibri"/>
          <w:sz w:val="22"/>
          <w:szCs w:val="22"/>
        </w:rPr>
        <w:t xml:space="preserve">ają obowiązkowi </w:t>
      </w:r>
      <w:r w:rsidR="00354AF6">
        <w:rPr>
          <w:rFonts w:ascii="Arial Narrow" w:eastAsia="Arial Unicode MS" w:hAnsi="Arial Narrow" w:cs="Calibri"/>
          <w:sz w:val="22"/>
          <w:szCs w:val="22"/>
        </w:rPr>
        <w:t xml:space="preserve">umieszczania </w:t>
      </w:r>
      <w:r w:rsidR="00354AF6" w:rsidRPr="00775ADE">
        <w:rPr>
          <w:rFonts w:ascii="Arial Narrow" w:eastAsia="Arial Unicode MS" w:hAnsi="Arial Narrow" w:cs="Calibri"/>
          <w:sz w:val="22"/>
          <w:szCs w:val="22"/>
        </w:rPr>
        <w:t>zawartości</w:t>
      </w:r>
      <w:r w:rsidR="00DC6E02">
        <w:rPr>
          <w:rFonts w:ascii="Arial Narrow" w:eastAsia="Arial Unicode MS" w:hAnsi="Arial Narrow" w:cs="Calibri"/>
          <w:sz w:val="22"/>
          <w:szCs w:val="22"/>
        </w:rPr>
        <w:t xml:space="preserve"> wilgotności zgodnie z zał. I ust. 6 rozporządzenia (WE)</w:t>
      </w:r>
      <w:r w:rsidRPr="00775ADE">
        <w:rPr>
          <w:rFonts w:ascii="Arial Narrow" w:eastAsia="Arial Unicode MS" w:hAnsi="Arial Narrow" w:cs="Calibri"/>
          <w:sz w:val="22"/>
          <w:szCs w:val="22"/>
        </w:rPr>
        <w:t xml:space="preserve"> </w:t>
      </w:r>
      <w:r w:rsidR="0048432E">
        <w:rPr>
          <w:rFonts w:ascii="Arial Narrow" w:eastAsia="Arial Unicode MS" w:hAnsi="Arial Narrow" w:cs="Calibri"/>
          <w:sz w:val="22"/>
          <w:szCs w:val="22"/>
        </w:rPr>
        <w:t xml:space="preserve">nr </w:t>
      </w:r>
      <w:r w:rsidRPr="00775ADE">
        <w:rPr>
          <w:rFonts w:ascii="Arial Narrow" w:eastAsia="Arial Unicode MS" w:hAnsi="Arial Narrow" w:cs="Calibri"/>
          <w:sz w:val="22"/>
          <w:szCs w:val="22"/>
        </w:rPr>
        <w:t>767/2009 oraz gdy z oceny wizualnej paszy wynika jednoznacznie, że jej wilgotność przekracza 14% (n</w:t>
      </w:r>
      <w:r w:rsidR="00DC6E02">
        <w:rPr>
          <w:rFonts w:ascii="Arial Narrow" w:eastAsia="Arial Unicode MS" w:hAnsi="Arial Narrow" w:cs="Calibri"/>
          <w:sz w:val="22"/>
          <w:szCs w:val="22"/>
        </w:rPr>
        <w:t>p. młóto browarniane, kiszonki),</w:t>
      </w:r>
      <w:r w:rsidRPr="00775ADE">
        <w:rPr>
          <w:rFonts w:ascii="Arial Narrow" w:eastAsia="Arial Unicode MS" w:hAnsi="Arial Narrow" w:cs="Calibri"/>
          <w:sz w:val="22"/>
          <w:szCs w:val="22"/>
        </w:rPr>
        <w:t xml:space="preserve"> </w:t>
      </w:r>
    </w:p>
    <w:p w14:paraId="243777D1" w14:textId="77777777" w:rsidR="00BF4B03" w:rsidRPr="00775ADE" w:rsidRDefault="00DC6E02"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Pr>
          <w:rFonts w:ascii="Arial Narrow" w:eastAsia="Arial Unicode MS" w:hAnsi="Arial Narrow" w:cs="Calibri"/>
          <w:sz w:val="22"/>
          <w:szCs w:val="22"/>
        </w:rPr>
        <w:t>- u</w:t>
      </w:r>
      <w:r w:rsidR="00BF4B03" w:rsidRPr="00775ADE">
        <w:rPr>
          <w:rFonts w:ascii="Arial Narrow" w:eastAsia="Arial Unicode MS" w:hAnsi="Arial Narrow" w:cs="Calibri"/>
          <w:sz w:val="22"/>
          <w:szCs w:val="22"/>
        </w:rPr>
        <w:t>zyskane wyniki badań laboratoryjnych w przypadku określania</w:t>
      </w:r>
      <w:r>
        <w:rPr>
          <w:rFonts w:ascii="Arial Narrow" w:eastAsia="Arial Unicode MS" w:hAnsi="Arial Narrow" w:cs="Calibri"/>
          <w:sz w:val="22"/>
          <w:szCs w:val="22"/>
        </w:rPr>
        <w:t xml:space="preserve"> przez laboratorium wilgotności</w:t>
      </w:r>
      <w:r w:rsidR="00BF4B03" w:rsidRPr="00775ADE">
        <w:rPr>
          <w:rFonts w:ascii="Arial Narrow" w:eastAsia="Arial Unicode MS" w:hAnsi="Arial Narrow" w:cs="Calibri"/>
          <w:sz w:val="22"/>
          <w:szCs w:val="22"/>
        </w:rPr>
        <w:t xml:space="preserve"> wyrażane będą jako „obecność substancji X w przeliczeniu na paszę o wilgotności 12%”; </w:t>
      </w:r>
    </w:p>
    <w:p w14:paraId="7EFC49C4" w14:textId="77777777" w:rsidR="00BF4B03" w:rsidRDefault="00BF4B03"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sidRPr="00775ADE">
        <w:rPr>
          <w:rFonts w:ascii="Arial Narrow" w:eastAsia="Arial Unicode MS" w:hAnsi="Arial Narrow" w:cs="Calibri"/>
          <w:sz w:val="22"/>
          <w:szCs w:val="22"/>
        </w:rPr>
        <w:t>- jeżeli zaistnieje potrzeba przeprowadzenia dodatkowej analizy w laboratorium referencyjnym (odwołanie), laboratorium to w każdym przypadku dokona określenia wilgotności paszy i wyrazi wynik badania jako „obecność substancji X w przeliczeni</w:t>
      </w:r>
      <w:bookmarkStart w:id="6" w:name="_Hlk29932339"/>
      <w:r w:rsidR="00DC6E02">
        <w:rPr>
          <w:rFonts w:ascii="Arial Narrow" w:eastAsia="Arial Unicode MS" w:hAnsi="Arial Narrow" w:cs="Calibri"/>
          <w:sz w:val="22"/>
          <w:szCs w:val="22"/>
        </w:rPr>
        <w:t>u na paszę o wilgotności 12%”;</w:t>
      </w:r>
    </w:p>
    <w:p w14:paraId="2FA6D0ED" w14:textId="77777777" w:rsidR="003A385E" w:rsidRPr="00775ADE" w:rsidRDefault="003A385E"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p>
    <w:bookmarkEnd w:id="6"/>
    <w:p w14:paraId="2DA9DD27" w14:textId="77777777" w:rsidR="00BF4B03" w:rsidRPr="00775ADE" w:rsidRDefault="00B35209" w:rsidP="000F2D42">
      <w:pPr>
        <w:pStyle w:val="norm"/>
        <w:shd w:val="clear" w:color="auto" w:fill="FFFFFF"/>
        <w:spacing w:before="0" w:beforeAutospacing="0" w:after="0" w:afterAutospacing="0" w:line="276" w:lineRule="auto"/>
        <w:jc w:val="both"/>
        <w:rPr>
          <w:rFonts w:ascii="Arial Narrow" w:eastAsia="Arial Unicode MS" w:hAnsi="Arial Narrow" w:cs="Calibri"/>
          <w:b/>
          <w:sz w:val="22"/>
          <w:szCs w:val="22"/>
        </w:rPr>
      </w:pPr>
      <w:r w:rsidRPr="00B35209">
        <w:rPr>
          <w:rFonts w:ascii="Arial Narrow" w:eastAsia="Arial Unicode MS" w:hAnsi="Arial Narrow" w:cs="Calibri"/>
          <w:b/>
          <w:sz w:val="22"/>
          <w:szCs w:val="22"/>
        </w:rPr>
        <w:t>2.</w:t>
      </w:r>
      <w:r>
        <w:rPr>
          <w:rFonts w:ascii="Arial Narrow" w:eastAsia="Arial Unicode MS" w:hAnsi="Arial Narrow" w:cs="Calibri"/>
          <w:sz w:val="22"/>
          <w:szCs w:val="22"/>
        </w:rPr>
        <w:t xml:space="preserve"> </w:t>
      </w:r>
      <w:r w:rsidR="00BF4B03" w:rsidRPr="00775ADE">
        <w:rPr>
          <w:rFonts w:ascii="Arial Narrow" w:eastAsia="Arial Unicode MS" w:hAnsi="Arial Narrow" w:cs="Calibri"/>
          <w:b/>
          <w:sz w:val="22"/>
          <w:szCs w:val="22"/>
        </w:rPr>
        <w:t>Zawartość dodatków paszowych (Zn, Cu,</w:t>
      </w:r>
      <w:r w:rsidR="003A385E">
        <w:rPr>
          <w:rFonts w:ascii="Arial Narrow" w:eastAsia="Arial Unicode MS" w:hAnsi="Arial Narrow" w:cs="Calibri"/>
          <w:b/>
          <w:sz w:val="22"/>
          <w:szCs w:val="22"/>
        </w:rPr>
        <w:t xml:space="preserve"> Fe, Mn, J, Se, Co, Mo, EQ, witamina</w:t>
      </w:r>
      <w:r w:rsidR="00BF4B03" w:rsidRPr="00775ADE">
        <w:rPr>
          <w:rFonts w:ascii="Arial Narrow" w:eastAsia="Arial Unicode MS" w:hAnsi="Arial Narrow" w:cs="Calibri"/>
          <w:b/>
          <w:sz w:val="22"/>
          <w:szCs w:val="22"/>
        </w:rPr>
        <w:t xml:space="preserve"> A, mocznik, </w:t>
      </w:r>
      <w:proofErr w:type="spellStart"/>
      <w:r w:rsidR="00BF4B03" w:rsidRPr="00775ADE">
        <w:rPr>
          <w:rFonts w:ascii="Arial Narrow" w:eastAsia="Arial Unicode MS" w:hAnsi="Arial Narrow" w:cs="Calibri"/>
          <w:b/>
          <w:sz w:val="22"/>
          <w:szCs w:val="22"/>
        </w:rPr>
        <w:t>kokcydiostatyki</w:t>
      </w:r>
      <w:proofErr w:type="spellEnd"/>
      <w:r w:rsidR="00BF4B03" w:rsidRPr="00775ADE">
        <w:rPr>
          <w:rFonts w:ascii="Arial Narrow" w:eastAsia="Arial Unicode MS" w:hAnsi="Arial Narrow" w:cs="Calibri"/>
          <w:b/>
          <w:sz w:val="22"/>
          <w:szCs w:val="22"/>
        </w:rPr>
        <w:t>):</w:t>
      </w:r>
    </w:p>
    <w:p w14:paraId="6895FED4" w14:textId="77777777" w:rsidR="00BF4B03" w:rsidRPr="00775ADE" w:rsidRDefault="00BF4B03"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sidRPr="00775ADE">
        <w:rPr>
          <w:rFonts w:ascii="Arial Narrow" w:eastAsia="Arial Unicode MS" w:hAnsi="Arial Narrow" w:cs="Calibri"/>
          <w:sz w:val="22"/>
          <w:szCs w:val="22"/>
        </w:rPr>
        <w:t>- laboratoria ZHW b</w:t>
      </w:r>
      <w:r w:rsidR="00DC6E02">
        <w:rPr>
          <w:rFonts w:ascii="Arial Narrow" w:eastAsia="Arial Unicode MS" w:hAnsi="Arial Narrow" w:cs="Calibri"/>
          <w:sz w:val="22"/>
          <w:szCs w:val="22"/>
        </w:rPr>
        <w:t>adające pasze w tych kierunkach</w:t>
      </w:r>
      <w:r w:rsidRPr="00775ADE">
        <w:rPr>
          <w:rFonts w:ascii="Arial Narrow" w:eastAsia="Arial Unicode MS" w:hAnsi="Arial Narrow" w:cs="Calibri"/>
          <w:sz w:val="22"/>
          <w:szCs w:val="22"/>
        </w:rPr>
        <w:t xml:space="preserve"> dokonują określenia wilgotności paszy tylko w sytuacji, gdy:</w:t>
      </w:r>
    </w:p>
    <w:p w14:paraId="5D5DE6CD" w14:textId="77777777" w:rsidR="00BF4B03" w:rsidRPr="00775ADE" w:rsidRDefault="00BF4B03"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sidRPr="00775ADE">
        <w:rPr>
          <w:rFonts w:ascii="Arial Narrow" w:eastAsia="Arial Unicode MS" w:hAnsi="Arial Narrow" w:cs="Calibri"/>
          <w:sz w:val="22"/>
          <w:szCs w:val="22"/>
        </w:rPr>
        <w:t>- stwierdzone zawartości wymienionych dodatków w mieszankach paszowych są zbliżone do maksymalnych (minimalnych) zawartości i istnieje ryzyko ich przekroczenia,</w:t>
      </w:r>
    </w:p>
    <w:p w14:paraId="766C33DD" w14:textId="77777777" w:rsidR="00BF4B03" w:rsidRPr="00775ADE" w:rsidRDefault="00BF4B03"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sidRPr="00775ADE">
        <w:rPr>
          <w:rFonts w:ascii="Arial Narrow" w:eastAsia="Arial Unicode MS" w:hAnsi="Arial Narrow" w:cs="Calibri"/>
          <w:sz w:val="22"/>
          <w:szCs w:val="22"/>
        </w:rPr>
        <w:t>- mieszanki paszowe pełnoporcjowe podlegają obowiązkowi umieszczania jej zawartoś</w:t>
      </w:r>
      <w:r w:rsidR="003A385E">
        <w:rPr>
          <w:rFonts w:ascii="Arial Narrow" w:eastAsia="Arial Unicode MS" w:hAnsi="Arial Narrow" w:cs="Calibri"/>
          <w:sz w:val="22"/>
          <w:szCs w:val="22"/>
        </w:rPr>
        <w:t>ci zgodnie z zał. I ust. 6 rozporządzenia</w:t>
      </w:r>
      <w:r w:rsidRPr="00775ADE">
        <w:rPr>
          <w:rFonts w:ascii="Arial Narrow" w:eastAsia="Arial Unicode MS" w:hAnsi="Arial Narrow" w:cs="Calibri"/>
          <w:sz w:val="22"/>
          <w:szCs w:val="22"/>
        </w:rPr>
        <w:t xml:space="preserve"> </w:t>
      </w:r>
      <w:r w:rsidR="0048432E">
        <w:rPr>
          <w:rFonts w:ascii="Arial Narrow" w:eastAsia="Arial Unicode MS" w:hAnsi="Arial Narrow" w:cs="Calibri"/>
          <w:sz w:val="22"/>
          <w:szCs w:val="22"/>
        </w:rPr>
        <w:t xml:space="preserve">(WE) nr </w:t>
      </w:r>
      <w:r w:rsidRPr="00775ADE">
        <w:rPr>
          <w:rFonts w:ascii="Arial Narrow" w:eastAsia="Arial Unicode MS" w:hAnsi="Arial Narrow" w:cs="Calibri"/>
          <w:sz w:val="22"/>
          <w:szCs w:val="22"/>
        </w:rPr>
        <w:t>767/2009 oraz gdy z oceny wizualnej paszy wynika jednoznacznie, że jej wilgotność przekracza 14%</w:t>
      </w:r>
      <w:r w:rsidR="00DC6E02">
        <w:rPr>
          <w:rFonts w:ascii="Arial Narrow" w:eastAsia="Arial Unicode MS" w:hAnsi="Arial Narrow" w:cs="Calibri"/>
          <w:sz w:val="22"/>
          <w:szCs w:val="22"/>
        </w:rPr>
        <w:t>,</w:t>
      </w:r>
      <w:r w:rsidRPr="00775ADE">
        <w:rPr>
          <w:rFonts w:ascii="Arial Narrow" w:eastAsia="Arial Unicode MS" w:hAnsi="Arial Narrow" w:cs="Calibri"/>
          <w:sz w:val="22"/>
          <w:szCs w:val="22"/>
        </w:rPr>
        <w:t xml:space="preserve"> </w:t>
      </w:r>
    </w:p>
    <w:p w14:paraId="300EACFB" w14:textId="77777777" w:rsidR="00BF4B03" w:rsidRPr="00775ADE" w:rsidRDefault="00DC6E02"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Pr>
          <w:rFonts w:ascii="Arial Narrow" w:eastAsia="Arial Unicode MS" w:hAnsi="Arial Narrow" w:cs="Calibri"/>
          <w:sz w:val="22"/>
          <w:szCs w:val="22"/>
        </w:rPr>
        <w:t>- u</w:t>
      </w:r>
      <w:r w:rsidR="00BF4B03" w:rsidRPr="00775ADE">
        <w:rPr>
          <w:rFonts w:ascii="Arial Narrow" w:eastAsia="Arial Unicode MS" w:hAnsi="Arial Narrow" w:cs="Calibri"/>
          <w:sz w:val="22"/>
          <w:szCs w:val="22"/>
        </w:rPr>
        <w:t>zyskane wyniki badań laboratoryjnych w przypadku określania przez laboratorium wilgotności, wyrażane będą jako „obecność dodatku X w przeliczeniu na paszę p</w:t>
      </w:r>
      <w:r>
        <w:rPr>
          <w:rFonts w:ascii="Arial Narrow" w:eastAsia="Arial Unicode MS" w:hAnsi="Arial Narrow" w:cs="Calibri"/>
          <w:sz w:val="22"/>
          <w:szCs w:val="22"/>
        </w:rPr>
        <w:t>ełnoporcjową o wilgotności 12%”,</w:t>
      </w:r>
    </w:p>
    <w:p w14:paraId="3E0EF13A" w14:textId="77777777" w:rsidR="00BF4B03" w:rsidRDefault="00BF4B03" w:rsidP="000F2D42">
      <w:pPr>
        <w:pStyle w:val="norm"/>
        <w:shd w:val="clear" w:color="auto" w:fill="FFFFFF"/>
        <w:spacing w:before="0" w:beforeAutospacing="0" w:after="0" w:afterAutospacing="0" w:line="276" w:lineRule="auto"/>
        <w:jc w:val="both"/>
        <w:rPr>
          <w:rFonts w:ascii="Calibri" w:eastAsia="Arial Unicode MS" w:hAnsi="Calibri" w:cs="Calibri"/>
          <w:sz w:val="22"/>
          <w:szCs w:val="22"/>
        </w:rPr>
      </w:pPr>
      <w:r w:rsidRPr="00775ADE">
        <w:rPr>
          <w:rFonts w:ascii="Arial Narrow" w:eastAsia="Arial Unicode MS" w:hAnsi="Arial Narrow" w:cs="Calibri"/>
          <w:sz w:val="22"/>
          <w:szCs w:val="22"/>
        </w:rPr>
        <w:t>- jeżeli zaistnieje potrzeba przeprowadzenia dodatkowej analizy w laboratorium referencyjnym (odwołanie), to w przypadku mieszanek paszowych pełnoporcjowych laboratorium dokona określenia wilgotności paszy i wyrazi wynik badania jako „obecność substancji X w przeliczeniu na paszę o wilgotności 12%”</w:t>
      </w:r>
      <w:r w:rsidR="00DC6E02">
        <w:rPr>
          <w:rFonts w:ascii="Arial Narrow" w:eastAsia="Arial Unicode MS" w:hAnsi="Arial Narrow" w:cs="Calibri"/>
          <w:sz w:val="22"/>
          <w:szCs w:val="22"/>
        </w:rPr>
        <w:t>.</w:t>
      </w:r>
      <w:r w:rsidR="003A385E">
        <w:rPr>
          <w:rFonts w:ascii="Calibri" w:eastAsia="Arial Unicode MS" w:hAnsi="Calibri" w:cs="Calibri"/>
          <w:sz w:val="22"/>
          <w:szCs w:val="22"/>
        </w:rPr>
        <w:t xml:space="preserve"> </w:t>
      </w:r>
    </w:p>
    <w:p w14:paraId="5E4901F4" w14:textId="77777777" w:rsidR="00671172" w:rsidRDefault="00671172" w:rsidP="000F2D42">
      <w:pPr>
        <w:pStyle w:val="norm"/>
        <w:shd w:val="clear" w:color="auto" w:fill="FFFFFF"/>
        <w:spacing w:before="0" w:beforeAutospacing="0" w:after="0" w:afterAutospacing="0" w:line="276" w:lineRule="auto"/>
        <w:jc w:val="both"/>
        <w:rPr>
          <w:rFonts w:ascii="Calibri" w:eastAsia="Arial Unicode MS" w:hAnsi="Calibri" w:cs="Calibri"/>
          <w:sz w:val="22"/>
          <w:szCs w:val="22"/>
        </w:rPr>
      </w:pPr>
    </w:p>
    <w:p w14:paraId="31DCDD36" w14:textId="77777777" w:rsidR="00671172" w:rsidRPr="0067107D" w:rsidRDefault="00C87A2D" w:rsidP="000F2D42">
      <w:pPr>
        <w:pStyle w:val="norm"/>
        <w:shd w:val="clear" w:color="auto" w:fill="FFFFFF"/>
        <w:spacing w:before="0" w:beforeAutospacing="0" w:after="0" w:afterAutospacing="0" w:line="276" w:lineRule="auto"/>
        <w:jc w:val="both"/>
        <w:rPr>
          <w:rFonts w:ascii="Arial Narrow" w:eastAsia="Arial Unicode MS" w:hAnsi="Arial Narrow" w:cs="Calibri"/>
          <w:b/>
          <w:bCs/>
          <w:sz w:val="22"/>
          <w:szCs w:val="22"/>
        </w:rPr>
      </w:pPr>
      <w:r w:rsidRPr="0067107D">
        <w:rPr>
          <w:rFonts w:ascii="Arial Narrow" w:eastAsia="Arial Unicode MS" w:hAnsi="Arial Narrow" w:cs="Calibri"/>
          <w:b/>
          <w:bCs/>
          <w:sz w:val="22"/>
          <w:szCs w:val="22"/>
        </w:rPr>
        <w:t>Przykład i</w:t>
      </w:r>
      <w:r w:rsidR="00671172" w:rsidRPr="0067107D">
        <w:rPr>
          <w:rFonts w:ascii="Arial Narrow" w:eastAsia="Arial Unicode MS" w:hAnsi="Arial Narrow" w:cs="Calibri"/>
          <w:b/>
          <w:bCs/>
          <w:sz w:val="22"/>
          <w:szCs w:val="22"/>
        </w:rPr>
        <w:t>nterpretacj</w:t>
      </w:r>
      <w:r w:rsidRPr="0067107D">
        <w:rPr>
          <w:rFonts w:ascii="Arial Narrow" w:eastAsia="Arial Unicode MS" w:hAnsi="Arial Narrow" w:cs="Calibri"/>
          <w:b/>
          <w:bCs/>
          <w:sz w:val="22"/>
          <w:szCs w:val="22"/>
        </w:rPr>
        <w:t>i</w:t>
      </w:r>
      <w:r w:rsidR="00671172" w:rsidRPr="0067107D">
        <w:rPr>
          <w:rFonts w:ascii="Arial Narrow" w:eastAsia="Arial Unicode MS" w:hAnsi="Arial Narrow" w:cs="Calibri"/>
          <w:b/>
          <w:bCs/>
          <w:sz w:val="22"/>
          <w:szCs w:val="22"/>
        </w:rPr>
        <w:t xml:space="preserve"> wynik</w:t>
      </w:r>
      <w:r w:rsidRPr="0067107D">
        <w:rPr>
          <w:rFonts w:ascii="Arial Narrow" w:eastAsia="Arial Unicode MS" w:hAnsi="Arial Narrow" w:cs="Calibri"/>
          <w:b/>
          <w:bCs/>
          <w:sz w:val="22"/>
          <w:szCs w:val="22"/>
        </w:rPr>
        <w:t>u badania uwzględniający rolę wilgotności, korekty na odzysk, niepewności rozszerzonej (zaprezentowany i omówiony w trakcie szkolenia BTSF dla Ekspertów Krajowych, które odbyło się w dn. 15-17.06.2021 – on-line)</w:t>
      </w:r>
    </w:p>
    <w:p w14:paraId="011F25DB" w14:textId="77777777" w:rsidR="005200CA" w:rsidRPr="0067107D" w:rsidRDefault="005200CA" w:rsidP="000F2D42">
      <w:pPr>
        <w:pStyle w:val="norm"/>
        <w:shd w:val="clear" w:color="auto" w:fill="FFFFFF"/>
        <w:spacing w:before="0" w:beforeAutospacing="0" w:after="0" w:afterAutospacing="0" w:line="276" w:lineRule="auto"/>
        <w:jc w:val="both"/>
        <w:rPr>
          <w:rFonts w:ascii="Arial Narrow" w:eastAsia="Arial Unicode MS" w:hAnsi="Arial Narrow" w:cs="Calibri"/>
          <w:b/>
          <w:bCs/>
          <w:sz w:val="22"/>
          <w:szCs w:val="22"/>
        </w:rPr>
      </w:pPr>
    </w:p>
    <w:p w14:paraId="22FBEFBE" w14:textId="77777777" w:rsidR="005200CA" w:rsidRPr="00EA4236" w:rsidRDefault="00060052" w:rsidP="000F2D42">
      <w:pPr>
        <w:pStyle w:val="norm"/>
        <w:shd w:val="clear" w:color="auto" w:fill="FFFFFF"/>
        <w:spacing w:before="0" w:beforeAutospacing="0" w:after="0" w:afterAutospacing="0" w:line="276" w:lineRule="auto"/>
        <w:jc w:val="both"/>
        <w:rPr>
          <w:rFonts w:ascii="Arial Narrow" w:hAnsi="Arial Narrow"/>
          <w:sz w:val="22"/>
          <w:szCs w:val="22"/>
        </w:rPr>
      </w:pPr>
      <w:r w:rsidRPr="00EA4236">
        <w:rPr>
          <w:rFonts w:ascii="Arial Narrow" w:hAnsi="Arial Narrow"/>
          <w:b/>
          <w:sz w:val="22"/>
          <w:szCs w:val="22"/>
        </w:rPr>
        <w:t xml:space="preserve">Założenie: </w:t>
      </w:r>
      <w:r w:rsidR="00C87A2D" w:rsidRPr="00EA4236">
        <w:rPr>
          <w:rFonts w:ascii="Arial Narrow" w:hAnsi="Arial Narrow"/>
          <w:i/>
          <w:iCs/>
          <w:sz w:val="22"/>
          <w:szCs w:val="22"/>
        </w:rPr>
        <w:t xml:space="preserve">W wyniku badania próbki paszy dla koniowatych stwierdzono jej zanieczyszczenie </w:t>
      </w:r>
      <w:proofErr w:type="spellStart"/>
      <w:r w:rsidR="00C87A2D" w:rsidRPr="00EA4236">
        <w:rPr>
          <w:rFonts w:ascii="Arial Narrow" w:hAnsi="Arial Narrow"/>
          <w:i/>
          <w:iCs/>
          <w:sz w:val="22"/>
          <w:szCs w:val="22"/>
        </w:rPr>
        <w:t>narazyn</w:t>
      </w:r>
      <w:r w:rsidR="00F864FC" w:rsidRPr="00EA4236">
        <w:rPr>
          <w:rFonts w:ascii="Arial Narrow" w:hAnsi="Arial Narrow"/>
          <w:i/>
          <w:iCs/>
          <w:sz w:val="22"/>
          <w:szCs w:val="22"/>
        </w:rPr>
        <w:t>ą</w:t>
      </w:r>
      <w:proofErr w:type="spellEnd"/>
      <w:r w:rsidR="00F864FC" w:rsidRPr="00EA4236">
        <w:rPr>
          <w:rFonts w:ascii="Arial Narrow" w:hAnsi="Arial Narrow"/>
          <w:i/>
          <w:iCs/>
          <w:sz w:val="22"/>
          <w:szCs w:val="22"/>
        </w:rPr>
        <w:t>.</w:t>
      </w:r>
      <w:r w:rsidR="00C87A2D" w:rsidRPr="00EA4236">
        <w:rPr>
          <w:rFonts w:ascii="Arial Narrow" w:hAnsi="Arial Narrow"/>
          <w:i/>
          <w:iCs/>
          <w:sz w:val="22"/>
          <w:szCs w:val="22"/>
        </w:rPr>
        <w:t xml:space="preserve"> </w:t>
      </w:r>
      <w:r w:rsidR="00F864FC" w:rsidRPr="00EA4236">
        <w:rPr>
          <w:rFonts w:ascii="Arial Narrow" w:hAnsi="Arial Narrow"/>
          <w:i/>
          <w:iCs/>
          <w:sz w:val="22"/>
          <w:szCs w:val="22"/>
        </w:rPr>
        <w:t xml:space="preserve">Z powodów technicznych próbka została wysłana do akredytowanego laboratorium znajdującego się w innym kraju UE. Podany wynik wyniósł </w:t>
      </w:r>
      <w:r w:rsidR="00F864FC" w:rsidRPr="00EA4236">
        <w:rPr>
          <w:rFonts w:ascii="Arial Narrow" w:hAnsi="Arial Narrow"/>
          <w:b/>
          <w:bCs/>
          <w:i/>
          <w:iCs/>
          <w:sz w:val="22"/>
          <w:szCs w:val="22"/>
        </w:rPr>
        <w:t>1,1 mg/kg</w:t>
      </w:r>
      <w:r w:rsidR="00F864FC" w:rsidRPr="00EA4236">
        <w:rPr>
          <w:rFonts w:ascii="Arial Narrow" w:hAnsi="Arial Narrow"/>
          <w:i/>
          <w:iCs/>
          <w:sz w:val="22"/>
          <w:szCs w:val="22"/>
        </w:rPr>
        <w:t>. W protokole pobrania próbek nie wskazano dodatkowych informacji. Inspektor uznał wynik za niezgodny i zażądał wycofania całej partii paszy oraz nałożył karę administracyjną na operatora, który wyraził wątpliwości co do jego stosowności</w:t>
      </w:r>
      <w:r w:rsidR="005200CA" w:rsidRPr="00EA4236">
        <w:rPr>
          <w:rFonts w:ascii="Arial Narrow" w:hAnsi="Arial Narrow"/>
          <w:i/>
          <w:iCs/>
          <w:sz w:val="22"/>
          <w:szCs w:val="22"/>
        </w:rPr>
        <w:t>.</w:t>
      </w:r>
    </w:p>
    <w:p w14:paraId="362913CF" w14:textId="77777777" w:rsidR="00F864FC" w:rsidRPr="0067107D" w:rsidRDefault="00F864FC" w:rsidP="000F2D42">
      <w:pPr>
        <w:pStyle w:val="norm"/>
        <w:shd w:val="clear" w:color="auto" w:fill="FFFFFF"/>
        <w:spacing w:before="0" w:beforeAutospacing="0" w:after="0" w:afterAutospacing="0" w:line="276" w:lineRule="auto"/>
        <w:jc w:val="both"/>
        <w:rPr>
          <w:rFonts w:ascii="Arial Narrow" w:hAnsi="Arial Narrow"/>
        </w:rPr>
      </w:pPr>
    </w:p>
    <w:p w14:paraId="60E9ABA0" w14:textId="77777777" w:rsidR="00F864FC" w:rsidRPr="00EA4236" w:rsidRDefault="00F864FC" w:rsidP="000F2D42">
      <w:pPr>
        <w:pStyle w:val="norm"/>
        <w:shd w:val="clear" w:color="auto" w:fill="FFFFFF"/>
        <w:spacing w:before="0" w:beforeAutospacing="0" w:after="0" w:afterAutospacing="0" w:line="276" w:lineRule="auto"/>
        <w:jc w:val="both"/>
        <w:rPr>
          <w:rFonts w:ascii="Arial Narrow" w:hAnsi="Arial Narrow"/>
          <w:b/>
          <w:sz w:val="22"/>
          <w:szCs w:val="22"/>
        </w:rPr>
      </w:pPr>
      <w:r w:rsidRPr="00EA4236">
        <w:rPr>
          <w:rFonts w:ascii="Arial Narrow" w:hAnsi="Arial Narrow"/>
          <w:b/>
          <w:sz w:val="22"/>
          <w:szCs w:val="22"/>
        </w:rPr>
        <w:lastRenderedPageBreak/>
        <w:t xml:space="preserve">Dodatkowe informacje: </w:t>
      </w:r>
    </w:p>
    <w:p w14:paraId="7F69FCED" w14:textId="77777777" w:rsidR="00F864FC" w:rsidRPr="00EA4236" w:rsidRDefault="00F864FC" w:rsidP="000F2D42">
      <w:pPr>
        <w:pStyle w:val="norm"/>
        <w:shd w:val="clear" w:color="auto" w:fill="FFFFFF"/>
        <w:spacing w:before="0" w:beforeAutospacing="0" w:after="0" w:afterAutospacing="0" w:line="276" w:lineRule="auto"/>
        <w:jc w:val="both"/>
        <w:rPr>
          <w:rFonts w:ascii="Arial Narrow" w:hAnsi="Arial Narrow"/>
          <w:bCs/>
          <w:sz w:val="22"/>
          <w:szCs w:val="22"/>
        </w:rPr>
      </w:pPr>
      <w:r w:rsidRPr="00EA4236">
        <w:rPr>
          <w:rFonts w:ascii="Arial Narrow" w:hAnsi="Arial Narrow"/>
          <w:sz w:val="22"/>
          <w:szCs w:val="22"/>
        </w:rPr>
        <w:t xml:space="preserve">- </w:t>
      </w:r>
      <w:r w:rsidRPr="00EA4236">
        <w:rPr>
          <w:rFonts w:ascii="Arial Narrow" w:hAnsi="Arial Narrow"/>
          <w:bCs/>
          <w:sz w:val="22"/>
          <w:szCs w:val="22"/>
        </w:rPr>
        <w:t>wilgotność paszy 22%</w:t>
      </w:r>
    </w:p>
    <w:p w14:paraId="20190E34" w14:textId="77777777" w:rsidR="00F864FC" w:rsidRPr="00EA4236" w:rsidRDefault="00F864FC" w:rsidP="000F2D42">
      <w:pPr>
        <w:pStyle w:val="norm"/>
        <w:shd w:val="clear" w:color="auto" w:fill="FFFFFF"/>
        <w:spacing w:before="0" w:beforeAutospacing="0" w:after="0" w:afterAutospacing="0" w:line="276" w:lineRule="auto"/>
        <w:jc w:val="both"/>
        <w:rPr>
          <w:rFonts w:ascii="Arial Narrow" w:hAnsi="Arial Narrow"/>
          <w:bCs/>
          <w:sz w:val="22"/>
          <w:szCs w:val="22"/>
        </w:rPr>
      </w:pPr>
      <w:r w:rsidRPr="00EA4236">
        <w:rPr>
          <w:rFonts w:ascii="Arial Narrow" w:hAnsi="Arial Narrow"/>
          <w:bCs/>
          <w:sz w:val="22"/>
          <w:szCs w:val="22"/>
        </w:rPr>
        <w:t xml:space="preserve">- </w:t>
      </w:r>
      <w:r w:rsidR="003750E9" w:rsidRPr="00EA4236">
        <w:rPr>
          <w:rFonts w:ascii="Arial Narrow" w:hAnsi="Arial Narrow"/>
          <w:bCs/>
          <w:sz w:val="22"/>
          <w:szCs w:val="22"/>
        </w:rPr>
        <w:t>stopień odzysku 111%</w:t>
      </w:r>
    </w:p>
    <w:p w14:paraId="7C42AF56" w14:textId="77777777" w:rsidR="003750E9" w:rsidRPr="00EA4236" w:rsidRDefault="003750E9" w:rsidP="000F2D42">
      <w:pPr>
        <w:pStyle w:val="norm"/>
        <w:shd w:val="clear" w:color="auto" w:fill="FFFFFF"/>
        <w:spacing w:before="0" w:beforeAutospacing="0" w:after="0" w:afterAutospacing="0" w:line="276" w:lineRule="auto"/>
        <w:jc w:val="both"/>
        <w:rPr>
          <w:rFonts w:ascii="Arial Narrow" w:eastAsia="Arial Unicode MS" w:hAnsi="Arial Narrow" w:cs="Calibri"/>
          <w:bCs/>
          <w:sz w:val="22"/>
          <w:szCs w:val="22"/>
        </w:rPr>
      </w:pPr>
      <w:r w:rsidRPr="00EA4236">
        <w:rPr>
          <w:rFonts w:ascii="Arial Narrow" w:hAnsi="Arial Narrow"/>
          <w:bCs/>
          <w:sz w:val="22"/>
          <w:szCs w:val="22"/>
        </w:rPr>
        <w:t xml:space="preserve">- pojedyncza </w:t>
      </w:r>
      <w:r w:rsidR="003616F7" w:rsidRPr="00EA4236">
        <w:rPr>
          <w:rFonts w:ascii="Arial Narrow" w:hAnsi="Arial Narrow"/>
          <w:bCs/>
          <w:sz w:val="22"/>
          <w:szCs w:val="22"/>
        </w:rPr>
        <w:t>niepewność pomiaru 22%</w:t>
      </w:r>
    </w:p>
    <w:p w14:paraId="254D7D44" w14:textId="77777777" w:rsidR="003B4A3D" w:rsidRPr="0067107D" w:rsidRDefault="003B4A3D"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p>
    <w:p w14:paraId="28CB5978" w14:textId="77777777" w:rsidR="003B6EF8" w:rsidRPr="0067107D" w:rsidRDefault="003B6EF8" w:rsidP="000F2D42">
      <w:pPr>
        <w:pStyle w:val="norm"/>
        <w:shd w:val="clear" w:color="auto" w:fill="FFFFFF"/>
        <w:spacing w:before="0" w:beforeAutospacing="0" w:after="0" w:afterAutospacing="0" w:line="276" w:lineRule="auto"/>
        <w:jc w:val="both"/>
        <w:rPr>
          <w:rFonts w:ascii="Arial Narrow" w:eastAsia="Arial Unicode MS" w:hAnsi="Arial Narrow" w:cs="Calibri"/>
          <w:b/>
          <w:bCs/>
          <w:sz w:val="22"/>
          <w:szCs w:val="22"/>
        </w:rPr>
      </w:pPr>
      <w:r w:rsidRPr="0067107D">
        <w:rPr>
          <w:rFonts w:ascii="Arial Narrow" w:eastAsia="Arial Unicode MS" w:hAnsi="Arial Narrow" w:cs="Calibri"/>
          <w:sz w:val="22"/>
          <w:szCs w:val="22"/>
        </w:rPr>
        <w:t xml:space="preserve">Maksymalny dopuszczalny poziom </w:t>
      </w:r>
      <w:proofErr w:type="spellStart"/>
      <w:r w:rsidRPr="0067107D">
        <w:rPr>
          <w:rFonts w:ascii="Arial Narrow" w:eastAsia="Arial Unicode MS" w:hAnsi="Arial Narrow" w:cs="Calibri"/>
          <w:sz w:val="22"/>
          <w:szCs w:val="22"/>
        </w:rPr>
        <w:t>narazyny</w:t>
      </w:r>
      <w:proofErr w:type="spellEnd"/>
      <w:r w:rsidRPr="0067107D">
        <w:rPr>
          <w:rFonts w:ascii="Arial Narrow" w:eastAsia="Arial Unicode MS" w:hAnsi="Arial Narrow" w:cs="Calibri"/>
          <w:sz w:val="22"/>
          <w:szCs w:val="22"/>
        </w:rPr>
        <w:t xml:space="preserve"> jako substancji niepożądanej (</w:t>
      </w:r>
      <w:r w:rsidR="00E200A1">
        <w:rPr>
          <w:rFonts w:ascii="Arial Narrow" w:eastAsia="Arial Unicode MS" w:hAnsi="Arial Narrow" w:cs="Calibri"/>
          <w:sz w:val="22"/>
          <w:szCs w:val="22"/>
        </w:rPr>
        <w:t xml:space="preserve">zgodnie z </w:t>
      </w:r>
      <w:r w:rsidRPr="0067107D">
        <w:rPr>
          <w:rFonts w:ascii="Arial Narrow" w:eastAsia="Arial Unicode MS" w:hAnsi="Arial Narrow" w:cs="Calibri"/>
          <w:sz w:val="22"/>
          <w:szCs w:val="22"/>
        </w:rPr>
        <w:t>dyr</w:t>
      </w:r>
      <w:r w:rsidR="00E200A1">
        <w:rPr>
          <w:rFonts w:ascii="Arial Narrow" w:eastAsia="Arial Unicode MS" w:hAnsi="Arial Narrow" w:cs="Calibri"/>
          <w:sz w:val="22"/>
          <w:szCs w:val="22"/>
        </w:rPr>
        <w:t>ektywą</w:t>
      </w:r>
      <w:r w:rsidRPr="0067107D">
        <w:rPr>
          <w:rFonts w:ascii="Arial Narrow" w:eastAsia="Arial Unicode MS" w:hAnsi="Arial Narrow" w:cs="Calibri"/>
          <w:sz w:val="22"/>
          <w:szCs w:val="22"/>
        </w:rPr>
        <w:t xml:space="preserve"> 2002/32</w:t>
      </w:r>
      <w:r w:rsidR="00E200A1">
        <w:rPr>
          <w:rFonts w:ascii="Arial Narrow" w:eastAsia="Arial Unicode MS" w:hAnsi="Arial Narrow" w:cs="Calibri"/>
          <w:sz w:val="22"/>
          <w:szCs w:val="22"/>
        </w:rPr>
        <w:t>/WE</w:t>
      </w:r>
      <w:r w:rsidRPr="0067107D">
        <w:rPr>
          <w:rFonts w:ascii="Arial Narrow" w:eastAsia="Arial Unicode MS" w:hAnsi="Arial Narrow" w:cs="Calibri"/>
          <w:sz w:val="22"/>
          <w:szCs w:val="22"/>
        </w:rPr>
        <w:t xml:space="preserve">) w mieszane paszowej dla koniowatych wynosi </w:t>
      </w:r>
      <w:r w:rsidRPr="0067107D">
        <w:rPr>
          <w:rFonts w:ascii="Arial Narrow" w:eastAsia="Arial Unicode MS" w:hAnsi="Arial Narrow" w:cs="Calibri"/>
          <w:b/>
          <w:bCs/>
          <w:sz w:val="22"/>
          <w:szCs w:val="22"/>
        </w:rPr>
        <w:t>0,7 mg/kg w odniesieniu do paszy o wilgotności 12%</w:t>
      </w:r>
      <w:r w:rsidR="00916689" w:rsidRPr="0067107D">
        <w:rPr>
          <w:rFonts w:ascii="Arial Narrow" w:eastAsia="Arial Unicode MS" w:hAnsi="Arial Narrow" w:cs="Calibri"/>
          <w:b/>
          <w:bCs/>
          <w:sz w:val="22"/>
          <w:szCs w:val="22"/>
        </w:rPr>
        <w:t>.</w:t>
      </w:r>
    </w:p>
    <w:p w14:paraId="1C341A2D" w14:textId="77777777" w:rsidR="00916689" w:rsidRPr="0067107D" w:rsidRDefault="00916689" w:rsidP="000F2D42">
      <w:pPr>
        <w:pStyle w:val="norm"/>
        <w:shd w:val="clear" w:color="auto" w:fill="FFFFFF"/>
        <w:spacing w:before="0" w:beforeAutospacing="0" w:after="0" w:afterAutospacing="0" w:line="276" w:lineRule="auto"/>
        <w:jc w:val="both"/>
        <w:rPr>
          <w:rFonts w:ascii="Arial Narrow" w:eastAsia="Arial Unicode MS" w:hAnsi="Arial Narrow" w:cs="Calibri"/>
          <w:b/>
          <w:bCs/>
          <w:sz w:val="22"/>
          <w:szCs w:val="22"/>
        </w:rPr>
      </w:pPr>
    </w:p>
    <w:p w14:paraId="15DCF210" w14:textId="77777777" w:rsidR="00916689" w:rsidRPr="0067107D" w:rsidRDefault="00916689" w:rsidP="000F2D42">
      <w:pPr>
        <w:pStyle w:val="norm"/>
        <w:shd w:val="clear" w:color="auto" w:fill="FFFFFF"/>
        <w:spacing w:before="0" w:beforeAutospacing="0" w:after="0" w:afterAutospacing="0" w:line="276" w:lineRule="auto"/>
        <w:jc w:val="both"/>
        <w:rPr>
          <w:rFonts w:ascii="Arial Narrow" w:eastAsia="Arial Unicode MS" w:hAnsi="Arial Narrow" w:cs="Calibri"/>
          <w:b/>
          <w:bCs/>
          <w:sz w:val="22"/>
          <w:szCs w:val="22"/>
        </w:rPr>
      </w:pPr>
      <w:r w:rsidRPr="0067107D">
        <w:rPr>
          <w:rFonts w:ascii="Arial Narrow" w:eastAsia="Arial Unicode MS" w:hAnsi="Arial Narrow" w:cs="Calibri"/>
          <w:b/>
          <w:bCs/>
          <w:sz w:val="22"/>
          <w:szCs w:val="22"/>
        </w:rPr>
        <w:t xml:space="preserve">Poziom wilgotności paszy zadeklarowany to 22%, </w:t>
      </w:r>
      <w:r w:rsidRPr="0067107D">
        <w:rPr>
          <w:rFonts w:ascii="Arial Narrow" w:eastAsia="Arial Unicode MS" w:hAnsi="Arial Narrow" w:cs="Calibri"/>
          <w:sz w:val="22"/>
          <w:szCs w:val="22"/>
        </w:rPr>
        <w:t>stąd po przeliczeniu wyniku na wilgotność 12%</w:t>
      </w:r>
      <w:r w:rsidR="009E2453" w:rsidRPr="0067107D">
        <w:rPr>
          <w:rFonts w:ascii="Arial Narrow" w:eastAsia="Arial Unicode MS" w:hAnsi="Arial Narrow" w:cs="Calibri"/>
          <w:sz w:val="22"/>
          <w:szCs w:val="22"/>
        </w:rPr>
        <w:t xml:space="preserve">, wynik wynosi: </w:t>
      </w:r>
      <w:r w:rsidR="009E2453" w:rsidRPr="0067107D">
        <w:rPr>
          <w:rFonts w:ascii="Arial Narrow" w:eastAsia="Arial Unicode MS" w:hAnsi="Arial Narrow" w:cs="Calibri"/>
          <w:b/>
          <w:bCs/>
          <w:sz w:val="22"/>
          <w:szCs w:val="22"/>
        </w:rPr>
        <w:t>1,24 mg/kg</w:t>
      </w:r>
      <w:r w:rsidR="00E200A1">
        <w:rPr>
          <w:rFonts w:ascii="Arial Narrow" w:eastAsia="Arial Unicode MS" w:hAnsi="Arial Narrow" w:cs="Calibri"/>
          <w:b/>
          <w:bCs/>
          <w:sz w:val="22"/>
          <w:szCs w:val="22"/>
        </w:rPr>
        <w:t>,</w:t>
      </w:r>
      <w:r w:rsidR="00E200A1">
        <w:rPr>
          <w:rFonts w:ascii="Arial Narrow" w:eastAsia="Arial Unicode MS" w:hAnsi="Arial Narrow" w:cs="Calibri"/>
          <w:sz w:val="22"/>
          <w:szCs w:val="22"/>
        </w:rPr>
        <w:t xml:space="preserve"> ponieważ</w:t>
      </w:r>
      <w:r w:rsidR="003C2E00" w:rsidRPr="0067107D">
        <w:rPr>
          <w:rFonts w:ascii="Arial Narrow" w:eastAsia="Arial Unicode MS" w:hAnsi="Arial Narrow" w:cs="Calibri"/>
          <w:sz w:val="22"/>
          <w:szCs w:val="22"/>
        </w:rPr>
        <w:t xml:space="preserve"> </w:t>
      </w:r>
      <w:r w:rsidR="00063315" w:rsidRPr="0067107D">
        <w:rPr>
          <w:rFonts w:ascii="Arial Narrow" w:eastAsia="Arial Unicode MS" w:hAnsi="Arial Narrow" w:cs="Calibri"/>
          <w:sz w:val="22"/>
          <w:szCs w:val="22"/>
        </w:rPr>
        <w:t>(</w:t>
      </w:r>
      <w:r w:rsidR="003C2E00" w:rsidRPr="0067107D">
        <w:rPr>
          <w:rFonts w:ascii="Arial Narrow" w:eastAsia="Arial Unicode MS" w:hAnsi="Arial Narrow" w:cs="Calibri"/>
          <w:sz w:val="22"/>
          <w:szCs w:val="22"/>
        </w:rPr>
        <w:t>1,1/0,78)x0,88=1,24 mg/kg</w:t>
      </w:r>
    </w:p>
    <w:p w14:paraId="583F0EC0" w14:textId="77777777" w:rsidR="009E2453" w:rsidRPr="0067107D" w:rsidRDefault="009E2453"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sidRPr="0067107D">
        <w:rPr>
          <w:rFonts w:ascii="Arial Narrow" w:eastAsia="Arial Unicode MS" w:hAnsi="Arial Narrow" w:cs="Calibri"/>
          <w:b/>
          <w:bCs/>
          <w:sz w:val="22"/>
          <w:szCs w:val="22"/>
        </w:rPr>
        <w:t xml:space="preserve">Wyliczenie: </w:t>
      </w:r>
      <w:r w:rsidRPr="0067107D">
        <w:rPr>
          <w:rFonts w:ascii="Arial Narrow" w:eastAsia="Arial Unicode MS" w:hAnsi="Arial Narrow" w:cs="Calibri"/>
          <w:sz w:val="22"/>
          <w:szCs w:val="22"/>
        </w:rPr>
        <w:t>wilgotność 22% - oznacza, że sucha masa paszy stanowi 78% (100%-22%)</w:t>
      </w:r>
    </w:p>
    <w:p w14:paraId="0625CBC6" w14:textId="77777777" w:rsidR="009E2453" w:rsidRPr="0067107D" w:rsidRDefault="003C2E00"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sidRPr="0067107D">
        <w:rPr>
          <w:rFonts w:ascii="Arial Narrow" w:eastAsia="Arial Unicode MS" w:hAnsi="Arial Narrow" w:cs="Calibri"/>
          <w:b/>
          <w:bCs/>
          <w:sz w:val="22"/>
          <w:szCs w:val="22"/>
        </w:rPr>
        <w:t xml:space="preserve">Korekta na odzysk: </w:t>
      </w:r>
      <w:r w:rsidRPr="0067107D">
        <w:rPr>
          <w:rFonts w:ascii="Arial Narrow" w:eastAsia="Arial Unicode MS" w:hAnsi="Arial Narrow" w:cs="Calibri"/>
          <w:sz w:val="22"/>
          <w:szCs w:val="22"/>
        </w:rPr>
        <w:t xml:space="preserve">nie jest konieczna, jeśli stopień odzysku wynosi 90–110 %, w podanym przykładzie stopień odzysku wynosi </w:t>
      </w:r>
      <w:r w:rsidRPr="0067107D">
        <w:rPr>
          <w:rFonts w:ascii="Arial Narrow" w:eastAsia="Arial Unicode MS" w:hAnsi="Arial Narrow" w:cs="Calibri"/>
          <w:b/>
          <w:bCs/>
          <w:sz w:val="22"/>
          <w:szCs w:val="22"/>
        </w:rPr>
        <w:t>111%,</w:t>
      </w:r>
      <w:r w:rsidRPr="0067107D">
        <w:rPr>
          <w:rFonts w:ascii="Arial Narrow" w:eastAsia="Arial Unicode MS" w:hAnsi="Arial Narrow" w:cs="Calibri"/>
          <w:sz w:val="22"/>
          <w:szCs w:val="22"/>
        </w:rPr>
        <w:t xml:space="preserve"> a więc potrzebne jest zastosowanie korekty.</w:t>
      </w:r>
    </w:p>
    <w:p w14:paraId="73070D3E" w14:textId="77777777" w:rsidR="003C2E00" w:rsidRPr="0067107D" w:rsidRDefault="003C2E00" w:rsidP="000F2D42">
      <w:pPr>
        <w:pStyle w:val="norm"/>
        <w:shd w:val="clear" w:color="auto" w:fill="FFFFFF"/>
        <w:spacing w:before="0" w:beforeAutospacing="0" w:after="0" w:afterAutospacing="0" w:line="276" w:lineRule="auto"/>
        <w:jc w:val="both"/>
        <w:rPr>
          <w:rFonts w:ascii="Arial Narrow" w:eastAsia="Arial Unicode MS" w:hAnsi="Arial Narrow" w:cs="Calibri"/>
          <w:b/>
          <w:bCs/>
          <w:sz w:val="22"/>
          <w:szCs w:val="22"/>
        </w:rPr>
      </w:pPr>
      <w:r w:rsidRPr="0067107D">
        <w:rPr>
          <w:rFonts w:ascii="Arial Narrow" w:eastAsia="Arial Unicode MS" w:hAnsi="Arial Narrow" w:cs="Calibri"/>
          <w:b/>
          <w:bCs/>
          <w:sz w:val="22"/>
          <w:szCs w:val="22"/>
        </w:rPr>
        <w:t xml:space="preserve">Wyliczenie: </w:t>
      </w:r>
      <w:r w:rsidRPr="0067107D">
        <w:rPr>
          <w:rFonts w:ascii="Arial Narrow" w:eastAsia="Arial Unicode MS" w:hAnsi="Arial Narrow" w:cs="Calibri"/>
          <w:sz w:val="22"/>
          <w:szCs w:val="22"/>
        </w:rPr>
        <w:t>1,24/1,11=</w:t>
      </w:r>
      <w:r w:rsidRPr="0067107D">
        <w:rPr>
          <w:rFonts w:ascii="Arial Narrow" w:eastAsia="Arial Unicode MS" w:hAnsi="Arial Narrow" w:cs="Calibri"/>
          <w:b/>
          <w:bCs/>
          <w:sz w:val="22"/>
          <w:szCs w:val="22"/>
        </w:rPr>
        <w:t>1,12 mg/kg</w:t>
      </w:r>
    </w:p>
    <w:p w14:paraId="70940B11" w14:textId="77777777" w:rsidR="003C2E00" w:rsidRPr="0067107D" w:rsidRDefault="003C2E00" w:rsidP="000F2D42">
      <w:pPr>
        <w:pStyle w:val="norm"/>
        <w:shd w:val="clear" w:color="auto" w:fill="FFFFFF"/>
        <w:spacing w:before="0" w:beforeAutospacing="0" w:after="0" w:afterAutospacing="0" w:line="276" w:lineRule="auto"/>
        <w:jc w:val="both"/>
        <w:rPr>
          <w:rFonts w:ascii="Arial Narrow" w:eastAsia="Arial Unicode MS" w:hAnsi="Arial Narrow" w:cs="Calibri"/>
          <w:sz w:val="22"/>
          <w:szCs w:val="22"/>
        </w:rPr>
      </w:pPr>
      <w:r w:rsidRPr="0067107D">
        <w:rPr>
          <w:rFonts w:ascii="Arial Narrow" w:eastAsia="Arial Unicode MS" w:hAnsi="Arial Narrow" w:cs="Calibri"/>
          <w:b/>
          <w:bCs/>
          <w:sz w:val="22"/>
          <w:szCs w:val="22"/>
        </w:rPr>
        <w:t xml:space="preserve">Pojedyncza niepewność pomiaru wynosi 22%, </w:t>
      </w:r>
      <w:r w:rsidRPr="0067107D">
        <w:rPr>
          <w:rFonts w:ascii="Arial Narrow" w:eastAsia="Arial Unicode MS" w:hAnsi="Arial Narrow" w:cs="Calibri"/>
          <w:sz w:val="22"/>
          <w:szCs w:val="22"/>
        </w:rPr>
        <w:t>rozszerzona zatem będzie wynosiła</w:t>
      </w:r>
      <w:r w:rsidRPr="0067107D">
        <w:rPr>
          <w:rFonts w:ascii="Arial Narrow" w:eastAsia="Arial Unicode MS" w:hAnsi="Arial Narrow" w:cs="Calibri"/>
          <w:b/>
          <w:bCs/>
          <w:sz w:val="22"/>
          <w:szCs w:val="22"/>
        </w:rPr>
        <w:t xml:space="preserve"> 22x2=44%</w:t>
      </w:r>
      <w:r w:rsidR="00060052" w:rsidRPr="0067107D">
        <w:rPr>
          <w:rFonts w:ascii="Arial Narrow" w:eastAsia="Arial Unicode MS" w:hAnsi="Arial Narrow" w:cs="Calibri"/>
          <w:b/>
          <w:bCs/>
          <w:sz w:val="22"/>
          <w:szCs w:val="22"/>
        </w:rPr>
        <w:t xml:space="preserve">, </w:t>
      </w:r>
      <w:r w:rsidR="00060052" w:rsidRPr="0067107D">
        <w:rPr>
          <w:rFonts w:ascii="Arial Narrow" w:eastAsia="Arial Unicode MS" w:hAnsi="Arial Narrow" w:cs="Calibri"/>
          <w:sz w:val="22"/>
          <w:szCs w:val="22"/>
        </w:rPr>
        <w:t>stąd dolna granica przedziału ufności wynosi 1,12-(1,12x</w:t>
      </w:r>
      <w:r w:rsidR="00354AF6" w:rsidRPr="0067107D">
        <w:rPr>
          <w:rFonts w:ascii="Arial Narrow" w:eastAsia="Arial Unicode MS" w:hAnsi="Arial Narrow" w:cs="Calibri"/>
          <w:sz w:val="22"/>
          <w:szCs w:val="22"/>
        </w:rPr>
        <w:t>0,44) =0,63 mg</w:t>
      </w:r>
      <w:r w:rsidR="00060052" w:rsidRPr="0067107D">
        <w:rPr>
          <w:rFonts w:ascii="Arial Narrow" w:eastAsia="Arial Unicode MS" w:hAnsi="Arial Narrow" w:cs="Calibri"/>
          <w:b/>
          <w:bCs/>
          <w:sz w:val="22"/>
          <w:szCs w:val="22"/>
        </w:rPr>
        <w:t>/kg</w:t>
      </w:r>
    </w:p>
    <w:p w14:paraId="7A797BA4" w14:textId="77777777" w:rsidR="00916689" w:rsidRPr="0067107D" w:rsidRDefault="00060052" w:rsidP="000F2D42">
      <w:pPr>
        <w:pStyle w:val="norm"/>
        <w:shd w:val="clear" w:color="auto" w:fill="FFFFFF"/>
        <w:spacing w:line="276" w:lineRule="auto"/>
        <w:jc w:val="both"/>
        <w:rPr>
          <w:rFonts w:ascii="Arial Narrow" w:eastAsia="Arial Unicode MS" w:hAnsi="Arial Narrow" w:cs="Calibri"/>
          <w:sz w:val="22"/>
          <w:szCs w:val="22"/>
        </w:rPr>
      </w:pPr>
      <w:r w:rsidRPr="0067107D">
        <w:rPr>
          <w:rFonts w:ascii="Arial Narrow" w:eastAsia="Arial Unicode MS" w:hAnsi="Arial Narrow" w:cs="Calibri"/>
          <w:b/>
          <w:bCs/>
          <w:sz w:val="22"/>
          <w:szCs w:val="22"/>
        </w:rPr>
        <w:t>0,63 mg/kg &lt; 0,7mg/kg</w:t>
      </w:r>
      <w:r w:rsidRPr="0067107D">
        <w:rPr>
          <w:rFonts w:ascii="Arial Narrow" w:eastAsia="Arial Unicode MS" w:hAnsi="Arial Narrow" w:cs="Calibri"/>
          <w:sz w:val="22"/>
          <w:szCs w:val="22"/>
        </w:rPr>
        <w:t>, stąd w analizowanym przypadku wynik badania posiadał zgodność z wymogami prawnymi.</w:t>
      </w:r>
    </w:p>
    <w:p w14:paraId="21893525" w14:textId="77777777" w:rsidR="00451852" w:rsidRPr="0067107D" w:rsidRDefault="00451852" w:rsidP="000F2D42">
      <w:pPr>
        <w:pStyle w:val="norm"/>
        <w:shd w:val="clear" w:color="auto" w:fill="FFFFFF"/>
        <w:spacing w:line="276" w:lineRule="auto"/>
        <w:jc w:val="both"/>
        <w:rPr>
          <w:rFonts w:ascii="Arial Narrow" w:eastAsia="Arial Unicode MS" w:hAnsi="Arial Narrow" w:cs="Calibri"/>
          <w:b/>
          <w:bCs/>
          <w:sz w:val="22"/>
          <w:szCs w:val="22"/>
        </w:rPr>
      </w:pPr>
      <w:r w:rsidRPr="0067107D">
        <w:rPr>
          <w:rFonts w:ascii="Arial Narrow" w:eastAsia="Arial Unicode MS" w:hAnsi="Arial Narrow" w:cs="Calibri"/>
          <w:b/>
          <w:bCs/>
          <w:sz w:val="22"/>
          <w:szCs w:val="22"/>
        </w:rPr>
        <w:t>Poniżej uzasadnienie prawne do powyższego przykładu:</w:t>
      </w:r>
    </w:p>
    <w:p w14:paraId="27C89BF1" w14:textId="77777777" w:rsidR="003750E9" w:rsidRPr="0067107D" w:rsidRDefault="003750E9" w:rsidP="000F2D42">
      <w:pPr>
        <w:pStyle w:val="norm"/>
        <w:shd w:val="clear" w:color="auto" w:fill="FFFFFF"/>
        <w:spacing w:line="276" w:lineRule="auto"/>
        <w:jc w:val="both"/>
        <w:rPr>
          <w:rFonts w:ascii="Arial Narrow" w:eastAsia="Arial Unicode MS" w:hAnsi="Arial Narrow" w:cs="Calibri"/>
          <w:sz w:val="22"/>
          <w:szCs w:val="22"/>
        </w:rPr>
      </w:pPr>
      <w:r w:rsidRPr="0067107D">
        <w:rPr>
          <w:rFonts w:ascii="Arial Narrow" w:eastAsia="Arial Unicode MS" w:hAnsi="Arial Narrow" w:cs="Calibri"/>
          <w:sz w:val="22"/>
          <w:szCs w:val="22"/>
        </w:rPr>
        <w:t>Załącznik II, część C, pkt 6 (rozp</w:t>
      </w:r>
      <w:r w:rsidR="00081F0F">
        <w:rPr>
          <w:rFonts w:ascii="Arial Narrow" w:eastAsia="Arial Unicode MS" w:hAnsi="Arial Narrow" w:cs="Calibri"/>
          <w:sz w:val="22"/>
          <w:szCs w:val="22"/>
        </w:rPr>
        <w:t>orządzenie (WE) nr</w:t>
      </w:r>
      <w:r w:rsidRPr="0067107D">
        <w:rPr>
          <w:rFonts w:ascii="Arial Narrow" w:eastAsia="Arial Unicode MS" w:hAnsi="Arial Narrow" w:cs="Calibri"/>
          <w:sz w:val="22"/>
          <w:szCs w:val="22"/>
        </w:rPr>
        <w:t xml:space="preserve"> 152/2009)</w:t>
      </w:r>
      <w:r w:rsidR="00451852" w:rsidRPr="0067107D">
        <w:rPr>
          <w:rFonts w:ascii="Arial Narrow" w:eastAsia="Arial Unicode MS" w:hAnsi="Arial Narrow" w:cs="Calibri"/>
          <w:sz w:val="22"/>
          <w:szCs w:val="22"/>
        </w:rPr>
        <w:t>, pkt. 6:</w:t>
      </w:r>
    </w:p>
    <w:p w14:paraId="56133BAD" w14:textId="77777777" w:rsidR="003750E9" w:rsidRPr="0067107D" w:rsidRDefault="003750E9" w:rsidP="000F2D42">
      <w:pPr>
        <w:pStyle w:val="norm"/>
        <w:shd w:val="clear" w:color="auto" w:fill="FFFFFF"/>
        <w:spacing w:line="276" w:lineRule="auto"/>
        <w:jc w:val="both"/>
        <w:rPr>
          <w:rFonts w:ascii="Arial Narrow" w:eastAsia="Arial Unicode MS" w:hAnsi="Arial Narrow" w:cs="Calibri"/>
          <w:i/>
          <w:iCs/>
          <w:sz w:val="22"/>
          <w:szCs w:val="22"/>
        </w:rPr>
      </w:pPr>
      <w:r w:rsidRPr="0067107D">
        <w:rPr>
          <w:rFonts w:ascii="Arial Narrow" w:eastAsia="Arial Unicode MS" w:hAnsi="Arial Narrow" w:cs="Calibri"/>
          <w:i/>
          <w:iCs/>
          <w:sz w:val="22"/>
          <w:szCs w:val="22"/>
        </w:rPr>
        <w:t>Niepewność pomiaru i stopień odzysku w przypadku analizy substancji niepożądanych</w:t>
      </w:r>
    </w:p>
    <w:p w14:paraId="3AE52E7F" w14:textId="77777777" w:rsidR="003750E9" w:rsidRPr="0067107D" w:rsidRDefault="003750E9" w:rsidP="000F2D42">
      <w:pPr>
        <w:pStyle w:val="norm"/>
        <w:shd w:val="clear" w:color="auto" w:fill="FFFFFF"/>
        <w:spacing w:line="276" w:lineRule="auto"/>
        <w:jc w:val="both"/>
        <w:rPr>
          <w:rFonts w:ascii="Arial Narrow" w:eastAsia="Arial Unicode MS" w:hAnsi="Arial Narrow" w:cs="Calibri"/>
          <w:i/>
          <w:iCs/>
          <w:sz w:val="22"/>
          <w:szCs w:val="22"/>
        </w:rPr>
      </w:pPr>
      <w:r w:rsidRPr="0067107D">
        <w:rPr>
          <w:rFonts w:ascii="Arial Narrow" w:eastAsia="Arial Unicode MS" w:hAnsi="Arial Narrow" w:cs="Calibri"/>
          <w:i/>
          <w:iCs/>
          <w:sz w:val="22"/>
          <w:szCs w:val="22"/>
        </w:rPr>
        <w:t xml:space="preserve">W odniesieniu do substancji niepożądanych w rozumieniu dyrektywy 2002/32/WE uznaje się, że produkt przeznaczony na paszę jest niezgodny pod względem ustalonej zawartości maksymalnej, w </w:t>
      </w:r>
      <w:r w:rsidR="00354AF6" w:rsidRPr="0067107D">
        <w:rPr>
          <w:rFonts w:ascii="Arial Narrow" w:eastAsia="Arial Unicode MS" w:hAnsi="Arial Narrow" w:cs="Calibri"/>
          <w:i/>
          <w:iCs/>
          <w:sz w:val="22"/>
          <w:szCs w:val="22"/>
        </w:rPr>
        <w:t>przypadku, gdy</w:t>
      </w:r>
      <w:r w:rsidRPr="0067107D">
        <w:rPr>
          <w:rFonts w:ascii="Arial Narrow" w:eastAsia="Arial Unicode MS" w:hAnsi="Arial Narrow" w:cs="Calibri"/>
          <w:i/>
          <w:iCs/>
          <w:sz w:val="22"/>
          <w:szCs w:val="22"/>
        </w:rPr>
        <w:t xml:space="preserve"> wynik analizy dotyczący paszy o zawartości wilgoci wynoszącej 12 % wskazuje na przekroczenie zawartości maksymalnej z uwzględnieniem rozszerzonej niepewności pomiaru i poprawki na stopień odzysku. Badane stężenie po uwzględnieniu poprawki na stopień odzysku i odjęciu rozszerzonej niepewności pomiaru od wyniku stanowi podstawę oceny zgodności. Procedura ta ma zastosowanie jedynie w przypadkach, gdy stosowana metoda analizy pozwala na ustalenie wartości niepewności pomiaru i stopnia odzysku (nie jest to możliwe np. w przypadku analizy mikroskopowej).</w:t>
      </w:r>
    </w:p>
    <w:p w14:paraId="05357F07" w14:textId="77777777" w:rsidR="003750E9" w:rsidRPr="0067107D" w:rsidRDefault="003750E9" w:rsidP="000F2D42">
      <w:pPr>
        <w:pStyle w:val="norm"/>
        <w:shd w:val="clear" w:color="auto" w:fill="FFFFFF"/>
        <w:spacing w:line="276" w:lineRule="auto"/>
        <w:jc w:val="both"/>
        <w:rPr>
          <w:rFonts w:ascii="Arial Narrow" w:eastAsia="Arial Unicode MS" w:hAnsi="Arial Narrow" w:cs="Calibri"/>
          <w:i/>
          <w:iCs/>
          <w:sz w:val="22"/>
          <w:szCs w:val="22"/>
        </w:rPr>
      </w:pPr>
      <w:r w:rsidRPr="0067107D">
        <w:rPr>
          <w:rFonts w:ascii="Arial Narrow" w:eastAsia="Arial Unicode MS" w:hAnsi="Arial Narrow" w:cs="Calibri"/>
          <w:i/>
          <w:iCs/>
          <w:sz w:val="22"/>
          <w:szCs w:val="22"/>
        </w:rPr>
        <w:t>Wynik analizy przedstawia się w sposób następujący (o ile stosowana metoda analizy pozwala na ustalenie wartości niepewności pomiaru i stopnia odzysku):</w:t>
      </w:r>
    </w:p>
    <w:p w14:paraId="7056EE8E" w14:textId="77777777" w:rsidR="003750E9" w:rsidRPr="0067107D" w:rsidRDefault="003750E9" w:rsidP="000F2D42">
      <w:pPr>
        <w:pStyle w:val="norm"/>
        <w:shd w:val="clear" w:color="auto" w:fill="FFFFFF"/>
        <w:spacing w:line="276" w:lineRule="auto"/>
        <w:jc w:val="both"/>
        <w:rPr>
          <w:rFonts w:ascii="Arial Narrow" w:eastAsia="Arial Unicode MS" w:hAnsi="Arial Narrow" w:cs="Calibri"/>
          <w:i/>
          <w:iCs/>
          <w:sz w:val="22"/>
          <w:szCs w:val="22"/>
        </w:rPr>
      </w:pPr>
      <w:r w:rsidRPr="0067107D">
        <w:rPr>
          <w:rFonts w:ascii="Arial Narrow" w:eastAsia="Arial Unicode MS" w:hAnsi="Arial Narrow" w:cs="Calibri"/>
          <w:i/>
          <w:iCs/>
          <w:sz w:val="22"/>
          <w:szCs w:val="22"/>
        </w:rPr>
        <w:t xml:space="preserve">a) jako skorygowany na stopień odzysku, przy czym stopień ten należy wskazać. Korekta na odzysk nie jest konieczna, jeśli stopień odzysku wynosi </w:t>
      </w:r>
      <w:r w:rsidRPr="0067107D">
        <w:rPr>
          <w:rFonts w:ascii="Arial Narrow" w:eastAsia="Arial Unicode MS" w:hAnsi="Arial Narrow" w:cs="Calibri"/>
          <w:b/>
          <w:bCs/>
          <w:i/>
          <w:iCs/>
          <w:sz w:val="22"/>
          <w:szCs w:val="22"/>
        </w:rPr>
        <w:t>90–110 %.</w:t>
      </w:r>
    </w:p>
    <w:p w14:paraId="520AB492" w14:textId="77777777" w:rsidR="003A385E" w:rsidRPr="00B35209" w:rsidRDefault="003750E9" w:rsidP="000F2D42">
      <w:pPr>
        <w:pStyle w:val="norm"/>
        <w:shd w:val="clear" w:color="auto" w:fill="FFFFFF"/>
        <w:spacing w:line="276" w:lineRule="auto"/>
        <w:jc w:val="both"/>
        <w:rPr>
          <w:rFonts w:ascii="Calibri" w:eastAsia="Arial Unicode MS" w:hAnsi="Calibri" w:cs="Calibri"/>
          <w:sz w:val="22"/>
          <w:szCs w:val="22"/>
        </w:rPr>
      </w:pPr>
      <w:r w:rsidRPr="0067107D">
        <w:rPr>
          <w:rFonts w:ascii="Arial Narrow" w:eastAsia="Arial Unicode MS" w:hAnsi="Arial Narrow" w:cs="Calibri"/>
          <w:i/>
          <w:iCs/>
          <w:sz w:val="22"/>
          <w:szCs w:val="22"/>
        </w:rPr>
        <w:t xml:space="preserve">b) jako x +/– U, gdzie x oznacza wynik analizy, a U rozszerzoną niepewność pomiaru, przy </w:t>
      </w:r>
      <w:r w:rsidRPr="0067107D">
        <w:rPr>
          <w:rFonts w:ascii="Arial Narrow" w:eastAsia="Arial Unicode MS" w:hAnsi="Arial Narrow" w:cs="Calibri"/>
          <w:b/>
          <w:bCs/>
          <w:i/>
          <w:iCs/>
          <w:sz w:val="22"/>
          <w:szCs w:val="22"/>
        </w:rPr>
        <w:t>zastosowaniu współczynnika rozszerzenia w wysokości 2</w:t>
      </w:r>
      <w:r w:rsidRPr="0067107D">
        <w:rPr>
          <w:rFonts w:ascii="Arial Narrow" w:eastAsia="Arial Unicode MS" w:hAnsi="Arial Narrow" w:cs="Calibri"/>
          <w:i/>
          <w:iCs/>
          <w:sz w:val="22"/>
          <w:szCs w:val="22"/>
        </w:rPr>
        <w:t>, który daje wynik w przedziale ufności ok. 95 %.</w:t>
      </w:r>
    </w:p>
    <w:p w14:paraId="259E6848" w14:textId="77777777" w:rsidR="00F6381D" w:rsidRDefault="00F6381D" w:rsidP="000F2D42">
      <w:pPr>
        <w:spacing w:line="276" w:lineRule="auto"/>
        <w:jc w:val="both"/>
        <w:rPr>
          <w:rFonts w:ascii="Arial Narrow" w:hAnsi="Arial Narrow" w:cs="Arial"/>
          <w:b/>
          <w:sz w:val="22"/>
          <w:szCs w:val="22"/>
        </w:rPr>
      </w:pPr>
    </w:p>
    <w:p w14:paraId="062369D8" w14:textId="77777777" w:rsidR="00F6381D" w:rsidRDefault="00F6381D" w:rsidP="000F2D42">
      <w:pPr>
        <w:spacing w:line="276" w:lineRule="auto"/>
        <w:jc w:val="both"/>
        <w:rPr>
          <w:rFonts w:ascii="Arial Narrow" w:hAnsi="Arial Narrow" w:cs="Arial"/>
          <w:b/>
          <w:sz w:val="22"/>
          <w:szCs w:val="22"/>
        </w:rPr>
      </w:pPr>
    </w:p>
    <w:p w14:paraId="7682E970" w14:textId="77777777" w:rsidR="00F6381D" w:rsidRDefault="00F6381D" w:rsidP="000F2D42">
      <w:pPr>
        <w:spacing w:line="276" w:lineRule="auto"/>
        <w:jc w:val="both"/>
        <w:rPr>
          <w:rFonts w:ascii="Arial Narrow" w:hAnsi="Arial Narrow" w:cs="Arial"/>
          <w:b/>
          <w:sz w:val="22"/>
          <w:szCs w:val="22"/>
        </w:rPr>
      </w:pPr>
    </w:p>
    <w:p w14:paraId="6B506C0F" w14:textId="77777777" w:rsidR="00F6381D" w:rsidRDefault="00F6381D" w:rsidP="000F2D42">
      <w:pPr>
        <w:spacing w:line="276" w:lineRule="auto"/>
        <w:jc w:val="both"/>
        <w:rPr>
          <w:rFonts w:ascii="Arial Narrow" w:hAnsi="Arial Narrow" w:cs="Arial"/>
          <w:b/>
          <w:sz w:val="22"/>
          <w:szCs w:val="22"/>
        </w:rPr>
      </w:pPr>
    </w:p>
    <w:p w14:paraId="64026001" w14:textId="77777777" w:rsidR="00F6381D" w:rsidRDefault="00F6381D" w:rsidP="000F2D42">
      <w:pPr>
        <w:spacing w:line="276" w:lineRule="auto"/>
        <w:jc w:val="both"/>
        <w:rPr>
          <w:rFonts w:ascii="Arial Narrow" w:hAnsi="Arial Narrow" w:cs="Arial"/>
          <w:b/>
          <w:sz w:val="22"/>
          <w:szCs w:val="22"/>
        </w:rPr>
      </w:pPr>
    </w:p>
    <w:p w14:paraId="453D0909" w14:textId="77777777" w:rsidR="00F6381D" w:rsidRDefault="00F6381D" w:rsidP="000F2D42">
      <w:pPr>
        <w:spacing w:line="276" w:lineRule="auto"/>
        <w:jc w:val="both"/>
        <w:rPr>
          <w:rFonts w:ascii="Arial Narrow" w:hAnsi="Arial Narrow" w:cs="Arial"/>
          <w:b/>
          <w:sz w:val="22"/>
          <w:szCs w:val="22"/>
        </w:rPr>
      </w:pPr>
    </w:p>
    <w:p w14:paraId="2D068B3C" w14:textId="77777777" w:rsidR="00F6381D" w:rsidRDefault="00F6381D" w:rsidP="000F2D42">
      <w:pPr>
        <w:spacing w:line="276" w:lineRule="auto"/>
        <w:jc w:val="both"/>
        <w:rPr>
          <w:rFonts w:ascii="Arial Narrow" w:hAnsi="Arial Narrow" w:cs="Arial"/>
          <w:b/>
          <w:sz w:val="22"/>
          <w:szCs w:val="22"/>
        </w:rPr>
      </w:pPr>
    </w:p>
    <w:p w14:paraId="12702C05" w14:textId="77777777" w:rsidR="00F6381D" w:rsidRDefault="00F6381D" w:rsidP="000F2D42">
      <w:pPr>
        <w:spacing w:line="276" w:lineRule="auto"/>
        <w:jc w:val="both"/>
        <w:rPr>
          <w:rFonts w:ascii="Arial Narrow" w:hAnsi="Arial Narrow" w:cs="Arial"/>
          <w:b/>
          <w:sz w:val="22"/>
          <w:szCs w:val="22"/>
        </w:rPr>
      </w:pPr>
    </w:p>
    <w:p w14:paraId="7FBE2FF5" w14:textId="6F184DDE" w:rsidR="00A0382C" w:rsidRPr="00F450DF" w:rsidRDefault="004A5C72" w:rsidP="000F2D42">
      <w:pPr>
        <w:spacing w:line="276" w:lineRule="auto"/>
        <w:jc w:val="both"/>
        <w:rPr>
          <w:rFonts w:ascii="Arial Narrow" w:hAnsi="Arial Narrow" w:cs="Arial"/>
          <w:b/>
          <w:sz w:val="22"/>
          <w:szCs w:val="22"/>
        </w:rPr>
      </w:pPr>
      <w:r w:rsidRPr="00F450DF">
        <w:rPr>
          <w:rFonts w:ascii="Arial Narrow" w:hAnsi="Arial Narrow" w:cs="Arial"/>
          <w:b/>
          <w:sz w:val="22"/>
          <w:szCs w:val="22"/>
        </w:rPr>
        <w:lastRenderedPageBreak/>
        <w:t xml:space="preserve">Tabela </w:t>
      </w:r>
      <w:r w:rsidR="004B4635" w:rsidRPr="00F450DF">
        <w:rPr>
          <w:rFonts w:ascii="Arial Narrow" w:hAnsi="Arial Narrow" w:cs="Arial"/>
          <w:b/>
          <w:sz w:val="22"/>
          <w:szCs w:val="22"/>
        </w:rPr>
        <w:t>78</w:t>
      </w:r>
      <w:r w:rsidR="00646695" w:rsidRPr="00F450DF">
        <w:rPr>
          <w:rFonts w:ascii="Arial Narrow" w:hAnsi="Arial Narrow" w:cs="Arial"/>
          <w:b/>
          <w:sz w:val="22"/>
          <w:szCs w:val="22"/>
        </w:rPr>
        <w:t xml:space="preserve">. </w:t>
      </w:r>
      <w:r w:rsidR="00A0382C" w:rsidRPr="00F450DF">
        <w:rPr>
          <w:rFonts w:ascii="Arial Narrow" w:hAnsi="Arial Narrow" w:cs="Arial"/>
          <w:b/>
          <w:sz w:val="22"/>
          <w:szCs w:val="22"/>
        </w:rPr>
        <w:t xml:space="preserve">Zestawienie dopuszczalnych poziomów i maksymalnych zawartości poszczególnych badanych czynników </w:t>
      </w:r>
      <w:r w:rsidR="00354AF6" w:rsidRPr="00F450DF">
        <w:rPr>
          <w:rFonts w:ascii="Arial Narrow" w:hAnsi="Arial Narrow" w:cs="Arial"/>
          <w:b/>
          <w:sz w:val="22"/>
          <w:szCs w:val="22"/>
        </w:rPr>
        <w:t>dotyczących, jakości</w:t>
      </w:r>
      <w:r w:rsidR="00A0382C" w:rsidRPr="00F450DF">
        <w:rPr>
          <w:rFonts w:ascii="Arial Narrow" w:hAnsi="Arial Narrow" w:cs="Arial"/>
          <w:b/>
          <w:sz w:val="22"/>
          <w:szCs w:val="22"/>
        </w:rPr>
        <w:t xml:space="preserve"> handlowej w zależności od rodzaju paszy i gatunku zwierzęcia oraz podstawy prawne dla określenia dopuszczalnych poziomów, maksymalnych zawartości lub granic tolerancji składników badanych w ramach Planu Urz</w:t>
      </w:r>
      <w:r w:rsidR="00F450DF">
        <w:rPr>
          <w:rFonts w:ascii="Arial Narrow" w:hAnsi="Arial Narrow" w:cs="Arial"/>
          <w:b/>
          <w:sz w:val="22"/>
          <w:szCs w:val="22"/>
        </w:rPr>
        <w:t xml:space="preserve">ędowej Kontroli Pasz </w:t>
      </w:r>
      <w:r w:rsidR="00F450DF" w:rsidRPr="00A40F5F">
        <w:rPr>
          <w:rFonts w:ascii="Arial Narrow" w:hAnsi="Arial Narrow" w:cs="Arial"/>
          <w:b/>
          <w:sz w:val="22"/>
          <w:szCs w:val="22"/>
        </w:rPr>
        <w:t>w roku 20</w:t>
      </w:r>
      <w:r w:rsidR="00187299" w:rsidRPr="00A40F5F">
        <w:rPr>
          <w:rFonts w:ascii="Arial Narrow" w:hAnsi="Arial Narrow" w:cs="Arial"/>
          <w:b/>
          <w:sz w:val="22"/>
          <w:szCs w:val="22"/>
        </w:rPr>
        <w:t>2</w:t>
      </w:r>
      <w:r w:rsidR="00172F20">
        <w:rPr>
          <w:rFonts w:ascii="Arial Narrow" w:hAnsi="Arial Narrow" w:cs="Arial"/>
          <w:b/>
          <w:sz w:val="22"/>
          <w:szCs w:val="22"/>
        </w:rPr>
        <w:t>6</w:t>
      </w:r>
      <w:r w:rsidR="00646695" w:rsidRPr="00A40F5F">
        <w:rPr>
          <w:rFonts w:ascii="Arial Narrow" w:hAnsi="Arial Narrow" w:cs="Arial"/>
          <w:b/>
          <w:sz w:val="22"/>
          <w:szCs w:val="22"/>
        </w:rPr>
        <w:t>.</w:t>
      </w:r>
    </w:p>
    <w:tbl>
      <w:tblPr>
        <w:tblW w:w="1048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34"/>
        <w:gridCol w:w="9946"/>
      </w:tblGrid>
      <w:tr w:rsidR="00EB3BF5" w:rsidRPr="00EB3BF5" w14:paraId="1164AF4E" w14:textId="77777777" w:rsidTr="00F6381D">
        <w:trPr>
          <w:trHeight w:val="320"/>
        </w:trPr>
        <w:tc>
          <w:tcPr>
            <w:tcW w:w="10480" w:type="dxa"/>
            <w:gridSpan w:val="2"/>
            <w:shd w:val="clear" w:color="auto" w:fill="2E74B5" w:themeFill="accent5" w:themeFillShade="BF"/>
          </w:tcPr>
          <w:p w14:paraId="3E42D1ED" w14:textId="77777777" w:rsidR="00EB3BF5" w:rsidRPr="00D10A29" w:rsidRDefault="00EB3BF5" w:rsidP="000F2D42">
            <w:pPr>
              <w:spacing w:line="276" w:lineRule="auto"/>
              <w:jc w:val="center"/>
              <w:rPr>
                <w:rFonts w:ascii="Arial Narrow" w:hAnsi="Arial Narrow"/>
                <w:b/>
                <w:bCs/>
                <w:sz w:val="22"/>
                <w:szCs w:val="22"/>
              </w:rPr>
            </w:pPr>
          </w:p>
          <w:p w14:paraId="247C37C2" w14:textId="77777777" w:rsidR="00EB3BF5" w:rsidRPr="00D10A29" w:rsidRDefault="00EB3BF5" w:rsidP="000F2D42">
            <w:pPr>
              <w:spacing w:line="276" w:lineRule="auto"/>
              <w:jc w:val="center"/>
              <w:rPr>
                <w:rFonts w:ascii="Arial Narrow" w:hAnsi="Arial Narrow"/>
                <w:b/>
                <w:bCs/>
                <w:color w:val="FFFFFF"/>
                <w:sz w:val="28"/>
                <w:szCs w:val="28"/>
              </w:rPr>
            </w:pPr>
            <w:r w:rsidRPr="00D10A29">
              <w:rPr>
                <w:rFonts w:ascii="Arial Narrow" w:hAnsi="Arial Narrow"/>
                <w:b/>
                <w:bCs/>
                <w:color w:val="FFFFFF"/>
                <w:sz w:val="28"/>
                <w:szCs w:val="28"/>
              </w:rPr>
              <w:t xml:space="preserve">Dopuszczalne poziomy, maksymalne zawartości </w:t>
            </w:r>
            <w:r w:rsidRPr="00D10A29">
              <w:rPr>
                <w:rFonts w:ascii="Arial Narrow" w:hAnsi="Arial Narrow"/>
                <w:b/>
                <w:bCs/>
                <w:color w:val="FFFFFF"/>
                <w:sz w:val="28"/>
                <w:szCs w:val="28"/>
              </w:rPr>
              <w:br/>
              <w:t>lub dopuszczalne odchylenia w paszach</w:t>
            </w:r>
          </w:p>
          <w:p w14:paraId="4C73CBF7" w14:textId="77777777" w:rsidR="00EB3BF5" w:rsidRPr="00D10A29" w:rsidRDefault="00EB3BF5" w:rsidP="000F2D42">
            <w:pPr>
              <w:spacing w:line="276" w:lineRule="auto"/>
              <w:jc w:val="center"/>
              <w:rPr>
                <w:rFonts w:ascii="Arial Narrow" w:hAnsi="Arial Narrow"/>
                <w:b/>
                <w:bCs/>
                <w:sz w:val="22"/>
                <w:szCs w:val="22"/>
              </w:rPr>
            </w:pPr>
          </w:p>
        </w:tc>
      </w:tr>
      <w:tr w:rsidR="00EB3BF5" w:rsidRPr="00EB3BF5" w14:paraId="6452AD24" w14:textId="77777777" w:rsidTr="00F6381D">
        <w:trPr>
          <w:trHeight w:val="320"/>
        </w:trPr>
        <w:tc>
          <w:tcPr>
            <w:tcW w:w="534" w:type="dxa"/>
            <w:vMerge w:val="restart"/>
            <w:shd w:val="clear" w:color="auto" w:fill="D9D9D9" w:themeFill="background1" w:themeFillShade="D9"/>
          </w:tcPr>
          <w:p w14:paraId="5EA5FE61" w14:textId="77777777" w:rsidR="00EB3BF5" w:rsidRPr="00D10A29" w:rsidRDefault="00EB3BF5" w:rsidP="000F2D42">
            <w:pPr>
              <w:spacing w:line="276" w:lineRule="auto"/>
              <w:rPr>
                <w:rFonts w:ascii="Arial Narrow" w:hAnsi="Arial Narrow"/>
                <w:b/>
                <w:bCs/>
                <w:sz w:val="22"/>
                <w:szCs w:val="22"/>
              </w:rPr>
            </w:pPr>
            <w:r w:rsidRPr="00D10A29">
              <w:rPr>
                <w:rFonts w:ascii="Arial Narrow" w:hAnsi="Arial Narrow"/>
                <w:b/>
                <w:bCs/>
                <w:sz w:val="22"/>
                <w:szCs w:val="22"/>
              </w:rPr>
              <w:t>1.</w:t>
            </w:r>
          </w:p>
        </w:tc>
        <w:tc>
          <w:tcPr>
            <w:tcW w:w="9946" w:type="dxa"/>
            <w:shd w:val="clear" w:color="auto" w:fill="D9D9D9" w:themeFill="background1" w:themeFillShade="D9"/>
          </w:tcPr>
          <w:p w14:paraId="211CAE2D" w14:textId="77777777" w:rsidR="00EB3BF5" w:rsidRPr="00D10A29" w:rsidRDefault="00EB3BF5" w:rsidP="000F2D42">
            <w:pPr>
              <w:spacing w:line="276" w:lineRule="auto"/>
              <w:jc w:val="center"/>
              <w:rPr>
                <w:rFonts w:ascii="Arial Narrow" w:hAnsi="Arial Narrow"/>
                <w:sz w:val="22"/>
                <w:szCs w:val="22"/>
              </w:rPr>
            </w:pPr>
            <w:r w:rsidRPr="00D10A29">
              <w:rPr>
                <w:rFonts w:ascii="Arial Narrow" w:hAnsi="Arial Narrow"/>
                <w:b/>
                <w:bCs/>
                <w:sz w:val="22"/>
                <w:szCs w:val="22"/>
              </w:rPr>
              <w:t xml:space="preserve">Zawartość </w:t>
            </w:r>
            <w:r w:rsidR="00354AF6" w:rsidRPr="00D10A29">
              <w:rPr>
                <w:rFonts w:ascii="Arial Narrow" w:hAnsi="Arial Narrow"/>
                <w:b/>
                <w:bCs/>
                <w:sz w:val="22"/>
                <w:szCs w:val="22"/>
              </w:rPr>
              <w:t>mikroelementów, dla których</w:t>
            </w:r>
            <w:r w:rsidRPr="00D10A29">
              <w:rPr>
                <w:rFonts w:ascii="Arial Narrow" w:hAnsi="Arial Narrow"/>
                <w:b/>
                <w:bCs/>
                <w:sz w:val="22"/>
                <w:szCs w:val="22"/>
              </w:rPr>
              <w:t xml:space="preserve"> określono maksymalną zawartość: </w:t>
            </w:r>
            <w:r w:rsidRPr="00D10A29">
              <w:rPr>
                <w:rFonts w:ascii="Arial Narrow" w:hAnsi="Arial Narrow"/>
                <w:b/>
                <w:bCs/>
                <w:sz w:val="22"/>
                <w:szCs w:val="22"/>
              </w:rPr>
              <w:br/>
              <w:t>(Fe, Mn, Cu, Zn) żelazo, mangan, miedź, cynk</w:t>
            </w:r>
          </w:p>
        </w:tc>
      </w:tr>
      <w:tr w:rsidR="00EB3BF5" w:rsidRPr="00775ADE" w14:paraId="6891BD56" w14:textId="77777777" w:rsidTr="00F6381D">
        <w:trPr>
          <w:trHeight w:val="320"/>
        </w:trPr>
        <w:tc>
          <w:tcPr>
            <w:tcW w:w="534" w:type="dxa"/>
            <w:vMerge/>
          </w:tcPr>
          <w:p w14:paraId="52C93224" w14:textId="77777777" w:rsidR="00EB3BF5" w:rsidRPr="00775ADE" w:rsidRDefault="00EB3BF5" w:rsidP="000F2D42">
            <w:pPr>
              <w:spacing w:line="276" w:lineRule="auto"/>
              <w:rPr>
                <w:rFonts w:ascii="Arial Narrow" w:hAnsi="Arial Narrow" w:cs="Arial"/>
                <w:b/>
                <w:bCs/>
                <w:sz w:val="22"/>
                <w:szCs w:val="22"/>
              </w:rPr>
            </w:pPr>
          </w:p>
        </w:tc>
        <w:tc>
          <w:tcPr>
            <w:tcW w:w="9946" w:type="dxa"/>
          </w:tcPr>
          <w:p w14:paraId="0B9576C8" w14:textId="77777777" w:rsidR="0051223A" w:rsidRPr="0067107D" w:rsidRDefault="0051223A" w:rsidP="0051223A">
            <w:pPr>
              <w:spacing w:line="276" w:lineRule="auto"/>
              <w:rPr>
                <w:rFonts w:ascii="Arial Narrow" w:hAnsi="Arial Narrow"/>
                <w:sz w:val="22"/>
                <w:szCs w:val="22"/>
              </w:rPr>
            </w:pPr>
            <w:r w:rsidRPr="0067107D">
              <w:rPr>
                <w:rFonts w:ascii="Arial Narrow" w:hAnsi="Arial Narrow"/>
                <w:sz w:val="22"/>
                <w:szCs w:val="22"/>
                <w:u w:val="single"/>
              </w:rPr>
              <w:t>Ocena maksymalnej zawartości mikroelementu w mieszance paszowej pełnoporcjowej</w:t>
            </w:r>
          </w:p>
          <w:p w14:paraId="7FFA991D" w14:textId="77777777" w:rsidR="0051223A" w:rsidRPr="0067107D" w:rsidRDefault="0051223A" w:rsidP="0051223A">
            <w:pPr>
              <w:spacing w:line="276" w:lineRule="auto"/>
              <w:rPr>
                <w:rFonts w:ascii="Arial Narrow" w:hAnsi="Arial Narrow"/>
                <w:sz w:val="22"/>
                <w:szCs w:val="22"/>
              </w:rPr>
            </w:pPr>
            <w:r w:rsidRPr="0067107D">
              <w:rPr>
                <w:rFonts w:ascii="Arial Narrow" w:hAnsi="Arial Narrow"/>
                <w:sz w:val="22"/>
                <w:szCs w:val="22"/>
              </w:rPr>
              <w:t>Mieszanki paszowe pełnoporcjowe (maksymalne zawartości wg</w:t>
            </w:r>
            <w:r>
              <w:rPr>
                <w:rFonts w:ascii="Arial Narrow" w:hAnsi="Arial Narrow"/>
                <w:color w:val="0070C0"/>
                <w:sz w:val="22"/>
                <w:szCs w:val="22"/>
              </w:rPr>
              <w:t xml:space="preserve"> </w:t>
            </w:r>
            <w:r w:rsidRPr="00A70303">
              <w:rPr>
                <w:rFonts w:ascii="Arial Narrow" w:hAnsi="Arial Narrow"/>
                <w:sz w:val="22"/>
                <w:szCs w:val="22"/>
              </w:rPr>
              <w:t xml:space="preserve">sprostowania do rozporządzenia Komisji (UE) 2017/2330 – Dz. Urz. UE 351/202 z 30.12.2017). </w:t>
            </w:r>
          </w:p>
          <w:p w14:paraId="4BD0F228" w14:textId="77777777" w:rsidR="0051223A" w:rsidRPr="0067107D" w:rsidRDefault="0051223A" w:rsidP="0051223A">
            <w:pPr>
              <w:spacing w:line="276" w:lineRule="auto"/>
              <w:rPr>
                <w:rFonts w:ascii="Arial Narrow" w:hAnsi="Arial Narrow"/>
                <w:sz w:val="22"/>
                <w:szCs w:val="22"/>
              </w:rPr>
            </w:pPr>
            <w:r w:rsidRPr="0067107D">
              <w:rPr>
                <w:rFonts w:ascii="Arial Narrow" w:hAnsi="Arial Narrow"/>
                <w:sz w:val="22"/>
                <w:szCs w:val="22"/>
              </w:rPr>
              <w:t>Żelazo (Fe), mg/kg:</w:t>
            </w:r>
          </w:p>
          <w:p w14:paraId="29E6D5DA" w14:textId="77777777" w:rsidR="0051223A" w:rsidRPr="0067107D" w:rsidRDefault="0051223A" w:rsidP="0051223A">
            <w:pPr>
              <w:spacing w:line="276" w:lineRule="auto"/>
              <w:rPr>
                <w:rFonts w:ascii="Arial Narrow" w:hAnsi="Arial Narrow" w:cs="Calibri"/>
                <w:sz w:val="22"/>
                <w:szCs w:val="22"/>
              </w:rPr>
            </w:pPr>
            <w:r w:rsidRPr="0067107D">
              <w:rPr>
                <w:rFonts w:ascii="Arial Narrow" w:hAnsi="Arial Narrow" w:cs="Calibri"/>
                <w:sz w:val="22"/>
                <w:szCs w:val="22"/>
              </w:rPr>
              <w:t>Owce 500 (łącznie</w:t>
            </w:r>
            <w:r>
              <w:rPr>
                <w:rFonts w:ascii="Arial Narrow" w:hAnsi="Arial Narrow" w:cs="Calibri"/>
                <w:sz w:val="22"/>
                <w:szCs w:val="22"/>
              </w:rPr>
              <w:t>*</w:t>
            </w:r>
            <w:r w:rsidRPr="0067107D">
              <w:rPr>
                <w:rFonts w:ascii="Arial Narrow" w:hAnsi="Arial Narrow" w:cs="Calibri"/>
                <w:sz w:val="22"/>
                <w:szCs w:val="22"/>
              </w:rPr>
              <w:t>)</w:t>
            </w:r>
          </w:p>
          <w:p w14:paraId="17A6E690" w14:textId="77777777" w:rsidR="0051223A" w:rsidRPr="004E4383" w:rsidRDefault="0051223A" w:rsidP="0051223A">
            <w:pPr>
              <w:spacing w:line="276" w:lineRule="auto"/>
              <w:rPr>
                <w:rFonts w:ascii="Arial Narrow" w:hAnsi="Arial Narrow" w:cs="Calibri"/>
                <w:strike/>
                <w:sz w:val="22"/>
                <w:szCs w:val="22"/>
              </w:rPr>
            </w:pPr>
            <w:r w:rsidRPr="0067107D">
              <w:rPr>
                <w:rFonts w:ascii="Arial Narrow" w:hAnsi="Arial Narrow" w:cs="Calibri"/>
                <w:sz w:val="22"/>
                <w:szCs w:val="22"/>
              </w:rPr>
              <w:t>Bydło i drób 450 (łącznie</w:t>
            </w:r>
            <w:r>
              <w:rPr>
                <w:rFonts w:ascii="Arial Narrow" w:hAnsi="Arial Narrow" w:cs="Calibri"/>
                <w:sz w:val="22"/>
                <w:szCs w:val="22"/>
              </w:rPr>
              <w:t>*</w:t>
            </w:r>
            <w:r w:rsidRPr="0067107D">
              <w:rPr>
                <w:rFonts w:ascii="Arial Narrow" w:hAnsi="Arial Narrow" w:cs="Calibri"/>
                <w:sz w:val="22"/>
                <w:szCs w:val="22"/>
              </w:rPr>
              <w:t xml:space="preserve">) </w:t>
            </w:r>
          </w:p>
          <w:p w14:paraId="78E7D808" w14:textId="77777777" w:rsidR="0051223A" w:rsidRPr="0067107D" w:rsidRDefault="0051223A" w:rsidP="0051223A">
            <w:pPr>
              <w:spacing w:line="276" w:lineRule="auto"/>
              <w:rPr>
                <w:rFonts w:ascii="Arial Narrow" w:hAnsi="Arial Narrow" w:cs="Calibri"/>
                <w:sz w:val="22"/>
                <w:szCs w:val="22"/>
              </w:rPr>
            </w:pPr>
            <w:r w:rsidRPr="0067107D">
              <w:rPr>
                <w:rFonts w:ascii="Arial Narrow" w:hAnsi="Arial Narrow" w:cs="Calibri"/>
                <w:sz w:val="22"/>
                <w:szCs w:val="22"/>
              </w:rPr>
              <w:t>Prosięta do tygodnia przed odstawieniem od maciory 250 mg/dzień</w:t>
            </w:r>
          </w:p>
          <w:p w14:paraId="7157B42C" w14:textId="77777777" w:rsidR="0051223A" w:rsidRPr="0067107D" w:rsidRDefault="0051223A" w:rsidP="0051223A">
            <w:pPr>
              <w:spacing w:line="276" w:lineRule="auto"/>
              <w:rPr>
                <w:rFonts w:ascii="Arial Narrow" w:hAnsi="Arial Narrow" w:cs="Calibri"/>
                <w:sz w:val="22"/>
                <w:szCs w:val="22"/>
              </w:rPr>
            </w:pPr>
            <w:r w:rsidRPr="0067107D">
              <w:rPr>
                <w:rFonts w:ascii="Arial Narrow" w:hAnsi="Arial Narrow" w:cs="Calibri"/>
                <w:sz w:val="22"/>
                <w:szCs w:val="22"/>
              </w:rPr>
              <w:t>Pozostała trzoda chlewna: 750 (łącznie</w:t>
            </w:r>
            <w:r>
              <w:rPr>
                <w:rFonts w:ascii="Arial Narrow" w:hAnsi="Arial Narrow" w:cs="Calibri"/>
                <w:sz w:val="22"/>
                <w:szCs w:val="22"/>
              </w:rPr>
              <w:t>*</w:t>
            </w:r>
            <w:r w:rsidRPr="0067107D">
              <w:rPr>
                <w:rFonts w:ascii="Arial Narrow" w:hAnsi="Arial Narrow" w:cs="Calibri"/>
                <w:sz w:val="22"/>
                <w:szCs w:val="22"/>
              </w:rPr>
              <w:t>)</w:t>
            </w:r>
          </w:p>
          <w:p w14:paraId="4CA7F332" w14:textId="77777777" w:rsidR="0051223A" w:rsidRPr="004E4383" w:rsidRDefault="0051223A" w:rsidP="0051223A">
            <w:pPr>
              <w:spacing w:line="276" w:lineRule="auto"/>
              <w:rPr>
                <w:rFonts w:ascii="Arial Narrow" w:hAnsi="Arial Narrow" w:cs="Calibri"/>
                <w:strike/>
                <w:sz w:val="22"/>
                <w:szCs w:val="22"/>
              </w:rPr>
            </w:pPr>
            <w:r w:rsidRPr="0067107D">
              <w:rPr>
                <w:rFonts w:ascii="Arial Narrow" w:hAnsi="Arial Narrow" w:cs="Calibri"/>
                <w:sz w:val="22"/>
                <w:szCs w:val="22"/>
              </w:rPr>
              <w:t>Zw. domowe 600 (łącznie</w:t>
            </w:r>
            <w:r>
              <w:rPr>
                <w:rFonts w:ascii="Arial Narrow" w:hAnsi="Arial Narrow" w:cs="Calibri"/>
                <w:sz w:val="22"/>
                <w:szCs w:val="22"/>
              </w:rPr>
              <w:t>*</w:t>
            </w:r>
            <w:r w:rsidRPr="0067107D">
              <w:rPr>
                <w:rFonts w:ascii="Arial Narrow" w:hAnsi="Arial Narrow" w:cs="Calibri"/>
                <w:sz w:val="22"/>
                <w:szCs w:val="22"/>
              </w:rPr>
              <w:t xml:space="preserve">) </w:t>
            </w:r>
          </w:p>
          <w:p w14:paraId="62299EB4" w14:textId="77777777" w:rsidR="0051223A" w:rsidRPr="0067107D" w:rsidRDefault="0051223A" w:rsidP="0051223A">
            <w:pPr>
              <w:spacing w:line="276" w:lineRule="auto"/>
              <w:rPr>
                <w:rFonts w:ascii="Arial Narrow" w:hAnsi="Arial Narrow" w:cs="Calibri"/>
                <w:sz w:val="22"/>
                <w:szCs w:val="22"/>
              </w:rPr>
            </w:pPr>
            <w:r w:rsidRPr="0067107D">
              <w:rPr>
                <w:rFonts w:ascii="Arial Narrow" w:hAnsi="Arial Narrow" w:cs="Calibri"/>
                <w:sz w:val="22"/>
                <w:szCs w:val="22"/>
              </w:rPr>
              <w:t>Inne gatunki 750 (łącznie</w:t>
            </w:r>
            <w:r>
              <w:rPr>
                <w:rFonts w:ascii="Arial Narrow" w:hAnsi="Arial Narrow" w:cs="Calibri"/>
                <w:sz w:val="22"/>
                <w:szCs w:val="22"/>
              </w:rPr>
              <w:t>*</w:t>
            </w:r>
            <w:r w:rsidRPr="0067107D">
              <w:rPr>
                <w:rFonts w:ascii="Arial Narrow" w:hAnsi="Arial Narrow" w:cs="Calibri"/>
                <w:sz w:val="22"/>
                <w:szCs w:val="22"/>
              </w:rPr>
              <w:t>)</w:t>
            </w:r>
          </w:p>
          <w:p w14:paraId="71BA3B8D" w14:textId="77777777" w:rsidR="0051223A" w:rsidRPr="00A70303" w:rsidRDefault="0051223A" w:rsidP="0051223A">
            <w:pPr>
              <w:spacing w:line="276" w:lineRule="auto"/>
              <w:jc w:val="both"/>
              <w:rPr>
                <w:rFonts w:ascii="Arial Narrow" w:hAnsi="Arial Narrow"/>
                <w:sz w:val="22"/>
                <w:szCs w:val="22"/>
              </w:rPr>
            </w:pPr>
            <w:r w:rsidRPr="00A70303">
              <w:rPr>
                <w:rFonts w:ascii="Arial Narrow" w:hAnsi="Arial Narrow"/>
                <w:sz w:val="22"/>
                <w:szCs w:val="22"/>
              </w:rPr>
              <w:t>*przy obliczaniu całkowitej zawartości żelaza w paszy nie uwzględnia się ilości żelaza obojętnego (sprostowanie do rozporządzenia Komisji (UE) 2017/2330 – Dz. Urz. UE 351/202 z 30.12.2017).</w:t>
            </w:r>
          </w:p>
          <w:p w14:paraId="108B7A19" w14:textId="77777777" w:rsidR="0051223A" w:rsidRDefault="0051223A" w:rsidP="0051223A">
            <w:pPr>
              <w:spacing w:line="276" w:lineRule="auto"/>
              <w:jc w:val="both"/>
              <w:rPr>
                <w:rFonts w:ascii="Arial Narrow" w:hAnsi="Arial Narrow"/>
                <w:sz w:val="22"/>
                <w:szCs w:val="22"/>
              </w:rPr>
            </w:pPr>
          </w:p>
          <w:p w14:paraId="51D7DDE2" w14:textId="77777777" w:rsidR="0051223A" w:rsidRPr="0067107D" w:rsidRDefault="0051223A" w:rsidP="0051223A">
            <w:pPr>
              <w:spacing w:line="276" w:lineRule="auto"/>
              <w:jc w:val="both"/>
              <w:rPr>
                <w:rFonts w:ascii="Arial Narrow" w:hAnsi="Arial Narrow"/>
                <w:sz w:val="22"/>
                <w:szCs w:val="22"/>
              </w:rPr>
            </w:pPr>
            <w:r w:rsidRPr="0067107D">
              <w:rPr>
                <w:rFonts w:ascii="Arial Narrow" w:hAnsi="Arial Narrow"/>
                <w:sz w:val="22"/>
                <w:szCs w:val="22"/>
              </w:rPr>
              <w:t>Mangan (Mn), mg/kg:</w:t>
            </w:r>
          </w:p>
          <w:p w14:paraId="616807E8" w14:textId="77777777" w:rsidR="0051223A" w:rsidRPr="0067107D" w:rsidRDefault="0051223A" w:rsidP="0051223A">
            <w:pPr>
              <w:spacing w:line="276" w:lineRule="auto"/>
              <w:jc w:val="both"/>
              <w:rPr>
                <w:rFonts w:ascii="Arial Narrow" w:hAnsi="Arial Narrow"/>
                <w:sz w:val="22"/>
                <w:szCs w:val="22"/>
              </w:rPr>
            </w:pPr>
            <w:r w:rsidRPr="0067107D">
              <w:rPr>
                <w:rFonts w:ascii="Arial Narrow" w:hAnsi="Arial Narrow"/>
                <w:sz w:val="22"/>
                <w:szCs w:val="22"/>
              </w:rPr>
              <w:t>Ryby 100 (łącznie)</w:t>
            </w:r>
          </w:p>
          <w:p w14:paraId="6F044331" w14:textId="77777777" w:rsidR="0051223A" w:rsidRPr="0067107D" w:rsidRDefault="0051223A" w:rsidP="0051223A">
            <w:pPr>
              <w:spacing w:line="276" w:lineRule="auto"/>
              <w:jc w:val="both"/>
              <w:rPr>
                <w:rFonts w:ascii="Arial Narrow" w:hAnsi="Arial Narrow"/>
                <w:sz w:val="22"/>
                <w:szCs w:val="22"/>
              </w:rPr>
            </w:pPr>
            <w:r w:rsidRPr="0067107D">
              <w:rPr>
                <w:rFonts w:ascii="Arial Narrow" w:hAnsi="Arial Narrow"/>
                <w:sz w:val="22"/>
                <w:szCs w:val="22"/>
              </w:rPr>
              <w:t>Inne gatunki: 150 (łącznie)</w:t>
            </w:r>
          </w:p>
          <w:p w14:paraId="1192AEEE" w14:textId="35F4E93F" w:rsidR="0051223A" w:rsidRDefault="6BFB1DE9" w:rsidP="0051223A">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2017/1490 – Dz. Urz. UE L 216/1 z </w:t>
            </w:r>
            <w:r w:rsidR="364E68B1" w:rsidRPr="3274CF8B">
              <w:rPr>
                <w:rFonts w:ascii="Arial Narrow" w:hAnsi="Arial Narrow" w:cs="Arial Narrow"/>
                <w:sz w:val="22"/>
                <w:szCs w:val="22"/>
              </w:rPr>
              <w:t>22.08.2017</w:t>
            </w:r>
            <w:r w:rsidRPr="3274CF8B">
              <w:rPr>
                <w:rFonts w:ascii="Arial Narrow" w:hAnsi="Arial Narrow" w:cs="Arial Narrow"/>
                <w:sz w:val="22"/>
                <w:szCs w:val="22"/>
              </w:rPr>
              <w:t>.</w:t>
            </w:r>
          </w:p>
          <w:p w14:paraId="434DAB50" w14:textId="77777777" w:rsidR="0051223A" w:rsidRDefault="0051223A" w:rsidP="0051223A">
            <w:pPr>
              <w:spacing w:line="276" w:lineRule="auto"/>
              <w:jc w:val="both"/>
              <w:rPr>
                <w:rFonts w:ascii="Arial Narrow" w:hAnsi="Arial Narrow"/>
                <w:sz w:val="22"/>
                <w:szCs w:val="22"/>
              </w:rPr>
            </w:pPr>
          </w:p>
          <w:p w14:paraId="15B20783" w14:textId="77777777" w:rsidR="0051223A" w:rsidRPr="0067107D" w:rsidRDefault="0051223A" w:rsidP="0051223A">
            <w:pPr>
              <w:spacing w:line="276" w:lineRule="auto"/>
              <w:jc w:val="both"/>
              <w:rPr>
                <w:rFonts w:ascii="Arial Narrow" w:hAnsi="Arial Narrow"/>
                <w:sz w:val="22"/>
                <w:szCs w:val="22"/>
              </w:rPr>
            </w:pPr>
            <w:r w:rsidRPr="0067107D">
              <w:rPr>
                <w:rFonts w:ascii="Arial Narrow" w:hAnsi="Arial Narrow"/>
                <w:sz w:val="22"/>
                <w:szCs w:val="22"/>
              </w:rPr>
              <w:t>Miedź (Cu), mg/kg:</w:t>
            </w:r>
          </w:p>
          <w:p w14:paraId="69D6F232" w14:textId="77777777" w:rsidR="0051223A" w:rsidRPr="0067107D" w:rsidRDefault="0051223A" w:rsidP="0051223A">
            <w:pPr>
              <w:spacing w:line="276" w:lineRule="auto"/>
              <w:rPr>
                <w:rFonts w:ascii="Arial Narrow" w:hAnsi="Arial Narrow" w:cs="Calibri"/>
                <w:sz w:val="22"/>
                <w:szCs w:val="22"/>
              </w:rPr>
            </w:pPr>
            <w:r w:rsidRPr="0067107D">
              <w:rPr>
                <w:rFonts w:ascii="Arial Narrow" w:hAnsi="Arial Narrow" w:cs="Calibri"/>
                <w:sz w:val="22"/>
                <w:szCs w:val="22"/>
              </w:rPr>
              <w:t>Bydło – przed rozpoczęciem okresu przeżuwania 15 (łącznie)</w:t>
            </w:r>
          </w:p>
          <w:p w14:paraId="76165E8C" w14:textId="77777777" w:rsidR="0051223A" w:rsidRPr="0067107D" w:rsidRDefault="0051223A" w:rsidP="0051223A">
            <w:pPr>
              <w:spacing w:line="276" w:lineRule="auto"/>
              <w:rPr>
                <w:rFonts w:ascii="Arial Narrow" w:hAnsi="Arial Narrow" w:cs="Calibri"/>
                <w:sz w:val="22"/>
                <w:szCs w:val="22"/>
              </w:rPr>
            </w:pPr>
            <w:r w:rsidRPr="0067107D">
              <w:rPr>
                <w:rFonts w:ascii="Arial Narrow" w:hAnsi="Arial Narrow" w:cs="Calibri"/>
                <w:sz w:val="22"/>
                <w:szCs w:val="22"/>
              </w:rPr>
              <w:t>Pozostałe bydło 30 (łącznie)</w:t>
            </w:r>
          </w:p>
          <w:p w14:paraId="533620C3" w14:textId="77777777" w:rsidR="0051223A" w:rsidRPr="0067107D" w:rsidRDefault="0051223A" w:rsidP="0051223A">
            <w:pPr>
              <w:spacing w:line="276" w:lineRule="auto"/>
              <w:rPr>
                <w:rFonts w:ascii="Arial Narrow" w:hAnsi="Arial Narrow" w:cs="Calibri"/>
                <w:sz w:val="22"/>
                <w:szCs w:val="22"/>
              </w:rPr>
            </w:pPr>
            <w:r w:rsidRPr="0067107D">
              <w:rPr>
                <w:rFonts w:ascii="Arial Narrow" w:hAnsi="Arial Narrow" w:cs="Calibri"/>
                <w:sz w:val="22"/>
                <w:szCs w:val="22"/>
              </w:rPr>
              <w:t>Owce 15 (łącznie)</w:t>
            </w:r>
          </w:p>
          <w:p w14:paraId="5E93B513" w14:textId="77777777" w:rsidR="0051223A" w:rsidRPr="0067107D" w:rsidRDefault="0051223A" w:rsidP="0051223A">
            <w:pPr>
              <w:spacing w:line="276" w:lineRule="auto"/>
              <w:rPr>
                <w:rFonts w:ascii="Arial Narrow" w:hAnsi="Arial Narrow" w:cs="Calibri"/>
                <w:sz w:val="22"/>
                <w:szCs w:val="22"/>
              </w:rPr>
            </w:pPr>
            <w:r w:rsidRPr="0067107D">
              <w:rPr>
                <w:rFonts w:ascii="Arial Narrow" w:hAnsi="Arial Narrow" w:cs="Calibri"/>
                <w:sz w:val="22"/>
                <w:szCs w:val="22"/>
              </w:rPr>
              <w:t>Kozy 35 (łącznie)</w:t>
            </w:r>
          </w:p>
          <w:p w14:paraId="63968ABE" w14:textId="77777777" w:rsidR="0051223A" w:rsidRPr="0067107D" w:rsidRDefault="0051223A" w:rsidP="0051223A">
            <w:pPr>
              <w:spacing w:line="276" w:lineRule="auto"/>
              <w:rPr>
                <w:rFonts w:ascii="Arial Narrow" w:hAnsi="Arial Narrow" w:cs="Calibri"/>
                <w:sz w:val="22"/>
                <w:szCs w:val="22"/>
              </w:rPr>
            </w:pPr>
            <w:r w:rsidRPr="0067107D">
              <w:rPr>
                <w:rFonts w:ascii="Arial Narrow" w:hAnsi="Arial Narrow" w:cs="Calibri"/>
                <w:sz w:val="22"/>
                <w:szCs w:val="22"/>
              </w:rPr>
              <w:t>Prosięta ssące i odsadzone od maciory do 4 tygodnia po odsadzeniu 150 (łącznie)</w:t>
            </w:r>
          </w:p>
          <w:p w14:paraId="215589FF" w14:textId="77777777" w:rsidR="0051223A" w:rsidRPr="0067107D" w:rsidRDefault="0051223A" w:rsidP="0051223A">
            <w:pPr>
              <w:spacing w:line="276" w:lineRule="auto"/>
              <w:rPr>
                <w:rFonts w:ascii="Arial Narrow" w:hAnsi="Arial Narrow" w:cs="Calibri"/>
                <w:sz w:val="22"/>
                <w:szCs w:val="22"/>
              </w:rPr>
            </w:pPr>
            <w:r w:rsidRPr="0067107D">
              <w:rPr>
                <w:rFonts w:ascii="Arial Narrow" w:hAnsi="Arial Narrow" w:cs="Calibri"/>
                <w:sz w:val="22"/>
                <w:szCs w:val="22"/>
              </w:rPr>
              <w:t>Prosięta od 5 tygodnia po odsadzeniu do 8 tygodnia po odsadzeniu 100 (łącznie)</w:t>
            </w:r>
          </w:p>
          <w:p w14:paraId="699BAF7C" w14:textId="77777777" w:rsidR="0051223A" w:rsidRPr="0067107D" w:rsidRDefault="0051223A" w:rsidP="0051223A">
            <w:pPr>
              <w:spacing w:line="276" w:lineRule="auto"/>
              <w:rPr>
                <w:rFonts w:ascii="Arial Narrow" w:hAnsi="Arial Narrow" w:cs="Calibri"/>
                <w:sz w:val="22"/>
                <w:szCs w:val="22"/>
              </w:rPr>
            </w:pPr>
            <w:r w:rsidRPr="0067107D">
              <w:rPr>
                <w:rFonts w:ascii="Arial Narrow" w:hAnsi="Arial Narrow" w:cs="Calibri"/>
                <w:sz w:val="22"/>
                <w:szCs w:val="22"/>
              </w:rPr>
              <w:t>Skorupiaki 50 (łącznie)</w:t>
            </w:r>
          </w:p>
          <w:p w14:paraId="14A81C90" w14:textId="77777777" w:rsidR="0051223A" w:rsidRPr="0067107D" w:rsidRDefault="0051223A" w:rsidP="0051223A">
            <w:pPr>
              <w:spacing w:line="276" w:lineRule="auto"/>
              <w:rPr>
                <w:rFonts w:ascii="Arial Narrow" w:hAnsi="Arial Narrow"/>
                <w:sz w:val="22"/>
                <w:szCs w:val="22"/>
              </w:rPr>
            </w:pPr>
            <w:r w:rsidRPr="0067107D">
              <w:rPr>
                <w:rFonts w:ascii="Arial Narrow" w:hAnsi="Arial Narrow" w:cs="Calibri"/>
                <w:sz w:val="22"/>
                <w:szCs w:val="22"/>
              </w:rPr>
              <w:t>Pozostałe zwierzęta 25 (łącznie)</w:t>
            </w:r>
          </w:p>
          <w:p w14:paraId="105C851A" w14:textId="4EC282BF" w:rsidR="0051223A" w:rsidRDefault="6BFB1DE9" w:rsidP="0051223A">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2018/1039 – Dz. Urz. UE L 186/3 z </w:t>
            </w:r>
            <w:r w:rsidR="590061F1" w:rsidRPr="3274CF8B">
              <w:rPr>
                <w:rFonts w:ascii="Arial Narrow" w:hAnsi="Arial Narrow" w:cs="Arial Narrow"/>
                <w:sz w:val="22"/>
                <w:szCs w:val="22"/>
              </w:rPr>
              <w:t>24.07.2018</w:t>
            </w:r>
            <w:r w:rsidRPr="3274CF8B">
              <w:rPr>
                <w:rFonts w:ascii="Arial Narrow" w:hAnsi="Arial Narrow" w:cs="Arial Narrow"/>
                <w:sz w:val="22"/>
                <w:szCs w:val="22"/>
              </w:rPr>
              <w:t>.</w:t>
            </w:r>
          </w:p>
          <w:p w14:paraId="486AE02E" w14:textId="10ADA873" w:rsidR="0051223A" w:rsidRDefault="6BFB1DE9" w:rsidP="0051223A">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2022/1445 – Dz. Urz. UE L 227/127 z </w:t>
            </w:r>
            <w:r w:rsidR="7A8EDEB9" w:rsidRPr="3274CF8B">
              <w:rPr>
                <w:rFonts w:ascii="Arial Narrow" w:hAnsi="Arial Narrow" w:cs="Arial Narrow"/>
                <w:sz w:val="22"/>
                <w:szCs w:val="22"/>
              </w:rPr>
              <w:t>1.09.2022</w:t>
            </w:r>
          </w:p>
          <w:p w14:paraId="47272538" w14:textId="68B577BA" w:rsidR="0051223A" w:rsidRDefault="6BFB1DE9" w:rsidP="0051223A">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2023/1334 – Dz. Urz. UE L 166/111 z </w:t>
            </w:r>
            <w:r w:rsidR="3262B634" w:rsidRPr="3274CF8B">
              <w:rPr>
                <w:rFonts w:ascii="Arial Narrow" w:hAnsi="Arial Narrow" w:cs="Arial Narrow"/>
                <w:sz w:val="22"/>
                <w:szCs w:val="22"/>
              </w:rPr>
              <w:t>30.06.2023</w:t>
            </w:r>
            <w:r w:rsidRPr="3274CF8B">
              <w:rPr>
                <w:rFonts w:ascii="Arial Narrow" w:hAnsi="Arial Narrow" w:cs="Arial Narrow"/>
                <w:sz w:val="22"/>
                <w:szCs w:val="22"/>
              </w:rPr>
              <w:t>.</w:t>
            </w:r>
          </w:p>
          <w:p w14:paraId="43CBAD62" w14:textId="77777777" w:rsidR="0051223A" w:rsidRDefault="0051223A" w:rsidP="0051223A">
            <w:pPr>
              <w:pStyle w:val="Nagwek7"/>
              <w:spacing w:line="276" w:lineRule="auto"/>
              <w:rPr>
                <w:rFonts w:ascii="Arial Narrow" w:hAnsi="Arial Narrow"/>
                <w:b w:val="0"/>
                <w:bCs w:val="0"/>
                <w:sz w:val="22"/>
                <w:szCs w:val="22"/>
                <w:lang w:val="pl-PL"/>
              </w:rPr>
            </w:pPr>
          </w:p>
          <w:p w14:paraId="77C772D9" w14:textId="77777777" w:rsidR="0051223A" w:rsidRPr="0067107D" w:rsidRDefault="0051223A" w:rsidP="0051223A">
            <w:pPr>
              <w:pStyle w:val="Nagwek7"/>
              <w:spacing w:line="276" w:lineRule="auto"/>
              <w:rPr>
                <w:rFonts w:ascii="Arial Narrow" w:hAnsi="Arial Narrow"/>
                <w:b w:val="0"/>
                <w:bCs w:val="0"/>
                <w:sz w:val="22"/>
                <w:szCs w:val="22"/>
                <w:lang w:val="pl-PL"/>
              </w:rPr>
            </w:pPr>
            <w:r w:rsidRPr="0067107D">
              <w:rPr>
                <w:rFonts w:ascii="Arial Narrow" w:hAnsi="Arial Narrow"/>
                <w:b w:val="0"/>
                <w:bCs w:val="0"/>
                <w:sz w:val="22"/>
                <w:szCs w:val="22"/>
                <w:lang w:val="pl-PL"/>
              </w:rPr>
              <w:t>Cynk (Zn), mg/kg (maksymalne zawartości wg rozporządzenia wykonawczego Komisji (UE) 2016/1095):</w:t>
            </w:r>
          </w:p>
          <w:p w14:paraId="398DDE67" w14:textId="77777777" w:rsidR="0051223A" w:rsidRPr="0067107D" w:rsidRDefault="0051223A" w:rsidP="0051223A">
            <w:pPr>
              <w:spacing w:line="276" w:lineRule="auto"/>
              <w:rPr>
                <w:rFonts w:ascii="Arial Narrow" w:hAnsi="Arial Narrow"/>
                <w:strike/>
                <w:sz w:val="22"/>
                <w:szCs w:val="22"/>
              </w:rPr>
            </w:pPr>
            <w:r w:rsidRPr="0067107D">
              <w:rPr>
                <w:rFonts w:ascii="Arial Narrow" w:hAnsi="Arial Narrow"/>
                <w:sz w:val="22"/>
                <w:szCs w:val="22"/>
              </w:rPr>
              <w:t xml:space="preserve">- łososiowate i preparaty </w:t>
            </w:r>
            <w:proofErr w:type="spellStart"/>
            <w:r w:rsidRPr="0067107D">
              <w:rPr>
                <w:rFonts w:ascii="Arial Narrow" w:hAnsi="Arial Narrow"/>
                <w:sz w:val="22"/>
                <w:szCs w:val="22"/>
              </w:rPr>
              <w:t>mlekozastępcze</w:t>
            </w:r>
            <w:proofErr w:type="spellEnd"/>
            <w:r w:rsidRPr="0067107D">
              <w:rPr>
                <w:rFonts w:ascii="Arial Narrow" w:hAnsi="Arial Narrow"/>
                <w:sz w:val="22"/>
                <w:szCs w:val="22"/>
              </w:rPr>
              <w:t xml:space="preserve"> dla cieląt – 180 (łącznie) </w:t>
            </w:r>
          </w:p>
          <w:p w14:paraId="1299DABB" w14:textId="77777777" w:rsidR="0051223A" w:rsidRPr="0067107D" w:rsidRDefault="0051223A" w:rsidP="0051223A">
            <w:pPr>
              <w:spacing w:line="276" w:lineRule="auto"/>
              <w:rPr>
                <w:rFonts w:ascii="Arial Narrow" w:hAnsi="Arial Narrow"/>
                <w:sz w:val="22"/>
                <w:szCs w:val="22"/>
              </w:rPr>
            </w:pPr>
            <w:r w:rsidRPr="0067107D">
              <w:rPr>
                <w:rFonts w:ascii="Arial Narrow" w:hAnsi="Arial Narrow"/>
                <w:sz w:val="22"/>
                <w:szCs w:val="22"/>
              </w:rPr>
              <w:t xml:space="preserve">- prosięta, lochy, króliki i ryby inne niż łososiowate – 150 (łącznie) </w:t>
            </w:r>
          </w:p>
          <w:p w14:paraId="3368EC16" w14:textId="77777777" w:rsidR="0051223A" w:rsidRPr="0067107D" w:rsidRDefault="0051223A" w:rsidP="0051223A">
            <w:pPr>
              <w:spacing w:line="276" w:lineRule="auto"/>
              <w:rPr>
                <w:rFonts w:ascii="Arial Narrow" w:hAnsi="Arial Narrow"/>
                <w:sz w:val="22"/>
                <w:szCs w:val="22"/>
              </w:rPr>
            </w:pPr>
            <w:r w:rsidRPr="0067107D">
              <w:rPr>
                <w:rFonts w:ascii="Arial Narrow" w:hAnsi="Arial Narrow"/>
                <w:sz w:val="22"/>
                <w:szCs w:val="22"/>
              </w:rPr>
              <w:t xml:space="preserve">- inne gatunki i kategorie – 120 (łącznie) </w:t>
            </w:r>
          </w:p>
          <w:p w14:paraId="5B35CBA7" w14:textId="77777777" w:rsidR="0051223A" w:rsidRDefault="0051223A" w:rsidP="0051223A">
            <w:pPr>
              <w:spacing w:line="276" w:lineRule="auto"/>
              <w:rPr>
                <w:rFonts w:ascii="Arial Narrow" w:hAnsi="Arial Narrow"/>
                <w:sz w:val="22"/>
                <w:szCs w:val="22"/>
              </w:rPr>
            </w:pPr>
            <w:r w:rsidRPr="0067107D">
              <w:rPr>
                <w:rFonts w:ascii="Arial Narrow" w:hAnsi="Arial Narrow"/>
                <w:sz w:val="22"/>
                <w:szCs w:val="22"/>
              </w:rPr>
              <w:t xml:space="preserve">- psy i koty 200 (łącznie) </w:t>
            </w:r>
          </w:p>
          <w:p w14:paraId="39D2A055" w14:textId="02944C27" w:rsidR="0051223A" w:rsidRDefault="6BFB1DE9" w:rsidP="0051223A">
            <w:pPr>
              <w:spacing w:line="276" w:lineRule="auto"/>
              <w:jc w:val="both"/>
              <w:rPr>
                <w:rFonts w:ascii="Arial Narrow" w:hAnsi="Arial Narrow" w:cs="Arial Narrow"/>
                <w:sz w:val="22"/>
                <w:szCs w:val="22"/>
              </w:rPr>
            </w:pPr>
            <w:r w:rsidRPr="3274CF8B">
              <w:rPr>
                <w:rFonts w:ascii="Arial Narrow" w:hAnsi="Arial Narrow" w:cs="Arial Narrow"/>
                <w:sz w:val="22"/>
                <w:szCs w:val="22"/>
              </w:rPr>
              <w:t xml:space="preserve">Rozporządzenie wykonawcze Komisji (UE) nr 2016/1095 – Dz. Urz. UE L 182/7 z </w:t>
            </w:r>
            <w:r w:rsidR="2FDA9585" w:rsidRPr="3274CF8B">
              <w:rPr>
                <w:rFonts w:ascii="Arial Narrow" w:hAnsi="Arial Narrow" w:cs="Arial Narrow"/>
                <w:sz w:val="22"/>
                <w:szCs w:val="22"/>
              </w:rPr>
              <w:t>7.07.2016</w:t>
            </w:r>
            <w:r w:rsidRPr="3274CF8B">
              <w:rPr>
                <w:rFonts w:ascii="Arial Narrow" w:hAnsi="Arial Narrow" w:cs="Arial Narrow"/>
                <w:sz w:val="22"/>
                <w:szCs w:val="22"/>
              </w:rPr>
              <w:t>.</w:t>
            </w:r>
          </w:p>
          <w:p w14:paraId="605DAE79" w14:textId="77777777" w:rsidR="0051223A" w:rsidRPr="0067107D" w:rsidRDefault="0051223A" w:rsidP="0051223A">
            <w:pPr>
              <w:spacing w:line="276" w:lineRule="auto"/>
              <w:rPr>
                <w:rFonts w:ascii="Arial Narrow" w:hAnsi="Arial Narrow"/>
                <w:sz w:val="22"/>
                <w:szCs w:val="22"/>
              </w:rPr>
            </w:pPr>
          </w:p>
          <w:p w14:paraId="04FB50BF" w14:textId="77777777" w:rsidR="0051223A" w:rsidRPr="0067107D" w:rsidRDefault="0051223A" w:rsidP="0051223A">
            <w:pPr>
              <w:spacing w:line="276" w:lineRule="auto"/>
              <w:jc w:val="both"/>
              <w:rPr>
                <w:rFonts w:ascii="Arial Narrow" w:hAnsi="Arial Narrow"/>
                <w:sz w:val="22"/>
                <w:szCs w:val="22"/>
              </w:rPr>
            </w:pPr>
            <w:r w:rsidRPr="0067107D">
              <w:rPr>
                <w:rFonts w:ascii="Arial Narrow" w:hAnsi="Arial Narrow"/>
                <w:sz w:val="22"/>
                <w:szCs w:val="22"/>
              </w:rPr>
              <w:t xml:space="preserve">Przekroczenie maksymalnej zawartości mikroelementu w mieszance paszowej pełnoporcjowej stwierdza się, gdy dolna granica niepewności wyniku X±U jest wyższa od maksymalnej zawartości. W przypadku wyniku zbliżonego do </w:t>
            </w:r>
            <w:r w:rsidRPr="0067107D">
              <w:rPr>
                <w:rFonts w:ascii="Arial Narrow" w:hAnsi="Arial Narrow"/>
                <w:sz w:val="22"/>
                <w:szCs w:val="22"/>
              </w:rPr>
              <w:lastRenderedPageBreak/>
              <w:t>maksymalnej zawartości lub w przypadku przekroczenia maksymalnej zawartości, wynik podać w przeliczeniu na próbkę zawierającą 12% wody.</w:t>
            </w:r>
          </w:p>
          <w:p w14:paraId="38555B5F" w14:textId="77777777" w:rsidR="0051223A" w:rsidRPr="0067107D" w:rsidRDefault="0051223A" w:rsidP="0051223A">
            <w:pPr>
              <w:spacing w:line="276" w:lineRule="auto"/>
              <w:rPr>
                <w:rFonts w:ascii="Arial Narrow" w:hAnsi="Arial Narrow"/>
                <w:sz w:val="22"/>
                <w:szCs w:val="22"/>
                <w:u w:val="single"/>
              </w:rPr>
            </w:pPr>
          </w:p>
          <w:p w14:paraId="3D9F16E4" w14:textId="77777777" w:rsidR="0051223A" w:rsidRPr="00DC5E42" w:rsidRDefault="0051223A" w:rsidP="0051223A">
            <w:pPr>
              <w:spacing w:line="276" w:lineRule="auto"/>
              <w:rPr>
                <w:rFonts w:ascii="Arial Narrow" w:hAnsi="Arial Narrow"/>
                <w:sz w:val="22"/>
                <w:szCs w:val="22"/>
                <w:u w:val="single"/>
              </w:rPr>
            </w:pPr>
            <w:r w:rsidRPr="00DC5E42">
              <w:rPr>
                <w:rFonts w:ascii="Arial Narrow" w:hAnsi="Arial Narrow"/>
                <w:sz w:val="22"/>
                <w:szCs w:val="22"/>
                <w:u w:val="single"/>
              </w:rPr>
              <w:t>Ocena zgodności z deklaracją na etykiecie mieszanki paszowej pełnoporcjowej MPP i uzupełniającej MPU:</w:t>
            </w:r>
          </w:p>
          <w:p w14:paraId="1B3DF854" w14:textId="77777777" w:rsidR="0051223A" w:rsidRPr="0067107D" w:rsidRDefault="0051223A" w:rsidP="0051223A">
            <w:pPr>
              <w:spacing w:line="276" w:lineRule="auto"/>
              <w:jc w:val="both"/>
              <w:rPr>
                <w:rFonts w:ascii="Arial Narrow" w:hAnsi="Arial Narrow"/>
                <w:sz w:val="22"/>
                <w:szCs w:val="22"/>
              </w:rPr>
            </w:pPr>
            <w:r w:rsidRPr="00DC5E42">
              <w:rPr>
                <w:rFonts w:ascii="Arial Narrow" w:hAnsi="Arial Narrow"/>
                <w:sz w:val="22"/>
                <w:szCs w:val="22"/>
              </w:rPr>
              <w:t xml:space="preserve">Stosowane oficjalne metody oznaczania mikroelementów (Fe, Mn, Zn, Cu) pozwalają określić całkowitą zawartość badanego dodatku paszowego (mikroelementu) w MPP lub MPU, występującą w składnikach </w:t>
            </w:r>
            <w:r>
              <w:rPr>
                <w:rFonts w:ascii="Arial Narrow" w:hAnsi="Arial Narrow"/>
                <w:color w:val="000000"/>
                <w:sz w:val="22"/>
                <w:szCs w:val="22"/>
              </w:rPr>
              <w:t>mieszanki (naturalne tło) i dodaną. Producenci mieszanek paszowych zwykle deklarują na etykiecie zawartość dodaną mikroelementu.</w:t>
            </w:r>
            <w:r>
              <w:rPr>
                <w:rFonts w:ascii="Arial Narrow" w:hAnsi="Arial Narrow"/>
                <w:color w:val="0070C0"/>
                <w:sz w:val="22"/>
                <w:szCs w:val="22"/>
              </w:rPr>
              <w:t xml:space="preserve"> </w:t>
            </w:r>
            <w:r w:rsidRPr="0067107D">
              <w:rPr>
                <w:rFonts w:ascii="Arial Narrow" w:hAnsi="Arial Narrow"/>
                <w:sz w:val="22"/>
                <w:szCs w:val="22"/>
              </w:rPr>
              <w:t>W przypadku przekroczeń deklarowanych zawartości (wynik badania w</w:t>
            </w:r>
            <w:r>
              <w:rPr>
                <w:rFonts w:ascii="Arial Narrow" w:hAnsi="Arial Narrow"/>
                <w:sz w:val="22"/>
                <w:szCs w:val="22"/>
              </w:rPr>
              <w:t>yższy od deklarowanego dodatku)</w:t>
            </w:r>
            <w:r w:rsidRPr="0067107D">
              <w:rPr>
                <w:rFonts w:ascii="Arial Narrow" w:hAnsi="Arial Narrow"/>
                <w:sz w:val="22"/>
                <w:szCs w:val="22"/>
              </w:rPr>
              <w:t>, oceniając zgodność wyniku badania mikroelementu z deklaracją na etykiecie, należy uwzględnić zawartość danego mikroelementu w materiałach paszowych wchodzących w skład MPP lub MPU. Wynik badania należy skorygować (odjąć) o tę zawartość tła. Otrzymamy skorygowany wynik wraz z korektą niepewności pomiaru</w:t>
            </w:r>
            <w:r>
              <w:rPr>
                <w:rFonts w:ascii="Arial Narrow" w:hAnsi="Arial Narrow"/>
                <w:sz w:val="22"/>
                <w:szCs w:val="22"/>
              </w:rPr>
              <w:t xml:space="preserve"> </w:t>
            </w:r>
            <w:r w:rsidRPr="00A70303">
              <w:rPr>
                <w:rFonts w:ascii="Arial Narrow" w:hAnsi="Arial Narrow"/>
                <w:sz w:val="22"/>
                <w:szCs w:val="22"/>
              </w:rPr>
              <w:t>(</w:t>
            </w:r>
            <w:proofErr w:type="spellStart"/>
            <w:r w:rsidRPr="00A70303">
              <w:rPr>
                <w:rFonts w:ascii="Arial Narrow" w:hAnsi="Arial Narrow"/>
                <w:sz w:val="22"/>
                <w:szCs w:val="22"/>
              </w:rPr>
              <w:t>X</w:t>
            </w:r>
            <w:r w:rsidRPr="00A70303">
              <w:rPr>
                <w:rFonts w:ascii="Arial Narrow" w:hAnsi="Arial Narrow"/>
                <w:sz w:val="22"/>
                <w:szCs w:val="22"/>
                <w:vertAlign w:val="subscript"/>
              </w:rPr>
              <w:t>kor</w:t>
            </w:r>
            <w:proofErr w:type="spellEnd"/>
            <w:r w:rsidRPr="00A70303">
              <w:rPr>
                <w:rFonts w:ascii="Arial Narrow" w:hAnsi="Arial Narrow"/>
                <w:sz w:val="22"/>
                <w:szCs w:val="22"/>
              </w:rPr>
              <w:t xml:space="preserve"> ± </w:t>
            </w:r>
            <w:proofErr w:type="spellStart"/>
            <w:r w:rsidRPr="00A70303">
              <w:rPr>
                <w:rFonts w:ascii="Arial Narrow" w:hAnsi="Arial Narrow"/>
                <w:sz w:val="22"/>
                <w:szCs w:val="22"/>
              </w:rPr>
              <w:t>U</w:t>
            </w:r>
            <w:r w:rsidRPr="00A70303">
              <w:rPr>
                <w:rFonts w:ascii="Arial Narrow" w:hAnsi="Arial Narrow"/>
                <w:sz w:val="22"/>
                <w:szCs w:val="22"/>
                <w:vertAlign w:val="subscript"/>
              </w:rPr>
              <w:t>kor</w:t>
            </w:r>
            <w:proofErr w:type="spellEnd"/>
            <w:r w:rsidRPr="00A70303">
              <w:rPr>
                <w:rFonts w:ascii="Arial Narrow" w:hAnsi="Arial Narrow"/>
                <w:sz w:val="22"/>
                <w:szCs w:val="22"/>
              </w:rPr>
              <w:t xml:space="preserve">)   </w:t>
            </w:r>
            <w:r w:rsidRPr="0067107D">
              <w:rPr>
                <w:rFonts w:ascii="Arial Narrow" w:hAnsi="Arial Narrow"/>
                <w:sz w:val="22"/>
                <w:szCs w:val="22"/>
              </w:rPr>
              <w:t xml:space="preserve">należy ocenić na zgodność z deklaracją na etykiecie. </w:t>
            </w:r>
          </w:p>
          <w:p w14:paraId="336C7DA4" w14:textId="77777777" w:rsidR="0051223A" w:rsidRPr="0067107D" w:rsidRDefault="0051223A" w:rsidP="0051223A">
            <w:pPr>
              <w:spacing w:line="276" w:lineRule="auto"/>
              <w:jc w:val="both"/>
              <w:rPr>
                <w:rFonts w:ascii="Arial Narrow" w:hAnsi="Arial Narrow"/>
                <w:sz w:val="22"/>
                <w:szCs w:val="22"/>
              </w:rPr>
            </w:pPr>
            <w:r w:rsidRPr="0067107D">
              <w:rPr>
                <w:rFonts w:ascii="Arial Narrow" w:hAnsi="Arial Narrow"/>
                <w:sz w:val="22"/>
                <w:szCs w:val="22"/>
              </w:rPr>
              <w:t>Jeżeli przedziały tolerancji analitycznej (</w:t>
            </w:r>
            <w:proofErr w:type="spellStart"/>
            <w:r w:rsidRPr="0067107D">
              <w:rPr>
                <w:rFonts w:ascii="Arial Narrow" w:hAnsi="Arial Narrow"/>
                <w:sz w:val="22"/>
                <w:szCs w:val="22"/>
              </w:rPr>
              <w:t>X</w:t>
            </w:r>
            <w:r w:rsidRPr="0067107D">
              <w:rPr>
                <w:rFonts w:ascii="Arial Narrow" w:hAnsi="Arial Narrow"/>
                <w:sz w:val="22"/>
                <w:szCs w:val="22"/>
                <w:vertAlign w:val="subscript"/>
              </w:rPr>
              <w:t>kor</w:t>
            </w:r>
            <w:proofErr w:type="spellEnd"/>
            <w:r w:rsidRPr="0067107D">
              <w:rPr>
                <w:rFonts w:ascii="Arial Narrow" w:hAnsi="Arial Narrow"/>
                <w:sz w:val="22"/>
                <w:szCs w:val="22"/>
              </w:rPr>
              <w:t xml:space="preserve"> ± </w:t>
            </w:r>
            <w:proofErr w:type="spellStart"/>
            <w:r w:rsidRPr="0067107D">
              <w:rPr>
                <w:rFonts w:ascii="Arial Narrow" w:hAnsi="Arial Narrow"/>
                <w:sz w:val="22"/>
                <w:szCs w:val="22"/>
              </w:rPr>
              <w:t>U</w:t>
            </w:r>
            <w:r w:rsidRPr="0067107D">
              <w:rPr>
                <w:rFonts w:ascii="Arial Narrow" w:hAnsi="Arial Narrow"/>
                <w:sz w:val="22"/>
                <w:szCs w:val="22"/>
                <w:vertAlign w:val="subscript"/>
              </w:rPr>
              <w:t>kor</w:t>
            </w:r>
            <w:proofErr w:type="spellEnd"/>
            <w:r w:rsidRPr="0067107D">
              <w:rPr>
                <w:rFonts w:ascii="Arial Narrow" w:hAnsi="Arial Narrow"/>
                <w:sz w:val="22"/>
                <w:szCs w:val="22"/>
              </w:rPr>
              <w:t>) i tolerancji technicznej nakładają się (mają część wspólną) wynik badania potwierdza deklarację na etykiecie.</w:t>
            </w:r>
          </w:p>
          <w:p w14:paraId="641CCF39" w14:textId="77777777" w:rsidR="0051223A" w:rsidRDefault="0051223A" w:rsidP="0051223A">
            <w:pPr>
              <w:spacing w:line="276" w:lineRule="auto"/>
              <w:jc w:val="both"/>
              <w:rPr>
                <w:rFonts w:ascii="Arial Narrow" w:hAnsi="Arial Narrow"/>
                <w:sz w:val="22"/>
                <w:szCs w:val="22"/>
              </w:rPr>
            </w:pPr>
            <w:r w:rsidRPr="0067107D">
              <w:rPr>
                <w:rFonts w:ascii="Arial Narrow" w:hAnsi="Arial Narrow"/>
                <w:sz w:val="22"/>
                <w:szCs w:val="22"/>
              </w:rPr>
              <w:t xml:space="preserve">W przypadku MPU, przy ocenie zgodności z deklaracją na etykiecie wyniku badania wyższego niż deklarowany dodatek, zaleca się uwzględnienie rozporządzenia </w:t>
            </w:r>
            <w:r>
              <w:rPr>
                <w:rFonts w:ascii="Arial Narrow" w:hAnsi="Arial Narrow"/>
                <w:sz w:val="22"/>
                <w:szCs w:val="22"/>
              </w:rPr>
              <w:t xml:space="preserve">(WE) nr </w:t>
            </w:r>
            <w:r w:rsidRPr="0067107D">
              <w:rPr>
                <w:rFonts w:ascii="Arial Narrow" w:hAnsi="Arial Narrow"/>
                <w:sz w:val="22"/>
                <w:szCs w:val="22"/>
              </w:rPr>
              <w:t>1831/2003 w sprawie dodatków paszowych, zał. IV pkt 3, wymagającego, aby po zastosowaniu MPU do wytworzenia mieszanki paszowej nie zostały przekroczone maksymalne zawartości podane w Rozporządzeniu Komisji</w:t>
            </w:r>
            <w:r>
              <w:rPr>
                <w:rFonts w:ascii="Arial Narrow" w:hAnsi="Arial Narrow"/>
                <w:sz w:val="22"/>
                <w:szCs w:val="22"/>
              </w:rPr>
              <w:t xml:space="preserve"> nr </w:t>
            </w:r>
            <w:r w:rsidRPr="0067107D">
              <w:rPr>
                <w:rFonts w:ascii="Arial Narrow" w:hAnsi="Arial Narrow"/>
                <w:sz w:val="22"/>
                <w:szCs w:val="22"/>
              </w:rPr>
              <w:t>1334/2003 (w przypadku Zn – w rozporządzenia Komisji (UE) 2016/1095)</w:t>
            </w:r>
            <w:r>
              <w:rPr>
                <w:rFonts w:ascii="Arial Narrow" w:hAnsi="Arial Narrow"/>
                <w:sz w:val="22"/>
                <w:szCs w:val="22"/>
              </w:rPr>
              <w:t>,</w:t>
            </w:r>
            <w:r w:rsidRPr="0067107D">
              <w:rPr>
                <w:rFonts w:ascii="Arial Narrow" w:hAnsi="Arial Narrow"/>
                <w:sz w:val="22"/>
                <w:szCs w:val="22"/>
              </w:rPr>
              <w:t xml:space="preserve"> </w:t>
            </w:r>
            <w:r w:rsidRPr="00C25C03">
              <w:rPr>
                <w:rFonts w:ascii="Arial Narrow" w:hAnsi="Arial Narrow"/>
                <w:color w:val="000000"/>
                <w:sz w:val="22"/>
                <w:szCs w:val="22"/>
                <w:u w:val="single"/>
              </w:rPr>
              <w:t>w przypadku żelaza</w:t>
            </w:r>
            <w:r w:rsidRPr="00C25C03">
              <w:rPr>
                <w:rFonts w:ascii="Arial Narrow" w:hAnsi="Arial Narrow"/>
                <w:color w:val="000000"/>
                <w:sz w:val="22"/>
                <w:szCs w:val="22"/>
              </w:rPr>
              <w:t xml:space="preserve"> maksymalne zawartości określa rozporządzenie wykonawcze Komisji (UE) 2017/2330 (Dz. Urz. UE L 333/41 z 15.12.2017) i sprostowanie do tego rozporządzenia (Dz. Urz. UE L 351/202 z 30.12.2017)</w:t>
            </w:r>
            <w:r w:rsidRPr="00B920F2">
              <w:rPr>
                <w:rFonts w:ascii="Arial Narrow" w:hAnsi="Arial Narrow"/>
                <w:color w:val="0070C0"/>
                <w:sz w:val="22"/>
                <w:szCs w:val="22"/>
              </w:rPr>
              <w:t xml:space="preserve"> </w:t>
            </w:r>
            <w:r w:rsidRPr="0067107D">
              <w:rPr>
                <w:rFonts w:ascii="Arial Narrow" w:hAnsi="Arial Narrow"/>
                <w:sz w:val="22"/>
                <w:szCs w:val="22"/>
              </w:rPr>
              <w:t>dla mieszanek paszowych pełnoporcjowych.</w:t>
            </w:r>
          </w:p>
          <w:p w14:paraId="4046A4F5" w14:textId="77777777" w:rsidR="0051223A" w:rsidRDefault="0051223A" w:rsidP="0051223A">
            <w:pPr>
              <w:spacing w:line="276" w:lineRule="auto"/>
              <w:jc w:val="both"/>
              <w:rPr>
                <w:rFonts w:ascii="Arial Narrow" w:hAnsi="Arial Narrow"/>
                <w:sz w:val="22"/>
                <w:szCs w:val="22"/>
              </w:rPr>
            </w:pPr>
          </w:p>
          <w:p w14:paraId="71333061" w14:textId="77777777" w:rsidR="0051223A" w:rsidRPr="0067107D" w:rsidRDefault="0051223A" w:rsidP="0051223A">
            <w:pPr>
              <w:spacing w:line="276" w:lineRule="auto"/>
              <w:jc w:val="both"/>
              <w:rPr>
                <w:rFonts w:ascii="Arial Narrow" w:hAnsi="Arial Narrow"/>
                <w:sz w:val="22"/>
                <w:szCs w:val="22"/>
              </w:rPr>
            </w:pPr>
            <w:r w:rsidRPr="0067107D">
              <w:rPr>
                <w:rFonts w:ascii="Arial Narrow" w:hAnsi="Arial Narrow"/>
                <w:sz w:val="22"/>
                <w:szCs w:val="22"/>
              </w:rPr>
              <w:t xml:space="preserve">Mieszanki paszowe pełnoporcjowe MPP i mieszanki paszowe uzupełniające MPU - dopuszczalne odchylenia techniczne od deklarowanych poziomów wg. Rozporządzenia Komisji </w:t>
            </w:r>
            <w:r>
              <w:rPr>
                <w:rFonts w:ascii="Arial Narrow" w:hAnsi="Arial Narrow"/>
                <w:sz w:val="22"/>
                <w:szCs w:val="22"/>
              </w:rPr>
              <w:t xml:space="preserve">(UE) nr </w:t>
            </w:r>
            <w:r w:rsidRPr="0067107D">
              <w:rPr>
                <w:rFonts w:ascii="Arial Narrow" w:hAnsi="Arial Narrow"/>
                <w:sz w:val="22"/>
                <w:szCs w:val="22"/>
              </w:rPr>
              <w:t>939/2010 (patrz UWAGA I)</w:t>
            </w:r>
          </w:p>
          <w:p w14:paraId="53D3F039" w14:textId="77777777" w:rsidR="0051223A" w:rsidRPr="0067107D" w:rsidRDefault="0051223A" w:rsidP="0051223A">
            <w:pPr>
              <w:spacing w:line="276" w:lineRule="auto"/>
              <w:jc w:val="both"/>
              <w:rPr>
                <w:rFonts w:ascii="Arial Narrow" w:hAnsi="Arial Narrow"/>
                <w:sz w:val="22"/>
                <w:szCs w:val="22"/>
              </w:rPr>
            </w:pPr>
            <w:r w:rsidRPr="0067107D">
              <w:rPr>
                <w:rFonts w:ascii="Arial Narrow" w:hAnsi="Arial Narrow"/>
                <w:sz w:val="22"/>
                <w:szCs w:val="22"/>
              </w:rPr>
              <w:t>W przypadku niedoboru:</w:t>
            </w:r>
          </w:p>
          <w:p w14:paraId="04B3A5A2" w14:textId="77777777" w:rsidR="0051223A" w:rsidRPr="0067107D" w:rsidRDefault="0051223A" w:rsidP="0051223A">
            <w:pPr>
              <w:spacing w:line="276" w:lineRule="auto"/>
              <w:rPr>
                <w:rFonts w:ascii="Arial Narrow" w:hAnsi="Arial Narrow"/>
                <w:sz w:val="22"/>
                <w:szCs w:val="22"/>
              </w:rPr>
            </w:pPr>
            <w:r>
              <w:rPr>
                <w:rFonts w:ascii="Arial Narrow" w:hAnsi="Arial Narrow"/>
                <w:sz w:val="22"/>
                <w:szCs w:val="22"/>
              </w:rPr>
              <w:t>Cu,</w:t>
            </w:r>
            <w:r w:rsidRPr="0067107D">
              <w:rPr>
                <w:rFonts w:ascii="Arial Narrow" w:hAnsi="Arial Narrow"/>
                <w:sz w:val="22"/>
                <w:szCs w:val="22"/>
              </w:rPr>
              <w:t xml:space="preserve"> Fe, Mn, Zn (1 – 500 mg/kg) - 20%</w:t>
            </w:r>
          </w:p>
          <w:p w14:paraId="7AE5F30B" w14:textId="77777777" w:rsidR="0051223A" w:rsidRPr="0067107D" w:rsidRDefault="0051223A" w:rsidP="0051223A">
            <w:pPr>
              <w:spacing w:line="276" w:lineRule="auto"/>
              <w:rPr>
                <w:rFonts w:ascii="Arial Narrow" w:hAnsi="Arial Narrow"/>
                <w:sz w:val="22"/>
                <w:szCs w:val="22"/>
              </w:rPr>
            </w:pPr>
            <w:r w:rsidRPr="0067107D">
              <w:rPr>
                <w:rFonts w:ascii="Arial Narrow" w:hAnsi="Arial Narrow"/>
                <w:sz w:val="22"/>
                <w:szCs w:val="22"/>
              </w:rPr>
              <w:t>Fe, Mn, Cu, Zn – (500 – 1000 mg/kg) – 100 mg/kg</w:t>
            </w:r>
          </w:p>
          <w:p w14:paraId="62A9D9DD" w14:textId="77777777" w:rsidR="0051223A" w:rsidRPr="0067107D" w:rsidRDefault="0051223A" w:rsidP="0051223A">
            <w:pPr>
              <w:spacing w:line="276" w:lineRule="auto"/>
              <w:rPr>
                <w:rFonts w:ascii="Arial Narrow" w:hAnsi="Arial Narrow"/>
                <w:sz w:val="22"/>
                <w:szCs w:val="22"/>
              </w:rPr>
            </w:pPr>
            <w:r w:rsidRPr="0067107D">
              <w:rPr>
                <w:rFonts w:ascii="Arial Narrow" w:hAnsi="Arial Narrow"/>
                <w:sz w:val="22"/>
                <w:szCs w:val="22"/>
              </w:rPr>
              <w:t>Powyżej 1000 mg/kg – 10%</w:t>
            </w:r>
          </w:p>
          <w:p w14:paraId="2917F0A4" w14:textId="77777777" w:rsidR="0051223A" w:rsidRPr="0067107D" w:rsidRDefault="0051223A" w:rsidP="0051223A">
            <w:pPr>
              <w:spacing w:line="276" w:lineRule="auto"/>
              <w:rPr>
                <w:rFonts w:ascii="Arial Narrow" w:hAnsi="Arial Narrow"/>
                <w:sz w:val="22"/>
                <w:szCs w:val="22"/>
              </w:rPr>
            </w:pPr>
            <w:r w:rsidRPr="0067107D">
              <w:rPr>
                <w:rFonts w:ascii="Arial Narrow" w:hAnsi="Arial Narrow"/>
                <w:sz w:val="22"/>
                <w:szCs w:val="22"/>
              </w:rPr>
              <w:t>W przypadku przekroczenia wartości deklarowanej stosuje się tolerancje podane w Rozporządzenia Komisji 939/2010, zał. IV, część B, pkt. 3.</w:t>
            </w:r>
          </w:p>
          <w:p w14:paraId="16779900" w14:textId="77777777" w:rsidR="0051223A" w:rsidRPr="0067107D" w:rsidRDefault="0051223A" w:rsidP="0051223A">
            <w:pPr>
              <w:spacing w:line="276" w:lineRule="auto"/>
              <w:rPr>
                <w:rFonts w:ascii="Arial Narrow" w:hAnsi="Arial Narrow"/>
                <w:sz w:val="22"/>
                <w:szCs w:val="22"/>
              </w:rPr>
            </w:pPr>
          </w:p>
          <w:p w14:paraId="05354B2D" w14:textId="4090AF8C" w:rsidR="0051223A" w:rsidRPr="0067107D" w:rsidRDefault="6BFB1DE9" w:rsidP="000F2D42">
            <w:pPr>
              <w:spacing w:line="276" w:lineRule="auto"/>
              <w:jc w:val="both"/>
              <w:rPr>
                <w:rFonts w:ascii="Arial Narrow" w:hAnsi="Arial Narrow"/>
                <w:sz w:val="22"/>
                <w:szCs w:val="22"/>
              </w:rPr>
            </w:pPr>
            <w:r w:rsidRPr="3274CF8B">
              <w:rPr>
                <w:rFonts w:ascii="Arial Narrow" w:hAnsi="Arial Narrow"/>
                <w:sz w:val="22"/>
                <w:szCs w:val="22"/>
              </w:rPr>
              <w:t xml:space="preserve">Wynik badania </w:t>
            </w:r>
            <w:proofErr w:type="spellStart"/>
            <w:r w:rsidRPr="3274CF8B">
              <w:rPr>
                <w:rFonts w:ascii="Arial Narrow" w:hAnsi="Arial Narrow"/>
                <w:sz w:val="22"/>
                <w:szCs w:val="22"/>
              </w:rPr>
              <w:t>premiksu</w:t>
            </w:r>
            <w:proofErr w:type="spellEnd"/>
            <w:r w:rsidRPr="3274CF8B">
              <w:rPr>
                <w:rFonts w:ascii="Arial Narrow" w:hAnsi="Arial Narrow"/>
                <w:sz w:val="22"/>
                <w:szCs w:val="22"/>
              </w:rPr>
              <w:t xml:space="preserve"> należy </w:t>
            </w:r>
            <w:r w:rsidR="789609B0" w:rsidRPr="3274CF8B">
              <w:rPr>
                <w:rFonts w:ascii="Arial Narrow" w:hAnsi="Arial Narrow"/>
                <w:sz w:val="22"/>
                <w:szCs w:val="22"/>
              </w:rPr>
              <w:t>przedstawić</w:t>
            </w:r>
            <w:r w:rsidRPr="3274CF8B">
              <w:rPr>
                <w:rFonts w:ascii="Arial Narrow" w:hAnsi="Arial Narrow"/>
                <w:sz w:val="22"/>
                <w:szCs w:val="22"/>
              </w:rPr>
              <w:t xml:space="preserve"> jako wartość średnią (X) z niepewnością rozszerzoną pomiaru (U), X±U, z uwzględnieniem rozporządzenia (WE) nr 1831/2003 w sprawie dodatków paszowych, zał. IV pkt 3, zalecającego, aby po zastosowaniu </w:t>
            </w:r>
            <w:proofErr w:type="spellStart"/>
            <w:r w:rsidRPr="3274CF8B">
              <w:rPr>
                <w:rFonts w:ascii="Arial Narrow" w:hAnsi="Arial Narrow"/>
                <w:sz w:val="22"/>
                <w:szCs w:val="22"/>
              </w:rPr>
              <w:t>premiksu</w:t>
            </w:r>
            <w:proofErr w:type="spellEnd"/>
            <w:r w:rsidRPr="3274CF8B">
              <w:rPr>
                <w:rFonts w:ascii="Arial Narrow" w:hAnsi="Arial Narrow"/>
                <w:sz w:val="22"/>
                <w:szCs w:val="22"/>
              </w:rPr>
              <w:t xml:space="preserve"> w mieszance paszowej nie zostały przekroczone maksymalne zawartości podane w Rozporządzeniu Komisji nr 1334/2003 (w przypadku Zn – w rozporządzeniu Komisji (UE) 2016/1095) dla mieszanki paszowe.</w:t>
            </w:r>
          </w:p>
        </w:tc>
      </w:tr>
      <w:tr w:rsidR="00EB3BF5" w:rsidRPr="00775ADE" w14:paraId="7BDBD994" w14:textId="77777777" w:rsidTr="00F6381D">
        <w:trPr>
          <w:trHeight w:val="320"/>
        </w:trPr>
        <w:tc>
          <w:tcPr>
            <w:tcW w:w="534" w:type="dxa"/>
            <w:vMerge w:val="restart"/>
            <w:shd w:val="clear" w:color="auto" w:fill="D9D9D9" w:themeFill="background1" w:themeFillShade="D9"/>
          </w:tcPr>
          <w:p w14:paraId="3A196ABA" w14:textId="77777777" w:rsidR="00EB3BF5" w:rsidRPr="00775ADE" w:rsidRDefault="00EB3BF5" w:rsidP="000F2D42">
            <w:pPr>
              <w:spacing w:line="276" w:lineRule="auto"/>
              <w:rPr>
                <w:rFonts w:ascii="Arial Narrow" w:hAnsi="Arial Narrow"/>
                <w:b/>
                <w:bCs/>
                <w:sz w:val="22"/>
                <w:szCs w:val="22"/>
              </w:rPr>
            </w:pPr>
            <w:r w:rsidRPr="00775ADE">
              <w:rPr>
                <w:rFonts w:ascii="Arial Narrow" w:hAnsi="Arial Narrow" w:cs="Arial"/>
                <w:b/>
                <w:bCs/>
                <w:sz w:val="22"/>
                <w:szCs w:val="22"/>
              </w:rPr>
              <w:lastRenderedPageBreak/>
              <w:t>2.</w:t>
            </w:r>
          </w:p>
        </w:tc>
        <w:tc>
          <w:tcPr>
            <w:tcW w:w="9946" w:type="dxa"/>
            <w:shd w:val="clear" w:color="auto" w:fill="D9D9D9" w:themeFill="background1" w:themeFillShade="D9"/>
          </w:tcPr>
          <w:p w14:paraId="7C203D47" w14:textId="77777777" w:rsidR="00EB3BF5" w:rsidRPr="00775ADE" w:rsidRDefault="00EB3BF5" w:rsidP="000F2D42">
            <w:pPr>
              <w:spacing w:line="276" w:lineRule="auto"/>
              <w:jc w:val="center"/>
              <w:rPr>
                <w:rFonts w:ascii="Arial Narrow" w:hAnsi="Arial Narrow"/>
                <w:sz w:val="22"/>
                <w:szCs w:val="22"/>
              </w:rPr>
            </w:pPr>
            <w:r w:rsidRPr="00775ADE">
              <w:rPr>
                <w:rFonts w:ascii="Arial Narrow" w:hAnsi="Arial Narrow"/>
                <w:b/>
                <w:bCs/>
                <w:sz w:val="22"/>
                <w:szCs w:val="22"/>
              </w:rPr>
              <w:t xml:space="preserve">Zawartość </w:t>
            </w:r>
            <w:r w:rsidR="00DC5E42" w:rsidRPr="00775ADE">
              <w:rPr>
                <w:rFonts w:ascii="Arial Narrow" w:hAnsi="Arial Narrow"/>
                <w:b/>
                <w:bCs/>
                <w:sz w:val="22"/>
                <w:szCs w:val="22"/>
              </w:rPr>
              <w:t>mikroelementów, dla których</w:t>
            </w:r>
            <w:r w:rsidRPr="00775ADE">
              <w:rPr>
                <w:rFonts w:ascii="Arial Narrow" w:hAnsi="Arial Narrow"/>
                <w:b/>
                <w:bCs/>
                <w:sz w:val="22"/>
                <w:szCs w:val="22"/>
              </w:rPr>
              <w:t xml:space="preserve"> określono maksymalną zawartość: (J) jod</w:t>
            </w:r>
          </w:p>
        </w:tc>
      </w:tr>
      <w:tr w:rsidR="00EB3BF5" w:rsidRPr="00775ADE" w14:paraId="18323F4C" w14:textId="77777777" w:rsidTr="00F6381D">
        <w:trPr>
          <w:trHeight w:val="320"/>
        </w:trPr>
        <w:tc>
          <w:tcPr>
            <w:tcW w:w="534" w:type="dxa"/>
            <w:vMerge/>
          </w:tcPr>
          <w:p w14:paraId="3C370EA8" w14:textId="77777777" w:rsidR="00EB3BF5" w:rsidRPr="00775ADE" w:rsidRDefault="00EB3BF5" w:rsidP="000F2D42">
            <w:pPr>
              <w:spacing w:line="276" w:lineRule="auto"/>
              <w:rPr>
                <w:rFonts w:ascii="Arial Narrow" w:hAnsi="Arial Narrow" w:cs="Arial"/>
                <w:b/>
                <w:bCs/>
                <w:sz w:val="22"/>
                <w:szCs w:val="22"/>
              </w:rPr>
            </w:pPr>
          </w:p>
        </w:tc>
        <w:tc>
          <w:tcPr>
            <w:tcW w:w="9946" w:type="dxa"/>
          </w:tcPr>
          <w:p w14:paraId="273A21AB" w14:textId="77777777" w:rsidR="00187299" w:rsidRPr="00775ADE" w:rsidRDefault="00187299" w:rsidP="000F2D42">
            <w:pPr>
              <w:spacing w:line="276" w:lineRule="auto"/>
              <w:rPr>
                <w:rFonts w:ascii="Arial Narrow" w:hAnsi="Arial Narrow"/>
                <w:sz w:val="22"/>
                <w:szCs w:val="22"/>
              </w:rPr>
            </w:pPr>
            <w:r w:rsidRPr="00775ADE">
              <w:rPr>
                <w:rFonts w:ascii="Arial Narrow" w:hAnsi="Arial Narrow"/>
                <w:sz w:val="22"/>
                <w:szCs w:val="22"/>
                <w:u w:val="single"/>
              </w:rPr>
              <w:t>Ocena maksymalnej zawartości jodu w mieszance paszowej pełnoporcjowej</w:t>
            </w:r>
          </w:p>
          <w:p w14:paraId="7C2A6067" w14:textId="0C2790B1" w:rsidR="00EB3BF5" w:rsidRPr="00775ADE" w:rsidRDefault="0B1F7257" w:rsidP="000F2D42">
            <w:pPr>
              <w:spacing w:line="276" w:lineRule="auto"/>
              <w:rPr>
                <w:rFonts w:ascii="Arial Narrow" w:hAnsi="Arial Narrow"/>
                <w:sz w:val="22"/>
                <w:szCs w:val="22"/>
              </w:rPr>
            </w:pPr>
            <w:r w:rsidRPr="3274CF8B">
              <w:rPr>
                <w:rFonts w:ascii="Arial Narrow" w:hAnsi="Arial Narrow"/>
                <w:sz w:val="22"/>
                <w:szCs w:val="22"/>
              </w:rPr>
              <w:t xml:space="preserve">Mieszanki paszowe pełnoporcjowe </w:t>
            </w:r>
            <w:r w:rsidR="00B35209" w:rsidRPr="3274CF8B">
              <w:rPr>
                <w:rFonts w:ascii="Arial Narrow" w:hAnsi="Arial Narrow"/>
                <w:sz w:val="22"/>
                <w:szCs w:val="22"/>
              </w:rPr>
              <w:t>(maksymalne zawartości wg. Rozporządzenia Komisji</w:t>
            </w:r>
            <w:r w:rsidRPr="3274CF8B">
              <w:rPr>
                <w:rFonts w:ascii="Arial Narrow" w:hAnsi="Arial Narrow"/>
                <w:sz w:val="22"/>
                <w:szCs w:val="22"/>
              </w:rPr>
              <w:t xml:space="preserve"> </w:t>
            </w:r>
            <w:r w:rsidR="00E200A1" w:rsidRPr="3274CF8B">
              <w:rPr>
                <w:rFonts w:ascii="Arial Narrow" w:hAnsi="Arial Narrow"/>
                <w:sz w:val="22"/>
                <w:szCs w:val="22"/>
              </w:rPr>
              <w:t>nr</w:t>
            </w:r>
            <w:r w:rsidR="6BFB1DE9" w:rsidRPr="3274CF8B">
              <w:rPr>
                <w:rFonts w:ascii="Arial Narrow" w:hAnsi="Arial Narrow"/>
                <w:sz w:val="22"/>
                <w:szCs w:val="22"/>
              </w:rPr>
              <w:t xml:space="preserve"> 2015/861 – Dz. Urz. UE L 137/1 z </w:t>
            </w:r>
            <w:r w:rsidR="6F6D1028" w:rsidRPr="3274CF8B">
              <w:rPr>
                <w:rFonts w:ascii="Arial Narrow" w:hAnsi="Arial Narrow"/>
                <w:sz w:val="22"/>
                <w:szCs w:val="22"/>
              </w:rPr>
              <w:t>4.6.2015 )</w:t>
            </w:r>
            <w:r w:rsidRPr="3274CF8B">
              <w:rPr>
                <w:rFonts w:ascii="Arial Narrow" w:hAnsi="Arial Narrow"/>
                <w:sz w:val="22"/>
                <w:szCs w:val="22"/>
              </w:rPr>
              <w:t>:</w:t>
            </w:r>
          </w:p>
          <w:p w14:paraId="00C153F8" w14:textId="77777777" w:rsidR="00081F0F" w:rsidRDefault="00081F0F" w:rsidP="000F2D42">
            <w:pPr>
              <w:spacing w:line="276" w:lineRule="auto"/>
              <w:rPr>
                <w:rFonts w:ascii="Arial Narrow" w:hAnsi="Arial Narrow"/>
                <w:sz w:val="22"/>
                <w:szCs w:val="22"/>
              </w:rPr>
            </w:pPr>
          </w:p>
          <w:p w14:paraId="13BF1103"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Jod (J):</w:t>
            </w:r>
          </w:p>
          <w:p w14:paraId="23FC513F" w14:textId="77777777" w:rsidR="00EB3BF5" w:rsidRPr="00775ADE" w:rsidRDefault="00D85B24" w:rsidP="000F2D42">
            <w:pPr>
              <w:pStyle w:val="Stopka"/>
              <w:tabs>
                <w:tab w:val="clear" w:pos="4536"/>
                <w:tab w:val="clear" w:pos="9072"/>
              </w:tabs>
              <w:spacing w:line="276" w:lineRule="auto"/>
              <w:rPr>
                <w:rFonts w:ascii="Arial Narrow" w:hAnsi="Arial Narrow"/>
                <w:sz w:val="22"/>
                <w:szCs w:val="22"/>
                <w:lang w:val="pl-PL"/>
              </w:rPr>
            </w:pPr>
            <w:r>
              <w:rPr>
                <w:rFonts w:ascii="Arial Narrow" w:hAnsi="Arial Narrow"/>
                <w:sz w:val="22"/>
                <w:szCs w:val="22"/>
                <w:lang w:val="pl-PL"/>
              </w:rPr>
              <w:t>Koniowate (ogółem)</w:t>
            </w:r>
            <w:r w:rsidR="00EB3BF5" w:rsidRPr="00775ADE">
              <w:rPr>
                <w:rFonts w:ascii="Arial Narrow" w:hAnsi="Arial Narrow"/>
                <w:sz w:val="22"/>
                <w:szCs w:val="22"/>
                <w:lang w:val="pl-PL"/>
              </w:rPr>
              <w:t xml:space="preserve"> – 4 mg/kg</w:t>
            </w:r>
          </w:p>
          <w:p w14:paraId="21C5A2DC" w14:textId="77777777" w:rsidR="00D85B24" w:rsidRPr="00D85B24" w:rsidRDefault="00D85B24" w:rsidP="000F2D42">
            <w:pPr>
              <w:spacing w:line="276" w:lineRule="auto"/>
              <w:rPr>
                <w:rFonts w:ascii="Arial Narrow" w:hAnsi="Arial Narrow" w:cs="Calibri"/>
                <w:color w:val="000000"/>
                <w:sz w:val="22"/>
                <w:szCs w:val="22"/>
              </w:rPr>
            </w:pPr>
            <w:r w:rsidRPr="00D85B24">
              <w:rPr>
                <w:rFonts w:ascii="Arial Narrow" w:hAnsi="Arial Narrow" w:cs="Calibri"/>
                <w:color w:val="000000"/>
                <w:sz w:val="22"/>
                <w:szCs w:val="22"/>
              </w:rPr>
              <w:t>Przeżuwacze wykorzystywane do produkcji mleka i kury nioski 5 (ogółem)</w:t>
            </w:r>
          </w:p>
          <w:p w14:paraId="3605A043" w14:textId="77777777" w:rsidR="00D85B24" w:rsidRPr="00D85B24" w:rsidRDefault="00D85B24" w:rsidP="000F2D42">
            <w:pPr>
              <w:spacing w:line="276" w:lineRule="auto"/>
              <w:rPr>
                <w:rFonts w:ascii="Arial Narrow" w:hAnsi="Arial Narrow" w:cs="Calibri"/>
                <w:color w:val="000000"/>
                <w:sz w:val="22"/>
                <w:szCs w:val="22"/>
              </w:rPr>
            </w:pPr>
            <w:r w:rsidRPr="00D85B24">
              <w:rPr>
                <w:rFonts w:ascii="Arial Narrow" w:hAnsi="Arial Narrow" w:cs="Calibri"/>
                <w:color w:val="000000"/>
                <w:sz w:val="22"/>
                <w:szCs w:val="22"/>
              </w:rPr>
              <w:t>Ryby 20 (ogółem)</w:t>
            </w:r>
          </w:p>
          <w:p w14:paraId="10E1ED5E" w14:textId="77777777" w:rsidR="00D85B24" w:rsidRPr="00D85B24" w:rsidRDefault="00D85B24" w:rsidP="000F2D42">
            <w:pPr>
              <w:spacing w:line="276" w:lineRule="auto"/>
              <w:rPr>
                <w:rFonts w:ascii="Arial Narrow" w:hAnsi="Arial Narrow" w:cs="Calibri"/>
                <w:color w:val="000000"/>
                <w:sz w:val="22"/>
                <w:szCs w:val="22"/>
              </w:rPr>
            </w:pPr>
            <w:r w:rsidRPr="00D85B24">
              <w:rPr>
                <w:rFonts w:ascii="Arial Narrow" w:hAnsi="Arial Narrow" w:cs="Calibri"/>
                <w:color w:val="000000"/>
                <w:sz w:val="22"/>
                <w:szCs w:val="22"/>
              </w:rPr>
              <w:t>Inne gatunki i kategorie zwierząt 10 (ogółem)</w:t>
            </w:r>
          </w:p>
          <w:p w14:paraId="465BE1CD" w14:textId="77777777" w:rsidR="00EB3BF5" w:rsidRPr="00775ADE" w:rsidRDefault="00EB3BF5" w:rsidP="000F2D42">
            <w:pPr>
              <w:spacing w:line="276" w:lineRule="auto"/>
              <w:rPr>
                <w:rFonts w:ascii="Arial Narrow" w:hAnsi="Arial Narrow"/>
                <w:sz w:val="22"/>
                <w:szCs w:val="22"/>
              </w:rPr>
            </w:pPr>
          </w:p>
          <w:p w14:paraId="4DF24738" w14:textId="77777777" w:rsidR="00863220" w:rsidRPr="00775ADE" w:rsidRDefault="00863220" w:rsidP="000F2D42">
            <w:pPr>
              <w:spacing w:line="276" w:lineRule="auto"/>
              <w:jc w:val="both"/>
              <w:rPr>
                <w:rFonts w:ascii="Arial Narrow" w:hAnsi="Arial Narrow"/>
                <w:sz w:val="22"/>
                <w:szCs w:val="22"/>
              </w:rPr>
            </w:pPr>
            <w:r w:rsidRPr="00775ADE">
              <w:rPr>
                <w:rFonts w:ascii="Arial Narrow" w:hAnsi="Arial Narrow"/>
                <w:sz w:val="22"/>
                <w:szCs w:val="22"/>
              </w:rPr>
              <w:t>Przekroczenie maksymalnej zawartości jodu w mieszance paszowej pełnoporcjowej stwierdza się, gdy dolna granica niepewności wyniku X±U jest wyższa od maksymalnej zawartości. W przypadku wyniku zbliżonego do maksymalnej zawartości lub w przypadku przekroczenia maksymalnej zawartości, wynik podać w przeliczeniu na próbkę zawierającą 12% wody.</w:t>
            </w:r>
          </w:p>
          <w:p w14:paraId="62A30FB3" w14:textId="77777777" w:rsidR="00863220" w:rsidRPr="00775ADE" w:rsidRDefault="00863220" w:rsidP="000F2D42">
            <w:pPr>
              <w:spacing w:line="276" w:lineRule="auto"/>
              <w:rPr>
                <w:rFonts w:ascii="Arial Narrow" w:hAnsi="Arial Narrow"/>
                <w:sz w:val="22"/>
                <w:szCs w:val="22"/>
                <w:u w:val="single"/>
              </w:rPr>
            </w:pPr>
          </w:p>
          <w:p w14:paraId="249E367F" w14:textId="77777777" w:rsidR="00863220" w:rsidRPr="00775ADE" w:rsidRDefault="00863220" w:rsidP="000F2D42">
            <w:pPr>
              <w:spacing w:line="276" w:lineRule="auto"/>
              <w:rPr>
                <w:rFonts w:ascii="Arial Narrow" w:hAnsi="Arial Narrow"/>
                <w:sz w:val="22"/>
                <w:szCs w:val="22"/>
                <w:u w:val="single"/>
              </w:rPr>
            </w:pPr>
            <w:r w:rsidRPr="00775ADE">
              <w:rPr>
                <w:rFonts w:ascii="Arial Narrow" w:hAnsi="Arial Narrow"/>
                <w:sz w:val="22"/>
                <w:szCs w:val="22"/>
                <w:u w:val="single"/>
              </w:rPr>
              <w:t>Ocena zgodności z deklaracją na etykiecie:</w:t>
            </w:r>
          </w:p>
          <w:p w14:paraId="649D7243" w14:textId="77777777" w:rsidR="00863220" w:rsidRPr="00775ADE" w:rsidRDefault="00863220" w:rsidP="000F2D42">
            <w:pPr>
              <w:spacing w:line="276" w:lineRule="auto"/>
              <w:rPr>
                <w:rFonts w:ascii="Arial Narrow" w:hAnsi="Arial Narrow"/>
                <w:sz w:val="22"/>
                <w:szCs w:val="22"/>
              </w:rPr>
            </w:pPr>
            <w:r w:rsidRPr="00775ADE">
              <w:rPr>
                <w:rFonts w:ascii="Arial Narrow" w:hAnsi="Arial Narrow"/>
                <w:sz w:val="22"/>
                <w:szCs w:val="22"/>
              </w:rPr>
              <w:lastRenderedPageBreak/>
              <w:t>Jeżeli przedziały tolerancji analitycznej (X ± U) i tolerancji technicznej nakładają się (mają część wspólną) wynik badania potwierdza deklarację na etykiecie</w:t>
            </w:r>
          </w:p>
          <w:p w14:paraId="0735632A" w14:textId="77777777" w:rsidR="00EB3BF5" w:rsidRPr="00775ADE" w:rsidRDefault="00EB3BF5" w:rsidP="000F2D42">
            <w:pPr>
              <w:spacing w:line="276" w:lineRule="auto"/>
              <w:rPr>
                <w:rFonts w:ascii="Arial Narrow" w:hAnsi="Arial Narrow"/>
                <w:sz w:val="22"/>
                <w:szCs w:val="22"/>
              </w:rPr>
            </w:pPr>
          </w:p>
          <w:p w14:paraId="2629E82C"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 xml:space="preserve">Mieszanki paszowe i mieszanki paszowe uzupełniające - dopuszczalne odchylenia techniczne od </w:t>
            </w:r>
            <w:r w:rsidR="00B35209">
              <w:rPr>
                <w:rFonts w:ascii="Arial Narrow" w:hAnsi="Arial Narrow"/>
                <w:sz w:val="22"/>
                <w:szCs w:val="22"/>
              </w:rPr>
              <w:t>deklarowanych poziomów wg. Rozporządzenia Komisji</w:t>
            </w:r>
            <w:r w:rsidRPr="00775ADE">
              <w:rPr>
                <w:rFonts w:ascii="Arial Narrow" w:hAnsi="Arial Narrow"/>
                <w:sz w:val="22"/>
                <w:szCs w:val="22"/>
              </w:rPr>
              <w:t xml:space="preserve"> </w:t>
            </w:r>
            <w:r w:rsidR="00E200A1">
              <w:rPr>
                <w:rFonts w:ascii="Arial Narrow" w:hAnsi="Arial Narrow"/>
                <w:sz w:val="22"/>
                <w:szCs w:val="22"/>
              </w:rPr>
              <w:t xml:space="preserve">(UE) nr </w:t>
            </w:r>
            <w:r w:rsidRPr="00775ADE">
              <w:rPr>
                <w:rFonts w:ascii="Arial Narrow" w:hAnsi="Arial Narrow"/>
                <w:sz w:val="22"/>
                <w:szCs w:val="22"/>
              </w:rPr>
              <w:t>939/2010 (patrz UWAGA I)</w:t>
            </w:r>
          </w:p>
          <w:p w14:paraId="30BCB661"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W przypadku niedoboru:</w:t>
            </w:r>
          </w:p>
          <w:p w14:paraId="52AD6B46"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J – poniżej 0,5 mg/kg – 40%</w:t>
            </w:r>
          </w:p>
          <w:p w14:paraId="61F93392"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J – (0,5 – 1,0 mg/kg) – 0,2 mg/kg</w:t>
            </w:r>
          </w:p>
          <w:p w14:paraId="303C4B65"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J – (1 – 500 mg/kg) – 20%</w:t>
            </w:r>
          </w:p>
          <w:p w14:paraId="142535FD"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J – (500 – 1000 mg/kg) – 100 mg/kg</w:t>
            </w:r>
          </w:p>
          <w:p w14:paraId="7294EBA5"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 xml:space="preserve">W przypadku przekroczenia wartości deklarowanej stosuje się </w:t>
            </w:r>
            <w:r w:rsidR="00863220" w:rsidRPr="00775ADE">
              <w:rPr>
                <w:rFonts w:ascii="Arial Narrow" w:hAnsi="Arial Narrow"/>
                <w:sz w:val="22"/>
                <w:szCs w:val="22"/>
              </w:rPr>
              <w:t>tolerancje podane w</w:t>
            </w:r>
            <w:r w:rsidR="00B35209">
              <w:rPr>
                <w:rFonts w:ascii="Arial Narrow" w:hAnsi="Arial Narrow"/>
                <w:sz w:val="22"/>
                <w:szCs w:val="22"/>
              </w:rPr>
              <w:t xml:space="preserve"> Rozporządzeniu Komisji</w:t>
            </w:r>
            <w:r w:rsidRPr="00775ADE">
              <w:rPr>
                <w:rFonts w:ascii="Arial Narrow" w:hAnsi="Arial Narrow"/>
                <w:sz w:val="22"/>
                <w:szCs w:val="22"/>
              </w:rPr>
              <w:t xml:space="preserve"> </w:t>
            </w:r>
            <w:r w:rsidR="00E200A1">
              <w:rPr>
                <w:rFonts w:ascii="Arial Narrow" w:hAnsi="Arial Narrow"/>
                <w:sz w:val="22"/>
                <w:szCs w:val="22"/>
              </w:rPr>
              <w:t xml:space="preserve">(UE) nr </w:t>
            </w:r>
            <w:r w:rsidRPr="00775ADE">
              <w:rPr>
                <w:rFonts w:ascii="Arial Narrow" w:hAnsi="Arial Narrow"/>
                <w:sz w:val="22"/>
                <w:szCs w:val="22"/>
              </w:rPr>
              <w:t>939/2010, zał. IV, część B, pkt. 3.</w:t>
            </w:r>
          </w:p>
          <w:p w14:paraId="562116BF" w14:textId="77777777" w:rsidR="00EB3BF5" w:rsidRPr="00775ADE" w:rsidRDefault="00EB3BF5" w:rsidP="000F2D42">
            <w:pPr>
              <w:spacing w:line="276" w:lineRule="auto"/>
              <w:rPr>
                <w:rFonts w:ascii="Arial Narrow" w:hAnsi="Arial Narrow"/>
                <w:sz w:val="22"/>
                <w:szCs w:val="22"/>
              </w:rPr>
            </w:pPr>
          </w:p>
          <w:p w14:paraId="4E727653" w14:textId="25E80CC8" w:rsidR="00EB3BF5" w:rsidRPr="00775ADE" w:rsidRDefault="0B1F7257" w:rsidP="000F2D42">
            <w:pPr>
              <w:spacing w:line="276" w:lineRule="auto"/>
              <w:jc w:val="both"/>
              <w:rPr>
                <w:rFonts w:ascii="Arial Narrow" w:hAnsi="Arial Narrow" w:cs="Arial"/>
                <w:sz w:val="22"/>
                <w:szCs w:val="22"/>
              </w:rPr>
            </w:pPr>
            <w:r w:rsidRPr="3274CF8B">
              <w:rPr>
                <w:rFonts w:ascii="Arial Narrow" w:hAnsi="Arial Narrow"/>
                <w:sz w:val="22"/>
                <w:szCs w:val="22"/>
              </w:rPr>
              <w:t xml:space="preserve">Wynik badania </w:t>
            </w:r>
            <w:proofErr w:type="spellStart"/>
            <w:r w:rsidRPr="3274CF8B">
              <w:rPr>
                <w:rFonts w:ascii="Arial Narrow" w:hAnsi="Arial Narrow"/>
                <w:sz w:val="22"/>
                <w:szCs w:val="22"/>
              </w:rPr>
              <w:t>premiksu</w:t>
            </w:r>
            <w:proofErr w:type="spellEnd"/>
            <w:r w:rsidRPr="3274CF8B">
              <w:rPr>
                <w:rFonts w:ascii="Arial Narrow" w:hAnsi="Arial Narrow"/>
                <w:sz w:val="22"/>
                <w:szCs w:val="22"/>
              </w:rPr>
              <w:t xml:space="preserve"> należy </w:t>
            </w:r>
            <w:r w:rsidR="4A45B4AE" w:rsidRPr="3274CF8B">
              <w:rPr>
                <w:rFonts w:ascii="Arial Narrow" w:hAnsi="Arial Narrow"/>
                <w:sz w:val="22"/>
                <w:szCs w:val="22"/>
              </w:rPr>
              <w:t>przedstawić</w:t>
            </w:r>
            <w:r w:rsidR="1B3415D8" w:rsidRPr="3274CF8B">
              <w:rPr>
                <w:rFonts w:ascii="Arial Narrow" w:hAnsi="Arial Narrow"/>
                <w:sz w:val="22"/>
                <w:szCs w:val="22"/>
              </w:rPr>
              <w:t xml:space="preserve"> jako</w:t>
            </w:r>
            <w:r w:rsidRPr="3274CF8B">
              <w:rPr>
                <w:rFonts w:ascii="Arial Narrow" w:hAnsi="Arial Narrow"/>
                <w:sz w:val="22"/>
                <w:szCs w:val="22"/>
              </w:rPr>
              <w:t xml:space="preserve"> wartość średnią (X) z niepewnością rozszerzoną pomiaru (U), X±U, z uwzględnieniem rozporządzenia </w:t>
            </w:r>
            <w:r w:rsidR="0048432E" w:rsidRPr="3274CF8B">
              <w:rPr>
                <w:rFonts w:ascii="Arial Narrow" w:hAnsi="Arial Narrow"/>
                <w:sz w:val="22"/>
                <w:szCs w:val="22"/>
              </w:rPr>
              <w:t>(WE</w:t>
            </w:r>
            <w:r w:rsidR="00E200A1" w:rsidRPr="3274CF8B">
              <w:rPr>
                <w:rFonts w:ascii="Arial Narrow" w:hAnsi="Arial Narrow"/>
                <w:sz w:val="22"/>
                <w:szCs w:val="22"/>
              </w:rPr>
              <w:t xml:space="preserve">) nr </w:t>
            </w:r>
            <w:r w:rsidRPr="3274CF8B">
              <w:rPr>
                <w:rFonts w:ascii="Arial Narrow" w:hAnsi="Arial Narrow"/>
                <w:sz w:val="22"/>
                <w:szCs w:val="22"/>
              </w:rPr>
              <w:t xml:space="preserve">1831/2003 w sprawie dodatków paszowych, zał. IV pkt 3, </w:t>
            </w:r>
            <w:r w:rsidR="1B3415D8" w:rsidRPr="3274CF8B">
              <w:rPr>
                <w:rFonts w:ascii="Arial Narrow" w:hAnsi="Arial Narrow"/>
                <w:sz w:val="22"/>
                <w:szCs w:val="22"/>
              </w:rPr>
              <w:t>zalecającego, aby</w:t>
            </w:r>
            <w:r w:rsidRPr="3274CF8B">
              <w:rPr>
                <w:rFonts w:ascii="Arial Narrow" w:hAnsi="Arial Narrow"/>
                <w:sz w:val="22"/>
                <w:szCs w:val="22"/>
              </w:rPr>
              <w:t xml:space="preserve"> po zastosowaniu </w:t>
            </w:r>
            <w:proofErr w:type="spellStart"/>
            <w:r w:rsidRPr="3274CF8B">
              <w:rPr>
                <w:rFonts w:ascii="Arial Narrow" w:hAnsi="Arial Narrow"/>
                <w:sz w:val="22"/>
                <w:szCs w:val="22"/>
              </w:rPr>
              <w:t>premiksu</w:t>
            </w:r>
            <w:proofErr w:type="spellEnd"/>
            <w:r w:rsidRPr="3274CF8B">
              <w:rPr>
                <w:rFonts w:ascii="Arial Narrow" w:hAnsi="Arial Narrow"/>
                <w:sz w:val="22"/>
                <w:szCs w:val="22"/>
              </w:rPr>
              <w:t xml:space="preserve"> w mieszance paszowej nie zostały przekroczone mak</w:t>
            </w:r>
            <w:r w:rsidR="00B35209" w:rsidRPr="3274CF8B">
              <w:rPr>
                <w:rFonts w:ascii="Arial Narrow" w:hAnsi="Arial Narrow"/>
                <w:sz w:val="22"/>
                <w:szCs w:val="22"/>
              </w:rPr>
              <w:t>symalne zawartości jodu wg Rozporządzenia Komisji</w:t>
            </w:r>
            <w:r w:rsidRPr="3274CF8B">
              <w:rPr>
                <w:rFonts w:ascii="Arial Narrow" w:hAnsi="Arial Narrow"/>
                <w:sz w:val="22"/>
                <w:szCs w:val="22"/>
              </w:rPr>
              <w:t xml:space="preserve"> </w:t>
            </w:r>
            <w:r w:rsidR="00E200A1" w:rsidRPr="3274CF8B">
              <w:rPr>
                <w:rFonts w:ascii="Arial Narrow" w:hAnsi="Arial Narrow"/>
                <w:sz w:val="22"/>
                <w:szCs w:val="22"/>
              </w:rPr>
              <w:t xml:space="preserve">(WE) nr </w:t>
            </w:r>
            <w:r w:rsidRPr="3274CF8B">
              <w:rPr>
                <w:rFonts w:ascii="Arial Narrow" w:hAnsi="Arial Narrow"/>
                <w:sz w:val="22"/>
                <w:szCs w:val="22"/>
              </w:rPr>
              <w:t xml:space="preserve">1459/2005 i wymagania dla mieszanek paszowych </w:t>
            </w:r>
            <w:r w:rsidR="00B35209" w:rsidRPr="3274CF8B">
              <w:rPr>
                <w:rFonts w:ascii="Arial Narrow" w:hAnsi="Arial Narrow"/>
                <w:sz w:val="22"/>
                <w:szCs w:val="22"/>
              </w:rPr>
              <w:t>wg Rozporządzenia Komisji</w:t>
            </w:r>
            <w:r w:rsidRPr="3274CF8B">
              <w:rPr>
                <w:rFonts w:ascii="Arial Narrow" w:hAnsi="Arial Narrow"/>
                <w:sz w:val="22"/>
                <w:szCs w:val="22"/>
              </w:rPr>
              <w:t xml:space="preserve"> </w:t>
            </w:r>
            <w:r w:rsidR="00E200A1" w:rsidRPr="3274CF8B">
              <w:rPr>
                <w:rFonts w:ascii="Arial Narrow" w:hAnsi="Arial Narrow"/>
                <w:sz w:val="22"/>
                <w:szCs w:val="22"/>
              </w:rPr>
              <w:t xml:space="preserve">(UE) nr </w:t>
            </w:r>
            <w:r w:rsidRPr="3274CF8B">
              <w:rPr>
                <w:rFonts w:ascii="Arial Narrow" w:hAnsi="Arial Narrow"/>
                <w:sz w:val="22"/>
                <w:szCs w:val="22"/>
              </w:rPr>
              <w:t>939/2010.</w:t>
            </w:r>
          </w:p>
        </w:tc>
      </w:tr>
      <w:tr w:rsidR="00EB3BF5" w:rsidRPr="00775ADE" w14:paraId="5E75E29F" w14:textId="77777777" w:rsidTr="00F6381D">
        <w:trPr>
          <w:trHeight w:val="320"/>
        </w:trPr>
        <w:tc>
          <w:tcPr>
            <w:tcW w:w="534" w:type="dxa"/>
            <w:vMerge w:val="restart"/>
            <w:shd w:val="clear" w:color="auto" w:fill="D9D9D9" w:themeFill="background1" w:themeFillShade="D9"/>
          </w:tcPr>
          <w:p w14:paraId="5AB304B9" w14:textId="77777777" w:rsidR="00EB3BF5" w:rsidRPr="00775ADE" w:rsidRDefault="00EB3BF5" w:rsidP="000F2D42">
            <w:pPr>
              <w:spacing w:line="276" w:lineRule="auto"/>
              <w:rPr>
                <w:rFonts w:ascii="Arial Narrow" w:hAnsi="Arial Narrow"/>
                <w:b/>
                <w:bCs/>
                <w:sz w:val="22"/>
                <w:szCs w:val="22"/>
              </w:rPr>
            </w:pPr>
            <w:r w:rsidRPr="00775ADE">
              <w:rPr>
                <w:rFonts w:ascii="Arial Narrow" w:hAnsi="Arial Narrow"/>
                <w:b/>
                <w:bCs/>
                <w:sz w:val="22"/>
                <w:szCs w:val="22"/>
              </w:rPr>
              <w:lastRenderedPageBreak/>
              <w:t>3</w:t>
            </w:r>
          </w:p>
        </w:tc>
        <w:tc>
          <w:tcPr>
            <w:tcW w:w="9946" w:type="dxa"/>
            <w:shd w:val="clear" w:color="auto" w:fill="D9D9D9" w:themeFill="background1" w:themeFillShade="D9"/>
          </w:tcPr>
          <w:p w14:paraId="20C91D4D" w14:textId="77777777" w:rsidR="00EB3BF5" w:rsidRPr="00775ADE" w:rsidRDefault="00EB3BF5" w:rsidP="000F2D42">
            <w:pPr>
              <w:spacing w:line="276" w:lineRule="auto"/>
              <w:jc w:val="center"/>
              <w:rPr>
                <w:rFonts w:ascii="Arial Narrow" w:hAnsi="Arial Narrow"/>
                <w:sz w:val="22"/>
                <w:szCs w:val="22"/>
              </w:rPr>
            </w:pPr>
            <w:r w:rsidRPr="00775ADE">
              <w:rPr>
                <w:rFonts w:ascii="Arial Narrow" w:hAnsi="Arial Narrow"/>
                <w:b/>
                <w:bCs/>
                <w:sz w:val="22"/>
                <w:szCs w:val="22"/>
              </w:rPr>
              <w:t>Zawartość selenu w mieszankach paszowych i mieszankach paszowych uzupełniających</w:t>
            </w:r>
          </w:p>
        </w:tc>
      </w:tr>
      <w:tr w:rsidR="00EB3BF5" w:rsidRPr="00775ADE" w14:paraId="2A40C959" w14:textId="77777777" w:rsidTr="00F6381D">
        <w:trPr>
          <w:trHeight w:val="320"/>
        </w:trPr>
        <w:tc>
          <w:tcPr>
            <w:tcW w:w="534" w:type="dxa"/>
            <w:vMerge/>
          </w:tcPr>
          <w:p w14:paraId="6B83CAD2" w14:textId="77777777" w:rsidR="00EB3BF5" w:rsidRPr="00775ADE" w:rsidRDefault="00EB3BF5" w:rsidP="000F2D42">
            <w:pPr>
              <w:spacing w:line="276" w:lineRule="auto"/>
              <w:rPr>
                <w:rFonts w:ascii="Arial Narrow" w:hAnsi="Arial Narrow"/>
                <w:sz w:val="22"/>
                <w:szCs w:val="22"/>
              </w:rPr>
            </w:pPr>
          </w:p>
        </w:tc>
        <w:tc>
          <w:tcPr>
            <w:tcW w:w="9946" w:type="dxa"/>
            <w:shd w:val="clear" w:color="auto" w:fill="FFFFFF" w:themeFill="background1"/>
          </w:tcPr>
          <w:p w14:paraId="3A08CB0F" w14:textId="77777777" w:rsidR="00863220" w:rsidRPr="00775ADE" w:rsidRDefault="00863220" w:rsidP="000F2D42">
            <w:pPr>
              <w:spacing w:line="276" w:lineRule="auto"/>
              <w:rPr>
                <w:rFonts w:ascii="Arial Narrow" w:hAnsi="Arial Narrow"/>
                <w:sz w:val="22"/>
                <w:szCs w:val="22"/>
                <w:u w:val="single"/>
              </w:rPr>
            </w:pPr>
            <w:r w:rsidRPr="00775ADE">
              <w:rPr>
                <w:rFonts w:ascii="Arial Narrow" w:hAnsi="Arial Narrow"/>
                <w:sz w:val="22"/>
                <w:szCs w:val="22"/>
                <w:u w:val="single"/>
              </w:rPr>
              <w:t>Ocena maksymalnej zawartości selenu w mieszance paszowej pełnoporcjowej.</w:t>
            </w:r>
          </w:p>
          <w:p w14:paraId="7E62C028" w14:textId="77777777" w:rsidR="00863220" w:rsidRPr="00775ADE" w:rsidRDefault="00863220" w:rsidP="000F2D42">
            <w:pPr>
              <w:spacing w:line="276" w:lineRule="auto"/>
              <w:rPr>
                <w:rFonts w:ascii="Arial Narrow" w:hAnsi="Arial Narrow"/>
                <w:sz w:val="22"/>
                <w:szCs w:val="22"/>
              </w:rPr>
            </w:pPr>
            <w:r w:rsidRPr="00775ADE">
              <w:rPr>
                <w:rFonts w:ascii="Arial Narrow" w:hAnsi="Arial Narrow"/>
                <w:sz w:val="22"/>
                <w:szCs w:val="22"/>
              </w:rPr>
              <w:t xml:space="preserve">Mieszanki paszowe pełnoporcjowe </w:t>
            </w:r>
            <w:r w:rsidR="00ED10D5" w:rsidRPr="00775ADE">
              <w:rPr>
                <w:rFonts w:ascii="Arial Narrow" w:hAnsi="Arial Narrow"/>
                <w:sz w:val="22"/>
                <w:szCs w:val="22"/>
              </w:rPr>
              <w:t xml:space="preserve">maksymalne zawartości </w:t>
            </w:r>
            <w:r w:rsidR="00ED10D5">
              <w:rPr>
                <w:rFonts w:ascii="Arial Narrow" w:hAnsi="Arial Narrow"/>
                <w:sz w:val="22"/>
                <w:szCs w:val="22"/>
              </w:rPr>
              <w:t xml:space="preserve">wg rozporządzeń </w:t>
            </w:r>
            <w:r w:rsidR="00E200A1">
              <w:rPr>
                <w:rFonts w:ascii="Arial Narrow" w:hAnsi="Arial Narrow"/>
                <w:sz w:val="22"/>
                <w:szCs w:val="22"/>
              </w:rPr>
              <w:t xml:space="preserve">(WE) nr </w:t>
            </w:r>
            <w:r w:rsidR="00A93151" w:rsidRPr="00ED10D5">
              <w:rPr>
                <w:rFonts w:ascii="Arial Narrow" w:hAnsi="Arial Narrow" w:cs="Calibri"/>
                <w:color w:val="000000"/>
                <w:sz w:val="22"/>
                <w:szCs w:val="22"/>
              </w:rPr>
              <w:t>427/2013, 2019/49, i 2020/2117</w:t>
            </w:r>
            <w:r w:rsidR="0051223A">
              <w:rPr>
                <w:rFonts w:ascii="Arial Narrow" w:hAnsi="Arial Narrow" w:cs="Calibri"/>
                <w:strike/>
                <w:color w:val="000000"/>
                <w:sz w:val="22"/>
                <w:szCs w:val="22"/>
              </w:rPr>
              <w:t>,</w:t>
            </w:r>
            <w:r w:rsidR="0051223A">
              <w:rPr>
                <w:rFonts w:ascii="Arial Narrow" w:hAnsi="Arial Narrow" w:cs="Calibri"/>
                <w:color w:val="000000"/>
                <w:sz w:val="22"/>
                <w:szCs w:val="22"/>
              </w:rPr>
              <w:t xml:space="preserve"> 2019/804, 2022/1459</w:t>
            </w:r>
            <w:r w:rsidR="00A93151" w:rsidRPr="00ED10D5">
              <w:rPr>
                <w:rFonts w:ascii="Arial Narrow" w:hAnsi="Arial Narrow" w:cs="Calibri"/>
                <w:color w:val="000000"/>
                <w:sz w:val="22"/>
                <w:szCs w:val="22"/>
              </w:rPr>
              <w:t>)</w:t>
            </w:r>
            <w:r w:rsidR="00ED10D5" w:rsidRPr="00ED10D5">
              <w:rPr>
                <w:rFonts w:ascii="Arial Narrow" w:hAnsi="Arial Narrow" w:cs="Calibri"/>
                <w:color w:val="000000"/>
                <w:sz w:val="22"/>
                <w:szCs w:val="22"/>
              </w:rPr>
              <w:t xml:space="preserve"> </w:t>
            </w:r>
          </w:p>
          <w:p w14:paraId="2D72CA33" w14:textId="77777777" w:rsidR="00863220" w:rsidRPr="00775ADE" w:rsidRDefault="00863220" w:rsidP="000F2D42">
            <w:pPr>
              <w:spacing w:line="276" w:lineRule="auto"/>
              <w:rPr>
                <w:rFonts w:ascii="Arial Narrow" w:hAnsi="Arial Narrow"/>
                <w:sz w:val="22"/>
                <w:szCs w:val="22"/>
              </w:rPr>
            </w:pPr>
            <w:r w:rsidRPr="00775ADE">
              <w:rPr>
                <w:rFonts w:ascii="Arial Narrow" w:hAnsi="Arial Narrow"/>
                <w:sz w:val="22"/>
                <w:szCs w:val="22"/>
              </w:rPr>
              <w:t>Selen – Se:</w:t>
            </w:r>
          </w:p>
          <w:p w14:paraId="27C3D02F" w14:textId="77777777" w:rsidR="00863220" w:rsidRPr="00775ADE" w:rsidRDefault="00863220" w:rsidP="000F2D42">
            <w:pPr>
              <w:spacing w:line="276" w:lineRule="auto"/>
              <w:rPr>
                <w:rFonts w:ascii="Arial Narrow" w:hAnsi="Arial Narrow"/>
                <w:sz w:val="22"/>
                <w:szCs w:val="22"/>
              </w:rPr>
            </w:pPr>
            <w:r w:rsidRPr="00775ADE">
              <w:rPr>
                <w:rFonts w:ascii="Arial Narrow" w:hAnsi="Arial Narrow"/>
                <w:sz w:val="22"/>
                <w:szCs w:val="22"/>
              </w:rPr>
              <w:t>Wszystkie zwierzęta – 0,5 mg/kg</w:t>
            </w:r>
          </w:p>
          <w:p w14:paraId="1E1663C2" w14:textId="77777777" w:rsidR="00863220" w:rsidRPr="00775ADE" w:rsidRDefault="00863220" w:rsidP="000F2D42">
            <w:pPr>
              <w:spacing w:line="276" w:lineRule="auto"/>
              <w:jc w:val="both"/>
              <w:rPr>
                <w:rFonts w:ascii="Arial Narrow" w:hAnsi="Arial Narrow"/>
                <w:sz w:val="22"/>
                <w:szCs w:val="22"/>
              </w:rPr>
            </w:pPr>
            <w:r w:rsidRPr="00775ADE">
              <w:rPr>
                <w:rFonts w:ascii="Arial Narrow" w:hAnsi="Arial Narrow"/>
                <w:sz w:val="22"/>
                <w:szCs w:val="22"/>
              </w:rPr>
              <w:t>Przekroczenie maksymalnej zawartości selenu w mieszance paszowej pełnoporcjowej stwierdza się gdy dolna granica niepewności wyniku X±U jest wyższa od maksymalnej zawartości. W przypadku wyniku zbliżonego do maksymalnej zawartości lub w przypadku przekroczenia maksymalnej zawartości, wynik podać w przeliczeniu na próbkę zawierającą 12% wody.</w:t>
            </w:r>
          </w:p>
          <w:p w14:paraId="5BFDC44B" w14:textId="77777777" w:rsidR="00863220" w:rsidRPr="00775ADE" w:rsidRDefault="00863220" w:rsidP="000F2D42">
            <w:pPr>
              <w:spacing w:line="276" w:lineRule="auto"/>
              <w:rPr>
                <w:rFonts w:ascii="Arial Narrow" w:hAnsi="Arial Narrow"/>
                <w:sz w:val="22"/>
                <w:szCs w:val="22"/>
                <w:u w:val="single"/>
              </w:rPr>
            </w:pPr>
          </w:p>
          <w:p w14:paraId="316061A4" w14:textId="77777777" w:rsidR="00863220" w:rsidRPr="00775ADE" w:rsidRDefault="00863220" w:rsidP="000F2D42">
            <w:pPr>
              <w:spacing w:line="276" w:lineRule="auto"/>
              <w:rPr>
                <w:rFonts w:ascii="Arial Narrow" w:hAnsi="Arial Narrow"/>
                <w:sz w:val="22"/>
                <w:szCs w:val="22"/>
                <w:u w:val="single"/>
              </w:rPr>
            </w:pPr>
            <w:r w:rsidRPr="00775ADE">
              <w:rPr>
                <w:rFonts w:ascii="Arial Narrow" w:hAnsi="Arial Narrow"/>
                <w:sz w:val="22"/>
                <w:szCs w:val="22"/>
                <w:u w:val="single"/>
              </w:rPr>
              <w:t>Ocena zgodności z deklaracją na etykiecie:</w:t>
            </w:r>
          </w:p>
          <w:p w14:paraId="598E95BC" w14:textId="77777777" w:rsidR="00863220" w:rsidRPr="00775ADE" w:rsidRDefault="00863220" w:rsidP="000F2D42">
            <w:pPr>
              <w:spacing w:line="276" w:lineRule="auto"/>
              <w:jc w:val="both"/>
              <w:rPr>
                <w:rFonts w:ascii="Arial Narrow" w:hAnsi="Arial Narrow"/>
                <w:sz w:val="22"/>
                <w:szCs w:val="22"/>
              </w:rPr>
            </w:pPr>
            <w:r w:rsidRPr="00775ADE">
              <w:rPr>
                <w:rFonts w:ascii="Arial Narrow" w:hAnsi="Arial Narrow"/>
                <w:sz w:val="22"/>
                <w:szCs w:val="22"/>
              </w:rPr>
              <w:t>Jeżeli przedziały tolerancji analitycznej (X ± U) i tolerancji technicznej nakładają się (mają część wspólną) wynik badania potwierdza deklarację na etykiecie.</w:t>
            </w:r>
          </w:p>
          <w:p w14:paraId="4E13403D" w14:textId="77777777" w:rsidR="00EB3BF5" w:rsidRPr="00775ADE" w:rsidRDefault="00EB3BF5" w:rsidP="000F2D42">
            <w:pPr>
              <w:pStyle w:val="Stopka"/>
              <w:tabs>
                <w:tab w:val="clear" w:pos="4536"/>
                <w:tab w:val="clear" w:pos="9072"/>
              </w:tabs>
              <w:spacing w:line="276" w:lineRule="auto"/>
              <w:rPr>
                <w:rFonts w:ascii="Arial Narrow" w:hAnsi="Arial Narrow"/>
                <w:sz w:val="22"/>
                <w:szCs w:val="22"/>
                <w:lang w:val="pl-PL"/>
              </w:rPr>
            </w:pPr>
          </w:p>
          <w:p w14:paraId="53943010" w14:textId="77777777" w:rsidR="00EB3BF5" w:rsidRPr="00775ADE" w:rsidRDefault="00EB3BF5" w:rsidP="000F2D42">
            <w:pPr>
              <w:spacing w:line="276" w:lineRule="auto"/>
              <w:rPr>
                <w:rFonts w:ascii="Arial Narrow" w:hAnsi="Arial Narrow"/>
                <w:iCs/>
                <w:sz w:val="22"/>
                <w:szCs w:val="22"/>
              </w:rPr>
            </w:pPr>
            <w:r w:rsidRPr="00775ADE">
              <w:rPr>
                <w:rFonts w:ascii="Arial Narrow" w:hAnsi="Arial Narrow"/>
                <w:iCs/>
                <w:sz w:val="22"/>
                <w:szCs w:val="22"/>
              </w:rPr>
              <w:t>Mieszanki paszowe, mieszanki paszowe uzupełniające – dopuszczalne odchylenia technicz</w:t>
            </w:r>
            <w:r w:rsidR="00B35209">
              <w:rPr>
                <w:rFonts w:ascii="Arial Narrow" w:hAnsi="Arial Narrow"/>
                <w:iCs/>
                <w:sz w:val="22"/>
                <w:szCs w:val="22"/>
              </w:rPr>
              <w:t>ne od deklarowanych poziomów wg Rozporządzenia</w:t>
            </w:r>
            <w:r w:rsidRPr="00775ADE">
              <w:rPr>
                <w:rFonts w:ascii="Arial Narrow" w:hAnsi="Arial Narrow"/>
                <w:iCs/>
                <w:sz w:val="22"/>
                <w:szCs w:val="22"/>
              </w:rPr>
              <w:t xml:space="preserve"> Kom</w:t>
            </w:r>
            <w:r w:rsidR="00E200A1">
              <w:rPr>
                <w:rFonts w:ascii="Arial Narrow" w:hAnsi="Arial Narrow"/>
                <w:iCs/>
                <w:sz w:val="22"/>
                <w:szCs w:val="22"/>
              </w:rPr>
              <w:t xml:space="preserve">isji (UE) nr </w:t>
            </w:r>
            <w:r w:rsidRPr="00775ADE">
              <w:rPr>
                <w:rFonts w:ascii="Arial Narrow" w:hAnsi="Arial Narrow"/>
                <w:iCs/>
                <w:sz w:val="22"/>
                <w:szCs w:val="22"/>
              </w:rPr>
              <w:t>939/2010 (patrz UWAGA I)</w:t>
            </w:r>
          </w:p>
          <w:p w14:paraId="7704AFB9" w14:textId="77777777" w:rsidR="00EB3BF5" w:rsidRPr="00775ADE" w:rsidRDefault="00EB3BF5" w:rsidP="000F2D42">
            <w:pPr>
              <w:spacing w:line="276" w:lineRule="auto"/>
              <w:rPr>
                <w:rFonts w:ascii="Arial Narrow" w:hAnsi="Arial Narrow"/>
                <w:iCs/>
                <w:sz w:val="22"/>
                <w:szCs w:val="22"/>
              </w:rPr>
            </w:pPr>
            <w:r w:rsidRPr="00775ADE">
              <w:rPr>
                <w:rFonts w:ascii="Arial Narrow" w:hAnsi="Arial Narrow"/>
                <w:iCs/>
                <w:sz w:val="22"/>
                <w:szCs w:val="22"/>
              </w:rPr>
              <w:t>W przypadku niedoboru:</w:t>
            </w:r>
          </w:p>
          <w:p w14:paraId="09D64B37" w14:textId="77777777" w:rsidR="00EB3BF5" w:rsidRPr="00775ADE" w:rsidRDefault="00EB3BF5" w:rsidP="000F2D42">
            <w:pPr>
              <w:spacing w:line="276" w:lineRule="auto"/>
              <w:rPr>
                <w:rFonts w:ascii="Arial Narrow" w:hAnsi="Arial Narrow"/>
                <w:iCs/>
                <w:sz w:val="22"/>
                <w:szCs w:val="22"/>
              </w:rPr>
            </w:pPr>
            <w:r w:rsidRPr="00775ADE">
              <w:rPr>
                <w:rFonts w:ascii="Arial Narrow" w:hAnsi="Arial Narrow"/>
                <w:iCs/>
                <w:sz w:val="22"/>
                <w:szCs w:val="22"/>
              </w:rPr>
              <w:t>Se – poniżej 0,5 mg/kg – 40%</w:t>
            </w:r>
          </w:p>
          <w:p w14:paraId="7D102BF5" w14:textId="77777777" w:rsidR="00EB3BF5" w:rsidRPr="00844FAA" w:rsidRDefault="00EB3BF5" w:rsidP="000F2D42">
            <w:pPr>
              <w:spacing w:line="276" w:lineRule="auto"/>
              <w:rPr>
                <w:rFonts w:ascii="Arial Narrow" w:hAnsi="Arial Narrow"/>
                <w:iCs/>
                <w:sz w:val="22"/>
                <w:szCs w:val="22"/>
                <w:lang w:val="it-IT"/>
              </w:rPr>
            </w:pPr>
            <w:r w:rsidRPr="00844FAA">
              <w:rPr>
                <w:rFonts w:ascii="Arial Narrow" w:hAnsi="Arial Narrow"/>
                <w:iCs/>
                <w:sz w:val="22"/>
                <w:szCs w:val="22"/>
                <w:lang w:val="it-IT"/>
              </w:rPr>
              <w:t>Se – (0,5-1,0 mg/kg) – 0,2 mg/kg</w:t>
            </w:r>
          </w:p>
          <w:p w14:paraId="707351EF" w14:textId="25B7ABB9" w:rsidR="00EB3BF5" w:rsidRPr="00844FAA" w:rsidRDefault="3D5EFA1B" w:rsidP="3274CF8B">
            <w:pPr>
              <w:spacing w:line="276" w:lineRule="auto"/>
              <w:rPr>
                <w:rFonts w:ascii="Arial Narrow" w:hAnsi="Arial Narrow"/>
                <w:sz w:val="22"/>
                <w:szCs w:val="22"/>
                <w:lang w:val="it-IT"/>
              </w:rPr>
            </w:pPr>
            <w:r w:rsidRPr="3274CF8B">
              <w:rPr>
                <w:rFonts w:ascii="Arial Narrow" w:hAnsi="Arial Narrow"/>
                <w:sz w:val="22"/>
                <w:szCs w:val="22"/>
                <w:lang w:val="it-IT"/>
              </w:rPr>
              <w:t>Se -</w:t>
            </w:r>
            <w:r w:rsidR="0B1F7257" w:rsidRPr="3274CF8B">
              <w:rPr>
                <w:rFonts w:ascii="Arial Narrow" w:hAnsi="Arial Narrow"/>
                <w:sz w:val="22"/>
                <w:szCs w:val="22"/>
                <w:lang w:val="it-IT"/>
              </w:rPr>
              <w:t xml:space="preserve"> (1-500 mg/kg) - 20%</w:t>
            </w:r>
          </w:p>
          <w:p w14:paraId="131B2873" w14:textId="77777777" w:rsidR="00EB3BF5" w:rsidRPr="00775ADE" w:rsidRDefault="00EB3BF5" w:rsidP="000F2D42">
            <w:pPr>
              <w:spacing w:line="276" w:lineRule="auto"/>
              <w:rPr>
                <w:rFonts w:ascii="Arial Narrow" w:hAnsi="Arial Narrow"/>
                <w:iCs/>
                <w:sz w:val="22"/>
                <w:szCs w:val="22"/>
              </w:rPr>
            </w:pPr>
            <w:r w:rsidRPr="00775ADE">
              <w:rPr>
                <w:rFonts w:ascii="Arial Narrow" w:hAnsi="Arial Narrow"/>
                <w:iCs/>
                <w:sz w:val="22"/>
                <w:szCs w:val="22"/>
              </w:rPr>
              <w:t>Se - (500-1000 mg/kg) -100 mg/kg</w:t>
            </w:r>
          </w:p>
          <w:p w14:paraId="13EB898A" w14:textId="77777777" w:rsidR="00EB3BF5" w:rsidRPr="00775ADE" w:rsidRDefault="00EB3BF5" w:rsidP="000F2D42">
            <w:pPr>
              <w:spacing w:line="276" w:lineRule="auto"/>
              <w:rPr>
                <w:rFonts w:ascii="Arial Narrow" w:hAnsi="Arial Narrow"/>
                <w:iCs/>
                <w:sz w:val="22"/>
                <w:szCs w:val="22"/>
              </w:rPr>
            </w:pPr>
            <w:r w:rsidRPr="00775ADE">
              <w:rPr>
                <w:rFonts w:ascii="Arial Narrow" w:hAnsi="Arial Narrow"/>
                <w:iCs/>
                <w:sz w:val="22"/>
                <w:szCs w:val="22"/>
              </w:rPr>
              <w:t xml:space="preserve">W przypadku przekroczenia wartości deklarowanej stosuje się </w:t>
            </w:r>
            <w:r w:rsidR="00863220" w:rsidRPr="00775ADE">
              <w:rPr>
                <w:rFonts w:ascii="Arial Narrow" w:hAnsi="Arial Narrow"/>
                <w:iCs/>
                <w:sz w:val="22"/>
                <w:szCs w:val="22"/>
              </w:rPr>
              <w:t xml:space="preserve">tolerancje podane w </w:t>
            </w:r>
            <w:r w:rsidR="003A385E">
              <w:rPr>
                <w:rFonts w:ascii="Arial Narrow" w:hAnsi="Arial Narrow"/>
                <w:iCs/>
                <w:sz w:val="22"/>
                <w:szCs w:val="22"/>
              </w:rPr>
              <w:t xml:space="preserve">rozporządzeniu </w:t>
            </w:r>
            <w:r w:rsidRPr="00775ADE">
              <w:rPr>
                <w:rFonts w:ascii="Arial Narrow" w:hAnsi="Arial Narrow"/>
                <w:iCs/>
                <w:sz w:val="22"/>
                <w:szCs w:val="22"/>
              </w:rPr>
              <w:t>Komisji 939/2010, zał. IV, część B, pkt. 3.</w:t>
            </w:r>
          </w:p>
          <w:p w14:paraId="4E082ABB" w14:textId="77777777" w:rsidR="00EB3BF5" w:rsidRPr="00775ADE" w:rsidRDefault="00EB3BF5" w:rsidP="000F2D42">
            <w:pPr>
              <w:spacing w:line="276" w:lineRule="auto"/>
              <w:rPr>
                <w:rFonts w:ascii="Arial Narrow" w:hAnsi="Arial Narrow"/>
                <w:i/>
                <w:iCs/>
                <w:sz w:val="22"/>
                <w:szCs w:val="22"/>
              </w:rPr>
            </w:pPr>
          </w:p>
          <w:p w14:paraId="2A5C193C" w14:textId="1CD8C0B0" w:rsidR="00EB3BF5" w:rsidRPr="00775ADE" w:rsidRDefault="0B1F7257" w:rsidP="000F2D42">
            <w:pPr>
              <w:spacing w:line="276" w:lineRule="auto"/>
              <w:jc w:val="both"/>
              <w:rPr>
                <w:rFonts w:ascii="Arial Narrow" w:hAnsi="Arial Narrow"/>
                <w:sz w:val="22"/>
                <w:szCs w:val="22"/>
              </w:rPr>
            </w:pPr>
            <w:r w:rsidRPr="3274CF8B">
              <w:rPr>
                <w:rFonts w:ascii="Arial Narrow" w:hAnsi="Arial Narrow"/>
                <w:sz w:val="22"/>
                <w:szCs w:val="22"/>
              </w:rPr>
              <w:t xml:space="preserve">Wynik badania </w:t>
            </w:r>
            <w:proofErr w:type="spellStart"/>
            <w:r w:rsidRPr="3274CF8B">
              <w:rPr>
                <w:rFonts w:ascii="Arial Narrow" w:hAnsi="Arial Narrow"/>
                <w:sz w:val="22"/>
                <w:szCs w:val="22"/>
              </w:rPr>
              <w:t>premiksu</w:t>
            </w:r>
            <w:proofErr w:type="spellEnd"/>
            <w:r w:rsidRPr="3274CF8B">
              <w:rPr>
                <w:rFonts w:ascii="Arial Narrow" w:hAnsi="Arial Narrow"/>
                <w:sz w:val="22"/>
                <w:szCs w:val="22"/>
              </w:rPr>
              <w:t xml:space="preserve"> należy </w:t>
            </w:r>
            <w:r w:rsidR="6EA6C968" w:rsidRPr="3274CF8B">
              <w:rPr>
                <w:rFonts w:ascii="Arial Narrow" w:hAnsi="Arial Narrow"/>
                <w:sz w:val="22"/>
                <w:szCs w:val="22"/>
              </w:rPr>
              <w:t>przedstawić</w:t>
            </w:r>
            <w:r w:rsidR="1B3415D8" w:rsidRPr="3274CF8B">
              <w:rPr>
                <w:rFonts w:ascii="Arial Narrow" w:hAnsi="Arial Narrow"/>
                <w:sz w:val="22"/>
                <w:szCs w:val="22"/>
              </w:rPr>
              <w:t xml:space="preserve"> jako</w:t>
            </w:r>
            <w:r w:rsidRPr="3274CF8B">
              <w:rPr>
                <w:rFonts w:ascii="Arial Narrow" w:hAnsi="Arial Narrow"/>
                <w:sz w:val="22"/>
                <w:szCs w:val="22"/>
              </w:rPr>
              <w:t xml:space="preserve"> wartość średnią (X) z niepewnością rozszerzoną pomiaru (U), X±U, z uwzględnieniem rozporządzenia </w:t>
            </w:r>
            <w:r w:rsidR="00F52AE4" w:rsidRPr="3274CF8B">
              <w:rPr>
                <w:rFonts w:ascii="Arial Narrow" w:hAnsi="Arial Narrow"/>
                <w:sz w:val="22"/>
                <w:szCs w:val="22"/>
              </w:rPr>
              <w:t xml:space="preserve">(WE) nr </w:t>
            </w:r>
            <w:r w:rsidRPr="3274CF8B">
              <w:rPr>
                <w:rFonts w:ascii="Arial Narrow" w:hAnsi="Arial Narrow"/>
                <w:sz w:val="22"/>
                <w:szCs w:val="22"/>
              </w:rPr>
              <w:t xml:space="preserve">1831/2003 w sprawie dodatków paszowych, zał. IV pkt 3, </w:t>
            </w:r>
            <w:r w:rsidR="1B3415D8" w:rsidRPr="3274CF8B">
              <w:rPr>
                <w:rFonts w:ascii="Arial Narrow" w:hAnsi="Arial Narrow"/>
                <w:sz w:val="22"/>
                <w:szCs w:val="22"/>
              </w:rPr>
              <w:t>zalecającego, aby</w:t>
            </w:r>
            <w:r w:rsidRPr="3274CF8B">
              <w:rPr>
                <w:rFonts w:ascii="Arial Narrow" w:hAnsi="Arial Narrow"/>
                <w:sz w:val="22"/>
                <w:szCs w:val="22"/>
              </w:rPr>
              <w:t xml:space="preserve"> po zastosowaniu </w:t>
            </w:r>
            <w:proofErr w:type="spellStart"/>
            <w:r w:rsidRPr="3274CF8B">
              <w:rPr>
                <w:rFonts w:ascii="Arial Narrow" w:hAnsi="Arial Narrow"/>
                <w:sz w:val="22"/>
                <w:szCs w:val="22"/>
              </w:rPr>
              <w:t>premiksu</w:t>
            </w:r>
            <w:proofErr w:type="spellEnd"/>
            <w:r w:rsidRPr="3274CF8B">
              <w:rPr>
                <w:rFonts w:ascii="Arial Narrow" w:hAnsi="Arial Narrow"/>
                <w:sz w:val="22"/>
                <w:szCs w:val="22"/>
              </w:rPr>
              <w:t xml:space="preserve"> w mieszance paszowej nie zostały przekroczone maksymaln</w:t>
            </w:r>
            <w:r w:rsidR="00B35209" w:rsidRPr="3274CF8B">
              <w:rPr>
                <w:rFonts w:ascii="Arial Narrow" w:hAnsi="Arial Narrow"/>
                <w:sz w:val="22"/>
                <w:szCs w:val="22"/>
              </w:rPr>
              <w:t>e zawartości selenu wg Dyrektywy Komisji</w:t>
            </w:r>
            <w:r w:rsidRPr="3274CF8B">
              <w:rPr>
                <w:rFonts w:ascii="Arial Narrow" w:hAnsi="Arial Narrow"/>
                <w:sz w:val="22"/>
                <w:szCs w:val="22"/>
              </w:rPr>
              <w:t xml:space="preserve"> 86/403/WE i wymagania </w:t>
            </w:r>
            <w:r w:rsidR="00B35209" w:rsidRPr="3274CF8B">
              <w:rPr>
                <w:rFonts w:ascii="Arial Narrow" w:hAnsi="Arial Narrow"/>
                <w:sz w:val="22"/>
                <w:szCs w:val="22"/>
              </w:rPr>
              <w:t>dla mieszanek paszowych wg Rozporządzenia Komisji</w:t>
            </w:r>
            <w:r w:rsidRPr="3274CF8B">
              <w:rPr>
                <w:rFonts w:ascii="Arial Narrow" w:hAnsi="Arial Narrow"/>
                <w:sz w:val="22"/>
                <w:szCs w:val="22"/>
              </w:rPr>
              <w:t xml:space="preserve"> </w:t>
            </w:r>
            <w:r w:rsidR="00E200A1" w:rsidRPr="3274CF8B">
              <w:rPr>
                <w:rFonts w:ascii="Arial Narrow" w:hAnsi="Arial Narrow"/>
                <w:sz w:val="22"/>
                <w:szCs w:val="22"/>
              </w:rPr>
              <w:t xml:space="preserve">(WE) nr </w:t>
            </w:r>
            <w:r w:rsidRPr="3274CF8B">
              <w:rPr>
                <w:rFonts w:ascii="Arial Narrow" w:hAnsi="Arial Narrow"/>
                <w:sz w:val="22"/>
                <w:szCs w:val="22"/>
              </w:rPr>
              <w:t>939/2010.</w:t>
            </w:r>
          </w:p>
        </w:tc>
      </w:tr>
      <w:tr w:rsidR="00EB3BF5" w:rsidRPr="00775ADE" w14:paraId="7F42A347" w14:textId="77777777" w:rsidTr="00F6381D">
        <w:trPr>
          <w:trHeight w:val="320"/>
        </w:trPr>
        <w:tc>
          <w:tcPr>
            <w:tcW w:w="534" w:type="dxa"/>
            <w:vMerge w:val="restart"/>
            <w:shd w:val="clear" w:color="auto" w:fill="D9D9D9" w:themeFill="background1" w:themeFillShade="D9"/>
          </w:tcPr>
          <w:p w14:paraId="127917CD" w14:textId="77777777" w:rsidR="00EB3BF5" w:rsidRPr="00775ADE" w:rsidRDefault="00EB3BF5" w:rsidP="000F2D42">
            <w:pPr>
              <w:spacing w:line="276" w:lineRule="auto"/>
              <w:rPr>
                <w:rFonts w:ascii="Arial Narrow" w:hAnsi="Arial Narrow"/>
                <w:b/>
                <w:bCs/>
                <w:sz w:val="22"/>
                <w:szCs w:val="22"/>
              </w:rPr>
            </w:pPr>
            <w:r w:rsidRPr="00775ADE">
              <w:rPr>
                <w:rFonts w:ascii="Arial Narrow" w:hAnsi="Arial Narrow"/>
                <w:b/>
                <w:bCs/>
                <w:sz w:val="22"/>
                <w:szCs w:val="22"/>
              </w:rPr>
              <w:t>4</w:t>
            </w:r>
          </w:p>
        </w:tc>
        <w:tc>
          <w:tcPr>
            <w:tcW w:w="9946" w:type="dxa"/>
            <w:shd w:val="clear" w:color="auto" w:fill="D9D9D9" w:themeFill="background1" w:themeFillShade="D9"/>
          </w:tcPr>
          <w:p w14:paraId="4A92DD5A"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Zawartość kobaltu i molibdenu w mieszankach paszowych</w:t>
            </w:r>
          </w:p>
        </w:tc>
      </w:tr>
      <w:tr w:rsidR="00EB3BF5" w:rsidRPr="00775ADE" w14:paraId="6479C444" w14:textId="77777777" w:rsidTr="00F6381D">
        <w:trPr>
          <w:trHeight w:val="320"/>
        </w:trPr>
        <w:tc>
          <w:tcPr>
            <w:tcW w:w="534" w:type="dxa"/>
            <w:vMerge/>
          </w:tcPr>
          <w:p w14:paraId="3A7ED5FA" w14:textId="77777777" w:rsidR="00EB3BF5" w:rsidRPr="00775ADE" w:rsidRDefault="00EB3BF5" w:rsidP="000F2D42">
            <w:pPr>
              <w:spacing w:line="276" w:lineRule="auto"/>
              <w:rPr>
                <w:rFonts w:ascii="Arial Narrow" w:hAnsi="Arial Narrow"/>
                <w:sz w:val="22"/>
                <w:szCs w:val="22"/>
              </w:rPr>
            </w:pPr>
          </w:p>
        </w:tc>
        <w:tc>
          <w:tcPr>
            <w:tcW w:w="9946" w:type="dxa"/>
            <w:shd w:val="clear" w:color="auto" w:fill="FFFFFF" w:themeFill="background1"/>
          </w:tcPr>
          <w:p w14:paraId="2EE3A2FA" w14:textId="77777777" w:rsidR="000C5066" w:rsidRPr="00775ADE" w:rsidRDefault="000C5066" w:rsidP="000F2D42">
            <w:pPr>
              <w:spacing w:line="276" w:lineRule="auto"/>
              <w:rPr>
                <w:rFonts w:ascii="Arial Narrow" w:hAnsi="Arial Narrow"/>
                <w:sz w:val="22"/>
                <w:szCs w:val="22"/>
                <w:u w:val="single"/>
              </w:rPr>
            </w:pPr>
            <w:r w:rsidRPr="00775ADE">
              <w:rPr>
                <w:rFonts w:ascii="Arial Narrow" w:hAnsi="Arial Narrow"/>
                <w:sz w:val="22"/>
                <w:szCs w:val="22"/>
                <w:u w:val="single"/>
              </w:rPr>
              <w:t xml:space="preserve">Ocena maksymalnej zawartości kobaltu lub </w:t>
            </w:r>
            <w:r w:rsidR="00DC5E42" w:rsidRPr="00775ADE">
              <w:rPr>
                <w:rFonts w:ascii="Arial Narrow" w:hAnsi="Arial Narrow"/>
                <w:sz w:val="22"/>
                <w:szCs w:val="22"/>
                <w:u w:val="single"/>
              </w:rPr>
              <w:t>molibdenu w</w:t>
            </w:r>
            <w:r w:rsidRPr="00775ADE">
              <w:rPr>
                <w:rFonts w:ascii="Arial Narrow" w:hAnsi="Arial Narrow"/>
                <w:sz w:val="22"/>
                <w:szCs w:val="22"/>
                <w:u w:val="single"/>
              </w:rPr>
              <w:t xml:space="preserve"> mieszance paszowej pełnoporcjowej.</w:t>
            </w:r>
          </w:p>
          <w:p w14:paraId="6DF00B69"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Mieszanki paszowe pełnoporcjowe – maksymalne zawartości </w:t>
            </w:r>
          </w:p>
          <w:p w14:paraId="2CF2BCFF" w14:textId="77777777" w:rsidR="0051223A" w:rsidRPr="00775ADE" w:rsidRDefault="00B35209" w:rsidP="0051223A">
            <w:pPr>
              <w:spacing w:line="276" w:lineRule="auto"/>
              <w:rPr>
                <w:rFonts w:ascii="Arial Narrow" w:hAnsi="Arial Narrow"/>
                <w:sz w:val="22"/>
                <w:szCs w:val="22"/>
              </w:rPr>
            </w:pPr>
            <w:r>
              <w:rPr>
                <w:rFonts w:ascii="Arial Narrow" w:hAnsi="Arial Narrow"/>
                <w:sz w:val="22"/>
                <w:szCs w:val="22"/>
              </w:rPr>
              <w:lastRenderedPageBreak/>
              <w:t>Kobalt – wg Rozporządzenia Komisji</w:t>
            </w:r>
            <w:r w:rsidR="000C5066" w:rsidRPr="00775ADE">
              <w:rPr>
                <w:rFonts w:ascii="Arial Narrow" w:hAnsi="Arial Narrow"/>
                <w:sz w:val="22"/>
                <w:szCs w:val="22"/>
              </w:rPr>
              <w:t xml:space="preserve"> </w:t>
            </w:r>
            <w:r w:rsidR="00F52AE4">
              <w:rPr>
                <w:rFonts w:ascii="Arial Narrow" w:hAnsi="Arial Narrow"/>
                <w:sz w:val="22"/>
                <w:szCs w:val="22"/>
              </w:rPr>
              <w:t xml:space="preserve">nr </w:t>
            </w:r>
            <w:r w:rsidR="000C5066" w:rsidRPr="00775ADE">
              <w:rPr>
                <w:rFonts w:ascii="Arial Narrow" w:hAnsi="Arial Narrow"/>
                <w:sz w:val="22"/>
                <w:szCs w:val="22"/>
              </w:rPr>
              <w:t>13</w:t>
            </w:r>
            <w:r>
              <w:rPr>
                <w:rFonts w:ascii="Arial Narrow" w:hAnsi="Arial Narrow"/>
                <w:sz w:val="22"/>
                <w:szCs w:val="22"/>
              </w:rPr>
              <w:t>34/2003 (monogastryczne)</w:t>
            </w:r>
            <w:r w:rsidR="00F52AE4">
              <w:rPr>
                <w:rFonts w:ascii="Arial Narrow" w:hAnsi="Arial Narrow"/>
                <w:sz w:val="22"/>
                <w:szCs w:val="22"/>
              </w:rPr>
              <w:t xml:space="preserve"> i r</w:t>
            </w:r>
            <w:r>
              <w:rPr>
                <w:rFonts w:ascii="Arial Narrow" w:hAnsi="Arial Narrow"/>
                <w:sz w:val="22"/>
                <w:szCs w:val="22"/>
              </w:rPr>
              <w:t>ozporządzenia Komisji</w:t>
            </w:r>
            <w:r w:rsidR="000C5066" w:rsidRPr="00775ADE">
              <w:rPr>
                <w:rFonts w:ascii="Arial Narrow" w:hAnsi="Arial Narrow"/>
                <w:sz w:val="22"/>
                <w:szCs w:val="22"/>
              </w:rPr>
              <w:t xml:space="preserve"> </w:t>
            </w:r>
            <w:r w:rsidR="00E200A1">
              <w:rPr>
                <w:rFonts w:ascii="Arial Narrow" w:hAnsi="Arial Narrow"/>
                <w:sz w:val="22"/>
                <w:szCs w:val="22"/>
              </w:rPr>
              <w:t>n</w:t>
            </w:r>
            <w:r w:rsidR="00B94BBA">
              <w:rPr>
                <w:rFonts w:ascii="Arial Narrow" w:hAnsi="Arial Narrow"/>
                <w:sz w:val="22"/>
                <w:szCs w:val="22"/>
              </w:rPr>
              <w:t>r</w:t>
            </w:r>
            <w:r w:rsidR="000C5066" w:rsidRPr="00775ADE">
              <w:rPr>
                <w:rFonts w:ascii="Arial Narrow" w:hAnsi="Arial Narrow"/>
                <w:sz w:val="22"/>
                <w:szCs w:val="22"/>
              </w:rPr>
              <w:t xml:space="preserve"> 131/2014 </w:t>
            </w:r>
            <w:r w:rsidR="0051223A">
              <w:rPr>
                <w:rFonts w:ascii="Arial Narrow" w:hAnsi="Arial Narrow"/>
                <w:sz w:val="22"/>
                <w:szCs w:val="22"/>
              </w:rPr>
              <w:t>i 2023/1455</w:t>
            </w:r>
            <w:r w:rsidR="0051223A" w:rsidRPr="00775ADE">
              <w:rPr>
                <w:rFonts w:ascii="Arial Narrow" w:hAnsi="Arial Narrow"/>
                <w:sz w:val="22"/>
                <w:szCs w:val="22"/>
              </w:rPr>
              <w:t xml:space="preserve"> (przeżuwacze)</w:t>
            </w:r>
          </w:p>
          <w:p w14:paraId="7749543B"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(przeżuwacze)</w:t>
            </w:r>
          </w:p>
          <w:p w14:paraId="53315438" w14:textId="77777777" w:rsidR="000C5066" w:rsidRPr="00775ADE" w:rsidRDefault="000C5066" w:rsidP="000F2D42">
            <w:pPr>
              <w:spacing w:line="276" w:lineRule="auto"/>
              <w:jc w:val="both"/>
              <w:rPr>
                <w:rFonts w:ascii="Arial Narrow" w:hAnsi="Arial Narrow"/>
                <w:sz w:val="22"/>
                <w:szCs w:val="22"/>
              </w:rPr>
            </w:pPr>
            <w:r w:rsidRPr="00775ADE">
              <w:rPr>
                <w:rFonts w:ascii="Arial Narrow" w:hAnsi="Arial Narrow"/>
                <w:sz w:val="22"/>
                <w:szCs w:val="22"/>
              </w:rPr>
              <w:t xml:space="preserve">Molibden – wg </w:t>
            </w:r>
            <w:r w:rsidR="00E200A1">
              <w:rPr>
                <w:rFonts w:ascii="Arial Narrow" w:hAnsi="Arial Narrow"/>
                <w:sz w:val="22"/>
                <w:szCs w:val="22"/>
                <w:lang w:val="da-DK"/>
              </w:rPr>
              <w:t>dyrektywy Komisji</w:t>
            </w:r>
            <w:r w:rsidRPr="00775ADE">
              <w:rPr>
                <w:rFonts w:ascii="Arial Narrow" w:hAnsi="Arial Narrow"/>
                <w:sz w:val="22"/>
                <w:szCs w:val="22"/>
                <w:lang w:val="da-DK"/>
              </w:rPr>
              <w:t xml:space="preserve">  86/403/WE</w:t>
            </w:r>
          </w:p>
          <w:p w14:paraId="2678BAB1" w14:textId="77777777" w:rsidR="000C5066" w:rsidRPr="00775ADE" w:rsidRDefault="000C5066" w:rsidP="000F2D42">
            <w:pPr>
              <w:spacing w:line="276" w:lineRule="auto"/>
              <w:jc w:val="both"/>
              <w:rPr>
                <w:rFonts w:ascii="Arial Narrow" w:hAnsi="Arial Narrow"/>
                <w:sz w:val="22"/>
                <w:szCs w:val="22"/>
              </w:rPr>
            </w:pPr>
            <w:r w:rsidRPr="00775ADE">
              <w:rPr>
                <w:rFonts w:ascii="Arial Narrow" w:hAnsi="Arial Narrow"/>
                <w:sz w:val="22"/>
                <w:szCs w:val="22"/>
              </w:rPr>
              <w:t>Maksymalne zawartości:</w:t>
            </w:r>
          </w:p>
          <w:p w14:paraId="009EE3AF" w14:textId="77777777" w:rsidR="000C5066" w:rsidRPr="00775ADE" w:rsidRDefault="000C5066" w:rsidP="000F2D42">
            <w:pPr>
              <w:spacing w:line="276" w:lineRule="auto"/>
              <w:jc w:val="both"/>
              <w:rPr>
                <w:rFonts w:ascii="Arial Narrow" w:hAnsi="Arial Narrow"/>
                <w:sz w:val="22"/>
                <w:szCs w:val="22"/>
              </w:rPr>
            </w:pPr>
            <w:r w:rsidRPr="00775ADE">
              <w:rPr>
                <w:rFonts w:ascii="Arial Narrow" w:hAnsi="Arial Narrow"/>
                <w:sz w:val="22"/>
                <w:szCs w:val="22"/>
              </w:rPr>
              <w:t>Kobalt – mieszanki dla zwierząt monogastrycznych – 2,0 mg/kg</w:t>
            </w:r>
          </w:p>
          <w:p w14:paraId="6A9159B5" w14:textId="77777777" w:rsidR="000C5066" w:rsidRPr="00775ADE" w:rsidRDefault="000C5066" w:rsidP="000F2D42">
            <w:pPr>
              <w:spacing w:line="276" w:lineRule="auto"/>
              <w:jc w:val="both"/>
              <w:rPr>
                <w:rFonts w:ascii="Arial Narrow" w:hAnsi="Arial Narrow"/>
                <w:sz w:val="22"/>
                <w:szCs w:val="22"/>
              </w:rPr>
            </w:pPr>
            <w:r w:rsidRPr="00775ADE">
              <w:rPr>
                <w:rFonts w:ascii="Arial Narrow" w:hAnsi="Arial Narrow"/>
                <w:sz w:val="22"/>
                <w:szCs w:val="22"/>
              </w:rPr>
              <w:t xml:space="preserve">Kobalt – mieszanki dla zwierząt </w:t>
            </w:r>
            <w:r w:rsidR="00B35209" w:rsidRPr="00775ADE">
              <w:rPr>
                <w:rFonts w:ascii="Arial Narrow" w:hAnsi="Arial Narrow"/>
                <w:sz w:val="22"/>
                <w:szCs w:val="22"/>
              </w:rPr>
              <w:t>przeżuwających</w:t>
            </w:r>
            <w:r w:rsidRPr="00775ADE">
              <w:rPr>
                <w:rFonts w:ascii="Arial Narrow" w:hAnsi="Arial Narrow"/>
                <w:sz w:val="22"/>
                <w:szCs w:val="22"/>
              </w:rPr>
              <w:t xml:space="preserve"> – 1,0 mg/kg</w:t>
            </w:r>
          </w:p>
          <w:p w14:paraId="652B6A3E" w14:textId="77777777" w:rsidR="000C5066" w:rsidRPr="00775ADE" w:rsidRDefault="000C5066" w:rsidP="000F2D42">
            <w:pPr>
              <w:spacing w:line="276" w:lineRule="auto"/>
              <w:jc w:val="both"/>
              <w:rPr>
                <w:rFonts w:ascii="Arial Narrow" w:hAnsi="Arial Narrow"/>
                <w:sz w:val="22"/>
                <w:szCs w:val="22"/>
              </w:rPr>
            </w:pPr>
            <w:r w:rsidRPr="00775ADE">
              <w:rPr>
                <w:rFonts w:ascii="Arial Narrow" w:hAnsi="Arial Narrow"/>
                <w:sz w:val="22"/>
                <w:szCs w:val="22"/>
              </w:rPr>
              <w:t>Molibden – mieszanki dla wszystkich zwierząt - 2,5 mg/kg</w:t>
            </w:r>
          </w:p>
          <w:p w14:paraId="4D97AAA2" w14:textId="77777777" w:rsidR="000C5066" w:rsidRPr="00775ADE" w:rsidRDefault="000C5066" w:rsidP="000F2D42">
            <w:pPr>
              <w:spacing w:line="276" w:lineRule="auto"/>
              <w:jc w:val="both"/>
              <w:rPr>
                <w:rFonts w:ascii="Arial Narrow" w:hAnsi="Arial Narrow"/>
                <w:sz w:val="22"/>
                <w:szCs w:val="22"/>
              </w:rPr>
            </w:pPr>
          </w:p>
          <w:p w14:paraId="4E79E816" w14:textId="77777777" w:rsidR="000C5066" w:rsidRPr="00775ADE" w:rsidRDefault="000C5066" w:rsidP="000F2D42">
            <w:pPr>
              <w:spacing w:line="276" w:lineRule="auto"/>
              <w:jc w:val="both"/>
              <w:rPr>
                <w:rFonts w:ascii="Arial Narrow" w:hAnsi="Arial Narrow"/>
                <w:sz w:val="22"/>
                <w:szCs w:val="22"/>
              </w:rPr>
            </w:pPr>
            <w:r w:rsidRPr="00775ADE">
              <w:rPr>
                <w:rFonts w:ascii="Arial Narrow" w:hAnsi="Arial Narrow"/>
                <w:iCs/>
                <w:sz w:val="22"/>
                <w:szCs w:val="22"/>
              </w:rPr>
              <w:t xml:space="preserve">Przekroczenie maksymalnej zawartości </w:t>
            </w:r>
            <w:r w:rsidRPr="00775ADE">
              <w:rPr>
                <w:rFonts w:ascii="Arial Narrow" w:hAnsi="Arial Narrow"/>
                <w:sz w:val="22"/>
                <w:szCs w:val="22"/>
              </w:rPr>
              <w:t xml:space="preserve">kobaltu lub molibdenu w mieszance paszowej pełnoporcjowej </w:t>
            </w:r>
            <w:r w:rsidRPr="00775ADE">
              <w:rPr>
                <w:rFonts w:ascii="Arial Narrow" w:hAnsi="Arial Narrow"/>
                <w:iCs/>
                <w:sz w:val="22"/>
                <w:szCs w:val="22"/>
              </w:rPr>
              <w:t xml:space="preserve">stwierdza </w:t>
            </w:r>
            <w:r w:rsidR="00DC5E42" w:rsidRPr="00775ADE">
              <w:rPr>
                <w:rFonts w:ascii="Arial Narrow" w:hAnsi="Arial Narrow"/>
                <w:iCs/>
                <w:sz w:val="22"/>
                <w:szCs w:val="22"/>
              </w:rPr>
              <w:t>się, gdy</w:t>
            </w:r>
            <w:r w:rsidRPr="00775ADE">
              <w:rPr>
                <w:rFonts w:ascii="Arial Narrow" w:hAnsi="Arial Narrow"/>
                <w:iCs/>
                <w:sz w:val="22"/>
                <w:szCs w:val="22"/>
              </w:rPr>
              <w:t xml:space="preserve"> dolna granica niepewności wyniku </w:t>
            </w:r>
            <w:r w:rsidRPr="00775ADE">
              <w:rPr>
                <w:rFonts w:ascii="Arial Narrow" w:hAnsi="Arial Narrow"/>
                <w:sz w:val="22"/>
                <w:szCs w:val="22"/>
              </w:rPr>
              <w:t>X±U</w:t>
            </w:r>
            <w:r w:rsidRPr="00775ADE">
              <w:rPr>
                <w:rFonts w:ascii="Arial Narrow" w:hAnsi="Arial Narrow"/>
                <w:iCs/>
                <w:sz w:val="22"/>
                <w:szCs w:val="22"/>
              </w:rPr>
              <w:t xml:space="preserve"> jest wyższa od maksymalnej zawartości.</w:t>
            </w:r>
            <w:r w:rsidRPr="00775ADE">
              <w:rPr>
                <w:rFonts w:ascii="Arial Narrow" w:hAnsi="Arial Narrow"/>
                <w:sz w:val="22"/>
                <w:szCs w:val="22"/>
              </w:rPr>
              <w:t xml:space="preserve"> W przypadku wyniku zbliżonego do maksymalnej zawartości lub w przypadku przekroczenia maksymalnej zawartości, wynik podać w przeliczeniu na próbkę zawierającą 12% wody.</w:t>
            </w:r>
          </w:p>
          <w:p w14:paraId="35C968A9" w14:textId="77777777" w:rsidR="000C5066" w:rsidRPr="00775ADE" w:rsidRDefault="000C5066" w:rsidP="000F2D42">
            <w:pPr>
              <w:spacing w:line="276" w:lineRule="auto"/>
              <w:rPr>
                <w:rFonts w:ascii="Arial Narrow" w:hAnsi="Arial Narrow"/>
                <w:sz w:val="22"/>
                <w:szCs w:val="22"/>
                <w:u w:val="single"/>
              </w:rPr>
            </w:pPr>
          </w:p>
          <w:p w14:paraId="0AC0FEFA" w14:textId="77777777" w:rsidR="000C5066" w:rsidRPr="00775ADE" w:rsidRDefault="000C5066" w:rsidP="000F2D42">
            <w:pPr>
              <w:spacing w:line="276" w:lineRule="auto"/>
              <w:rPr>
                <w:rFonts w:ascii="Arial Narrow" w:hAnsi="Arial Narrow"/>
                <w:sz w:val="22"/>
                <w:szCs w:val="22"/>
                <w:u w:val="single"/>
              </w:rPr>
            </w:pPr>
            <w:r w:rsidRPr="00775ADE">
              <w:rPr>
                <w:rFonts w:ascii="Arial Narrow" w:hAnsi="Arial Narrow"/>
                <w:sz w:val="22"/>
                <w:szCs w:val="22"/>
                <w:u w:val="single"/>
              </w:rPr>
              <w:t>Ocena zgodności z deklaracją na etykiecie:</w:t>
            </w:r>
          </w:p>
          <w:p w14:paraId="29027FA8" w14:textId="77777777" w:rsidR="000C5066" w:rsidRPr="00775ADE" w:rsidRDefault="000C5066" w:rsidP="000F2D42">
            <w:pPr>
              <w:spacing w:line="276" w:lineRule="auto"/>
              <w:jc w:val="both"/>
              <w:rPr>
                <w:rFonts w:ascii="Arial Narrow" w:hAnsi="Arial Narrow"/>
                <w:sz w:val="22"/>
                <w:szCs w:val="22"/>
              </w:rPr>
            </w:pPr>
            <w:r w:rsidRPr="00775ADE">
              <w:rPr>
                <w:rFonts w:ascii="Arial Narrow" w:hAnsi="Arial Narrow"/>
                <w:sz w:val="22"/>
                <w:szCs w:val="22"/>
              </w:rPr>
              <w:t>Jeżeli przedziały tolerancji analitycznej (X ± U) i tolerancji technicznej nakładają się (mają część wspólną) wynik badania potwierdza deklarację na etykiecie.</w:t>
            </w:r>
          </w:p>
          <w:p w14:paraId="5FE82AC5" w14:textId="77777777" w:rsidR="000C5066" w:rsidRPr="00775ADE" w:rsidRDefault="000C5066" w:rsidP="000F2D42">
            <w:pPr>
              <w:spacing w:line="276" w:lineRule="auto"/>
              <w:rPr>
                <w:rFonts w:ascii="Arial Narrow" w:hAnsi="Arial Narrow"/>
                <w:iCs/>
                <w:sz w:val="22"/>
                <w:szCs w:val="22"/>
              </w:rPr>
            </w:pPr>
            <w:r w:rsidRPr="00775ADE">
              <w:rPr>
                <w:rFonts w:ascii="Arial Narrow" w:hAnsi="Arial Narrow"/>
                <w:iCs/>
                <w:sz w:val="22"/>
                <w:szCs w:val="22"/>
              </w:rPr>
              <w:t xml:space="preserve">Mieszanki paszowe, mieszanki paszowe uzupełniające – dopuszczalne odchylenia techniczne od </w:t>
            </w:r>
            <w:r w:rsidR="00B35209">
              <w:rPr>
                <w:rFonts w:ascii="Arial Narrow" w:hAnsi="Arial Narrow"/>
                <w:iCs/>
                <w:sz w:val="22"/>
                <w:szCs w:val="22"/>
              </w:rPr>
              <w:t>deklarowanych poziomów wg. Rozporządzenia Komisji</w:t>
            </w:r>
            <w:r w:rsidRPr="00775ADE">
              <w:rPr>
                <w:rFonts w:ascii="Arial Narrow" w:hAnsi="Arial Narrow"/>
                <w:iCs/>
                <w:sz w:val="22"/>
                <w:szCs w:val="22"/>
              </w:rPr>
              <w:t xml:space="preserve"> </w:t>
            </w:r>
            <w:r w:rsidR="00E200A1">
              <w:rPr>
                <w:rFonts w:ascii="Arial Narrow" w:hAnsi="Arial Narrow"/>
                <w:iCs/>
                <w:sz w:val="22"/>
                <w:szCs w:val="22"/>
              </w:rPr>
              <w:t xml:space="preserve">(UE) nr </w:t>
            </w:r>
            <w:r w:rsidRPr="00775ADE">
              <w:rPr>
                <w:rFonts w:ascii="Arial Narrow" w:hAnsi="Arial Narrow"/>
                <w:iCs/>
                <w:sz w:val="22"/>
                <w:szCs w:val="22"/>
              </w:rPr>
              <w:t>939/2010 (patrz UWAGA I)</w:t>
            </w:r>
          </w:p>
          <w:p w14:paraId="68BDA021" w14:textId="77777777" w:rsidR="000C5066" w:rsidRPr="00775ADE" w:rsidRDefault="000C5066" w:rsidP="000F2D42">
            <w:pPr>
              <w:spacing w:line="276" w:lineRule="auto"/>
              <w:rPr>
                <w:rFonts w:ascii="Arial Narrow" w:hAnsi="Arial Narrow"/>
                <w:iCs/>
                <w:sz w:val="22"/>
                <w:szCs w:val="22"/>
              </w:rPr>
            </w:pPr>
            <w:r w:rsidRPr="00775ADE">
              <w:rPr>
                <w:rFonts w:ascii="Arial Narrow" w:hAnsi="Arial Narrow"/>
                <w:iCs/>
                <w:sz w:val="22"/>
                <w:szCs w:val="22"/>
              </w:rPr>
              <w:t>W przypadku niedoboru:</w:t>
            </w:r>
          </w:p>
          <w:p w14:paraId="4DB506A7" w14:textId="77777777" w:rsidR="000C5066" w:rsidRPr="00775ADE" w:rsidRDefault="000C5066" w:rsidP="000F2D42">
            <w:pPr>
              <w:spacing w:line="276" w:lineRule="auto"/>
              <w:rPr>
                <w:rFonts w:ascii="Arial Narrow" w:hAnsi="Arial Narrow"/>
                <w:iCs/>
                <w:sz w:val="22"/>
                <w:szCs w:val="22"/>
              </w:rPr>
            </w:pPr>
            <w:r w:rsidRPr="00775ADE">
              <w:rPr>
                <w:rFonts w:ascii="Arial Narrow" w:hAnsi="Arial Narrow"/>
                <w:iCs/>
                <w:sz w:val="22"/>
                <w:szCs w:val="22"/>
              </w:rPr>
              <w:t>Co, Mo – poniżej 0,5 mg/kg – 40%</w:t>
            </w:r>
          </w:p>
          <w:p w14:paraId="34CD0764" w14:textId="77777777" w:rsidR="000C5066" w:rsidRPr="00775ADE" w:rsidRDefault="000C5066" w:rsidP="000F2D42">
            <w:pPr>
              <w:spacing w:line="276" w:lineRule="auto"/>
              <w:rPr>
                <w:rFonts w:ascii="Arial Narrow" w:hAnsi="Arial Narrow"/>
                <w:iCs/>
                <w:sz w:val="22"/>
                <w:szCs w:val="22"/>
              </w:rPr>
            </w:pPr>
            <w:r w:rsidRPr="00775ADE">
              <w:rPr>
                <w:rFonts w:ascii="Arial Narrow" w:hAnsi="Arial Narrow"/>
                <w:iCs/>
                <w:sz w:val="22"/>
                <w:szCs w:val="22"/>
              </w:rPr>
              <w:t>Co, Mo – (0,5-1,0 mg/kg) – 0,2 mg/kg</w:t>
            </w:r>
          </w:p>
          <w:p w14:paraId="38A14F2F" w14:textId="77777777" w:rsidR="000C5066" w:rsidRPr="00775ADE" w:rsidRDefault="00DC5E42" w:rsidP="000F2D42">
            <w:pPr>
              <w:spacing w:line="276" w:lineRule="auto"/>
              <w:rPr>
                <w:rFonts w:ascii="Arial Narrow" w:hAnsi="Arial Narrow"/>
                <w:iCs/>
                <w:sz w:val="22"/>
                <w:szCs w:val="22"/>
              </w:rPr>
            </w:pPr>
            <w:r>
              <w:rPr>
                <w:rFonts w:ascii="Arial Narrow" w:hAnsi="Arial Narrow"/>
                <w:iCs/>
                <w:sz w:val="22"/>
                <w:szCs w:val="22"/>
              </w:rPr>
              <w:t>Co, Mo</w:t>
            </w:r>
            <w:r w:rsidR="000C5066" w:rsidRPr="00775ADE">
              <w:rPr>
                <w:rFonts w:ascii="Arial Narrow" w:hAnsi="Arial Narrow"/>
                <w:iCs/>
                <w:sz w:val="22"/>
                <w:szCs w:val="22"/>
              </w:rPr>
              <w:t xml:space="preserve"> - (1-500 mg/kg) - 20%</w:t>
            </w:r>
          </w:p>
          <w:p w14:paraId="1F679F55" w14:textId="77777777" w:rsidR="000C5066" w:rsidRPr="00775ADE" w:rsidRDefault="000C5066" w:rsidP="000F2D42">
            <w:pPr>
              <w:spacing w:line="276" w:lineRule="auto"/>
              <w:rPr>
                <w:rFonts w:ascii="Arial Narrow" w:hAnsi="Arial Narrow"/>
                <w:iCs/>
                <w:sz w:val="22"/>
                <w:szCs w:val="22"/>
              </w:rPr>
            </w:pPr>
            <w:r w:rsidRPr="00775ADE">
              <w:rPr>
                <w:rFonts w:ascii="Arial Narrow" w:hAnsi="Arial Narrow"/>
                <w:iCs/>
                <w:sz w:val="22"/>
                <w:szCs w:val="22"/>
              </w:rPr>
              <w:t>Co, Mo - (500-1000 mg/kg) -100 mg/kg</w:t>
            </w:r>
          </w:p>
          <w:p w14:paraId="655850E0" w14:textId="77777777" w:rsidR="000C5066" w:rsidRPr="00775ADE" w:rsidRDefault="000C5066" w:rsidP="000F2D42">
            <w:pPr>
              <w:spacing w:line="276" w:lineRule="auto"/>
              <w:rPr>
                <w:rFonts w:ascii="Arial Narrow" w:hAnsi="Arial Narrow"/>
                <w:iCs/>
                <w:sz w:val="22"/>
                <w:szCs w:val="22"/>
              </w:rPr>
            </w:pPr>
            <w:r w:rsidRPr="00775ADE">
              <w:rPr>
                <w:rFonts w:ascii="Arial Narrow" w:hAnsi="Arial Narrow"/>
                <w:iCs/>
                <w:sz w:val="22"/>
                <w:szCs w:val="22"/>
              </w:rPr>
              <w:t xml:space="preserve">W przypadku przekroczenia wartości deklarowanej stosuje się </w:t>
            </w:r>
            <w:r w:rsidRPr="00775ADE">
              <w:rPr>
                <w:rFonts w:ascii="Arial Narrow" w:hAnsi="Arial Narrow"/>
                <w:sz w:val="22"/>
                <w:szCs w:val="22"/>
              </w:rPr>
              <w:t xml:space="preserve">tolerancje podane w </w:t>
            </w:r>
            <w:r w:rsidR="003A385E">
              <w:rPr>
                <w:rFonts w:ascii="Arial Narrow" w:hAnsi="Arial Narrow"/>
                <w:iCs/>
                <w:sz w:val="22"/>
                <w:szCs w:val="22"/>
              </w:rPr>
              <w:t>rozporządzeniu</w:t>
            </w:r>
            <w:r w:rsidRPr="00775ADE">
              <w:rPr>
                <w:rFonts w:ascii="Arial Narrow" w:hAnsi="Arial Narrow"/>
                <w:iCs/>
                <w:sz w:val="22"/>
                <w:szCs w:val="22"/>
              </w:rPr>
              <w:t xml:space="preserve"> Komisji 939/2010, zał. IV, część B, pkt. 3.</w:t>
            </w:r>
          </w:p>
          <w:p w14:paraId="082388C8" w14:textId="77777777" w:rsidR="000C5066" w:rsidRPr="00775ADE" w:rsidRDefault="000C5066" w:rsidP="000F2D42">
            <w:pPr>
              <w:spacing w:line="276" w:lineRule="auto"/>
              <w:jc w:val="both"/>
              <w:rPr>
                <w:rFonts w:ascii="Arial Narrow" w:hAnsi="Arial Narrow"/>
                <w:sz w:val="22"/>
                <w:szCs w:val="22"/>
              </w:rPr>
            </w:pPr>
          </w:p>
          <w:p w14:paraId="5643073E" w14:textId="378B72ED" w:rsidR="00EB3BF5" w:rsidRPr="00775ADE" w:rsidRDefault="5265DDC7" w:rsidP="000F2D42">
            <w:pPr>
              <w:spacing w:line="276" w:lineRule="auto"/>
              <w:jc w:val="both"/>
              <w:rPr>
                <w:rFonts w:ascii="Arial Narrow" w:hAnsi="Arial Narrow"/>
                <w:sz w:val="22"/>
                <w:szCs w:val="22"/>
              </w:rPr>
            </w:pPr>
            <w:r w:rsidRPr="3274CF8B">
              <w:rPr>
                <w:rFonts w:ascii="Arial Narrow" w:hAnsi="Arial Narrow"/>
                <w:sz w:val="22"/>
                <w:szCs w:val="22"/>
              </w:rPr>
              <w:t xml:space="preserve">Wynik badania </w:t>
            </w:r>
            <w:proofErr w:type="spellStart"/>
            <w:r w:rsidRPr="3274CF8B">
              <w:rPr>
                <w:rFonts w:ascii="Arial Narrow" w:hAnsi="Arial Narrow"/>
                <w:sz w:val="22"/>
                <w:szCs w:val="22"/>
              </w:rPr>
              <w:t>premiksu</w:t>
            </w:r>
            <w:proofErr w:type="spellEnd"/>
            <w:r w:rsidRPr="3274CF8B">
              <w:rPr>
                <w:rFonts w:ascii="Arial Narrow" w:hAnsi="Arial Narrow"/>
                <w:sz w:val="22"/>
                <w:szCs w:val="22"/>
              </w:rPr>
              <w:t xml:space="preserve"> należy </w:t>
            </w:r>
            <w:r w:rsidR="044B7BA6" w:rsidRPr="3274CF8B">
              <w:rPr>
                <w:rFonts w:ascii="Arial Narrow" w:hAnsi="Arial Narrow"/>
                <w:sz w:val="22"/>
                <w:szCs w:val="22"/>
              </w:rPr>
              <w:t>przedstawić</w:t>
            </w:r>
            <w:r w:rsidR="1B3415D8" w:rsidRPr="3274CF8B">
              <w:rPr>
                <w:rFonts w:ascii="Arial Narrow" w:hAnsi="Arial Narrow"/>
                <w:sz w:val="22"/>
                <w:szCs w:val="22"/>
              </w:rPr>
              <w:t xml:space="preserve"> jako</w:t>
            </w:r>
            <w:r w:rsidRPr="3274CF8B">
              <w:rPr>
                <w:rFonts w:ascii="Arial Narrow" w:hAnsi="Arial Narrow"/>
                <w:sz w:val="22"/>
                <w:szCs w:val="22"/>
              </w:rPr>
              <w:t xml:space="preserve"> wartość średnią (X) z niepewnością rozszerzoną pomiaru (U), X±U, z uwzględnieniem rozporządzenia </w:t>
            </w:r>
            <w:r w:rsidR="00E200A1" w:rsidRPr="3274CF8B">
              <w:rPr>
                <w:rFonts w:ascii="Arial Narrow" w:hAnsi="Arial Narrow"/>
                <w:sz w:val="22"/>
                <w:szCs w:val="22"/>
              </w:rPr>
              <w:t xml:space="preserve">(WE) nr </w:t>
            </w:r>
            <w:r w:rsidRPr="3274CF8B">
              <w:rPr>
                <w:rFonts w:ascii="Arial Narrow" w:hAnsi="Arial Narrow"/>
                <w:sz w:val="22"/>
                <w:szCs w:val="22"/>
              </w:rPr>
              <w:t xml:space="preserve">1831/2003 w sprawie dodatków paszowych, zał. IV pkt 3, </w:t>
            </w:r>
            <w:r w:rsidR="1B3415D8" w:rsidRPr="3274CF8B">
              <w:rPr>
                <w:rFonts w:ascii="Arial Narrow" w:hAnsi="Arial Narrow"/>
                <w:sz w:val="22"/>
                <w:szCs w:val="22"/>
              </w:rPr>
              <w:t>zalecającego, aby</w:t>
            </w:r>
            <w:r w:rsidRPr="3274CF8B">
              <w:rPr>
                <w:rFonts w:ascii="Arial Narrow" w:hAnsi="Arial Narrow"/>
                <w:sz w:val="22"/>
                <w:szCs w:val="22"/>
              </w:rPr>
              <w:t xml:space="preserve"> po zastosowaniu </w:t>
            </w:r>
            <w:proofErr w:type="spellStart"/>
            <w:r w:rsidRPr="3274CF8B">
              <w:rPr>
                <w:rFonts w:ascii="Arial Narrow" w:hAnsi="Arial Narrow"/>
                <w:sz w:val="22"/>
                <w:szCs w:val="22"/>
              </w:rPr>
              <w:t>premiksu</w:t>
            </w:r>
            <w:proofErr w:type="spellEnd"/>
            <w:r w:rsidRPr="3274CF8B">
              <w:rPr>
                <w:rFonts w:ascii="Arial Narrow" w:hAnsi="Arial Narrow"/>
                <w:sz w:val="22"/>
                <w:szCs w:val="22"/>
              </w:rPr>
              <w:t xml:space="preserve"> w mieszance paszowej nie zostały przekroczone maksymalne zawartości kobaltu i molibdenu wg</w:t>
            </w:r>
            <w:r w:rsidR="00B35209" w:rsidRPr="3274CF8B">
              <w:rPr>
                <w:rFonts w:ascii="Arial Narrow" w:hAnsi="Arial Narrow"/>
                <w:sz w:val="22"/>
                <w:szCs w:val="22"/>
              </w:rPr>
              <w:t xml:space="preserve"> rozporządzenia Komisji</w:t>
            </w:r>
            <w:r w:rsidRPr="3274CF8B">
              <w:rPr>
                <w:rFonts w:ascii="Arial Narrow" w:hAnsi="Arial Narrow"/>
                <w:sz w:val="22"/>
                <w:szCs w:val="22"/>
              </w:rPr>
              <w:t xml:space="preserve"> </w:t>
            </w:r>
            <w:r w:rsidR="00E200A1" w:rsidRPr="3274CF8B">
              <w:rPr>
                <w:rFonts w:ascii="Arial Narrow" w:hAnsi="Arial Narrow"/>
                <w:sz w:val="22"/>
                <w:szCs w:val="22"/>
              </w:rPr>
              <w:t xml:space="preserve">nr </w:t>
            </w:r>
            <w:r w:rsidRPr="3274CF8B">
              <w:rPr>
                <w:rFonts w:ascii="Arial Narrow" w:hAnsi="Arial Narrow"/>
                <w:sz w:val="22"/>
                <w:szCs w:val="22"/>
              </w:rPr>
              <w:t xml:space="preserve">1334/2003 i </w:t>
            </w:r>
            <w:r w:rsidR="00E200A1" w:rsidRPr="3274CF8B">
              <w:rPr>
                <w:rFonts w:ascii="Arial Narrow" w:hAnsi="Arial Narrow"/>
                <w:sz w:val="22"/>
                <w:szCs w:val="22"/>
              </w:rPr>
              <w:t>n</w:t>
            </w:r>
            <w:r w:rsidR="00B94BBA" w:rsidRPr="3274CF8B">
              <w:rPr>
                <w:rFonts w:ascii="Arial Narrow" w:hAnsi="Arial Narrow"/>
                <w:sz w:val="22"/>
                <w:szCs w:val="22"/>
              </w:rPr>
              <w:t>r</w:t>
            </w:r>
            <w:r w:rsidRPr="3274CF8B">
              <w:rPr>
                <w:rFonts w:ascii="Arial Narrow" w:hAnsi="Arial Narrow"/>
                <w:sz w:val="22"/>
                <w:szCs w:val="22"/>
              </w:rPr>
              <w:t xml:space="preserve"> 131/2014 i wymagania </w:t>
            </w:r>
            <w:r w:rsidR="00B35209" w:rsidRPr="3274CF8B">
              <w:rPr>
                <w:rFonts w:ascii="Arial Narrow" w:hAnsi="Arial Narrow"/>
                <w:sz w:val="22"/>
                <w:szCs w:val="22"/>
              </w:rPr>
              <w:t>dla mieszanek paszowych wg Rozporządzenia Komisji</w:t>
            </w:r>
            <w:r w:rsidRPr="3274CF8B">
              <w:rPr>
                <w:rFonts w:ascii="Arial Narrow" w:hAnsi="Arial Narrow"/>
                <w:sz w:val="22"/>
                <w:szCs w:val="22"/>
              </w:rPr>
              <w:t xml:space="preserve"> </w:t>
            </w:r>
            <w:r w:rsidR="00E200A1" w:rsidRPr="3274CF8B">
              <w:rPr>
                <w:rFonts w:ascii="Arial Narrow" w:hAnsi="Arial Narrow"/>
                <w:sz w:val="22"/>
                <w:szCs w:val="22"/>
              </w:rPr>
              <w:t xml:space="preserve">(UE) </w:t>
            </w:r>
            <w:r w:rsidR="00F52AE4" w:rsidRPr="3274CF8B">
              <w:rPr>
                <w:rFonts w:ascii="Arial Narrow" w:hAnsi="Arial Narrow"/>
                <w:sz w:val="22"/>
                <w:szCs w:val="22"/>
              </w:rPr>
              <w:t xml:space="preserve">nr </w:t>
            </w:r>
            <w:r w:rsidRPr="3274CF8B">
              <w:rPr>
                <w:rFonts w:ascii="Arial Narrow" w:hAnsi="Arial Narrow"/>
                <w:sz w:val="22"/>
                <w:szCs w:val="22"/>
              </w:rPr>
              <w:t>939/2010.</w:t>
            </w:r>
          </w:p>
        </w:tc>
      </w:tr>
      <w:tr w:rsidR="00EB3BF5" w:rsidRPr="00775ADE" w14:paraId="5B60B8FD" w14:textId="77777777" w:rsidTr="00F6381D">
        <w:trPr>
          <w:trHeight w:val="320"/>
        </w:trPr>
        <w:tc>
          <w:tcPr>
            <w:tcW w:w="534" w:type="dxa"/>
            <w:vMerge w:val="restart"/>
            <w:shd w:val="clear" w:color="auto" w:fill="D9D9D9" w:themeFill="background1" w:themeFillShade="D9"/>
          </w:tcPr>
          <w:p w14:paraId="2E6B5060" w14:textId="77777777" w:rsidR="00EB3BF5" w:rsidRPr="00775ADE" w:rsidRDefault="00EB3BF5" w:rsidP="000F2D42">
            <w:pPr>
              <w:spacing w:line="276" w:lineRule="auto"/>
              <w:rPr>
                <w:rFonts w:ascii="Arial Narrow" w:hAnsi="Arial Narrow"/>
                <w:b/>
                <w:bCs/>
                <w:sz w:val="22"/>
                <w:szCs w:val="22"/>
              </w:rPr>
            </w:pPr>
            <w:r w:rsidRPr="00775ADE">
              <w:rPr>
                <w:rFonts w:ascii="Arial Narrow" w:hAnsi="Arial Narrow"/>
                <w:b/>
                <w:bCs/>
                <w:sz w:val="22"/>
                <w:szCs w:val="22"/>
              </w:rPr>
              <w:lastRenderedPageBreak/>
              <w:t>5</w:t>
            </w:r>
          </w:p>
        </w:tc>
        <w:tc>
          <w:tcPr>
            <w:tcW w:w="9946" w:type="dxa"/>
            <w:shd w:val="clear" w:color="auto" w:fill="D9D9D9" w:themeFill="background1" w:themeFillShade="D9"/>
          </w:tcPr>
          <w:p w14:paraId="65F74D63" w14:textId="77777777" w:rsidR="00EB3BF5" w:rsidRPr="00737ED4" w:rsidRDefault="00EB3BF5" w:rsidP="000F2D42">
            <w:pPr>
              <w:spacing w:line="276" w:lineRule="auto"/>
              <w:jc w:val="center"/>
              <w:rPr>
                <w:rFonts w:ascii="Arial Narrow" w:hAnsi="Arial Narrow"/>
                <w:b/>
                <w:bCs/>
                <w:sz w:val="22"/>
                <w:szCs w:val="22"/>
              </w:rPr>
            </w:pPr>
            <w:r w:rsidRPr="00737ED4">
              <w:rPr>
                <w:rFonts w:ascii="Arial Narrow" w:hAnsi="Arial Narrow"/>
                <w:b/>
                <w:bCs/>
                <w:sz w:val="22"/>
                <w:szCs w:val="22"/>
              </w:rPr>
              <w:t>Zawartość przeciwutleniacza –</w:t>
            </w:r>
            <w:r w:rsidR="00E627E7" w:rsidRPr="00737ED4">
              <w:rPr>
                <w:rFonts w:ascii="Arial Narrow" w:hAnsi="Arial Narrow"/>
                <w:b/>
                <w:bCs/>
                <w:sz w:val="22"/>
                <w:szCs w:val="22"/>
              </w:rPr>
              <w:t xml:space="preserve"> </w:t>
            </w:r>
            <w:proofErr w:type="spellStart"/>
            <w:r w:rsidR="00E627E7" w:rsidRPr="00737ED4">
              <w:rPr>
                <w:rFonts w:ascii="Arial Narrow" w:hAnsi="Arial Narrow"/>
                <w:b/>
                <w:bCs/>
                <w:sz w:val="22"/>
                <w:szCs w:val="22"/>
              </w:rPr>
              <w:t>etoksychina</w:t>
            </w:r>
            <w:proofErr w:type="spellEnd"/>
            <w:r w:rsidR="00E627E7" w:rsidRPr="00737ED4">
              <w:rPr>
                <w:rFonts w:ascii="Arial Narrow" w:hAnsi="Arial Narrow"/>
                <w:b/>
                <w:bCs/>
                <w:sz w:val="22"/>
                <w:szCs w:val="22"/>
              </w:rPr>
              <w:t xml:space="preserve"> </w:t>
            </w:r>
            <w:r w:rsidRPr="00737ED4">
              <w:rPr>
                <w:rFonts w:ascii="Arial Narrow" w:hAnsi="Arial Narrow"/>
                <w:b/>
                <w:bCs/>
                <w:sz w:val="22"/>
                <w:szCs w:val="22"/>
              </w:rPr>
              <w:t>EQ</w:t>
            </w:r>
          </w:p>
        </w:tc>
      </w:tr>
      <w:tr w:rsidR="00EB3BF5" w:rsidRPr="00775ADE" w14:paraId="121BF783" w14:textId="77777777" w:rsidTr="00F6381D">
        <w:trPr>
          <w:trHeight w:val="320"/>
        </w:trPr>
        <w:tc>
          <w:tcPr>
            <w:tcW w:w="534" w:type="dxa"/>
            <w:vMerge/>
          </w:tcPr>
          <w:p w14:paraId="28A59C93" w14:textId="77777777" w:rsidR="00EB3BF5" w:rsidRPr="00775ADE" w:rsidRDefault="00EB3BF5" w:rsidP="000F2D42">
            <w:pPr>
              <w:spacing w:line="276" w:lineRule="auto"/>
              <w:rPr>
                <w:rFonts w:ascii="Arial Narrow" w:hAnsi="Arial Narrow"/>
                <w:sz w:val="22"/>
                <w:szCs w:val="22"/>
              </w:rPr>
            </w:pPr>
          </w:p>
        </w:tc>
        <w:tc>
          <w:tcPr>
            <w:tcW w:w="9946" w:type="dxa"/>
            <w:shd w:val="clear" w:color="auto" w:fill="FFFFFF" w:themeFill="background1"/>
          </w:tcPr>
          <w:p w14:paraId="747484FF" w14:textId="6275837D" w:rsidR="00E627E7" w:rsidRPr="004C3703" w:rsidRDefault="004C3703" w:rsidP="004C3703">
            <w:pPr>
              <w:spacing w:line="276" w:lineRule="auto"/>
              <w:jc w:val="both"/>
              <w:rPr>
                <w:rFonts w:ascii="Arial Narrow" w:hAnsi="Arial Narrow"/>
                <w:sz w:val="22"/>
                <w:szCs w:val="22"/>
              </w:rPr>
            </w:pPr>
            <w:r w:rsidRPr="3274CF8B">
              <w:rPr>
                <w:rFonts w:ascii="Arial Narrow" w:hAnsi="Arial Narrow"/>
                <w:sz w:val="22"/>
                <w:szCs w:val="22"/>
              </w:rPr>
              <w:t xml:space="preserve">Rozporządzenie Wykonawcze Komisji (UE) 2022/1375 z dnia 5 sierpnia 2022 r. dotyczące </w:t>
            </w:r>
            <w:r w:rsidR="1CDFC33C" w:rsidRPr="3274CF8B">
              <w:rPr>
                <w:rFonts w:ascii="Arial Narrow" w:hAnsi="Arial Narrow"/>
                <w:sz w:val="22"/>
                <w:szCs w:val="22"/>
              </w:rPr>
              <w:t>odmowy udzielenia</w:t>
            </w:r>
            <w:r w:rsidRPr="3274CF8B">
              <w:rPr>
                <w:rFonts w:ascii="Arial Narrow" w:hAnsi="Arial Narrow"/>
                <w:sz w:val="22"/>
                <w:szCs w:val="22"/>
              </w:rPr>
              <w:t xml:space="preserve"> zezwolenia na stosowanie </w:t>
            </w:r>
            <w:proofErr w:type="spellStart"/>
            <w:r w:rsidRPr="3274CF8B">
              <w:rPr>
                <w:rFonts w:ascii="Arial Narrow" w:hAnsi="Arial Narrow"/>
                <w:sz w:val="22"/>
                <w:szCs w:val="22"/>
              </w:rPr>
              <w:t>etoksychiny</w:t>
            </w:r>
            <w:proofErr w:type="spellEnd"/>
            <w:r w:rsidRPr="3274CF8B">
              <w:rPr>
                <w:rFonts w:ascii="Arial Narrow" w:hAnsi="Arial Narrow"/>
                <w:sz w:val="22"/>
                <w:szCs w:val="22"/>
              </w:rPr>
              <w:t xml:space="preserve"> jako dodatku paszowego należącego do grupy funkcjonalnej przeciwutleniaczy i uchylające rozporządzenie wykonawcze (UE) 2017/962 (Dz. Urz. UE L 206/39 z </w:t>
            </w:r>
            <w:r w:rsidR="33EEE596" w:rsidRPr="3274CF8B">
              <w:rPr>
                <w:rFonts w:ascii="Arial Narrow" w:hAnsi="Arial Narrow"/>
                <w:sz w:val="22"/>
                <w:szCs w:val="22"/>
              </w:rPr>
              <w:t>8.08.2022</w:t>
            </w:r>
            <w:r w:rsidRPr="3274CF8B">
              <w:rPr>
                <w:rFonts w:ascii="Arial Narrow" w:hAnsi="Arial Narrow"/>
                <w:sz w:val="22"/>
                <w:szCs w:val="22"/>
              </w:rPr>
              <w:t>)</w:t>
            </w:r>
          </w:p>
          <w:p w14:paraId="351F236C" w14:textId="77777777" w:rsidR="004C3703" w:rsidRPr="00737ED4" w:rsidRDefault="004C3703" w:rsidP="000F2D42">
            <w:pPr>
              <w:spacing w:line="276" w:lineRule="auto"/>
              <w:rPr>
                <w:rFonts w:ascii="Arial Narrow" w:hAnsi="Arial Narrow"/>
                <w:sz w:val="22"/>
                <w:szCs w:val="22"/>
                <w:u w:val="single"/>
              </w:rPr>
            </w:pPr>
          </w:p>
          <w:p w14:paraId="069EB896" w14:textId="77777777" w:rsidR="00EB3BF5" w:rsidRPr="00737ED4" w:rsidRDefault="004267B8" w:rsidP="00EA4236">
            <w:pPr>
              <w:spacing w:line="276" w:lineRule="auto"/>
              <w:jc w:val="both"/>
              <w:rPr>
                <w:rFonts w:ascii="Arial Narrow" w:hAnsi="Arial Narrow"/>
                <w:sz w:val="22"/>
                <w:szCs w:val="22"/>
              </w:rPr>
            </w:pPr>
            <w:r w:rsidRPr="00737ED4">
              <w:rPr>
                <w:rFonts w:ascii="Arial Narrow" w:hAnsi="Arial Narrow"/>
                <w:sz w:val="22"/>
                <w:szCs w:val="22"/>
              </w:rPr>
              <w:t>Zgodnie z w/w rozporządzeniem</w:t>
            </w:r>
            <w:r w:rsidR="00067DBC" w:rsidRPr="00737ED4">
              <w:rPr>
                <w:rFonts w:ascii="Arial Narrow" w:hAnsi="Arial Narrow"/>
                <w:sz w:val="22"/>
                <w:szCs w:val="22"/>
              </w:rPr>
              <w:t>,</w:t>
            </w:r>
            <w:r w:rsidRPr="00737ED4">
              <w:rPr>
                <w:rFonts w:ascii="Arial Narrow" w:hAnsi="Arial Narrow"/>
                <w:sz w:val="22"/>
                <w:szCs w:val="22"/>
              </w:rPr>
              <w:t xml:space="preserve"> stwierdzenie obecności EQ w badanych mieszankach w ilościach równych</w:t>
            </w:r>
            <w:r w:rsidR="00067DBC" w:rsidRPr="00737ED4">
              <w:rPr>
                <w:rFonts w:ascii="Arial Narrow" w:hAnsi="Arial Narrow"/>
                <w:sz w:val="22"/>
                <w:szCs w:val="22"/>
              </w:rPr>
              <w:t xml:space="preserve"> granicy oznaczalności metody</w:t>
            </w:r>
            <w:r w:rsidRPr="00737ED4">
              <w:rPr>
                <w:rFonts w:ascii="Arial Narrow" w:hAnsi="Arial Narrow"/>
                <w:sz w:val="22"/>
                <w:szCs w:val="22"/>
              </w:rPr>
              <w:t xml:space="preserve"> </w:t>
            </w:r>
            <w:r w:rsidR="00067DBC" w:rsidRPr="00737ED4">
              <w:rPr>
                <w:rFonts w:ascii="Arial Narrow" w:hAnsi="Arial Narrow"/>
                <w:sz w:val="22"/>
                <w:szCs w:val="22"/>
              </w:rPr>
              <w:t xml:space="preserve">LOQ </w:t>
            </w:r>
            <w:r w:rsidRPr="00737ED4">
              <w:rPr>
                <w:rFonts w:ascii="Arial Narrow" w:hAnsi="Arial Narrow"/>
                <w:sz w:val="22"/>
                <w:szCs w:val="22"/>
              </w:rPr>
              <w:t xml:space="preserve">lub </w:t>
            </w:r>
            <w:r w:rsidR="00DC5E42">
              <w:rPr>
                <w:rFonts w:ascii="Arial Narrow" w:hAnsi="Arial Narrow"/>
                <w:sz w:val="22"/>
                <w:szCs w:val="22"/>
              </w:rPr>
              <w:t>wyższych</w:t>
            </w:r>
            <w:r w:rsidRPr="00737ED4">
              <w:rPr>
                <w:rFonts w:ascii="Arial Narrow" w:hAnsi="Arial Narrow"/>
                <w:sz w:val="22"/>
                <w:szCs w:val="22"/>
              </w:rPr>
              <w:t xml:space="preserve"> (X ≥ LOQ)</w:t>
            </w:r>
            <w:r w:rsidR="00067DBC" w:rsidRPr="00737ED4">
              <w:rPr>
                <w:rFonts w:ascii="Arial Narrow" w:hAnsi="Arial Narrow"/>
                <w:sz w:val="22"/>
                <w:szCs w:val="22"/>
              </w:rPr>
              <w:t xml:space="preserve"> stanowi potwierdzenie niezgodności </w:t>
            </w:r>
            <w:r w:rsidRPr="00737ED4">
              <w:rPr>
                <w:rFonts w:ascii="Arial Narrow" w:hAnsi="Arial Narrow"/>
                <w:sz w:val="22"/>
                <w:szCs w:val="22"/>
              </w:rPr>
              <w:t xml:space="preserve">z wymaganiami. </w:t>
            </w:r>
          </w:p>
        </w:tc>
      </w:tr>
      <w:tr w:rsidR="00EB3BF5" w:rsidRPr="00775ADE" w14:paraId="2442A250" w14:textId="77777777" w:rsidTr="00F6381D">
        <w:trPr>
          <w:trHeight w:val="320"/>
        </w:trPr>
        <w:tc>
          <w:tcPr>
            <w:tcW w:w="534" w:type="dxa"/>
            <w:vMerge w:val="restart"/>
            <w:shd w:val="clear" w:color="auto" w:fill="D9D9D9" w:themeFill="background1" w:themeFillShade="D9"/>
          </w:tcPr>
          <w:p w14:paraId="55F305B9" w14:textId="77777777" w:rsidR="00EB3BF5" w:rsidRPr="00775ADE" w:rsidRDefault="00EB3BF5" w:rsidP="000F2D42">
            <w:pPr>
              <w:spacing w:line="276" w:lineRule="auto"/>
              <w:rPr>
                <w:rFonts w:ascii="Arial Narrow" w:hAnsi="Arial Narrow"/>
                <w:b/>
                <w:bCs/>
                <w:sz w:val="22"/>
                <w:szCs w:val="22"/>
              </w:rPr>
            </w:pPr>
            <w:r w:rsidRPr="00775ADE">
              <w:rPr>
                <w:rFonts w:ascii="Arial Narrow" w:hAnsi="Arial Narrow"/>
                <w:b/>
                <w:bCs/>
                <w:sz w:val="22"/>
                <w:szCs w:val="22"/>
              </w:rPr>
              <w:t>6</w:t>
            </w:r>
          </w:p>
        </w:tc>
        <w:tc>
          <w:tcPr>
            <w:tcW w:w="9946" w:type="dxa"/>
            <w:shd w:val="clear" w:color="auto" w:fill="D9D9D9" w:themeFill="background1" w:themeFillShade="D9"/>
          </w:tcPr>
          <w:p w14:paraId="672F7FB1"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Zawartość witamin A i E</w:t>
            </w:r>
          </w:p>
        </w:tc>
      </w:tr>
      <w:tr w:rsidR="00EB3BF5" w:rsidRPr="00775ADE" w14:paraId="4D2251EC" w14:textId="77777777" w:rsidTr="00F6381D">
        <w:trPr>
          <w:trHeight w:val="320"/>
        </w:trPr>
        <w:tc>
          <w:tcPr>
            <w:tcW w:w="534" w:type="dxa"/>
            <w:vMerge/>
          </w:tcPr>
          <w:p w14:paraId="2B5997F4" w14:textId="77777777" w:rsidR="00EB3BF5" w:rsidRPr="00775ADE" w:rsidRDefault="00EB3BF5" w:rsidP="000F2D42">
            <w:pPr>
              <w:spacing w:line="276" w:lineRule="auto"/>
              <w:rPr>
                <w:rFonts w:ascii="Arial Narrow" w:hAnsi="Arial Narrow"/>
                <w:sz w:val="22"/>
                <w:szCs w:val="22"/>
              </w:rPr>
            </w:pPr>
          </w:p>
        </w:tc>
        <w:tc>
          <w:tcPr>
            <w:tcW w:w="9946" w:type="dxa"/>
            <w:shd w:val="clear" w:color="auto" w:fill="FFFFFF" w:themeFill="background1"/>
          </w:tcPr>
          <w:p w14:paraId="27272AA8" w14:textId="77777777" w:rsidR="000C5066" w:rsidRPr="00775ADE" w:rsidRDefault="000C5066" w:rsidP="000F2D42">
            <w:pPr>
              <w:spacing w:line="276" w:lineRule="auto"/>
              <w:rPr>
                <w:rFonts w:ascii="Arial Narrow" w:hAnsi="Arial Narrow"/>
                <w:sz w:val="22"/>
                <w:szCs w:val="22"/>
                <w:u w:val="single"/>
              </w:rPr>
            </w:pPr>
            <w:r w:rsidRPr="00775ADE">
              <w:rPr>
                <w:rFonts w:ascii="Arial Narrow" w:hAnsi="Arial Narrow"/>
                <w:sz w:val="22"/>
                <w:szCs w:val="22"/>
                <w:u w:val="single"/>
              </w:rPr>
              <w:t>Ocena maksymalnej zawartości witaminy A w mieszance paszowej pełnoporcjowej.</w:t>
            </w:r>
          </w:p>
          <w:p w14:paraId="249C3FA8" w14:textId="09C77981" w:rsidR="000C5066" w:rsidRPr="00775ADE" w:rsidRDefault="5265DDC7" w:rsidP="000F2D42">
            <w:pPr>
              <w:spacing w:line="276" w:lineRule="auto"/>
              <w:rPr>
                <w:rFonts w:ascii="Arial Narrow" w:hAnsi="Arial Narrow"/>
                <w:sz w:val="22"/>
                <w:szCs w:val="22"/>
              </w:rPr>
            </w:pPr>
            <w:r w:rsidRPr="3274CF8B">
              <w:rPr>
                <w:rFonts w:ascii="Arial Narrow" w:hAnsi="Arial Narrow"/>
                <w:sz w:val="22"/>
                <w:szCs w:val="22"/>
              </w:rPr>
              <w:t>Witamina A - Mieszanki paszowe (MPP) – Maksymalne z</w:t>
            </w:r>
            <w:r w:rsidR="1B3415D8" w:rsidRPr="3274CF8B">
              <w:rPr>
                <w:rFonts w:ascii="Arial Narrow" w:hAnsi="Arial Narrow"/>
                <w:sz w:val="22"/>
                <w:szCs w:val="22"/>
              </w:rPr>
              <w:t xml:space="preserve">awartości witaminy A wg </w:t>
            </w:r>
            <w:r w:rsidR="00B35209" w:rsidRPr="3274CF8B">
              <w:rPr>
                <w:rFonts w:ascii="Arial Narrow" w:hAnsi="Arial Narrow"/>
                <w:sz w:val="22"/>
                <w:szCs w:val="22"/>
              </w:rPr>
              <w:t>Rozporządzenia Komisji</w:t>
            </w:r>
            <w:r w:rsidRPr="3274CF8B">
              <w:rPr>
                <w:rFonts w:ascii="Arial Narrow" w:hAnsi="Arial Narrow"/>
                <w:sz w:val="22"/>
                <w:szCs w:val="22"/>
              </w:rPr>
              <w:t xml:space="preserve"> (UE) 2015/724 z 5 maja 2015 r. (OJ L 115/25, </w:t>
            </w:r>
            <w:r w:rsidR="528FD3C3" w:rsidRPr="3274CF8B">
              <w:rPr>
                <w:rFonts w:ascii="Arial Narrow" w:hAnsi="Arial Narrow"/>
                <w:sz w:val="22"/>
                <w:szCs w:val="22"/>
              </w:rPr>
              <w:t>6.05.2015</w:t>
            </w:r>
            <w:r w:rsidRPr="3274CF8B">
              <w:rPr>
                <w:rFonts w:ascii="Arial Narrow" w:hAnsi="Arial Narrow"/>
                <w:sz w:val="22"/>
                <w:szCs w:val="22"/>
              </w:rPr>
              <w:t>)</w:t>
            </w:r>
          </w:p>
          <w:p w14:paraId="1942D498" w14:textId="77777777" w:rsidR="000C5066" w:rsidRPr="00775ADE" w:rsidRDefault="000C5066" w:rsidP="000F2D42">
            <w:pPr>
              <w:spacing w:line="276" w:lineRule="auto"/>
              <w:rPr>
                <w:rFonts w:ascii="Arial Narrow" w:hAnsi="Arial Narrow"/>
                <w:sz w:val="22"/>
                <w:szCs w:val="22"/>
              </w:rPr>
            </w:pPr>
          </w:p>
          <w:p w14:paraId="33E2866A" w14:textId="1AEBDE39" w:rsidR="000C5066" w:rsidRPr="00775ADE" w:rsidRDefault="5265DDC7" w:rsidP="000F2D42">
            <w:pPr>
              <w:spacing w:line="276" w:lineRule="auto"/>
              <w:rPr>
                <w:rFonts w:ascii="Arial Narrow" w:hAnsi="Arial Narrow"/>
                <w:sz w:val="22"/>
                <w:szCs w:val="22"/>
              </w:rPr>
            </w:pPr>
            <w:r w:rsidRPr="3274CF8B">
              <w:rPr>
                <w:rFonts w:ascii="Arial Narrow" w:hAnsi="Arial Narrow"/>
                <w:sz w:val="22"/>
                <w:szCs w:val="22"/>
              </w:rPr>
              <w:t>Witamina E – miesza</w:t>
            </w:r>
            <w:r w:rsidR="00B35209" w:rsidRPr="3274CF8B">
              <w:rPr>
                <w:rFonts w:ascii="Arial Narrow" w:hAnsi="Arial Narrow"/>
                <w:sz w:val="22"/>
                <w:szCs w:val="22"/>
              </w:rPr>
              <w:t>nki paszowe (MPP i MPU) – Rozporządzenia Komisji</w:t>
            </w:r>
            <w:r w:rsidRPr="3274CF8B">
              <w:rPr>
                <w:rFonts w:ascii="Arial Narrow" w:hAnsi="Arial Narrow"/>
                <w:sz w:val="22"/>
                <w:szCs w:val="22"/>
              </w:rPr>
              <w:t xml:space="preserve"> (UE) 2011/26 z 14 stycznia 2011 r. (OJ L 11/18, </w:t>
            </w:r>
            <w:r w:rsidR="0A2C4825" w:rsidRPr="3274CF8B">
              <w:rPr>
                <w:rFonts w:ascii="Arial Narrow" w:hAnsi="Arial Narrow"/>
                <w:sz w:val="22"/>
                <w:szCs w:val="22"/>
              </w:rPr>
              <w:t>15.01.2011</w:t>
            </w:r>
            <w:r w:rsidRPr="3274CF8B">
              <w:rPr>
                <w:rFonts w:ascii="Arial Narrow" w:hAnsi="Arial Narrow"/>
                <w:sz w:val="22"/>
                <w:szCs w:val="22"/>
              </w:rPr>
              <w:t>)</w:t>
            </w:r>
          </w:p>
          <w:p w14:paraId="144B5705" w14:textId="2A4EA159" w:rsidR="000C5066" w:rsidRPr="00775ADE" w:rsidRDefault="5265DDC7" w:rsidP="000F2D42">
            <w:pPr>
              <w:spacing w:line="276" w:lineRule="auto"/>
              <w:rPr>
                <w:rFonts w:ascii="Arial Narrow" w:hAnsi="Arial Narrow"/>
                <w:sz w:val="22"/>
                <w:szCs w:val="22"/>
              </w:rPr>
            </w:pPr>
            <w:r w:rsidRPr="3274CF8B">
              <w:rPr>
                <w:rFonts w:ascii="Arial Narrow" w:hAnsi="Arial Narrow"/>
                <w:sz w:val="22"/>
                <w:szCs w:val="22"/>
              </w:rPr>
              <w:t xml:space="preserve">Witamina A – maksymalne zawartości w mieszankach paszowych pełnoporcjowych lub preparatach </w:t>
            </w:r>
            <w:proofErr w:type="spellStart"/>
            <w:r w:rsidRPr="3274CF8B">
              <w:rPr>
                <w:rFonts w:ascii="Arial Narrow" w:hAnsi="Arial Narrow"/>
                <w:sz w:val="22"/>
                <w:szCs w:val="22"/>
              </w:rPr>
              <w:t>mlekozastępczych</w:t>
            </w:r>
            <w:proofErr w:type="spellEnd"/>
            <w:r w:rsidRPr="3274CF8B">
              <w:rPr>
                <w:rFonts w:ascii="Arial Narrow" w:hAnsi="Arial Narrow"/>
                <w:sz w:val="22"/>
                <w:szCs w:val="22"/>
              </w:rPr>
              <w:t xml:space="preserve"> wg Rozp</w:t>
            </w:r>
            <w:r w:rsidR="003A385E" w:rsidRPr="3274CF8B">
              <w:rPr>
                <w:rFonts w:ascii="Arial Narrow" w:hAnsi="Arial Narrow"/>
                <w:sz w:val="22"/>
                <w:szCs w:val="22"/>
              </w:rPr>
              <w:t>orządzenia Komisji</w:t>
            </w:r>
            <w:r w:rsidRPr="3274CF8B">
              <w:rPr>
                <w:rFonts w:ascii="Arial Narrow" w:hAnsi="Arial Narrow"/>
                <w:sz w:val="22"/>
                <w:szCs w:val="22"/>
              </w:rPr>
              <w:t xml:space="preserve"> (UE) 2015/724 z 5 maja 2015 r. (OJ L 115/25, </w:t>
            </w:r>
            <w:r w:rsidR="437AB868" w:rsidRPr="3274CF8B">
              <w:rPr>
                <w:rFonts w:ascii="Arial Narrow" w:hAnsi="Arial Narrow"/>
                <w:sz w:val="22"/>
                <w:szCs w:val="22"/>
              </w:rPr>
              <w:t>6.05.2015</w:t>
            </w:r>
            <w:r w:rsidRPr="3274CF8B">
              <w:rPr>
                <w:rFonts w:ascii="Arial Narrow" w:hAnsi="Arial Narrow"/>
                <w:sz w:val="22"/>
                <w:szCs w:val="22"/>
              </w:rPr>
              <w:t>):</w:t>
            </w:r>
          </w:p>
          <w:p w14:paraId="29560B5F"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 Prosięta – 16000 </w:t>
            </w:r>
            <w:proofErr w:type="spellStart"/>
            <w:r w:rsidRPr="00775ADE">
              <w:rPr>
                <w:rFonts w:ascii="Arial Narrow" w:hAnsi="Arial Narrow"/>
                <w:sz w:val="22"/>
                <w:szCs w:val="22"/>
              </w:rPr>
              <w:t>j</w:t>
            </w:r>
            <w:r w:rsidR="00DC6E02">
              <w:rPr>
                <w:rFonts w:ascii="Arial Narrow" w:hAnsi="Arial Narrow"/>
                <w:sz w:val="22"/>
                <w:szCs w:val="22"/>
              </w:rPr>
              <w:t>.</w:t>
            </w:r>
            <w:r w:rsidRPr="00775ADE">
              <w:rPr>
                <w:rFonts w:ascii="Arial Narrow" w:hAnsi="Arial Narrow"/>
                <w:sz w:val="22"/>
                <w:szCs w:val="22"/>
              </w:rPr>
              <w:t>m</w:t>
            </w:r>
            <w:proofErr w:type="spellEnd"/>
            <w:r w:rsidRPr="00775ADE">
              <w:rPr>
                <w:rFonts w:ascii="Arial Narrow" w:hAnsi="Arial Narrow"/>
                <w:sz w:val="22"/>
                <w:szCs w:val="22"/>
              </w:rPr>
              <w:t>/kg</w:t>
            </w:r>
          </w:p>
          <w:p w14:paraId="64FF09F6"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 Tuczniki – 6500 </w:t>
            </w:r>
            <w:proofErr w:type="spellStart"/>
            <w:r w:rsidRPr="00775ADE">
              <w:rPr>
                <w:rFonts w:ascii="Arial Narrow" w:hAnsi="Arial Narrow"/>
                <w:sz w:val="22"/>
                <w:szCs w:val="22"/>
              </w:rPr>
              <w:t>j</w:t>
            </w:r>
            <w:r w:rsidR="00DC6E02">
              <w:rPr>
                <w:rFonts w:ascii="Arial Narrow" w:hAnsi="Arial Narrow"/>
                <w:sz w:val="22"/>
                <w:szCs w:val="22"/>
              </w:rPr>
              <w:t>.</w:t>
            </w:r>
            <w:r w:rsidRPr="00775ADE">
              <w:rPr>
                <w:rFonts w:ascii="Arial Narrow" w:hAnsi="Arial Narrow"/>
                <w:sz w:val="22"/>
                <w:szCs w:val="22"/>
              </w:rPr>
              <w:t>m</w:t>
            </w:r>
            <w:proofErr w:type="spellEnd"/>
            <w:r w:rsidRPr="00775ADE">
              <w:rPr>
                <w:rFonts w:ascii="Arial Narrow" w:hAnsi="Arial Narrow"/>
                <w:sz w:val="22"/>
                <w:szCs w:val="22"/>
              </w:rPr>
              <w:t>/kg</w:t>
            </w:r>
          </w:p>
          <w:p w14:paraId="272E0307"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lastRenderedPageBreak/>
              <w:t xml:space="preserve">- Lochy – 12000 </w:t>
            </w:r>
            <w:proofErr w:type="spellStart"/>
            <w:r w:rsidRPr="00775ADE">
              <w:rPr>
                <w:rFonts w:ascii="Arial Narrow" w:hAnsi="Arial Narrow"/>
                <w:sz w:val="22"/>
                <w:szCs w:val="22"/>
              </w:rPr>
              <w:t>j</w:t>
            </w:r>
            <w:r w:rsidR="00DC6E02">
              <w:rPr>
                <w:rFonts w:ascii="Arial Narrow" w:hAnsi="Arial Narrow"/>
                <w:sz w:val="22"/>
                <w:szCs w:val="22"/>
              </w:rPr>
              <w:t>.</w:t>
            </w:r>
            <w:r w:rsidRPr="00775ADE">
              <w:rPr>
                <w:rFonts w:ascii="Arial Narrow" w:hAnsi="Arial Narrow"/>
                <w:sz w:val="22"/>
                <w:szCs w:val="22"/>
              </w:rPr>
              <w:t>m</w:t>
            </w:r>
            <w:proofErr w:type="spellEnd"/>
            <w:r w:rsidRPr="00775ADE">
              <w:rPr>
                <w:rFonts w:ascii="Arial Narrow" w:hAnsi="Arial Narrow"/>
                <w:sz w:val="22"/>
                <w:szCs w:val="22"/>
              </w:rPr>
              <w:t>/kg</w:t>
            </w:r>
          </w:p>
          <w:p w14:paraId="2B36E329" w14:textId="77777777" w:rsidR="000C5066" w:rsidRPr="00775ADE" w:rsidRDefault="00DC5E42" w:rsidP="000F2D42">
            <w:pPr>
              <w:spacing w:line="276" w:lineRule="auto"/>
              <w:rPr>
                <w:rFonts w:ascii="Arial Narrow" w:hAnsi="Arial Narrow"/>
                <w:sz w:val="22"/>
                <w:szCs w:val="22"/>
              </w:rPr>
            </w:pPr>
            <w:r>
              <w:rPr>
                <w:rFonts w:ascii="Arial Narrow" w:hAnsi="Arial Narrow"/>
                <w:sz w:val="22"/>
                <w:szCs w:val="22"/>
              </w:rPr>
              <w:t>- Kurczęta brojlery do 14</w:t>
            </w:r>
            <w:r w:rsidR="000C5066" w:rsidRPr="00775ADE">
              <w:rPr>
                <w:rFonts w:ascii="Arial Narrow" w:hAnsi="Arial Narrow"/>
                <w:sz w:val="22"/>
                <w:szCs w:val="22"/>
              </w:rPr>
              <w:t xml:space="preserve"> dnia – 20000 </w:t>
            </w:r>
            <w:proofErr w:type="spellStart"/>
            <w:r w:rsidR="000C5066" w:rsidRPr="00775ADE">
              <w:rPr>
                <w:rFonts w:ascii="Arial Narrow" w:hAnsi="Arial Narrow"/>
                <w:sz w:val="22"/>
                <w:szCs w:val="22"/>
              </w:rPr>
              <w:t>j</w:t>
            </w:r>
            <w:r w:rsidR="00DC6E02">
              <w:rPr>
                <w:rFonts w:ascii="Arial Narrow" w:hAnsi="Arial Narrow"/>
                <w:sz w:val="22"/>
                <w:szCs w:val="22"/>
              </w:rPr>
              <w:t>.</w:t>
            </w:r>
            <w:r w:rsidR="000C5066" w:rsidRPr="00775ADE">
              <w:rPr>
                <w:rFonts w:ascii="Arial Narrow" w:hAnsi="Arial Narrow"/>
                <w:sz w:val="22"/>
                <w:szCs w:val="22"/>
              </w:rPr>
              <w:t>m</w:t>
            </w:r>
            <w:proofErr w:type="spellEnd"/>
            <w:r w:rsidR="000C5066" w:rsidRPr="00775ADE">
              <w:rPr>
                <w:rFonts w:ascii="Arial Narrow" w:hAnsi="Arial Narrow"/>
                <w:sz w:val="22"/>
                <w:szCs w:val="22"/>
              </w:rPr>
              <w:t>/kg</w:t>
            </w:r>
          </w:p>
          <w:p w14:paraId="73B55789"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 Kurczęta brojlery powyżej 14 dni – 10000 </w:t>
            </w:r>
            <w:proofErr w:type="spellStart"/>
            <w:r w:rsidRPr="00775ADE">
              <w:rPr>
                <w:rFonts w:ascii="Arial Narrow" w:hAnsi="Arial Narrow"/>
                <w:sz w:val="22"/>
                <w:szCs w:val="22"/>
              </w:rPr>
              <w:t>j</w:t>
            </w:r>
            <w:r w:rsidR="00DC6E02">
              <w:rPr>
                <w:rFonts w:ascii="Arial Narrow" w:hAnsi="Arial Narrow"/>
                <w:sz w:val="22"/>
                <w:szCs w:val="22"/>
              </w:rPr>
              <w:t>.</w:t>
            </w:r>
            <w:r w:rsidRPr="00775ADE">
              <w:rPr>
                <w:rFonts w:ascii="Arial Narrow" w:hAnsi="Arial Narrow"/>
                <w:sz w:val="22"/>
                <w:szCs w:val="22"/>
              </w:rPr>
              <w:t>m</w:t>
            </w:r>
            <w:proofErr w:type="spellEnd"/>
            <w:r w:rsidRPr="00775ADE">
              <w:rPr>
                <w:rFonts w:ascii="Arial Narrow" w:hAnsi="Arial Narrow"/>
                <w:sz w:val="22"/>
                <w:szCs w:val="22"/>
              </w:rPr>
              <w:t>/kg</w:t>
            </w:r>
          </w:p>
          <w:p w14:paraId="0EEC1317" w14:textId="77777777" w:rsidR="000C5066" w:rsidRPr="00775ADE" w:rsidRDefault="00DC5E42" w:rsidP="000F2D42">
            <w:pPr>
              <w:spacing w:line="276" w:lineRule="auto"/>
              <w:rPr>
                <w:rFonts w:ascii="Arial Narrow" w:hAnsi="Arial Narrow"/>
                <w:sz w:val="22"/>
                <w:szCs w:val="22"/>
              </w:rPr>
            </w:pPr>
            <w:r>
              <w:rPr>
                <w:rFonts w:ascii="Arial Narrow" w:hAnsi="Arial Narrow"/>
                <w:sz w:val="22"/>
                <w:szCs w:val="22"/>
              </w:rPr>
              <w:t>- Indyki do 28</w:t>
            </w:r>
            <w:r w:rsidR="000C5066" w:rsidRPr="00775ADE">
              <w:rPr>
                <w:rFonts w:ascii="Arial Narrow" w:hAnsi="Arial Narrow"/>
                <w:sz w:val="22"/>
                <w:szCs w:val="22"/>
              </w:rPr>
              <w:t xml:space="preserve"> dnia – 20000 </w:t>
            </w:r>
            <w:proofErr w:type="spellStart"/>
            <w:r w:rsidR="000C5066" w:rsidRPr="00775ADE">
              <w:rPr>
                <w:rFonts w:ascii="Arial Narrow" w:hAnsi="Arial Narrow"/>
                <w:sz w:val="22"/>
                <w:szCs w:val="22"/>
              </w:rPr>
              <w:t>j</w:t>
            </w:r>
            <w:r w:rsidR="00DC6E02">
              <w:rPr>
                <w:rFonts w:ascii="Arial Narrow" w:hAnsi="Arial Narrow"/>
                <w:sz w:val="22"/>
                <w:szCs w:val="22"/>
              </w:rPr>
              <w:t>.</w:t>
            </w:r>
            <w:r w:rsidR="000C5066" w:rsidRPr="00775ADE">
              <w:rPr>
                <w:rFonts w:ascii="Arial Narrow" w:hAnsi="Arial Narrow"/>
                <w:sz w:val="22"/>
                <w:szCs w:val="22"/>
              </w:rPr>
              <w:t>m</w:t>
            </w:r>
            <w:proofErr w:type="spellEnd"/>
            <w:r w:rsidR="000C5066" w:rsidRPr="00775ADE">
              <w:rPr>
                <w:rFonts w:ascii="Arial Narrow" w:hAnsi="Arial Narrow"/>
                <w:sz w:val="22"/>
                <w:szCs w:val="22"/>
              </w:rPr>
              <w:t>/kg</w:t>
            </w:r>
          </w:p>
          <w:p w14:paraId="11A517A0"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 Indyki powyżej 28 dni – 10000 </w:t>
            </w:r>
            <w:proofErr w:type="spellStart"/>
            <w:r w:rsidRPr="00775ADE">
              <w:rPr>
                <w:rFonts w:ascii="Arial Narrow" w:hAnsi="Arial Narrow"/>
                <w:sz w:val="22"/>
                <w:szCs w:val="22"/>
              </w:rPr>
              <w:t>j</w:t>
            </w:r>
            <w:r w:rsidR="00DC6E02">
              <w:rPr>
                <w:rFonts w:ascii="Arial Narrow" w:hAnsi="Arial Narrow"/>
                <w:sz w:val="22"/>
                <w:szCs w:val="22"/>
              </w:rPr>
              <w:t>.</w:t>
            </w:r>
            <w:r w:rsidRPr="00775ADE">
              <w:rPr>
                <w:rFonts w:ascii="Arial Narrow" w:hAnsi="Arial Narrow"/>
                <w:sz w:val="22"/>
                <w:szCs w:val="22"/>
              </w:rPr>
              <w:t>m</w:t>
            </w:r>
            <w:proofErr w:type="spellEnd"/>
            <w:r w:rsidRPr="00775ADE">
              <w:rPr>
                <w:rFonts w:ascii="Arial Narrow" w:hAnsi="Arial Narrow"/>
                <w:sz w:val="22"/>
                <w:szCs w:val="22"/>
              </w:rPr>
              <w:t>/kg</w:t>
            </w:r>
          </w:p>
          <w:p w14:paraId="0588066F"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 Pozostały drób – 10000 </w:t>
            </w:r>
            <w:proofErr w:type="spellStart"/>
            <w:r w:rsidRPr="00775ADE">
              <w:rPr>
                <w:rFonts w:ascii="Arial Narrow" w:hAnsi="Arial Narrow"/>
                <w:sz w:val="22"/>
                <w:szCs w:val="22"/>
              </w:rPr>
              <w:t>j</w:t>
            </w:r>
            <w:r w:rsidR="00DC6E02">
              <w:rPr>
                <w:rFonts w:ascii="Arial Narrow" w:hAnsi="Arial Narrow"/>
                <w:sz w:val="22"/>
                <w:szCs w:val="22"/>
              </w:rPr>
              <w:t>.</w:t>
            </w:r>
            <w:r w:rsidRPr="00775ADE">
              <w:rPr>
                <w:rFonts w:ascii="Arial Narrow" w:hAnsi="Arial Narrow"/>
                <w:sz w:val="22"/>
                <w:szCs w:val="22"/>
              </w:rPr>
              <w:t>m</w:t>
            </w:r>
            <w:proofErr w:type="spellEnd"/>
            <w:r w:rsidRPr="00775ADE">
              <w:rPr>
                <w:rFonts w:ascii="Arial Narrow" w:hAnsi="Arial Narrow"/>
                <w:sz w:val="22"/>
                <w:szCs w:val="22"/>
              </w:rPr>
              <w:t>/kg</w:t>
            </w:r>
          </w:p>
          <w:p w14:paraId="4E6B715E"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 Krowy mleczne i do reprodukcji – 9000 </w:t>
            </w:r>
            <w:proofErr w:type="spellStart"/>
            <w:r w:rsidRPr="00775ADE">
              <w:rPr>
                <w:rFonts w:ascii="Arial Narrow" w:hAnsi="Arial Narrow"/>
                <w:sz w:val="22"/>
                <w:szCs w:val="22"/>
              </w:rPr>
              <w:t>j</w:t>
            </w:r>
            <w:r w:rsidR="00DC6E02">
              <w:rPr>
                <w:rFonts w:ascii="Arial Narrow" w:hAnsi="Arial Narrow"/>
                <w:sz w:val="22"/>
                <w:szCs w:val="22"/>
              </w:rPr>
              <w:t>.</w:t>
            </w:r>
            <w:r w:rsidRPr="00775ADE">
              <w:rPr>
                <w:rFonts w:ascii="Arial Narrow" w:hAnsi="Arial Narrow"/>
                <w:sz w:val="22"/>
                <w:szCs w:val="22"/>
              </w:rPr>
              <w:t>m</w:t>
            </w:r>
            <w:proofErr w:type="spellEnd"/>
            <w:r w:rsidRPr="00775ADE">
              <w:rPr>
                <w:rFonts w:ascii="Arial Narrow" w:hAnsi="Arial Narrow"/>
                <w:sz w:val="22"/>
                <w:szCs w:val="22"/>
              </w:rPr>
              <w:t>/kg</w:t>
            </w:r>
          </w:p>
          <w:p w14:paraId="0AE900F6" w14:textId="77777777" w:rsidR="000C5066" w:rsidRPr="00775ADE" w:rsidRDefault="00DC5E42" w:rsidP="000F2D42">
            <w:pPr>
              <w:spacing w:line="276" w:lineRule="auto"/>
              <w:rPr>
                <w:rFonts w:ascii="Arial Narrow" w:hAnsi="Arial Narrow"/>
                <w:sz w:val="22"/>
                <w:szCs w:val="22"/>
              </w:rPr>
            </w:pPr>
            <w:r>
              <w:rPr>
                <w:rFonts w:ascii="Arial Narrow" w:hAnsi="Arial Narrow"/>
                <w:sz w:val="22"/>
                <w:szCs w:val="22"/>
              </w:rPr>
              <w:t>- Cielęta do odchowu do 4</w:t>
            </w:r>
            <w:r w:rsidR="000C5066" w:rsidRPr="00775ADE">
              <w:rPr>
                <w:rFonts w:ascii="Arial Narrow" w:hAnsi="Arial Narrow"/>
                <w:sz w:val="22"/>
                <w:szCs w:val="22"/>
              </w:rPr>
              <w:t xml:space="preserve"> </w:t>
            </w:r>
            <w:r>
              <w:rPr>
                <w:rFonts w:ascii="Arial Narrow" w:hAnsi="Arial Narrow"/>
                <w:sz w:val="22"/>
                <w:szCs w:val="22"/>
              </w:rPr>
              <w:t>m</w:t>
            </w:r>
            <w:r w:rsidR="000C5066" w:rsidRPr="00775ADE">
              <w:rPr>
                <w:rFonts w:ascii="Arial Narrow" w:hAnsi="Arial Narrow"/>
                <w:sz w:val="22"/>
                <w:szCs w:val="22"/>
              </w:rPr>
              <w:t xml:space="preserve">iesiąca – 16000 </w:t>
            </w:r>
            <w:proofErr w:type="spellStart"/>
            <w:r w:rsidR="000C5066" w:rsidRPr="00775ADE">
              <w:rPr>
                <w:rFonts w:ascii="Arial Narrow" w:hAnsi="Arial Narrow"/>
                <w:sz w:val="22"/>
                <w:szCs w:val="22"/>
              </w:rPr>
              <w:t>j</w:t>
            </w:r>
            <w:r w:rsidR="00DC6E02">
              <w:rPr>
                <w:rFonts w:ascii="Arial Narrow" w:hAnsi="Arial Narrow"/>
                <w:sz w:val="22"/>
                <w:szCs w:val="22"/>
              </w:rPr>
              <w:t>.</w:t>
            </w:r>
            <w:r w:rsidR="000C5066" w:rsidRPr="00775ADE">
              <w:rPr>
                <w:rFonts w:ascii="Arial Narrow" w:hAnsi="Arial Narrow"/>
                <w:sz w:val="22"/>
                <w:szCs w:val="22"/>
              </w:rPr>
              <w:t>m</w:t>
            </w:r>
            <w:proofErr w:type="spellEnd"/>
            <w:r w:rsidR="000C5066" w:rsidRPr="00775ADE">
              <w:rPr>
                <w:rFonts w:ascii="Arial Narrow" w:hAnsi="Arial Narrow"/>
                <w:sz w:val="22"/>
                <w:szCs w:val="22"/>
              </w:rPr>
              <w:t>/kg</w:t>
            </w:r>
          </w:p>
          <w:p w14:paraId="27D6A0BB"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 Inne cielęta – 25000 </w:t>
            </w:r>
            <w:proofErr w:type="spellStart"/>
            <w:r w:rsidRPr="00775ADE">
              <w:rPr>
                <w:rFonts w:ascii="Arial Narrow" w:hAnsi="Arial Narrow"/>
                <w:sz w:val="22"/>
                <w:szCs w:val="22"/>
              </w:rPr>
              <w:t>j</w:t>
            </w:r>
            <w:r w:rsidR="00DC6E02">
              <w:rPr>
                <w:rFonts w:ascii="Arial Narrow" w:hAnsi="Arial Narrow"/>
                <w:sz w:val="22"/>
                <w:szCs w:val="22"/>
              </w:rPr>
              <w:t>.</w:t>
            </w:r>
            <w:r w:rsidRPr="00775ADE">
              <w:rPr>
                <w:rFonts w:ascii="Arial Narrow" w:hAnsi="Arial Narrow"/>
                <w:sz w:val="22"/>
                <w:szCs w:val="22"/>
              </w:rPr>
              <w:t>m</w:t>
            </w:r>
            <w:proofErr w:type="spellEnd"/>
            <w:r w:rsidRPr="00775ADE">
              <w:rPr>
                <w:rFonts w:ascii="Arial Narrow" w:hAnsi="Arial Narrow"/>
                <w:sz w:val="22"/>
                <w:szCs w:val="22"/>
              </w:rPr>
              <w:t>/kg</w:t>
            </w:r>
          </w:p>
          <w:p w14:paraId="6FE0E4B9"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 </w:t>
            </w:r>
            <w:r w:rsidR="00DC5E42">
              <w:rPr>
                <w:rFonts w:ascii="Arial Narrow" w:hAnsi="Arial Narrow"/>
                <w:sz w:val="22"/>
                <w:szCs w:val="22"/>
              </w:rPr>
              <w:t xml:space="preserve">Jagnięta poniżej 2 miesiąca - </w:t>
            </w:r>
            <w:r w:rsidRPr="00775ADE">
              <w:rPr>
                <w:rFonts w:ascii="Arial Narrow" w:hAnsi="Arial Narrow"/>
                <w:sz w:val="22"/>
                <w:szCs w:val="22"/>
              </w:rPr>
              <w:t xml:space="preserve">16000 </w:t>
            </w:r>
            <w:proofErr w:type="spellStart"/>
            <w:r w:rsidRPr="00775ADE">
              <w:rPr>
                <w:rFonts w:ascii="Arial Narrow" w:hAnsi="Arial Narrow"/>
                <w:sz w:val="22"/>
                <w:szCs w:val="22"/>
              </w:rPr>
              <w:t>j</w:t>
            </w:r>
            <w:r w:rsidR="00DC6E02">
              <w:rPr>
                <w:rFonts w:ascii="Arial Narrow" w:hAnsi="Arial Narrow"/>
                <w:sz w:val="22"/>
                <w:szCs w:val="22"/>
              </w:rPr>
              <w:t>.</w:t>
            </w:r>
            <w:r w:rsidRPr="00775ADE">
              <w:rPr>
                <w:rFonts w:ascii="Arial Narrow" w:hAnsi="Arial Narrow"/>
                <w:sz w:val="22"/>
                <w:szCs w:val="22"/>
              </w:rPr>
              <w:t>m</w:t>
            </w:r>
            <w:proofErr w:type="spellEnd"/>
            <w:r w:rsidRPr="00775ADE">
              <w:rPr>
                <w:rFonts w:ascii="Arial Narrow" w:hAnsi="Arial Narrow"/>
                <w:sz w:val="22"/>
                <w:szCs w:val="22"/>
              </w:rPr>
              <w:t>/kg</w:t>
            </w:r>
          </w:p>
          <w:p w14:paraId="21B36F4A"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 Bydło, owce i kozy do tuczu – 10000 </w:t>
            </w:r>
            <w:proofErr w:type="spellStart"/>
            <w:r w:rsidRPr="00775ADE">
              <w:rPr>
                <w:rFonts w:ascii="Arial Narrow" w:hAnsi="Arial Narrow"/>
                <w:sz w:val="22"/>
                <w:szCs w:val="22"/>
              </w:rPr>
              <w:t>j</w:t>
            </w:r>
            <w:r w:rsidR="00DC6E02">
              <w:rPr>
                <w:rFonts w:ascii="Arial Narrow" w:hAnsi="Arial Narrow"/>
                <w:sz w:val="22"/>
                <w:szCs w:val="22"/>
              </w:rPr>
              <w:t>.</w:t>
            </w:r>
            <w:r w:rsidRPr="00775ADE">
              <w:rPr>
                <w:rFonts w:ascii="Arial Narrow" w:hAnsi="Arial Narrow"/>
                <w:sz w:val="22"/>
                <w:szCs w:val="22"/>
              </w:rPr>
              <w:t>m</w:t>
            </w:r>
            <w:proofErr w:type="spellEnd"/>
            <w:r w:rsidRPr="00775ADE">
              <w:rPr>
                <w:rFonts w:ascii="Arial Narrow" w:hAnsi="Arial Narrow"/>
                <w:sz w:val="22"/>
                <w:szCs w:val="22"/>
              </w:rPr>
              <w:t>/kg</w:t>
            </w:r>
          </w:p>
          <w:p w14:paraId="7BC13AE1"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 Oseski – tylko preparaty </w:t>
            </w:r>
            <w:proofErr w:type="spellStart"/>
            <w:r w:rsidRPr="00775ADE">
              <w:rPr>
                <w:rFonts w:ascii="Arial Narrow" w:hAnsi="Arial Narrow"/>
                <w:sz w:val="22"/>
                <w:szCs w:val="22"/>
              </w:rPr>
              <w:t>mlekozastępcze</w:t>
            </w:r>
            <w:proofErr w:type="spellEnd"/>
            <w:r w:rsidRPr="00775ADE">
              <w:rPr>
                <w:rFonts w:ascii="Arial Narrow" w:hAnsi="Arial Narrow"/>
                <w:sz w:val="22"/>
                <w:szCs w:val="22"/>
              </w:rPr>
              <w:t xml:space="preserve"> – 25000 </w:t>
            </w:r>
            <w:proofErr w:type="spellStart"/>
            <w:r w:rsidRPr="00775ADE">
              <w:rPr>
                <w:rFonts w:ascii="Arial Narrow" w:hAnsi="Arial Narrow"/>
                <w:sz w:val="22"/>
                <w:szCs w:val="22"/>
              </w:rPr>
              <w:t>j</w:t>
            </w:r>
            <w:r w:rsidR="00DC6E02">
              <w:rPr>
                <w:rFonts w:ascii="Arial Narrow" w:hAnsi="Arial Narrow"/>
                <w:sz w:val="22"/>
                <w:szCs w:val="22"/>
              </w:rPr>
              <w:t>.</w:t>
            </w:r>
            <w:r w:rsidRPr="00775ADE">
              <w:rPr>
                <w:rFonts w:ascii="Arial Narrow" w:hAnsi="Arial Narrow"/>
                <w:sz w:val="22"/>
                <w:szCs w:val="22"/>
              </w:rPr>
              <w:t>m</w:t>
            </w:r>
            <w:proofErr w:type="spellEnd"/>
            <w:r w:rsidRPr="00775ADE">
              <w:rPr>
                <w:rFonts w:ascii="Arial Narrow" w:hAnsi="Arial Narrow"/>
                <w:sz w:val="22"/>
                <w:szCs w:val="22"/>
              </w:rPr>
              <w:t>/kg</w:t>
            </w:r>
          </w:p>
          <w:p w14:paraId="3EFCB124" w14:textId="77777777" w:rsidR="000C5066" w:rsidRPr="00775ADE" w:rsidRDefault="000C5066" w:rsidP="000F2D42">
            <w:pPr>
              <w:spacing w:line="276" w:lineRule="auto"/>
              <w:rPr>
                <w:rFonts w:ascii="Arial Narrow" w:hAnsi="Arial Narrow"/>
                <w:sz w:val="22"/>
                <w:szCs w:val="22"/>
              </w:rPr>
            </w:pPr>
          </w:p>
          <w:p w14:paraId="7F247F07" w14:textId="77777777" w:rsidR="000C5066" w:rsidRPr="00775ADE" w:rsidRDefault="000C5066" w:rsidP="000F2D42">
            <w:pPr>
              <w:spacing w:line="276" w:lineRule="auto"/>
              <w:jc w:val="both"/>
              <w:rPr>
                <w:rFonts w:ascii="Arial Narrow" w:hAnsi="Arial Narrow"/>
                <w:sz w:val="22"/>
                <w:szCs w:val="22"/>
              </w:rPr>
            </w:pPr>
            <w:r w:rsidRPr="00775ADE">
              <w:rPr>
                <w:rFonts w:ascii="Arial Narrow" w:hAnsi="Arial Narrow"/>
                <w:sz w:val="22"/>
                <w:szCs w:val="22"/>
              </w:rPr>
              <w:t xml:space="preserve">Przekroczenie maksymalnej zawartości </w:t>
            </w:r>
            <w:r w:rsidRPr="00775ADE">
              <w:rPr>
                <w:rFonts w:ascii="Arial Narrow" w:hAnsi="Arial Narrow"/>
                <w:iCs/>
                <w:sz w:val="22"/>
                <w:szCs w:val="22"/>
              </w:rPr>
              <w:t>witaminy A</w:t>
            </w:r>
            <w:r w:rsidRPr="00775ADE">
              <w:rPr>
                <w:rFonts w:ascii="Arial Narrow" w:hAnsi="Arial Narrow"/>
                <w:sz w:val="22"/>
                <w:szCs w:val="22"/>
              </w:rPr>
              <w:t xml:space="preserve"> w mieszance paszowej pełnoporcjowej lub w preparacie </w:t>
            </w:r>
            <w:proofErr w:type="spellStart"/>
            <w:r w:rsidRPr="00775ADE">
              <w:rPr>
                <w:rFonts w:ascii="Arial Narrow" w:hAnsi="Arial Narrow"/>
                <w:sz w:val="22"/>
                <w:szCs w:val="22"/>
              </w:rPr>
              <w:t>mlekozastępczym</w:t>
            </w:r>
            <w:proofErr w:type="spellEnd"/>
            <w:r w:rsidRPr="00775ADE">
              <w:rPr>
                <w:rFonts w:ascii="Arial Narrow" w:hAnsi="Arial Narrow"/>
                <w:sz w:val="22"/>
                <w:szCs w:val="22"/>
              </w:rPr>
              <w:t xml:space="preserve"> stwierdza </w:t>
            </w:r>
            <w:r w:rsidR="00DC5E42" w:rsidRPr="00775ADE">
              <w:rPr>
                <w:rFonts w:ascii="Arial Narrow" w:hAnsi="Arial Narrow"/>
                <w:sz w:val="22"/>
                <w:szCs w:val="22"/>
              </w:rPr>
              <w:t>się, gdy</w:t>
            </w:r>
            <w:r w:rsidRPr="00775ADE">
              <w:rPr>
                <w:rFonts w:ascii="Arial Narrow" w:hAnsi="Arial Narrow"/>
                <w:sz w:val="22"/>
                <w:szCs w:val="22"/>
              </w:rPr>
              <w:t xml:space="preserve"> dolna</w:t>
            </w:r>
            <w:r w:rsidR="00DC5E42">
              <w:rPr>
                <w:rFonts w:ascii="Arial Narrow" w:hAnsi="Arial Narrow"/>
                <w:sz w:val="22"/>
                <w:szCs w:val="22"/>
              </w:rPr>
              <w:t xml:space="preserve"> granica niepewności wyniku X±U</w:t>
            </w:r>
            <w:r w:rsidRPr="00775ADE">
              <w:rPr>
                <w:rFonts w:ascii="Arial Narrow" w:hAnsi="Arial Narrow"/>
                <w:sz w:val="22"/>
                <w:szCs w:val="22"/>
              </w:rPr>
              <w:t xml:space="preserve"> jest wyższa od maksymalnej zawartości. W przypadku wyniku zbliżonego do maksymalnej zawartości lub w przypadku przekroczenia maksymalnej zawartości, wynik podać w przeliczeniu na próbkę zawierającą 12% wody.</w:t>
            </w:r>
          </w:p>
          <w:p w14:paraId="362A1E4A" w14:textId="77777777" w:rsidR="000C5066" w:rsidRPr="00775ADE" w:rsidRDefault="000C5066" w:rsidP="000F2D42">
            <w:pPr>
              <w:spacing w:line="276" w:lineRule="auto"/>
              <w:rPr>
                <w:rFonts w:ascii="Arial Narrow" w:hAnsi="Arial Narrow"/>
                <w:sz w:val="22"/>
                <w:szCs w:val="22"/>
                <w:u w:val="single"/>
              </w:rPr>
            </w:pPr>
          </w:p>
          <w:p w14:paraId="08D8C258" w14:textId="77777777" w:rsidR="000C5066" w:rsidRPr="00775ADE" w:rsidRDefault="000C5066" w:rsidP="000F2D42">
            <w:pPr>
              <w:spacing w:line="276" w:lineRule="auto"/>
              <w:rPr>
                <w:rFonts w:ascii="Arial Narrow" w:hAnsi="Arial Narrow"/>
                <w:sz w:val="22"/>
                <w:szCs w:val="22"/>
                <w:u w:val="single"/>
              </w:rPr>
            </w:pPr>
            <w:r w:rsidRPr="00775ADE">
              <w:rPr>
                <w:rFonts w:ascii="Arial Narrow" w:hAnsi="Arial Narrow"/>
                <w:sz w:val="22"/>
                <w:szCs w:val="22"/>
                <w:u w:val="single"/>
              </w:rPr>
              <w:t>Ocena zgodności z deklaracją na etykiecie:</w:t>
            </w:r>
          </w:p>
          <w:p w14:paraId="7EA46C0D" w14:textId="77777777" w:rsidR="000C5066" w:rsidRPr="00775ADE" w:rsidRDefault="000C5066" w:rsidP="000F2D42">
            <w:pPr>
              <w:spacing w:line="276" w:lineRule="auto"/>
              <w:jc w:val="both"/>
              <w:rPr>
                <w:rFonts w:ascii="Arial Narrow" w:hAnsi="Arial Narrow"/>
                <w:sz w:val="22"/>
                <w:szCs w:val="22"/>
              </w:rPr>
            </w:pPr>
            <w:r w:rsidRPr="00775ADE">
              <w:rPr>
                <w:rFonts w:ascii="Arial Narrow" w:hAnsi="Arial Narrow"/>
                <w:sz w:val="22"/>
                <w:szCs w:val="22"/>
              </w:rPr>
              <w:t>Jeżeli przedziały tolerancji analitycznej (X ± U) i tolerancji technicznej nakładają się (mają część wspólną) wynik badania potwierdza deklarację na etykiecie.</w:t>
            </w:r>
          </w:p>
          <w:p w14:paraId="04D236DF"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Mieszanki paszowe, mieszanki paszowe uzupełniające – dopuszczalne odchylenia techniczne od d</w:t>
            </w:r>
            <w:r w:rsidR="003A385E">
              <w:rPr>
                <w:rFonts w:ascii="Arial Narrow" w:hAnsi="Arial Narrow"/>
                <w:sz w:val="22"/>
                <w:szCs w:val="22"/>
              </w:rPr>
              <w:t>eklarowanych poziomów wg</w:t>
            </w:r>
            <w:r w:rsidR="00B35209">
              <w:rPr>
                <w:rFonts w:ascii="Arial Narrow" w:hAnsi="Arial Narrow"/>
                <w:sz w:val="22"/>
                <w:szCs w:val="22"/>
              </w:rPr>
              <w:t xml:space="preserve"> Rozporządzenia Komisji</w:t>
            </w:r>
            <w:r w:rsidRPr="00775ADE">
              <w:rPr>
                <w:rFonts w:ascii="Arial Narrow" w:hAnsi="Arial Narrow"/>
                <w:sz w:val="22"/>
                <w:szCs w:val="22"/>
              </w:rPr>
              <w:t xml:space="preserve"> </w:t>
            </w:r>
            <w:r w:rsidR="00F52AE4">
              <w:rPr>
                <w:rFonts w:ascii="Arial Narrow" w:hAnsi="Arial Narrow"/>
                <w:sz w:val="22"/>
                <w:szCs w:val="22"/>
              </w:rPr>
              <w:t xml:space="preserve">(UE) nr </w:t>
            </w:r>
            <w:r w:rsidRPr="00775ADE">
              <w:rPr>
                <w:rFonts w:ascii="Arial Narrow" w:hAnsi="Arial Narrow"/>
                <w:sz w:val="22"/>
                <w:szCs w:val="22"/>
              </w:rPr>
              <w:t>939/2010 (patrz UWAGA I):</w:t>
            </w:r>
          </w:p>
          <w:p w14:paraId="0F8FBE24"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W przypadku niedoboru:</w:t>
            </w:r>
          </w:p>
          <w:p w14:paraId="187E163D"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Wit. A (1000-500000 j.m./kg) – 20%</w:t>
            </w:r>
          </w:p>
          <w:p w14:paraId="3827ED9D" w14:textId="77777777" w:rsidR="000C5066" w:rsidRPr="00775ADE" w:rsidRDefault="000C5066" w:rsidP="000F2D42">
            <w:pPr>
              <w:spacing w:line="276" w:lineRule="auto"/>
              <w:rPr>
                <w:rFonts w:ascii="Arial Narrow" w:hAnsi="Arial Narrow"/>
                <w:sz w:val="22"/>
                <w:szCs w:val="22"/>
                <w:lang w:val="en-US"/>
              </w:rPr>
            </w:pPr>
            <w:r w:rsidRPr="00775ADE">
              <w:rPr>
                <w:rFonts w:ascii="Arial Narrow" w:hAnsi="Arial Narrow"/>
                <w:sz w:val="22"/>
                <w:szCs w:val="22"/>
                <w:lang w:val="en-US"/>
              </w:rPr>
              <w:t xml:space="preserve">Wit. A (500000 – 1000000 </w:t>
            </w:r>
            <w:proofErr w:type="spellStart"/>
            <w:r w:rsidRPr="00775ADE">
              <w:rPr>
                <w:rFonts w:ascii="Arial Narrow" w:hAnsi="Arial Narrow"/>
                <w:sz w:val="22"/>
                <w:szCs w:val="22"/>
                <w:lang w:val="en-US"/>
              </w:rPr>
              <w:t>j.m.</w:t>
            </w:r>
            <w:proofErr w:type="spellEnd"/>
            <w:r w:rsidRPr="00775ADE">
              <w:rPr>
                <w:rFonts w:ascii="Arial Narrow" w:hAnsi="Arial Narrow"/>
                <w:sz w:val="22"/>
                <w:szCs w:val="22"/>
                <w:lang w:val="en-US"/>
              </w:rPr>
              <w:t>/kg) – 100000 j.m.kg</w:t>
            </w:r>
          </w:p>
          <w:p w14:paraId="6ED37680"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Wit. A (powyżej 1000000 j.m./kg) – 10%</w:t>
            </w:r>
          </w:p>
          <w:p w14:paraId="4175FDDE" w14:textId="77777777" w:rsidR="000C5066" w:rsidRPr="00775ADE" w:rsidRDefault="000C5066" w:rsidP="000F2D42">
            <w:pPr>
              <w:spacing w:line="276" w:lineRule="auto"/>
              <w:rPr>
                <w:rFonts w:ascii="Arial Narrow" w:hAnsi="Arial Narrow"/>
                <w:sz w:val="22"/>
                <w:szCs w:val="22"/>
              </w:rPr>
            </w:pPr>
          </w:p>
          <w:p w14:paraId="669900BE"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W przypadku niedoboru:</w:t>
            </w:r>
          </w:p>
          <w:p w14:paraId="16BE63B9"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Wit. E – poniżej 0,5 mg/kg – 40%</w:t>
            </w:r>
          </w:p>
          <w:p w14:paraId="21047CDC" w14:textId="77777777" w:rsidR="000C5066" w:rsidRPr="00844FAA" w:rsidRDefault="000C5066" w:rsidP="000F2D42">
            <w:pPr>
              <w:spacing w:line="276" w:lineRule="auto"/>
              <w:rPr>
                <w:rFonts w:ascii="Arial Narrow" w:hAnsi="Arial Narrow"/>
                <w:sz w:val="22"/>
                <w:szCs w:val="22"/>
                <w:lang w:val="de-DE"/>
              </w:rPr>
            </w:pPr>
            <w:proofErr w:type="spellStart"/>
            <w:r w:rsidRPr="00844FAA">
              <w:rPr>
                <w:rFonts w:ascii="Arial Narrow" w:hAnsi="Arial Narrow"/>
                <w:sz w:val="22"/>
                <w:szCs w:val="22"/>
                <w:lang w:val="de-DE"/>
              </w:rPr>
              <w:t>Wit</w:t>
            </w:r>
            <w:proofErr w:type="spellEnd"/>
            <w:r w:rsidRPr="00844FAA">
              <w:rPr>
                <w:rFonts w:ascii="Arial Narrow" w:hAnsi="Arial Narrow"/>
                <w:sz w:val="22"/>
                <w:szCs w:val="22"/>
                <w:lang w:val="de-DE"/>
              </w:rPr>
              <w:t>. E – (0,5-1,0 mg/kg) – 0,2 mg/kg</w:t>
            </w:r>
          </w:p>
          <w:p w14:paraId="4436D6CB" w14:textId="77777777" w:rsidR="000C5066" w:rsidRPr="00844FAA" w:rsidRDefault="000C5066" w:rsidP="000F2D42">
            <w:pPr>
              <w:spacing w:line="276" w:lineRule="auto"/>
              <w:rPr>
                <w:rFonts w:ascii="Arial Narrow" w:hAnsi="Arial Narrow"/>
                <w:sz w:val="22"/>
                <w:szCs w:val="22"/>
                <w:lang w:val="de-DE"/>
              </w:rPr>
            </w:pPr>
            <w:proofErr w:type="spellStart"/>
            <w:r w:rsidRPr="00844FAA">
              <w:rPr>
                <w:rFonts w:ascii="Arial Narrow" w:hAnsi="Arial Narrow"/>
                <w:sz w:val="22"/>
                <w:szCs w:val="22"/>
                <w:lang w:val="de-DE"/>
              </w:rPr>
              <w:t>Wit</w:t>
            </w:r>
            <w:proofErr w:type="spellEnd"/>
            <w:r w:rsidRPr="00844FAA">
              <w:rPr>
                <w:rFonts w:ascii="Arial Narrow" w:hAnsi="Arial Narrow"/>
                <w:sz w:val="22"/>
                <w:szCs w:val="22"/>
                <w:lang w:val="de-DE"/>
              </w:rPr>
              <w:t>. E - (1-500 mg/kg) - 20%</w:t>
            </w:r>
          </w:p>
          <w:p w14:paraId="06DAFF8B" w14:textId="77777777" w:rsidR="000C5066" w:rsidRPr="00844FAA" w:rsidRDefault="000C5066" w:rsidP="000F2D42">
            <w:pPr>
              <w:spacing w:line="276" w:lineRule="auto"/>
              <w:rPr>
                <w:rFonts w:ascii="Arial Narrow" w:hAnsi="Arial Narrow"/>
                <w:sz w:val="22"/>
                <w:szCs w:val="22"/>
                <w:lang w:val="de-DE"/>
              </w:rPr>
            </w:pPr>
            <w:proofErr w:type="spellStart"/>
            <w:r w:rsidRPr="00844FAA">
              <w:rPr>
                <w:rFonts w:ascii="Arial Narrow" w:hAnsi="Arial Narrow"/>
                <w:sz w:val="22"/>
                <w:szCs w:val="22"/>
                <w:lang w:val="de-DE"/>
              </w:rPr>
              <w:t>Wit</w:t>
            </w:r>
            <w:proofErr w:type="spellEnd"/>
            <w:r w:rsidRPr="00844FAA">
              <w:rPr>
                <w:rFonts w:ascii="Arial Narrow" w:hAnsi="Arial Narrow"/>
                <w:sz w:val="22"/>
                <w:szCs w:val="22"/>
                <w:lang w:val="de-DE"/>
              </w:rPr>
              <w:t>. E - (500-1000 mg/kg) -100 mg/kg</w:t>
            </w:r>
          </w:p>
          <w:p w14:paraId="1A8A2A26"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Wit. E – powyżej 1000 mg/kg – 10%</w:t>
            </w:r>
          </w:p>
          <w:p w14:paraId="417FC58D"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W przypadku przekroczenia wartości deklarowanej stosuj</w:t>
            </w:r>
            <w:r w:rsidR="00DC5E42">
              <w:rPr>
                <w:rFonts w:ascii="Arial Narrow" w:hAnsi="Arial Narrow"/>
                <w:sz w:val="22"/>
                <w:szCs w:val="22"/>
              </w:rPr>
              <w:t>e się tolerancje podane w</w:t>
            </w:r>
            <w:r w:rsidR="002B2E94">
              <w:rPr>
                <w:rFonts w:ascii="Arial Narrow" w:hAnsi="Arial Narrow"/>
                <w:sz w:val="22"/>
                <w:szCs w:val="22"/>
              </w:rPr>
              <w:t xml:space="preserve"> </w:t>
            </w:r>
            <w:r w:rsidR="003A385E">
              <w:rPr>
                <w:rFonts w:ascii="Arial Narrow" w:hAnsi="Arial Narrow"/>
                <w:sz w:val="22"/>
                <w:szCs w:val="22"/>
              </w:rPr>
              <w:t>rozporządzeniu</w:t>
            </w:r>
            <w:r w:rsidRPr="00775ADE">
              <w:rPr>
                <w:rFonts w:ascii="Arial Narrow" w:hAnsi="Arial Narrow"/>
                <w:sz w:val="22"/>
                <w:szCs w:val="22"/>
              </w:rPr>
              <w:t xml:space="preserve"> Komisji 939/2010, zał. IV, część B, pkt. 3.</w:t>
            </w:r>
          </w:p>
          <w:p w14:paraId="5DCA9294" w14:textId="77777777" w:rsidR="000C5066" w:rsidRPr="00775ADE" w:rsidRDefault="000C5066" w:rsidP="000F2D42">
            <w:pPr>
              <w:spacing w:line="276" w:lineRule="auto"/>
              <w:rPr>
                <w:rFonts w:ascii="Arial Narrow" w:hAnsi="Arial Narrow"/>
                <w:sz w:val="22"/>
                <w:szCs w:val="22"/>
              </w:rPr>
            </w:pPr>
          </w:p>
          <w:p w14:paraId="3F66283C" w14:textId="60E99D7A" w:rsidR="00EB3BF5" w:rsidRPr="00775ADE" w:rsidRDefault="5265DDC7" w:rsidP="000F2D42">
            <w:pPr>
              <w:spacing w:line="276" w:lineRule="auto"/>
              <w:jc w:val="both"/>
              <w:rPr>
                <w:rFonts w:ascii="Arial Narrow" w:hAnsi="Arial Narrow"/>
                <w:sz w:val="22"/>
                <w:szCs w:val="22"/>
              </w:rPr>
            </w:pPr>
            <w:r w:rsidRPr="3274CF8B">
              <w:rPr>
                <w:rFonts w:ascii="Arial Narrow" w:hAnsi="Arial Narrow"/>
                <w:sz w:val="22"/>
                <w:szCs w:val="22"/>
              </w:rPr>
              <w:t xml:space="preserve">Wynik badania </w:t>
            </w:r>
            <w:proofErr w:type="spellStart"/>
            <w:r w:rsidRPr="3274CF8B">
              <w:rPr>
                <w:rFonts w:ascii="Arial Narrow" w:hAnsi="Arial Narrow"/>
                <w:sz w:val="22"/>
                <w:szCs w:val="22"/>
              </w:rPr>
              <w:t>premiksu</w:t>
            </w:r>
            <w:proofErr w:type="spellEnd"/>
            <w:r w:rsidRPr="3274CF8B">
              <w:rPr>
                <w:rFonts w:ascii="Arial Narrow" w:hAnsi="Arial Narrow"/>
                <w:sz w:val="22"/>
                <w:szCs w:val="22"/>
              </w:rPr>
              <w:t xml:space="preserve"> należy </w:t>
            </w:r>
            <w:r w:rsidR="4D8A3146" w:rsidRPr="3274CF8B">
              <w:rPr>
                <w:rFonts w:ascii="Arial Narrow" w:hAnsi="Arial Narrow"/>
                <w:sz w:val="22"/>
                <w:szCs w:val="22"/>
              </w:rPr>
              <w:t>przedstawić</w:t>
            </w:r>
            <w:r w:rsidR="1B3415D8" w:rsidRPr="3274CF8B">
              <w:rPr>
                <w:rFonts w:ascii="Arial Narrow" w:hAnsi="Arial Narrow"/>
                <w:sz w:val="22"/>
                <w:szCs w:val="22"/>
              </w:rPr>
              <w:t xml:space="preserve"> jako</w:t>
            </w:r>
            <w:r w:rsidRPr="3274CF8B">
              <w:rPr>
                <w:rFonts w:ascii="Arial Narrow" w:hAnsi="Arial Narrow"/>
                <w:sz w:val="22"/>
                <w:szCs w:val="22"/>
              </w:rPr>
              <w:t xml:space="preserve"> wartość średnią (X) z niepewnością rozszerzoną pomiaru (U), X±U, z uwzględnieniem rozporządzenia </w:t>
            </w:r>
            <w:r w:rsidR="00F52AE4" w:rsidRPr="3274CF8B">
              <w:rPr>
                <w:rFonts w:ascii="Arial Narrow" w:hAnsi="Arial Narrow"/>
                <w:sz w:val="22"/>
                <w:szCs w:val="22"/>
              </w:rPr>
              <w:t xml:space="preserve">(WE) nr </w:t>
            </w:r>
            <w:r w:rsidRPr="3274CF8B">
              <w:rPr>
                <w:rFonts w:ascii="Arial Narrow" w:hAnsi="Arial Narrow"/>
                <w:sz w:val="22"/>
                <w:szCs w:val="22"/>
              </w:rPr>
              <w:t xml:space="preserve">1831/2003 w sprawie dodatków paszowych, zał. IV pkt 3, </w:t>
            </w:r>
            <w:r w:rsidR="00354AF6" w:rsidRPr="3274CF8B">
              <w:rPr>
                <w:rFonts w:ascii="Arial Narrow" w:hAnsi="Arial Narrow"/>
                <w:sz w:val="22"/>
                <w:szCs w:val="22"/>
              </w:rPr>
              <w:t>zalecającego, aby</w:t>
            </w:r>
            <w:r w:rsidRPr="3274CF8B">
              <w:rPr>
                <w:rFonts w:ascii="Arial Narrow" w:hAnsi="Arial Narrow"/>
                <w:sz w:val="22"/>
                <w:szCs w:val="22"/>
              </w:rPr>
              <w:t xml:space="preserve"> po zastosowaniu </w:t>
            </w:r>
            <w:proofErr w:type="spellStart"/>
            <w:r w:rsidRPr="3274CF8B">
              <w:rPr>
                <w:rFonts w:ascii="Arial Narrow" w:hAnsi="Arial Narrow"/>
                <w:sz w:val="22"/>
                <w:szCs w:val="22"/>
              </w:rPr>
              <w:t>premiksu</w:t>
            </w:r>
            <w:proofErr w:type="spellEnd"/>
            <w:r w:rsidRPr="3274CF8B">
              <w:rPr>
                <w:rFonts w:ascii="Arial Narrow" w:hAnsi="Arial Narrow"/>
                <w:sz w:val="22"/>
                <w:szCs w:val="22"/>
              </w:rPr>
              <w:t xml:space="preserve"> w mieszance paszowej nie zostały przekroczone maksymaln</w:t>
            </w:r>
            <w:r w:rsidR="00B35209" w:rsidRPr="3274CF8B">
              <w:rPr>
                <w:rFonts w:ascii="Arial Narrow" w:hAnsi="Arial Narrow"/>
                <w:sz w:val="22"/>
                <w:szCs w:val="22"/>
              </w:rPr>
              <w:t>e zawartości Witaminy A wg Rozporządzenia Komisji</w:t>
            </w:r>
            <w:r w:rsidRPr="3274CF8B">
              <w:rPr>
                <w:rFonts w:ascii="Arial Narrow" w:hAnsi="Arial Narrow"/>
                <w:sz w:val="22"/>
                <w:szCs w:val="22"/>
              </w:rPr>
              <w:t xml:space="preserve"> (UE) 2015/724 i wymagania dla mieszanek pa</w:t>
            </w:r>
            <w:r w:rsidR="00B35209" w:rsidRPr="3274CF8B">
              <w:rPr>
                <w:rFonts w:ascii="Arial Narrow" w:hAnsi="Arial Narrow"/>
                <w:sz w:val="22"/>
                <w:szCs w:val="22"/>
              </w:rPr>
              <w:t xml:space="preserve">szowych wg Rozporządzenia Komisji </w:t>
            </w:r>
            <w:r w:rsidR="00F52AE4" w:rsidRPr="3274CF8B">
              <w:rPr>
                <w:rFonts w:ascii="Arial Narrow" w:hAnsi="Arial Narrow"/>
                <w:sz w:val="22"/>
                <w:szCs w:val="22"/>
              </w:rPr>
              <w:t xml:space="preserve">(UE) nr </w:t>
            </w:r>
            <w:r w:rsidR="00B35209" w:rsidRPr="3274CF8B">
              <w:rPr>
                <w:rFonts w:ascii="Arial Narrow" w:hAnsi="Arial Narrow"/>
                <w:sz w:val="22"/>
                <w:szCs w:val="22"/>
              </w:rPr>
              <w:t>939/2010.</w:t>
            </w:r>
          </w:p>
        </w:tc>
      </w:tr>
      <w:tr w:rsidR="00EB3BF5" w:rsidRPr="00775ADE" w14:paraId="4E5C1CAD" w14:textId="77777777" w:rsidTr="00F6381D">
        <w:trPr>
          <w:trHeight w:val="320"/>
        </w:trPr>
        <w:tc>
          <w:tcPr>
            <w:tcW w:w="534" w:type="dxa"/>
            <w:vMerge w:val="restart"/>
            <w:shd w:val="clear" w:color="auto" w:fill="D9D9D9" w:themeFill="background1" w:themeFillShade="D9"/>
          </w:tcPr>
          <w:p w14:paraId="38ADB98E" w14:textId="77777777" w:rsidR="00EB3BF5" w:rsidRPr="00775ADE" w:rsidRDefault="00EB3BF5" w:rsidP="000F2D42">
            <w:pPr>
              <w:spacing w:line="276" w:lineRule="auto"/>
              <w:rPr>
                <w:rFonts w:ascii="Arial Narrow" w:hAnsi="Arial Narrow"/>
                <w:b/>
                <w:bCs/>
                <w:sz w:val="22"/>
                <w:szCs w:val="22"/>
              </w:rPr>
            </w:pPr>
            <w:r w:rsidRPr="00775ADE">
              <w:rPr>
                <w:rFonts w:ascii="Arial Narrow" w:hAnsi="Arial Narrow"/>
                <w:b/>
                <w:bCs/>
                <w:sz w:val="22"/>
                <w:szCs w:val="22"/>
              </w:rPr>
              <w:lastRenderedPageBreak/>
              <w:t>7</w:t>
            </w:r>
          </w:p>
        </w:tc>
        <w:tc>
          <w:tcPr>
            <w:tcW w:w="9946" w:type="dxa"/>
            <w:shd w:val="clear" w:color="auto" w:fill="D9D9D9" w:themeFill="background1" w:themeFillShade="D9"/>
          </w:tcPr>
          <w:p w14:paraId="7BB448DC"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Zawartość lizyny i metioniny</w:t>
            </w:r>
          </w:p>
        </w:tc>
      </w:tr>
      <w:tr w:rsidR="00EB3BF5" w:rsidRPr="00775ADE" w14:paraId="474DFB4C" w14:textId="77777777" w:rsidTr="00F6381D">
        <w:trPr>
          <w:trHeight w:val="320"/>
        </w:trPr>
        <w:tc>
          <w:tcPr>
            <w:tcW w:w="534" w:type="dxa"/>
            <w:vMerge/>
          </w:tcPr>
          <w:p w14:paraId="3EC50352" w14:textId="77777777" w:rsidR="00EB3BF5" w:rsidRPr="00775ADE" w:rsidRDefault="00EB3BF5" w:rsidP="000F2D42">
            <w:pPr>
              <w:spacing w:line="276" w:lineRule="auto"/>
              <w:rPr>
                <w:rFonts w:ascii="Arial Narrow" w:hAnsi="Arial Narrow"/>
                <w:sz w:val="22"/>
                <w:szCs w:val="22"/>
              </w:rPr>
            </w:pPr>
          </w:p>
        </w:tc>
        <w:tc>
          <w:tcPr>
            <w:tcW w:w="9946" w:type="dxa"/>
            <w:shd w:val="clear" w:color="auto" w:fill="FFFFFF" w:themeFill="background1"/>
          </w:tcPr>
          <w:p w14:paraId="271D3EE7" w14:textId="77777777" w:rsidR="000C5066" w:rsidRPr="00775ADE" w:rsidRDefault="000C5066" w:rsidP="000F2D42">
            <w:pPr>
              <w:spacing w:line="276" w:lineRule="auto"/>
              <w:rPr>
                <w:rFonts w:ascii="Arial Narrow" w:hAnsi="Arial Narrow"/>
                <w:sz w:val="22"/>
                <w:szCs w:val="22"/>
                <w:u w:val="single"/>
              </w:rPr>
            </w:pPr>
            <w:r w:rsidRPr="00775ADE">
              <w:rPr>
                <w:rFonts w:ascii="Arial Narrow" w:hAnsi="Arial Narrow"/>
                <w:sz w:val="22"/>
                <w:szCs w:val="22"/>
                <w:u w:val="single"/>
              </w:rPr>
              <w:t>Ocena zgodności z deklaracją na etykiecie:</w:t>
            </w:r>
          </w:p>
          <w:p w14:paraId="2802DCCA" w14:textId="77777777" w:rsidR="000C5066" w:rsidRPr="00775ADE" w:rsidRDefault="000C5066" w:rsidP="000F2D42">
            <w:pPr>
              <w:spacing w:line="276" w:lineRule="auto"/>
              <w:jc w:val="both"/>
              <w:rPr>
                <w:rFonts w:ascii="Arial Narrow" w:hAnsi="Arial Narrow"/>
                <w:sz w:val="22"/>
                <w:szCs w:val="22"/>
              </w:rPr>
            </w:pPr>
            <w:r w:rsidRPr="00775ADE">
              <w:rPr>
                <w:rFonts w:ascii="Arial Narrow" w:hAnsi="Arial Narrow"/>
                <w:sz w:val="22"/>
                <w:szCs w:val="22"/>
              </w:rPr>
              <w:t>Jeżeli przedziały tolerancji analitycznej (X ± U) i tolerancji technicznej nakładają się (mają część wspólną) wynik badania potwierdza deklarację na etykiecie.</w:t>
            </w:r>
          </w:p>
          <w:p w14:paraId="10DD060E" w14:textId="77777777" w:rsidR="000C5066" w:rsidRPr="00775ADE" w:rsidRDefault="000C5066" w:rsidP="000F2D42">
            <w:pPr>
              <w:spacing w:line="276" w:lineRule="auto"/>
              <w:rPr>
                <w:rFonts w:ascii="Arial Narrow" w:hAnsi="Arial Narrow"/>
                <w:sz w:val="22"/>
                <w:szCs w:val="22"/>
              </w:rPr>
            </w:pPr>
          </w:p>
          <w:p w14:paraId="0A3E044E"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 xml:space="preserve">Mieszanki paszowe, mieszanki paszowe uzupełniające, </w:t>
            </w:r>
            <w:proofErr w:type="spellStart"/>
            <w:r w:rsidRPr="00775ADE">
              <w:rPr>
                <w:rFonts w:ascii="Arial Narrow" w:hAnsi="Arial Narrow"/>
                <w:sz w:val="22"/>
                <w:szCs w:val="22"/>
              </w:rPr>
              <w:t>premiksy</w:t>
            </w:r>
            <w:proofErr w:type="spellEnd"/>
            <w:r w:rsidRPr="00775ADE">
              <w:rPr>
                <w:rFonts w:ascii="Arial Narrow" w:hAnsi="Arial Narrow"/>
                <w:sz w:val="22"/>
                <w:szCs w:val="22"/>
              </w:rPr>
              <w:t xml:space="preserve"> – dopuszczalne odchylenia techniczne od </w:t>
            </w:r>
            <w:r w:rsidR="00B35209">
              <w:rPr>
                <w:rFonts w:ascii="Arial Narrow" w:hAnsi="Arial Narrow"/>
                <w:sz w:val="22"/>
                <w:szCs w:val="22"/>
              </w:rPr>
              <w:t>deklarowanych poziomów wg. Rozporządzenia Komisji</w:t>
            </w:r>
            <w:r w:rsidRPr="00775ADE">
              <w:rPr>
                <w:rFonts w:ascii="Arial Narrow" w:hAnsi="Arial Narrow"/>
                <w:sz w:val="22"/>
                <w:szCs w:val="22"/>
              </w:rPr>
              <w:t xml:space="preserve"> </w:t>
            </w:r>
            <w:r w:rsidR="00F52AE4">
              <w:rPr>
                <w:rFonts w:ascii="Arial Narrow" w:hAnsi="Arial Narrow"/>
                <w:sz w:val="22"/>
                <w:szCs w:val="22"/>
              </w:rPr>
              <w:t xml:space="preserve">(UE) nr </w:t>
            </w:r>
            <w:r w:rsidRPr="00775ADE">
              <w:rPr>
                <w:rFonts w:ascii="Arial Narrow" w:hAnsi="Arial Narrow"/>
                <w:sz w:val="22"/>
                <w:szCs w:val="22"/>
              </w:rPr>
              <w:t>939/2010 (patrz UWAGA I):</w:t>
            </w:r>
          </w:p>
          <w:p w14:paraId="0837E72D" w14:textId="77777777" w:rsidR="000C5066" w:rsidRPr="00775ADE" w:rsidRDefault="000C5066" w:rsidP="000F2D42">
            <w:pPr>
              <w:spacing w:line="276" w:lineRule="auto"/>
              <w:rPr>
                <w:rFonts w:ascii="Arial Narrow" w:hAnsi="Arial Narrow"/>
                <w:sz w:val="22"/>
                <w:szCs w:val="22"/>
              </w:rPr>
            </w:pPr>
          </w:p>
          <w:p w14:paraId="63AC5DB8"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W przypadku niedoboru:</w:t>
            </w:r>
          </w:p>
          <w:p w14:paraId="66945AC5"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lastRenderedPageBreak/>
              <w:t>Liz, Met – powyżej 1000 mg/kg – 10%</w:t>
            </w:r>
          </w:p>
          <w:p w14:paraId="646B2C3A" w14:textId="77777777" w:rsidR="000C5066" w:rsidRPr="00775ADE" w:rsidRDefault="000C5066" w:rsidP="000F2D42">
            <w:pPr>
              <w:spacing w:line="276" w:lineRule="auto"/>
              <w:rPr>
                <w:rFonts w:ascii="Arial Narrow" w:hAnsi="Arial Narrow"/>
                <w:sz w:val="22"/>
                <w:szCs w:val="22"/>
              </w:rPr>
            </w:pPr>
          </w:p>
          <w:p w14:paraId="7E8CA627" w14:textId="77777777" w:rsidR="000C5066" w:rsidRPr="00775ADE" w:rsidRDefault="000C5066" w:rsidP="000F2D42">
            <w:pPr>
              <w:spacing w:line="276" w:lineRule="auto"/>
              <w:rPr>
                <w:rFonts w:ascii="Arial Narrow" w:hAnsi="Arial Narrow"/>
                <w:sz w:val="22"/>
                <w:szCs w:val="22"/>
              </w:rPr>
            </w:pPr>
            <w:r w:rsidRPr="00775ADE">
              <w:rPr>
                <w:rFonts w:ascii="Arial Narrow" w:hAnsi="Arial Narrow"/>
                <w:sz w:val="22"/>
                <w:szCs w:val="22"/>
              </w:rPr>
              <w:t>W przypadku przekroczenia wartości deklarowanej stosu</w:t>
            </w:r>
            <w:r w:rsidR="00B35209">
              <w:rPr>
                <w:rFonts w:ascii="Arial Narrow" w:hAnsi="Arial Narrow"/>
                <w:sz w:val="22"/>
                <w:szCs w:val="22"/>
              </w:rPr>
              <w:t>je się toleran</w:t>
            </w:r>
            <w:r w:rsidR="003A385E">
              <w:rPr>
                <w:rFonts w:ascii="Arial Narrow" w:hAnsi="Arial Narrow"/>
                <w:sz w:val="22"/>
                <w:szCs w:val="22"/>
              </w:rPr>
              <w:t xml:space="preserve">cje podane w Rozporządzeniu </w:t>
            </w:r>
            <w:r w:rsidR="00B35209">
              <w:rPr>
                <w:rFonts w:ascii="Arial Narrow" w:hAnsi="Arial Narrow"/>
                <w:sz w:val="22"/>
                <w:szCs w:val="22"/>
              </w:rPr>
              <w:t>Komisji</w:t>
            </w:r>
            <w:r w:rsidRPr="00775ADE">
              <w:rPr>
                <w:rFonts w:ascii="Arial Narrow" w:hAnsi="Arial Narrow"/>
                <w:sz w:val="22"/>
                <w:szCs w:val="22"/>
              </w:rPr>
              <w:t xml:space="preserve"> </w:t>
            </w:r>
            <w:r w:rsidR="00F52AE4">
              <w:rPr>
                <w:rFonts w:ascii="Arial Narrow" w:hAnsi="Arial Narrow"/>
                <w:sz w:val="22"/>
                <w:szCs w:val="22"/>
              </w:rPr>
              <w:t xml:space="preserve">(UE) nr </w:t>
            </w:r>
            <w:r w:rsidRPr="00775ADE">
              <w:rPr>
                <w:rFonts w:ascii="Arial Narrow" w:hAnsi="Arial Narrow"/>
                <w:sz w:val="22"/>
                <w:szCs w:val="22"/>
              </w:rPr>
              <w:t>939/2010, zał. IV, część B, pkt. 3.</w:t>
            </w:r>
          </w:p>
          <w:p w14:paraId="74CF1462" w14:textId="77777777" w:rsidR="00EB3BF5" w:rsidRPr="00775ADE" w:rsidRDefault="000C5066" w:rsidP="000F2D42">
            <w:pPr>
              <w:spacing w:line="276" w:lineRule="auto"/>
              <w:jc w:val="both"/>
              <w:rPr>
                <w:rFonts w:ascii="Arial Narrow" w:hAnsi="Arial Narrow"/>
                <w:sz w:val="22"/>
                <w:szCs w:val="22"/>
              </w:rPr>
            </w:pPr>
            <w:r w:rsidRPr="00775ADE">
              <w:rPr>
                <w:rFonts w:ascii="Arial Narrow" w:hAnsi="Arial Narrow"/>
                <w:sz w:val="22"/>
                <w:szCs w:val="22"/>
              </w:rPr>
              <w:t xml:space="preserve">Wynik badania </w:t>
            </w:r>
            <w:proofErr w:type="spellStart"/>
            <w:r w:rsidRPr="00775ADE">
              <w:rPr>
                <w:rFonts w:ascii="Arial Narrow" w:hAnsi="Arial Narrow"/>
                <w:sz w:val="22"/>
                <w:szCs w:val="22"/>
              </w:rPr>
              <w:t>premiksu</w:t>
            </w:r>
            <w:proofErr w:type="spellEnd"/>
            <w:r w:rsidRPr="00775ADE">
              <w:rPr>
                <w:rFonts w:ascii="Arial Narrow" w:hAnsi="Arial Narrow"/>
                <w:sz w:val="22"/>
                <w:szCs w:val="22"/>
              </w:rPr>
              <w:t xml:space="preserve"> farmerskiego (MPU) należy </w:t>
            </w:r>
            <w:r w:rsidR="00354AF6" w:rsidRPr="00775ADE">
              <w:rPr>
                <w:rFonts w:ascii="Arial Narrow" w:hAnsi="Arial Narrow"/>
                <w:sz w:val="22"/>
                <w:szCs w:val="22"/>
              </w:rPr>
              <w:t>przedstawić, jako</w:t>
            </w:r>
            <w:r w:rsidRPr="00775ADE">
              <w:rPr>
                <w:rFonts w:ascii="Arial Narrow" w:hAnsi="Arial Narrow"/>
                <w:sz w:val="22"/>
                <w:szCs w:val="22"/>
              </w:rPr>
              <w:t xml:space="preserve"> wartość średnią (X) z niepewnością rozszerzoną pomiaru (U), X±U, z uwzględnieniem wymagań dla mieszanek paszowych uzupełnia</w:t>
            </w:r>
            <w:r w:rsidR="00DC5E42">
              <w:rPr>
                <w:rFonts w:ascii="Arial Narrow" w:hAnsi="Arial Narrow"/>
                <w:sz w:val="22"/>
                <w:szCs w:val="22"/>
              </w:rPr>
              <w:t xml:space="preserve">jących </w:t>
            </w:r>
            <w:r w:rsidR="00B35209">
              <w:rPr>
                <w:rFonts w:ascii="Arial Narrow" w:hAnsi="Arial Narrow"/>
                <w:sz w:val="22"/>
                <w:szCs w:val="22"/>
              </w:rPr>
              <w:t xml:space="preserve">wg Rozporządzenia Komisji </w:t>
            </w:r>
            <w:r w:rsidR="00F52AE4">
              <w:rPr>
                <w:rFonts w:ascii="Arial Narrow" w:hAnsi="Arial Narrow"/>
                <w:sz w:val="22"/>
                <w:szCs w:val="22"/>
              </w:rPr>
              <w:t xml:space="preserve">(UE) nr </w:t>
            </w:r>
            <w:r w:rsidR="00B35209">
              <w:rPr>
                <w:rFonts w:ascii="Arial Narrow" w:hAnsi="Arial Narrow"/>
                <w:sz w:val="22"/>
                <w:szCs w:val="22"/>
              </w:rPr>
              <w:t>939/2010.</w:t>
            </w:r>
          </w:p>
        </w:tc>
      </w:tr>
      <w:tr w:rsidR="00EB3BF5" w:rsidRPr="00775ADE" w14:paraId="740BACCA" w14:textId="77777777" w:rsidTr="00F6381D">
        <w:trPr>
          <w:trHeight w:val="320"/>
        </w:trPr>
        <w:tc>
          <w:tcPr>
            <w:tcW w:w="534" w:type="dxa"/>
            <w:vMerge w:val="restart"/>
            <w:shd w:val="clear" w:color="auto" w:fill="D9D9D9" w:themeFill="background1" w:themeFillShade="D9"/>
          </w:tcPr>
          <w:p w14:paraId="15AE6AA7"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lastRenderedPageBreak/>
              <w:t>8</w:t>
            </w:r>
          </w:p>
        </w:tc>
        <w:tc>
          <w:tcPr>
            <w:tcW w:w="9946" w:type="dxa"/>
            <w:shd w:val="clear" w:color="auto" w:fill="D9D9D9" w:themeFill="background1" w:themeFillShade="D9"/>
          </w:tcPr>
          <w:p w14:paraId="5F3E4C8D" w14:textId="77777777" w:rsidR="00EB3BF5" w:rsidRPr="00775ADE" w:rsidRDefault="00354AF6" w:rsidP="000F2D42">
            <w:pPr>
              <w:spacing w:line="276" w:lineRule="auto"/>
              <w:jc w:val="center"/>
              <w:rPr>
                <w:rFonts w:ascii="Arial Narrow" w:hAnsi="Arial Narrow"/>
                <w:b/>
                <w:bCs/>
                <w:sz w:val="22"/>
                <w:szCs w:val="22"/>
              </w:rPr>
            </w:pPr>
            <w:bookmarkStart w:id="7" w:name="_Hlk188445242"/>
            <w:r>
              <w:rPr>
                <w:rFonts w:ascii="Arial Narrow" w:hAnsi="Arial Narrow"/>
                <w:b/>
                <w:bCs/>
                <w:sz w:val="22"/>
                <w:szCs w:val="22"/>
              </w:rPr>
              <w:t xml:space="preserve">Podstawowe składniki pokarmowe </w:t>
            </w:r>
            <w:r w:rsidR="00EB3BF5" w:rsidRPr="00775ADE">
              <w:rPr>
                <w:rFonts w:ascii="Arial Narrow" w:hAnsi="Arial Narrow"/>
                <w:b/>
                <w:bCs/>
                <w:sz w:val="22"/>
                <w:szCs w:val="22"/>
              </w:rPr>
              <w:t xml:space="preserve">(białko </w:t>
            </w:r>
            <w:r w:rsidR="004C3703">
              <w:rPr>
                <w:rFonts w:ascii="Arial Narrow" w:hAnsi="Arial Narrow"/>
                <w:b/>
                <w:bCs/>
                <w:sz w:val="22"/>
                <w:szCs w:val="22"/>
              </w:rPr>
              <w:t>surowe</w:t>
            </w:r>
            <w:r w:rsidR="00EB3BF5" w:rsidRPr="00775ADE">
              <w:rPr>
                <w:rFonts w:ascii="Arial Narrow" w:hAnsi="Arial Narrow"/>
                <w:b/>
                <w:bCs/>
                <w:sz w:val="22"/>
                <w:szCs w:val="22"/>
              </w:rPr>
              <w:t>, tłuszcz surowy, włókno surowe, sucha masa, popiół</w:t>
            </w:r>
            <w:r w:rsidR="000A28BF" w:rsidRPr="00775ADE">
              <w:rPr>
                <w:rFonts w:ascii="Arial Narrow" w:hAnsi="Arial Narrow"/>
                <w:b/>
                <w:bCs/>
                <w:sz w:val="22"/>
                <w:szCs w:val="22"/>
              </w:rPr>
              <w:t>, popiół n</w:t>
            </w:r>
            <w:r w:rsidR="00DC6E02">
              <w:rPr>
                <w:rFonts w:ascii="Arial Narrow" w:hAnsi="Arial Narrow"/>
                <w:b/>
                <w:bCs/>
                <w:sz w:val="22"/>
                <w:szCs w:val="22"/>
              </w:rPr>
              <w:t>ie</w:t>
            </w:r>
            <w:r w:rsidR="000A28BF" w:rsidRPr="00775ADE">
              <w:rPr>
                <w:rFonts w:ascii="Arial Narrow" w:hAnsi="Arial Narrow"/>
                <w:b/>
                <w:bCs/>
                <w:sz w:val="22"/>
                <w:szCs w:val="22"/>
              </w:rPr>
              <w:t>rozp</w:t>
            </w:r>
            <w:r w:rsidR="00DC6E02">
              <w:rPr>
                <w:rFonts w:ascii="Arial Narrow" w:hAnsi="Arial Narrow"/>
                <w:b/>
                <w:bCs/>
                <w:sz w:val="22"/>
                <w:szCs w:val="22"/>
              </w:rPr>
              <w:t>uszczalny</w:t>
            </w:r>
            <w:r w:rsidR="000A28BF" w:rsidRPr="00775ADE">
              <w:rPr>
                <w:rFonts w:ascii="Arial Narrow" w:hAnsi="Arial Narrow"/>
                <w:b/>
                <w:bCs/>
                <w:sz w:val="22"/>
                <w:szCs w:val="22"/>
              </w:rPr>
              <w:t xml:space="preserve"> w HCl</w:t>
            </w:r>
            <w:r w:rsidR="00EB3BF5" w:rsidRPr="00775ADE">
              <w:rPr>
                <w:rFonts w:ascii="Arial Narrow" w:hAnsi="Arial Narrow"/>
                <w:b/>
                <w:bCs/>
                <w:sz w:val="22"/>
                <w:szCs w:val="22"/>
              </w:rPr>
              <w:t>)</w:t>
            </w:r>
            <w:bookmarkEnd w:id="7"/>
          </w:p>
        </w:tc>
      </w:tr>
      <w:tr w:rsidR="00EB3BF5" w:rsidRPr="00775ADE" w14:paraId="4590CE1A" w14:textId="77777777" w:rsidTr="00F6381D">
        <w:trPr>
          <w:trHeight w:val="320"/>
        </w:trPr>
        <w:tc>
          <w:tcPr>
            <w:tcW w:w="534" w:type="dxa"/>
            <w:vMerge/>
          </w:tcPr>
          <w:p w14:paraId="7EF0ACFA" w14:textId="77777777" w:rsidR="00EB3BF5" w:rsidRPr="00775ADE" w:rsidRDefault="00EB3BF5" w:rsidP="000F2D42">
            <w:pPr>
              <w:spacing w:line="276" w:lineRule="auto"/>
              <w:jc w:val="center"/>
              <w:rPr>
                <w:rFonts w:ascii="Arial Narrow" w:hAnsi="Arial Narrow"/>
                <w:sz w:val="22"/>
                <w:szCs w:val="22"/>
              </w:rPr>
            </w:pPr>
          </w:p>
        </w:tc>
        <w:tc>
          <w:tcPr>
            <w:tcW w:w="9946" w:type="dxa"/>
            <w:shd w:val="clear" w:color="auto" w:fill="FFFFFF" w:themeFill="background1"/>
          </w:tcPr>
          <w:p w14:paraId="7228ECBA" w14:textId="77777777" w:rsidR="00ED307D" w:rsidRPr="00ED307D" w:rsidRDefault="00ED307D" w:rsidP="00ED307D">
            <w:pPr>
              <w:spacing w:line="276" w:lineRule="auto"/>
              <w:jc w:val="both"/>
              <w:rPr>
                <w:rFonts w:ascii="Arial Narrow" w:hAnsi="Arial Narrow"/>
                <w:sz w:val="22"/>
                <w:szCs w:val="22"/>
              </w:rPr>
            </w:pPr>
            <w:r>
              <w:rPr>
                <w:rFonts w:ascii="Arial Narrow" w:hAnsi="Arial Narrow"/>
                <w:sz w:val="22"/>
                <w:szCs w:val="22"/>
              </w:rPr>
              <w:t xml:space="preserve">Mieszanki </w:t>
            </w:r>
            <w:r w:rsidRPr="00ED307D">
              <w:rPr>
                <w:rFonts w:ascii="Arial Narrow" w:hAnsi="Arial Narrow"/>
                <w:sz w:val="22"/>
                <w:szCs w:val="22"/>
              </w:rPr>
              <w:t>paszowe, materiały paszowe - dopuszczalne odchylenia od deklarowanych poziomów – wg . Rozporządzenia Komisji (UE) 2017/2279</w:t>
            </w:r>
          </w:p>
          <w:p w14:paraId="270E89CB" w14:textId="55FB650B" w:rsidR="00ED307D" w:rsidRPr="00ED307D" w:rsidRDefault="33F4C7E2" w:rsidP="00ED307D">
            <w:pPr>
              <w:spacing w:line="276" w:lineRule="auto"/>
              <w:jc w:val="both"/>
              <w:rPr>
                <w:rFonts w:ascii="Arial Narrow" w:hAnsi="Arial Narrow"/>
                <w:sz w:val="22"/>
                <w:szCs w:val="22"/>
              </w:rPr>
            </w:pPr>
            <w:r w:rsidRPr="3274CF8B">
              <w:rPr>
                <w:rFonts w:ascii="Arial Narrow" w:hAnsi="Arial Narrow"/>
                <w:sz w:val="22"/>
                <w:szCs w:val="22"/>
              </w:rPr>
              <w:t xml:space="preserve">W przypadku składników pokarmowych materiałów i mieszanek paszowych dopuszczalne tolerancje wg Rozporządzenia Komisji (UE) 2017/2279 obejmują odchylenia techniczne i analityczne (niepewności pomiarów). Po uwzględnieniu niepewności pomiaru należy odpowiednio dostosować wartości określone w Rozporządzeniu Komisji (UE) 2017/2279, Załącznik, Część A, w celu objęcia wyłącznie tolerancji technicznych. Dostosowanie polega na odjęciu od przedziału dopuszczalnej tolerancji DT tolerancji analitycznej Ta (niepewności pomiaru) celem obliczenia przedziału tolerancji technicznej </w:t>
            </w:r>
            <w:proofErr w:type="spellStart"/>
            <w:r w:rsidRPr="3274CF8B">
              <w:rPr>
                <w:rFonts w:ascii="Arial Narrow" w:hAnsi="Arial Narrow"/>
                <w:sz w:val="22"/>
                <w:szCs w:val="22"/>
              </w:rPr>
              <w:t>Tt</w:t>
            </w:r>
            <w:proofErr w:type="spellEnd"/>
            <w:r w:rsidRPr="3274CF8B">
              <w:rPr>
                <w:rFonts w:ascii="Arial Narrow" w:hAnsi="Arial Narrow"/>
                <w:sz w:val="22"/>
                <w:szCs w:val="22"/>
              </w:rPr>
              <w:t xml:space="preserve"> , do którego odnosimy wynik badania. Wynik badania należy </w:t>
            </w:r>
            <w:r w:rsidR="687FFACD" w:rsidRPr="3274CF8B">
              <w:rPr>
                <w:rFonts w:ascii="Arial Narrow" w:hAnsi="Arial Narrow"/>
                <w:sz w:val="22"/>
                <w:szCs w:val="22"/>
              </w:rPr>
              <w:t>traktować</w:t>
            </w:r>
            <w:r w:rsidRPr="3274CF8B">
              <w:rPr>
                <w:rFonts w:ascii="Arial Narrow" w:hAnsi="Arial Narrow"/>
                <w:sz w:val="22"/>
                <w:szCs w:val="22"/>
              </w:rPr>
              <w:t xml:space="preserve"> jako niezgodny z deklaracją na etykiecie, jeżeli nie zawiera się w granicach tolerancji technicznej </w:t>
            </w:r>
            <w:proofErr w:type="spellStart"/>
            <w:r w:rsidRPr="3274CF8B">
              <w:rPr>
                <w:rFonts w:ascii="Arial Narrow" w:hAnsi="Arial Narrow"/>
                <w:sz w:val="22"/>
                <w:szCs w:val="22"/>
              </w:rPr>
              <w:t>Tt</w:t>
            </w:r>
            <w:proofErr w:type="spellEnd"/>
            <w:r w:rsidRPr="3274CF8B">
              <w:rPr>
                <w:rFonts w:ascii="Arial Narrow" w:hAnsi="Arial Narrow"/>
                <w:sz w:val="22"/>
                <w:szCs w:val="22"/>
              </w:rPr>
              <w:t xml:space="preserve"> obliczonych po uwzględnieniu niepewności pomiaru. </w:t>
            </w:r>
          </w:p>
          <w:p w14:paraId="73C8EBB6" w14:textId="77777777" w:rsidR="00ED307D" w:rsidRPr="00ED307D" w:rsidRDefault="00ED307D" w:rsidP="00ED307D">
            <w:pPr>
              <w:spacing w:line="276" w:lineRule="auto"/>
              <w:jc w:val="both"/>
              <w:rPr>
                <w:rFonts w:ascii="Arial Narrow" w:hAnsi="Arial Narrow"/>
                <w:sz w:val="22"/>
                <w:szCs w:val="22"/>
              </w:rPr>
            </w:pPr>
            <w:r w:rsidRPr="00ED307D">
              <w:rPr>
                <w:rFonts w:ascii="Arial Narrow" w:hAnsi="Arial Narrow"/>
                <w:sz w:val="22"/>
                <w:szCs w:val="22"/>
              </w:rPr>
              <w:t>Przykład:</w:t>
            </w:r>
          </w:p>
          <w:p w14:paraId="7E07A371" w14:textId="77777777" w:rsidR="00ED307D" w:rsidRPr="00ED307D" w:rsidRDefault="00ED307D" w:rsidP="00ED307D">
            <w:pPr>
              <w:spacing w:line="276" w:lineRule="auto"/>
              <w:jc w:val="both"/>
              <w:rPr>
                <w:rFonts w:ascii="Arial Narrow" w:hAnsi="Arial Narrow"/>
                <w:sz w:val="22"/>
                <w:szCs w:val="22"/>
              </w:rPr>
            </w:pPr>
            <w:r w:rsidRPr="00ED307D">
              <w:rPr>
                <w:rFonts w:ascii="Arial Narrow" w:hAnsi="Arial Narrow"/>
                <w:sz w:val="22"/>
                <w:szCs w:val="22"/>
              </w:rPr>
              <w:t>Deklaracja zawartości białka surowego na etykiecie mieszanki paszowej wynosi 200 g/kg. Zgodnie z rozporządzeniem 2017/2279 dopuszczalne tolerancje DT, zawierające tolerancje (odchylenia) techniczne i analityczne wynoszą ± 12,5% tj. od 175 g/kg do 225 g/kg.</w:t>
            </w:r>
          </w:p>
          <w:p w14:paraId="06162FD9" w14:textId="77777777" w:rsidR="00ED307D" w:rsidRPr="00ED307D" w:rsidRDefault="00ED307D" w:rsidP="00ED307D">
            <w:pPr>
              <w:spacing w:line="276" w:lineRule="auto"/>
              <w:jc w:val="both"/>
              <w:rPr>
                <w:rFonts w:ascii="Arial Narrow" w:hAnsi="Arial Narrow"/>
                <w:sz w:val="22"/>
                <w:szCs w:val="22"/>
              </w:rPr>
            </w:pPr>
            <w:r w:rsidRPr="00ED307D">
              <w:rPr>
                <w:rFonts w:ascii="Arial Narrow" w:hAnsi="Arial Narrow"/>
                <w:sz w:val="22"/>
                <w:szCs w:val="22"/>
              </w:rPr>
              <w:t>Uzyskany wynik badania wyniósł X ± U = 220 g/kg ± 11 g/kg.</w:t>
            </w:r>
          </w:p>
          <w:p w14:paraId="1C364CCF" w14:textId="77777777" w:rsidR="00ED307D" w:rsidRPr="00ED307D" w:rsidRDefault="00ED307D" w:rsidP="00ED307D">
            <w:pPr>
              <w:spacing w:line="276" w:lineRule="auto"/>
              <w:jc w:val="both"/>
              <w:rPr>
                <w:rFonts w:ascii="Arial Narrow" w:hAnsi="Arial Narrow"/>
                <w:sz w:val="22"/>
                <w:szCs w:val="22"/>
              </w:rPr>
            </w:pPr>
            <w:r w:rsidRPr="00ED307D">
              <w:rPr>
                <w:rFonts w:ascii="Arial Narrow" w:hAnsi="Arial Narrow"/>
                <w:sz w:val="22"/>
                <w:szCs w:val="22"/>
              </w:rPr>
              <w:t>Pytanie: czy wynik badania potwierdza zgodność z deklaracją?</w:t>
            </w:r>
          </w:p>
          <w:p w14:paraId="6A2D64C8" w14:textId="77777777" w:rsidR="00ED307D" w:rsidRPr="00ED307D" w:rsidRDefault="00ED307D" w:rsidP="00ED307D">
            <w:pPr>
              <w:spacing w:line="276" w:lineRule="auto"/>
              <w:jc w:val="both"/>
              <w:rPr>
                <w:rFonts w:ascii="Arial Narrow" w:hAnsi="Arial Narrow"/>
                <w:sz w:val="22"/>
                <w:szCs w:val="22"/>
              </w:rPr>
            </w:pPr>
            <w:r w:rsidRPr="00ED307D">
              <w:rPr>
                <w:rFonts w:ascii="Arial Narrow" w:hAnsi="Arial Narrow"/>
                <w:sz w:val="22"/>
                <w:szCs w:val="22"/>
              </w:rPr>
              <w:t>Sposób postępowania:</w:t>
            </w:r>
          </w:p>
          <w:p w14:paraId="6A8046B6" w14:textId="77777777" w:rsidR="00ED307D" w:rsidRPr="00ED307D" w:rsidRDefault="00ED307D" w:rsidP="00ED307D">
            <w:pPr>
              <w:spacing w:line="276" w:lineRule="auto"/>
              <w:jc w:val="both"/>
              <w:rPr>
                <w:rFonts w:ascii="Arial Narrow" w:hAnsi="Arial Narrow"/>
                <w:sz w:val="22"/>
                <w:szCs w:val="22"/>
              </w:rPr>
            </w:pPr>
            <w:r w:rsidRPr="00ED307D">
              <w:rPr>
                <w:rFonts w:ascii="Arial Narrow" w:hAnsi="Arial Narrow"/>
                <w:sz w:val="22"/>
                <w:szCs w:val="22"/>
              </w:rPr>
              <w:t xml:space="preserve">1.Postępujemy zgodnie z zaleceniem w rozporządzeniu 2017/2279 tj. od górnej dopuszczalnej tolerancji DT odejmujemy tolerancję analityczną Ta, równą niepewności pomiaru U a do dolnej dopuszczalnej tolerancji DT dodajemy tolerancję analityczną Ta, równą niepewności pomiaru U. </w:t>
            </w:r>
          </w:p>
          <w:p w14:paraId="5625B033" w14:textId="77777777" w:rsidR="00ED307D" w:rsidRPr="00ED307D" w:rsidRDefault="00ED307D" w:rsidP="00ED307D">
            <w:pPr>
              <w:spacing w:line="276" w:lineRule="auto"/>
              <w:jc w:val="both"/>
              <w:rPr>
                <w:rFonts w:ascii="Arial Narrow" w:hAnsi="Arial Narrow"/>
                <w:sz w:val="22"/>
                <w:szCs w:val="22"/>
              </w:rPr>
            </w:pPr>
            <w:r w:rsidRPr="00ED307D">
              <w:rPr>
                <w:rFonts w:ascii="Arial Narrow" w:hAnsi="Arial Narrow"/>
                <w:sz w:val="22"/>
                <w:szCs w:val="22"/>
              </w:rPr>
              <w:t xml:space="preserve">2. Aby poprawnie obliczyć tolerancję analityczną (zwaną pasmem ochronnym) i określić zgodność wyniku badania z deklaracją z prawdopodobieństwem 95%, należy zastosować poprawkę z dokumentu ILAC-G8: 09/2019 – tabela, str. 13, z której wynika, że niepewność pomiaru U należy skorygować o współczynnik 0,83 celem otrzymania prawdopodobieństwa szacowania na poziomie 95%. Skorygowane pasmo ochronne </w:t>
            </w:r>
            <w:proofErr w:type="spellStart"/>
            <w:r w:rsidRPr="00ED307D">
              <w:rPr>
                <w:rFonts w:ascii="Arial Narrow" w:hAnsi="Arial Narrow"/>
                <w:sz w:val="22"/>
                <w:szCs w:val="22"/>
              </w:rPr>
              <w:t>Ukor</w:t>
            </w:r>
            <w:proofErr w:type="spellEnd"/>
            <w:r w:rsidRPr="00ED307D">
              <w:rPr>
                <w:rFonts w:ascii="Arial Narrow" w:hAnsi="Arial Narrow"/>
                <w:sz w:val="22"/>
                <w:szCs w:val="22"/>
              </w:rPr>
              <w:t xml:space="preserve"> wynosi: 11 g/kg x 0,83 = 9,1 g/kg.</w:t>
            </w:r>
          </w:p>
          <w:p w14:paraId="7EE56692" w14:textId="77777777" w:rsidR="00ED307D" w:rsidRPr="00ED307D" w:rsidRDefault="00ED307D" w:rsidP="00ED307D">
            <w:pPr>
              <w:spacing w:line="276" w:lineRule="auto"/>
              <w:jc w:val="both"/>
              <w:rPr>
                <w:rFonts w:ascii="Arial Narrow" w:hAnsi="Arial Narrow"/>
                <w:sz w:val="22"/>
                <w:szCs w:val="22"/>
              </w:rPr>
            </w:pPr>
            <w:r w:rsidRPr="00ED307D">
              <w:rPr>
                <w:rFonts w:ascii="Arial Narrow" w:hAnsi="Arial Narrow"/>
                <w:sz w:val="22"/>
                <w:szCs w:val="22"/>
              </w:rPr>
              <w:t xml:space="preserve">3. Obliczamy przedział tolerancji technicznej </w:t>
            </w:r>
            <w:proofErr w:type="spellStart"/>
            <w:r w:rsidRPr="00ED307D">
              <w:rPr>
                <w:rFonts w:ascii="Arial Narrow" w:hAnsi="Arial Narrow"/>
                <w:sz w:val="22"/>
                <w:szCs w:val="22"/>
              </w:rPr>
              <w:t>Tt</w:t>
            </w:r>
            <w:proofErr w:type="spellEnd"/>
            <w:r w:rsidRPr="00ED307D">
              <w:rPr>
                <w:rFonts w:ascii="Arial Narrow" w:hAnsi="Arial Narrow"/>
                <w:sz w:val="22"/>
                <w:szCs w:val="22"/>
              </w:rPr>
              <w:t xml:space="preserve"> : dolny zakres 175 g/kg + 9,1 g/kg = 184,1 g/kg; górny zakres 225 g/kg – 9,1 g/kg = 215,9 g/kg. Przedział tolerancji technicznej wyniósł od 184,1 g/kg do 215,9 g/kg</w:t>
            </w:r>
          </w:p>
          <w:p w14:paraId="419CEB45" w14:textId="77777777" w:rsidR="00ED307D" w:rsidRPr="00ED307D" w:rsidRDefault="00ED307D" w:rsidP="00ED307D">
            <w:pPr>
              <w:spacing w:line="276" w:lineRule="auto"/>
              <w:jc w:val="both"/>
              <w:rPr>
                <w:rFonts w:ascii="Arial Narrow" w:hAnsi="Arial Narrow"/>
                <w:sz w:val="22"/>
                <w:szCs w:val="22"/>
              </w:rPr>
            </w:pPr>
            <w:r w:rsidRPr="00ED307D">
              <w:rPr>
                <w:rFonts w:ascii="Arial Narrow" w:hAnsi="Arial Narrow"/>
                <w:sz w:val="22"/>
                <w:szCs w:val="22"/>
              </w:rPr>
              <w:t xml:space="preserve"> 4. Porównujemy uzyskany wynik (220 g/kg) z obliczonym zakresem tolerancji technicznej (od 184,1 g/kg do 215,9 g/kg). Wynik nie mieści się w zakresie tolerancji technicznej.</w:t>
            </w:r>
          </w:p>
          <w:p w14:paraId="3BFA9633" w14:textId="77777777" w:rsidR="000A28BF" w:rsidRDefault="00ED307D" w:rsidP="00ED307D">
            <w:pPr>
              <w:spacing w:line="276" w:lineRule="auto"/>
              <w:jc w:val="both"/>
              <w:rPr>
                <w:rFonts w:ascii="Arial Narrow" w:hAnsi="Arial Narrow"/>
                <w:sz w:val="22"/>
                <w:szCs w:val="22"/>
              </w:rPr>
            </w:pPr>
            <w:r w:rsidRPr="00ED307D">
              <w:rPr>
                <w:rFonts w:ascii="Arial Narrow" w:hAnsi="Arial Narrow"/>
                <w:sz w:val="22"/>
                <w:szCs w:val="22"/>
              </w:rPr>
              <w:t>5. Ocena zgodności: wynik nie mieści się w przedziale tolerancji technicznej - stwierdzono niezgodność</w:t>
            </w:r>
          </w:p>
          <w:p w14:paraId="1760FE18" w14:textId="77777777" w:rsidR="00ED307D" w:rsidRPr="00ED307D" w:rsidRDefault="00ED307D" w:rsidP="00ED307D">
            <w:pPr>
              <w:spacing w:line="276" w:lineRule="auto"/>
              <w:jc w:val="both"/>
              <w:rPr>
                <w:rFonts w:ascii="Arial Narrow" w:hAnsi="Arial Narrow"/>
                <w:sz w:val="22"/>
                <w:szCs w:val="22"/>
              </w:rPr>
            </w:pPr>
          </w:p>
          <w:p w14:paraId="7F0090D8" w14:textId="77777777" w:rsidR="00ED307D" w:rsidRDefault="00ED307D" w:rsidP="00ED307D">
            <w:pPr>
              <w:spacing w:line="276" w:lineRule="auto"/>
              <w:jc w:val="both"/>
              <w:rPr>
                <w:rFonts w:ascii="Arial Narrow" w:hAnsi="Arial Narrow"/>
                <w:sz w:val="22"/>
                <w:szCs w:val="22"/>
              </w:rPr>
            </w:pPr>
            <w:r w:rsidRPr="00ED307D">
              <w:rPr>
                <w:rFonts w:ascii="Arial Narrow" w:hAnsi="Arial Narrow"/>
                <w:sz w:val="22"/>
                <w:szCs w:val="22"/>
              </w:rPr>
              <w:t xml:space="preserve">W przypadku, gdy zawartość popiołu nierozpuszczalnego w kwasie chlorowodorowym (HCl) w materiale paszowym jest wyższa od 2,2% </w:t>
            </w:r>
            <w:proofErr w:type="spellStart"/>
            <w:r w:rsidRPr="00ED307D">
              <w:rPr>
                <w:rFonts w:ascii="Arial Narrow" w:hAnsi="Arial Narrow"/>
                <w:sz w:val="22"/>
                <w:szCs w:val="22"/>
              </w:rPr>
              <w:t>s.m</w:t>
            </w:r>
            <w:proofErr w:type="spellEnd"/>
            <w:r w:rsidRPr="00ED307D">
              <w:rPr>
                <w:rFonts w:ascii="Arial Narrow" w:hAnsi="Arial Narrow"/>
                <w:sz w:val="22"/>
                <w:szCs w:val="22"/>
              </w:rPr>
              <w:t xml:space="preserve">. (&gt;22 g/kg </w:t>
            </w:r>
            <w:proofErr w:type="spellStart"/>
            <w:r w:rsidRPr="00ED307D">
              <w:rPr>
                <w:rFonts w:ascii="Arial Narrow" w:hAnsi="Arial Narrow"/>
                <w:sz w:val="22"/>
                <w:szCs w:val="22"/>
              </w:rPr>
              <w:t>s.m</w:t>
            </w:r>
            <w:proofErr w:type="spellEnd"/>
            <w:r w:rsidRPr="00ED307D">
              <w:rPr>
                <w:rFonts w:ascii="Arial Narrow" w:hAnsi="Arial Narrow"/>
                <w:sz w:val="22"/>
                <w:szCs w:val="22"/>
              </w:rPr>
              <w:t xml:space="preserve">.), podmiot wprowadzający materiał paszowy do obrotu jest zobowiązany, zgodnie z rozporządzeniem 767/2009, zał. 1, do deklaracji zawartości tego składnika na etykiecie produktu.   </w:t>
            </w:r>
          </w:p>
          <w:p w14:paraId="53C19C2A" w14:textId="77777777" w:rsidR="00ED307D" w:rsidRPr="00775ADE" w:rsidRDefault="00ED307D" w:rsidP="00ED307D">
            <w:pPr>
              <w:spacing w:line="276" w:lineRule="auto"/>
              <w:jc w:val="both"/>
              <w:rPr>
                <w:rFonts w:ascii="Arial Narrow" w:hAnsi="Arial Narrow"/>
                <w:sz w:val="22"/>
                <w:szCs w:val="22"/>
              </w:rPr>
            </w:pPr>
          </w:p>
        </w:tc>
      </w:tr>
      <w:tr w:rsidR="00EB3BF5" w:rsidRPr="00775ADE" w14:paraId="550B50FA" w14:textId="77777777" w:rsidTr="00F6381D">
        <w:trPr>
          <w:trHeight w:val="320"/>
        </w:trPr>
        <w:tc>
          <w:tcPr>
            <w:tcW w:w="534" w:type="dxa"/>
            <w:vMerge w:val="restart"/>
            <w:shd w:val="clear" w:color="auto" w:fill="D9D9D9" w:themeFill="background1" w:themeFillShade="D9"/>
          </w:tcPr>
          <w:p w14:paraId="5F3F82ED" w14:textId="77777777" w:rsidR="00EB3BF5" w:rsidRPr="00775ADE" w:rsidRDefault="00EB3BF5" w:rsidP="000F2D42">
            <w:pPr>
              <w:spacing w:line="276" w:lineRule="auto"/>
              <w:rPr>
                <w:rFonts w:ascii="Arial Narrow" w:hAnsi="Arial Narrow"/>
                <w:b/>
                <w:bCs/>
                <w:sz w:val="22"/>
                <w:szCs w:val="22"/>
              </w:rPr>
            </w:pPr>
            <w:r w:rsidRPr="00775ADE">
              <w:rPr>
                <w:rFonts w:ascii="Arial Narrow" w:hAnsi="Arial Narrow"/>
                <w:b/>
                <w:bCs/>
                <w:sz w:val="22"/>
                <w:szCs w:val="22"/>
              </w:rPr>
              <w:t>9</w:t>
            </w:r>
          </w:p>
        </w:tc>
        <w:tc>
          <w:tcPr>
            <w:tcW w:w="9946" w:type="dxa"/>
            <w:shd w:val="clear" w:color="auto" w:fill="D9D9D9" w:themeFill="background1" w:themeFillShade="D9"/>
          </w:tcPr>
          <w:p w14:paraId="228EA2E1"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 xml:space="preserve">Białko </w:t>
            </w:r>
            <w:r w:rsidR="005B1014">
              <w:rPr>
                <w:rFonts w:ascii="Arial Narrow" w:hAnsi="Arial Narrow"/>
                <w:b/>
                <w:bCs/>
                <w:sz w:val="22"/>
                <w:szCs w:val="22"/>
              </w:rPr>
              <w:t>surowe</w:t>
            </w:r>
            <w:r w:rsidRPr="00775ADE">
              <w:rPr>
                <w:rFonts w:ascii="Arial Narrow" w:hAnsi="Arial Narrow"/>
                <w:b/>
                <w:bCs/>
                <w:sz w:val="22"/>
                <w:szCs w:val="22"/>
              </w:rPr>
              <w:t>, tłuszcz surowy po hydrolizie, skrobia, cuk</w:t>
            </w:r>
            <w:r w:rsidR="005B1014">
              <w:rPr>
                <w:rFonts w:ascii="Arial Narrow" w:hAnsi="Arial Narrow"/>
                <w:b/>
                <w:bCs/>
                <w:sz w:val="22"/>
                <w:szCs w:val="22"/>
              </w:rPr>
              <w:t xml:space="preserve">ry, </w:t>
            </w:r>
            <w:r w:rsidRPr="00775ADE">
              <w:rPr>
                <w:rFonts w:ascii="Arial Narrow" w:hAnsi="Arial Narrow"/>
                <w:b/>
                <w:bCs/>
                <w:sz w:val="22"/>
                <w:szCs w:val="22"/>
              </w:rPr>
              <w:t xml:space="preserve">szacowanie EM </w:t>
            </w:r>
            <w:r w:rsidR="00D10A29" w:rsidRPr="00775ADE">
              <w:rPr>
                <w:rFonts w:ascii="Arial Narrow" w:hAnsi="Arial Narrow"/>
                <w:b/>
                <w:bCs/>
                <w:sz w:val="22"/>
                <w:szCs w:val="22"/>
              </w:rPr>
              <w:br/>
            </w:r>
            <w:r w:rsidRPr="00775ADE">
              <w:rPr>
                <w:rFonts w:ascii="Arial Narrow" w:hAnsi="Arial Narrow"/>
                <w:b/>
                <w:bCs/>
                <w:sz w:val="22"/>
                <w:szCs w:val="22"/>
              </w:rPr>
              <w:t>w mieszankach dla drobiu</w:t>
            </w:r>
          </w:p>
        </w:tc>
      </w:tr>
      <w:tr w:rsidR="00EB3BF5" w:rsidRPr="00775ADE" w14:paraId="651B795C" w14:textId="77777777" w:rsidTr="00F6381D">
        <w:trPr>
          <w:trHeight w:val="320"/>
        </w:trPr>
        <w:tc>
          <w:tcPr>
            <w:tcW w:w="534" w:type="dxa"/>
            <w:vMerge/>
          </w:tcPr>
          <w:p w14:paraId="2E2E6C59" w14:textId="77777777" w:rsidR="00EB3BF5" w:rsidRPr="00775ADE" w:rsidRDefault="00EB3BF5" w:rsidP="000F2D42">
            <w:pPr>
              <w:spacing w:line="276" w:lineRule="auto"/>
              <w:rPr>
                <w:rFonts w:ascii="Arial Narrow" w:hAnsi="Arial Narrow"/>
                <w:sz w:val="22"/>
                <w:szCs w:val="22"/>
              </w:rPr>
            </w:pPr>
          </w:p>
        </w:tc>
        <w:tc>
          <w:tcPr>
            <w:tcW w:w="9946" w:type="dxa"/>
            <w:shd w:val="clear" w:color="auto" w:fill="FFFFFF" w:themeFill="background1"/>
          </w:tcPr>
          <w:p w14:paraId="45FF70E4" w14:textId="77777777" w:rsidR="005346BF" w:rsidRDefault="005346BF" w:rsidP="000F2D42">
            <w:pPr>
              <w:spacing w:line="276" w:lineRule="auto"/>
              <w:jc w:val="both"/>
              <w:rPr>
                <w:rFonts w:ascii="Arial Narrow" w:hAnsi="Arial Narrow"/>
                <w:sz w:val="22"/>
                <w:szCs w:val="22"/>
              </w:rPr>
            </w:pPr>
            <w:r w:rsidRPr="00775ADE">
              <w:rPr>
                <w:rFonts w:ascii="Arial Narrow" w:hAnsi="Arial Narrow"/>
                <w:sz w:val="22"/>
                <w:szCs w:val="22"/>
              </w:rPr>
              <w:t xml:space="preserve">Rozporządzenie Komisji </w:t>
            </w:r>
            <w:r w:rsidR="00F52AE4">
              <w:rPr>
                <w:rFonts w:ascii="Arial Narrow" w:hAnsi="Arial Narrow"/>
                <w:sz w:val="22"/>
                <w:szCs w:val="22"/>
              </w:rPr>
              <w:t xml:space="preserve">(WE) nr </w:t>
            </w:r>
            <w:r w:rsidRPr="00775ADE">
              <w:rPr>
                <w:rFonts w:ascii="Arial Narrow" w:hAnsi="Arial Narrow"/>
                <w:sz w:val="22"/>
                <w:szCs w:val="22"/>
              </w:rPr>
              <w:t xml:space="preserve">152/2009 </w:t>
            </w:r>
          </w:p>
          <w:p w14:paraId="739ABD82" w14:textId="77777777" w:rsidR="00ED307D" w:rsidRPr="00775ADE" w:rsidRDefault="00ED307D" w:rsidP="000F2D42">
            <w:pPr>
              <w:spacing w:line="276" w:lineRule="auto"/>
              <w:jc w:val="both"/>
              <w:rPr>
                <w:rFonts w:ascii="Arial Narrow" w:hAnsi="Arial Narrow"/>
                <w:sz w:val="22"/>
                <w:szCs w:val="22"/>
              </w:rPr>
            </w:pPr>
            <w:r w:rsidRPr="00ED307D">
              <w:rPr>
                <w:rFonts w:ascii="Arial Narrow" w:hAnsi="Arial Narrow"/>
                <w:sz w:val="22"/>
                <w:szCs w:val="22"/>
              </w:rPr>
              <w:t>Rozporządzenie Wykonawcze Komisji (UE) 2024/771</w:t>
            </w:r>
          </w:p>
          <w:p w14:paraId="12650689" w14:textId="40C631DF" w:rsidR="005346BF" w:rsidRPr="00775ADE" w:rsidRDefault="33F4C7E2" w:rsidP="000F2D42">
            <w:pPr>
              <w:spacing w:line="276" w:lineRule="auto"/>
              <w:jc w:val="both"/>
              <w:rPr>
                <w:rFonts w:ascii="Arial Narrow" w:hAnsi="Arial Narrow"/>
                <w:sz w:val="22"/>
                <w:szCs w:val="22"/>
              </w:rPr>
            </w:pPr>
            <w:r w:rsidRPr="3274CF8B">
              <w:rPr>
                <w:rFonts w:ascii="Arial Narrow" w:hAnsi="Arial Narrow"/>
                <w:sz w:val="22"/>
                <w:szCs w:val="22"/>
              </w:rPr>
              <w:t xml:space="preserve">Zakres dopuszczalnej tolerancji </w:t>
            </w:r>
            <w:r w:rsidR="0481E16D" w:rsidRPr="3274CF8B">
              <w:rPr>
                <w:rFonts w:ascii="Arial Narrow" w:hAnsi="Arial Narrow"/>
                <w:sz w:val="22"/>
                <w:szCs w:val="22"/>
              </w:rPr>
              <w:t>EM: wynosi</w:t>
            </w:r>
            <w:r w:rsidRPr="3274CF8B">
              <w:rPr>
                <w:rFonts w:ascii="Arial Narrow" w:hAnsi="Arial Narrow"/>
                <w:sz w:val="22"/>
                <w:szCs w:val="22"/>
              </w:rPr>
              <w:t xml:space="preserve"> ± 0,4 MJ /kg</w:t>
            </w:r>
          </w:p>
          <w:p w14:paraId="48B8753C" w14:textId="77777777" w:rsidR="005346BF" w:rsidRPr="00775ADE" w:rsidRDefault="005346BF" w:rsidP="000F2D42">
            <w:pPr>
              <w:spacing w:line="276" w:lineRule="auto"/>
              <w:jc w:val="both"/>
              <w:rPr>
                <w:rFonts w:ascii="Arial Narrow" w:hAnsi="Arial Narrow"/>
                <w:sz w:val="22"/>
                <w:szCs w:val="22"/>
              </w:rPr>
            </w:pPr>
          </w:p>
          <w:p w14:paraId="677652DD" w14:textId="4383CF9D" w:rsidR="005346BF" w:rsidRPr="00775ADE" w:rsidRDefault="0B8A36AD" w:rsidP="000F2D42">
            <w:pPr>
              <w:spacing w:line="276" w:lineRule="auto"/>
              <w:jc w:val="both"/>
              <w:rPr>
                <w:rFonts w:ascii="Arial Narrow" w:hAnsi="Arial Narrow"/>
                <w:sz w:val="22"/>
                <w:szCs w:val="22"/>
              </w:rPr>
            </w:pPr>
            <w:r w:rsidRPr="3274CF8B">
              <w:rPr>
                <w:rFonts w:ascii="Arial Narrow" w:hAnsi="Arial Narrow"/>
                <w:sz w:val="22"/>
                <w:szCs w:val="22"/>
              </w:rPr>
              <w:t>W przypadk</w:t>
            </w:r>
            <w:r w:rsidR="1B3415D8" w:rsidRPr="3274CF8B">
              <w:rPr>
                <w:rFonts w:ascii="Arial Narrow" w:hAnsi="Arial Narrow"/>
                <w:sz w:val="22"/>
                <w:szCs w:val="22"/>
              </w:rPr>
              <w:t>u innych składników pokarmowych</w:t>
            </w:r>
            <w:r w:rsidRPr="3274CF8B">
              <w:rPr>
                <w:rFonts w:ascii="Arial Narrow" w:hAnsi="Arial Narrow"/>
                <w:sz w:val="22"/>
                <w:szCs w:val="22"/>
              </w:rPr>
              <w:t xml:space="preserve"> mieszanek paszowych dla drobiu, </w:t>
            </w:r>
            <w:r w:rsidR="2621FF8D" w:rsidRPr="3274CF8B">
              <w:rPr>
                <w:rFonts w:ascii="Arial Narrow" w:hAnsi="Arial Narrow"/>
                <w:sz w:val="22"/>
                <w:szCs w:val="22"/>
              </w:rPr>
              <w:t>deklarowanych</w:t>
            </w:r>
            <w:r w:rsidR="1B3415D8" w:rsidRPr="3274CF8B">
              <w:rPr>
                <w:rFonts w:ascii="Arial Narrow" w:hAnsi="Arial Narrow"/>
                <w:sz w:val="22"/>
                <w:szCs w:val="22"/>
              </w:rPr>
              <w:t xml:space="preserve"> jako</w:t>
            </w:r>
            <w:r w:rsidRPr="3274CF8B">
              <w:rPr>
                <w:rFonts w:ascii="Arial Narrow" w:hAnsi="Arial Narrow"/>
                <w:sz w:val="22"/>
                <w:szCs w:val="22"/>
              </w:rPr>
              <w:t xml:space="preserve"> składniki analityczne, dopuszczalne tolerancje wg Rozporządzenia Komisji (UE) 2017/2279 obejmują odchylenia techniczne </w:t>
            </w:r>
            <w:r w:rsidR="1B3415D8" w:rsidRPr="3274CF8B">
              <w:rPr>
                <w:rFonts w:ascii="Arial Narrow" w:hAnsi="Arial Narrow"/>
                <w:sz w:val="22"/>
                <w:szCs w:val="22"/>
              </w:rPr>
              <w:t>i analityczne. Po uwzględnieniu</w:t>
            </w:r>
            <w:r w:rsidRPr="3274CF8B">
              <w:rPr>
                <w:rFonts w:ascii="Arial Narrow" w:hAnsi="Arial Narrow"/>
                <w:sz w:val="22"/>
                <w:szCs w:val="22"/>
              </w:rPr>
              <w:t xml:space="preserve"> niepewności pomiaru należy odpowiednio dostosować wartości określone w Rozporządzeniu Komisji (UE) </w:t>
            </w:r>
            <w:r w:rsidRPr="3274CF8B">
              <w:rPr>
                <w:rFonts w:ascii="Arial Narrow" w:hAnsi="Arial Narrow"/>
                <w:sz w:val="22"/>
                <w:szCs w:val="22"/>
              </w:rPr>
              <w:lastRenderedPageBreak/>
              <w:t xml:space="preserve">2017/2279, Załącznik, Część </w:t>
            </w:r>
            <w:r w:rsidR="1B3415D8" w:rsidRPr="3274CF8B">
              <w:rPr>
                <w:rFonts w:ascii="Arial Narrow" w:hAnsi="Arial Narrow"/>
                <w:sz w:val="22"/>
                <w:szCs w:val="22"/>
              </w:rPr>
              <w:t>A, w</w:t>
            </w:r>
            <w:r w:rsidRPr="3274CF8B">
              <w:rPr>
                <w:rFonts w:ascii="Arial Narrow" w:hAnsi="Arial Narrow"/>
                <w:sz w:val="22"/>
                <w:szCs w:val="22"/>
              </w:rPr>
              <w:t xml:space="preserve"> celu objęcia wyłącznie tolerancji technicznych. Wynik badania należy </w:t>
            </w:r>
            <w:r w:rsidR="6FED0DFC" w:rsidRPr="3274CF8B">
              <w:rPr>
                <w:rFonts w:ascii="Arial Narrow" w:hAnsi="Arial Narrow"/>
                <w:sz w:val="22"/>
                <w:szCs w:val="22"/>
              </w:rPr>
              <w:t>traktować</w:t>
            </w:r>
            <w:r w:rsidR="1B3415D8" w:rsidRPr="3274CF8B">
              <w:rPr>
                <w:rFonts w:ascii="Arial Narrow" w:hAnsi="Arial Narrow"/>
                <w:sz w:val="22"/>
                <w:szCs w:val="22"/>
              </w:rPr>
              <w:t xml:space="preserve"> jako</w:t>
            </w:r>
            <w:r w:rsidRPr="3274CF8B">
              <w:rPr>
                <w:rFonts w:ascii="Arial Narrow" w:hAnsi="Arial Narrow"/>
                <w:sz w:val="22"/>
                <w:szCs w:val="22"/>
              </w:rPr>
              <w:t xml:space="preserve"> niezgodny z deklaracją na </w:t>
            </w:r>
            <w:r w:rsidR="1B3415D8" w:rsidRPr="3274CF8B">
              <w:rPr>
                <w:rFonts w:ascii="Arial Narrow" w:hAnsi="Arial Narrow"/>
                <w:sz w:val="22"/>
                <w:szCs w:val="22"/>
              </w:rPr>
              <w:t>etykiecie, jeżeli</w:t>
            </w:r>
            <w:r w:rsidRPr="3274CF8B">
              <w:rPr>
                <w:rFonts w:ascii="Arial Narrow" w:hAnsi="Arial Narrow"/>
                <w:sz w:val="22"/>
                <w:szCs w:val="22"/>
              </w:rPr>
              <w:t xml:space="preserve"> nie zawiera się w granicach tolerancji technicznej obliczonych po uwzględnieniu niepewności pomiaru. </w:t>
            </w:r>
          </w:p>
          <w:p w14:paraId="4155E0D8" w14:textId="77777777" w:rsidR="005346BF" w:rsidRPr="00775ADE" w:rsidRDefault="005346BF" w:rsidP="000F2D42">
            <w:pPr>
              <w:spacing w:line="276" w:lineRule="auto"/>
              <w:jc w:val="both"/>
              <w:rPr>
                <w:rFonts w:ascii="Arial Narrow" w:hAnsi="Arial Narrow"/>
                <w:sz w:val="22"/>
                <w:szCs w:val="22"/>
              </w:rPr>
            </w:pPr>
          </w:p>
          <w:p w14:paraId="169FA247" w14:textId="77777777" w:rsidR="005346BF" w:rsidRPr="00737ED4" w:rsidRDefault="005346BF" w:rsidP="000F2D42">
            <w:pPr>
              <w:spacing w:line="276" w:lineRule="auto"/>
              <w:jc w:val="both"/>
              <w:rPr>
                <w:rFonts w:ascii="Arial Narrow" w:hAnsi="Arial Narrow" w:cs="Arial"/>
                <w:bCs/>
                <w:sz w:val="22"/>
                <w:szCs w:val="22"/>
              </w:rPr>
            </w:pPr>
            <w:r w:rsidRPr="00775ADE">
              <w:rPr>
                <w:rFonts w:ascii="Arial Narrow" w:hAnsi="Arial Narrow"/>
                <w:sz w:val="22"/>
                <w:szCs w:val="22"/>
              </w:rPr>
              <w:t>Uwaga: R</w:t>
            </w:r>
            <w:r w:rsidRPr="00775ADE">
              <w:rPr>
                <w:rFonts w:ascii="Arial Narrow" w:hAnsi="Arial Narrow" w:cs="Arial"/>
                <w:bCs/>
                <w:sz w:val="22"/>
                <w:szCs w:val="22"/>
              </w:rPr>
              <w:t xml:space="preserve">ównanie regresji </w:t>
            </w:r>
            <w:r w:rsidR="00DC5E42" w:rsidRPr="00775ADE">
              <w:rPr>
                <w:rFonts w:ascii="Arial Narrow" w:hAnsi="Arial Narrow" w:cs="Arial"/>
                <w:bCs/>
                <w:sz w:val="22"/>
                <w:szCs w:val="22"/>
              </w:rPr>
              <w:t>wg, którego</w:t>
            </w:r>
            <w:r w:rsidRPr="00775ADE">
              <w:rPr>
                <w:rFonts w:ascii="Arial Narrow" w:hAnsi="Arial Narrow" w:cs="Arial"/>
                <w:bCs/>
                <w:sz w:val="22"/>
                <w:szCs w:val="22"/>
              </w:rPr>
              <w:t xml:space="preserve"> obliczana jest wartość energetyczna mieszanek paszowych dla drobiu, zamieszczone</w:t>
            </w:r>
            <w:r w:rsidR="00134FC3">
              <w:rPr>
                <w:rFonts w:ascii="Arial Narrow" w:hAnsi="Arial Narrow" w:cs="Arial"/>
                <w:bCs/>
                <w:sz w:val="22"/>
                <w:szCs w:val="22"/>
              </w:rPr>
              <w:t xml:space="preserve"> w</w:t>
            </w:r>
            <w:r w:rsidR="00134FC3" w:rsidRPr="00134FC3">
              <w:rPr>
                <w:rFonts w:ascii="Arial Narrow" w:hAnsi="Arial Narrow" w:cs="Arial"/>
                <w:bCs/>
                <w:sz w:val="22"/>
                <w:szCs w:val="22"/>
              </w:rPr>
              <w:t xml:space="preserve"> Rozporządzeniu Wykonawczym Komisji (UE) 2024/771</w:t>
            </w:r>
            <w:r w:rsidRPr="00775ADE">
              <w:rPr>
                <w:rFonts w:ascii="Arial Narrow" w:hAnsi="Arial Narrow" w:cs="Arial"/>
                <w:bCs/>
                <w:sz w:val="22"/>
                <w:szCs w:val="22"/>
              </w:rPr>
              <w:t xml:space="preserve">, nie uwzględnia „dodatkowego efektu energetycznego” wynikającego ze stosowania preparatów enzymatycznych. Unijny Kodeks dobrej praktyki etykietowania </w:t>
            </w:r>
            <w:r w:rsidRPr="00737ED4">
              <w:rPr>
                <w:rFonts w:ascii="Arial Narrow" w:hAnsi="Arial Narrow" w:cs="Arial"/>
                <w:bCs/>
                <w:sz w:val="22"/>
                <w:szCs w:val="22"/>
              </w:rPr>
              <w:t>mieszanek paszowych, Version May 2016, dopuszcza stosowanie oświadczeń, w których producent może wskazać, że zastosowane preparaty enzymatyczne podnoszą wartość energetyczną mieszanek paszowych</w:t>
            </w:r>
            <w:r w:rsidR="00067DBC" w:rsidRPr="00737ED4">
              <w:rPr>
                <w:rFonts w:ascii="Arial Narrow" w:hAnsi="Arial Narrow" w:cs="Arial"/>
                <w:bCs/>
                <w:sz w:val="22"/>
                <w:szCs w:val="22"/>
              </w:rPr>
              <w:t xml:space="preserve"> o określoną wartość</w:t>
            </w:r>
            <w:r w:rsidRPr="00737ED4">
              <w:rPr>
                <w:rFonts w:ascii="Arial Narrow" w:hAnsi="Arial Narrow" w:cs="Arial"/>
                <w:bCs/>
                <w:sz w:val="22"/>
                <w:szCs w:val="22"/>
              </w:rPr>
              <w:t xml:space="preserve">. </w:t>
            </w:r>
          </w:p>
          <w:p w14:paraId="05212F2D" w14:textId="6A0E1A71" w:rsidR="007B2B3E" w:rsidRPr="002B2E94" w:rsidRDefault="0B8A36AD" w:rsidP="3274CF8B">
            <w:pPr>
              <w:spacing w:line="276" w:lineRule="auto"/>
              <w:jc w:val="both"/>
              <w:rPr>
                <w:rFonts w:ascii="Arial Narrow" w:hAnsi="Arial Narrow" w:cs="Arial"/>
                <w:sz w:val="22"/>
                <w:szCs w:val="22"/>
              </w:rPr>
            </w:pPr>
            <w:r w:rsidRPr="3274CF8B">
              <w:rPr>
                <w:rFonts w:ascii="Arial Narrow" w:hAnsi="Arial Narrow" w:cs="Arial"/>
                <w:sz w:val="22"/>
                <w:szCs w:val="22"/>
              </w:rPr>
              <w:t>W przypadku niedoboru EM mieszanki dla drobiu</w:t>
            </w:r>
            <w:r w:rsidR="70963045" w:rsidRPr="3274CF8B">
              <w:rPr>
                <w:rFonts w:ascii="Arial Narrow" w:hAnsi="Arial Narrow" w:cs="Arial"/>
                <w:sz w:val="22"/>
                <w:szCs w:val="22"/>
              </w:rPr>
              <w:t>,</w:t>
            </w:r>
            <w:r w:rsidRPr="3274CF8B">
              <w:rPr>
                <w:rFonts w:ascii="Arial Narrow" w:hAnsi="Arial Narrow" w:cs="Arial"/>
                <w:sz w:val="22"/>
                <w:szCs w:val="22"/>
              </w:rPr>
              <w:t xml:space="preserve"> obliczone</w:t>
            </w:r>
            <w:r w:rsidR="70963045" w:rsidRPr="3274CF8B">
              <w:rPr>
                <w:rFonts w:ascii="Arial Narrow" w:hAnsi="Arial Narrow" w:cs="Arial"/>
                <w:sz w:val="22"/>
                <w:szCs w:val="22"/>
              </w:rPr>
              <w:t>j</w:t>
            </w:r>
            <w:r w:rsidRPr="3274CF8B">
              <w:rPr>
                <w:rFonts w:ascii="Arial Narrow" w:hAnsi="Arial Narrow" w:cs="Arial"/>
                <w:sz w:val="22"/>
                <w:szCs w:val="22"/>
              </w:rPr>
              <w:t xml:space="preserve"> na podstawie równania regresji wg rozporządzenia </w:t>
            </w:r>
            <w:r w:rsidR="5293BB4B" w:rsidRPr="3274CF8B">
              <w:rPr>
                <w:rFonts w:ascii="Arial Narrow" w:hAnsi="Arial Narrow" w:cs="Arial"/>
                <w:sz w:val="22"/>
                <w:szCs w:val="22"/>
              </w:rPr>
              <w:t>Wykonawczego Komisji (UE) 2024/771</w:t>
            </w:r>
            <w:r w:rsidR="70963045" w:rsidRPr="3274CF8B">
              <w:rPr>
                <w:rFonts w:ascii="Arial Narrow" w:hAnsi="Arial Narrow" w:cs="Arial"/>
                <w:sz w:val="22"/>
                <w:szCs w:val="22"/>
              </w:rPr>
              <w:t>,</w:t>
            </w:r>
            <w:r w:rsidRPr="3274CF8B">
              <w:rPr>
                <w:rFonts w:ascii="Arial Narrow" w:hAnsi="Arial Narrow" w:cs="Arial"/>
                <w:sz w:val="22"/>
                <w:szCs w:val="22"/>
              </w:rPr>
              <w:t xml:space="preserve"> przy zastosowaniu dodatku preparatów enzymatycznych przez producenta, należy sprawdzić przed podjęciem oceny </w:t>
            </w:r>
            <w:r w:rsidR="06C78AF7" w:rsidRPr="3274CF8B">
              <w:rPr>
                <w:rFonts w:ascii="Arial Narrow" w:hAnsi="Arial Narrow" w:cs="Arial"/>
                <w:sz w:val="22"/>
                <w:szCs w:val="22"/>
              </w:rPr>
              <w:t>zgodności</w:t>
            </w:r>
            <w:r w:rsidRPr="3274CF8B">
              <w:rPr>
                <w:rFonts w:ascii="Arial Narrow" w:hAnsi="Arial Narrow" w:cs="Arial"/>
                <w:sz w:val="22"/>
                <w:szCs w:val="22"/>
              </w:rPr>
              <w:t xml:space="preserve"> czy producent nie zamieścił na etykiecie (lub w dokumentach sprzedaży) stosownego oświadczenia dotyczącego ekwiwalentu energetycznego związanego z dodatkami enzymatycznymi i jeśli tak, uwzględnić w ocenie zgodności.  </w:t>
            </w:r>
          </w:p>
        </w:tc>
      </w:tr>
      <w:tr w:rsidR="00EB3BF5" w:rsidRPr="00775ADE" w14:paraId="34C8BCB3" w14:textId="77777777" w:rsidTr="00F6381D">
        <w:trPr>
          <w:trHeight w:val="320"/>
        </w:trPr>
        <w:tc>
          <w:tcPr>
            <w:tcW w:w="534" w:type="dxa"/>
            <w:vMerge w:val="restart"/>
            <w:shd w:val="clear" w:color="auto" w:fill="D9D9D9" w:themeFill="background1" w:themeFillShade="D9"/>
          </w:tcPr>
          <w:p w14:paraId="6A0B981C"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lastRenderedPageBreak/>
              <w:t>10</w:t>
            </w:r>
          </w:p>
        </w:tc>
        <w:tc>
          <w:tcPr>
            <w:tcW w:w="9946" w:type="dxa"/>
            <w:shd w:val="clear" w:color="auto" w:fill="D9D9D9" w:themeFill="background1" w:themeFillShade="D9"/>
          </w:tcPr>
          <w:p w14:paraId="59D75445"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Makroelementy: (P, Ca, Mg, Na, K) fosfor, wapń, magnez, sód, potas</w:t>
            </w:r>
          </w:p>
        </w:tc>
      </w:tr>
      <w:tr w:rsidR="00EB3BF5" w:rsidRPr="00775ADE" w14:paraId="26E22634" w14:textId="77777777" w:rsidTr="00F6381D">
        <w:trPr>
          <w:trHeight w:val="320"/>
        </w:trPr>
        <w:tc>
          <w:tcPr>
            <w:tcW w:w="534" w:type="dxa"/>
            <w:vMerge/>
          </w:tcPr>
          <w:p w14:paraId="13FBEC82" w14:textId="77777777" w:rsidR="00EB3BF5" w:rsidRPr="00775ADE" w:rsidRDefault="00EB3BF5" w:rsidP="000F2D42">
            <w:pPr>
              <w:spacing w:line="276" w:lineRule="auto"/>
              <w:jc w:val="center"/>
              <w:rPr>
                <w:rFonts w:ascii="Arial Narrow" w:hAnsi="Arial Narrow"/>
                <w:sz w:val="22"/>
                <w:szCs w:val="22"/>
              </w:rPr>
            </w:pPr>
          </w:p>
        </w:tc>
        <w:tc>
          <w:tcPr>
            <w:tcW w:w="9946" w:type="dxa"/>
          </w:tcPr>
          <w:p w14:paraId="42ACE3A9" w14:textId="77777777" w:rsidR="0051223A" w:rsidRPr="00775ADE" w:rsidRDefault="0051223A" w:rsidP="000F2D42">
            <w:pPr>
              <w:spacing w:line="276" w:lineRule="auto"/>
              <w:jc w:val="both"/>
              <w:rPr>
                <w:rFonts w:ascii="Arial Narrow" w:hAnsi="Arial Narrow"/>
                <w:sz w:val="22"/>
                <w:szCs w:val="22"/>
              </w:rPr>
            </w:pPr>
            <w:r w:rsidRPr="00775ADE">
              <w:rPr>
                <w:rFonts w:ascii="Arial Narrow" w:hAnsi="Arial Narrow"/>
                <w:sz w:val="22"/>
                <w:szCs w:val="22"/>
              </w:rPr>
              <w:t>Mieszanki paszowe, materiały paszowe -</w:t>
            </w:r>
            <w:r w:rsidRPr="00A70303">
              <w:rPr>
                <w:rFonts w:ascii="Arial Narrow" w:hAnsi="Arial Narrow"/>
                <w:sz w:val="22"/>
                <w:szCs w:val="22"/>
              </w:rPr>
              <w:t xml:space="preserve"> dopuszczalne odchylenia od deklarowanych poziomów – wg Rozporządzenia Komisji (UE) 2017/2279</w:t>
            </w:r>
          </w:p>
          <w:p w14:paraId="7DA69937" w14:textId="77777777" w:rsidR="005346BF" w:rsidRPr="00775ADE" w:rsidRDefault="005346BF" w:rsidP="00C25C03">
            <w:pPr>
              <w:spacing w:line="276" w:lineRule="auto"/>
              <w:jc w:val="both"/>
              <w:rPr>
                <w:rFonts w:ascii="Arial Narrow" w:hAnsi="Arial Narrow"/>
                <w:sz w:val="22"/>
                <w:szCs w:val="22"/>
              </w:rPr>
            </w:pPr>
          </w:p>
          <w:p w14:paraId="7B50D67A" w14:textId="77777777" w:rsidR="005346BF" w:rsidRPr="00775ADE" w:rsidRDefault="005346BF" w:rsidP="000F2D42">
            <w:pPr>
              <w:spacing w:line="276" w:lineRule="auto"/>
              <w:jc w:val="both"/>
              <w:rPr>
                <w:rFonts w:ascii="Arial Narrow" w:hAnsi="Arial Narrow"/>
                <w:sz w:val="22"/>
                <w:szCs w:val="22"/>
              </w:rPr>
            </w:pPr>
            <w:r w:rsidRPr="00775ADE">
              <w:rPr>
                <w:rFonts w:ascii="Arial Narrow" w:hAnsi="Arial Narrow"/>
                <w:sz w:val="22"/>
                <w:szCs w:val="22"/>
              </w:rPr>
              <w:t xml:space="preserve">W przypadku odstępstwa </w:t>
            </w:r>
            <w:r w:rsidR="00DC5E42" w:rsidRPr="00775ADE">
              <w:rPr>
                <w:rFonts w:ascii="Arial Narrow" w:hAnsi="Arial Narrow"/>
                <w:sz w:val="22"/>
                <w:szCs w:val="22"/>
              </w:rPr>
              <w:t>od wartości</w:t>
            </w:r>
            <w:r w:rsidRPr="00775ADE">
              <w:rPr>
                <w:rFonts w:ascii="Arial Narrow" w:hAnsi="Arial Narrow"/>
                <w:sz w:val="22"/>
                <w:szCs w:val="22"/>
              </w:rPr>
              <w:t xml:space="preserve"> deklarowanej stosuje się interpretację wg. Rozporządzenia Komisji </w:t>
            </w:r>
            <w:r w:rsidR="00F52AE4">
              <w:rPr>
                <w:rFonts w:ascii="Arial Narrow" w:hAnsi="Arial Narrow"/>
                <w:sz w:val="22"/>
                <w:szCs w:val="22"/>
              </w:rPr>
              <w:t xml:space="preserve">(UE) nr </w:t>
            </w:r>
            <w:r w:rsidRPr="00775ADE">
              <w:rPr>
                <w:rFonts w:ascii="Arial Narrow" w:hAnsi="Arial Narrow"/>
                <w:sz w:val="22"/>
                <w:szCs w:val="22"/>
              </w:rPr>
              <w:t>939/2010, zał. IV, część A</w:t>
            </w:r>
          </w:p>
          <w:p w14:paraId="6740FE21" w14:textId="245F902C" w:rsidR="005346BF" w:rsidRPr="00775ADE" w:rsidRDefault="0B8A36AD" w:rsidP="000F2D42">
            <w:pPr>
              <w:spacing w:line="276" w:lineRule="auto"/>
              <w:jc w:val="both"/>
              <w:rPr>
                <w:rFonts w:ascii="Arial Narrow" w:hAnsi="Arial Narrow"/>
                <w:sz w:val="22"/>
                <w:szCs w:val="22"/>
              </w:rPr>
            </w:pPr>
            <w:r w:rsidRPr="3274CF8B">
              <w:rPr>
                <w:rFonts w:ascii="Arial Narrow" w:hAnsi="Arial Narrow"/>
                <w:sz w:val="22"/>
                <w:szCs w:val="22"/>
              </w:rPr>
              <w:t xml:space="preserve">W przypadku składników mineralnych (makroelementy) materiałów i mieszanek paszowych, </w:t>
            </w:r>
            <w:r w:rsidR="1B3415D8" w:rsidRPr="3274CF8B">
              <w:rPr>
                <w:rFonts w:ascii="Arial Narrow" w:hAnsi="Arial Narrow"/>
                <w:sz w:val="22"/>
                <w:szCs w:val="22"/>
              </w:rPr>
              <w:t>deklarowanych, jako</w:t>
            </w:r>
            <w:r w:rsidRPr="3274CF8B">
              <w:rPr>
                <w:rFonts w:ascii="Arial Narrow" w:hAnsi="Arial Narrow"/>
                <w:sz w:val="22"/>
                <w:szCs w:val="22"/>
              </w:rPr>
              <w:t xml:space="preserve"> składniki </w:t>
            </w:r>
            <w:r w:rsidR="1B3415D8" w:rsidRPr="3274CF8B">
              <w:rPr>
                <w:rFonts w:ascii="Arial Narrow" w:hAnsi="Arial Narrow"/>
                <w:sz w:val="22"/>
                <w:szCs w:val="22"/>
              </w:rPr>
              <w:t>analityczne, dopuszczalne</w:t>
            </w:r>
            <w:r w:rsidRPr="3274CF8B">
              <w:rPr>
                <w:rFonts w:ascii="Arial Narrow" w:hAnsi="Arial Narrow"/>
                <w:sz w:val="22"/>
                <w:szCs w:val="22"/>
              </w:rPr>
              <w:t xml:space="preserve"> tolerancje wg Rozporządzenia Komisji (</w:t>
            </w:r>
            <w:r w:rsidR="1B3415D8" w:rsidRPr="3274CF8B">
              <w:rPr>
                <w:rFonts w:ascii="Arial Narrow" w:hAnsi="Arial Narrow"/>
                <w:sz w:val="22"/>
                <w:szCs w:val="22"/>
              </w:rPr>
              <w:t>UE) 2017/2279 obejmują</w:t>
            </w:r>
            <w:r w:rsidRPr="3274CF8B">
              <w:rPr>
                <w:rFonts w:ascii="Arial Narrow" w:hAnsi="Arial Narrow"/>
                <w:sz w:val="22"/>
                <w:szCs w:val="22"/>
              </w:rPr>
              <w:t xml:space="preserve"> odchylenia techniczne i analityczne. Po </w:t>
            </w:r>
            <w:r w:rsidR="1B3415D8" w:rsidRPr="3274CF8B">
              <w:rPr>
                <w:rFonts w:ascii="Arial Narrow" w:hAnsi="Arial Narrow"/>
                <w:sz w:val="22"/>
                <w:szCs w:val="22"/>
              </w:rPr>
              <w:t>uwzględnieniu niepewności</w:t>
            </w:r>
            <w:r w:rsidRPr="3274CF8B">
              <w:rPr>
                <w:rFonts w:ascii="Arial Narrow" w:hAnsi="Arial Narrow"/>
                <w:sz w:val="22"/>
                <w:szCs w:val="22"/>
              </w:rPr>
              <w:t xml:space="preserve"> pomiaru należy odpowiednio dostosować wartości określone w Rozporządzeniu Komisji (UE) 2017/2279, Załącznik, Część </w:t>
            </w:r>
            <w:r w:rsidR="1B3415D8" w:rsidRPr="3274CF8B">
              <w:rPr>
                <w:rFonts w:ascii="Arial Narrow" w:hAnsi="Arial Narrow"/>
                <w:sz w:val="22"/>
                <w:szCs w:val="22"/>
              </w:rPr>
              <w:t>A, w</w:t>
            </w:r>
            <w:r w:rsidRPr="3274CF8B">
              <w:rPr>
                <w:rFonts w:ascii="Arial Narrow" w:hAnsi="Arial Narrow"/>
                <w:sz w:val="22"/>
                <w:szCs w:val="22"/>
              </w:rPr>
              <w:t xml:space="preserve"> celu objęcia wyłącznie tolerancji technicznych. Wynik badania należy </w:t>
            </w:r>
            <w:r w:rsidR="2EAD42C4" w:rsidRPr="3274CF8B">
              <w:rPr>
                <w:rFonts w:ascii="Arial Narrow" w:hAnsi="Arial Narrow"/>
                <w:sz w:val="22"/>
                <w:szCs w:val="22"/>
              </w:rPr>
              <w:t>traktować</w:t>
            </w:r>
            <w:r w:rsidR="1B3415D8" w:rsidRPr="3274CF8B">
              <w:rPr>
                <w:rFonts w:ascii="Arial Narrow" w:hAnsi="Arial Narrow"/>
                <w:sz w:val="22"/>
                <w:szCs w:val="22"/>
              </w:rPr>
              <w:t xml:space="preserve"> jako</w:t>
            </w:r>
            <w:r w:rsidRPr="3274CF8B">
              <w:rPr>
                <w:rFonts w:ascii="Arial Narrow" w:hAnsi="Arial Narrow"/>
                <w:sz w:val="22"/>
                <w:szCs w:val="22"/>
              </w:rPr>
              <w:t xml:space="preserve"> niezgodny z deklaracją na </w:t>
            </w:r>
            <w:r w:rsidR="1B3415D8" w:rsidRPr="3274CF8B">
              <w:rPr>
                <w:rFonts w:ascii="Arial Narrow" w:hAnsi="Arial Narrow"/>
                <w:sz w:val="22"/>
                <w:szCs w:val="22"/>
              </w:rPr>
              <w:t>etykiecie, jeżeli</w:t>
            </w:r>
            <w:r w:rsidRPr="3274CF8B">
              <w:rPr>
                <w:rFonts w:ascii="Arial Narrow" w:hAnsi="Arial Narrow"/>
                <w:sz w:val="22"/>
                <w:szCs w:val="22"/>
              </w:rPr>
              <w:t xml:space="preserve"> nie zawiera się w granicach tolerancji technicznej obliczonych po uwzględnieniu niepewności pomiaru. </w:t>
            </w:r>
          </w:p>
          <w:p w14:paraId="436222E9" w14:textId="3C169F4C" w:rsidR="00235EC7" w:rsidRPr="00775ADE" w:rsidRDefault="0B8A36AD" w:rsidP="000F2D42">
            <w:pPr>
              <w:spacing w:line="276" w:lineRule="auto"/>
              <w:jc w:val="both"/>
              <w:rPr>
                <w:rFonts w:ascii="Arial Narrow" w:hAnsi="Arial Narrow"/>
                <w:sz w:val="22"/>
                <w:szCs w:val="22"/>
              </w:rPr>
            </w:pPr>
            <w:r w:rsidRPr="3274CF8B">
              <w:rPr>
                <w:rFonts w:ascii="Arial Narrow" w:hAnsi="Arial Narrow"/>
                <w:sz w:val="22"/>
                <w:szCs w:val="22"/>
              </w:rPr>
              <w:t xml:space="preserve">W </w:t>
            </w:r>
            <w:r w:rsidR="1B3415D8" w:rsidRPr="3274CF8B">
              <w:rPr>
                <w:rFonts w:ascii="Arial Narrow" w:hAnsi="Arial Narrow"/>
                <w:sz w:val="22"/>
                <w:szCs w:val="22"/>
              </w:rPr>
              <w:t>przypadku, gdy</w:t>
            </w:r>
            <w:r w:rsidRPr="3274CF8B">
              <w:rPr>
                <w:rFonts w:ascii="Arial Narrow" w:hAnsi="Arial Narrow"/>
                <w:sz w:val="22"/>
                <w:szCs w:val="22"/>
              </w:rPr>
              <w:t xml:space="preserve"> zawartość wapnia w śrucie sojowej lub innym produkcie sojowym jest wyższa od 5 g/kg (typowa zawartość </w:t>
            </w:r>
            <w:r w:rsidR="1B3415D8" w:rsidRPr="3274CF8B">
              <w:rPr>
                <w:rFonts w:ascii="Arial Narrow" w:hAnsi="Arial Narrow"/>
                <w:sz w:val="22"/>
                <w:szCs w:val="22"/>
              </w:rPr>
              <w:t>wapnia w śrucie sojowej wynosi 3,5 g/kg</w:t>
            </w:r>
            <w:r w:rsidRPr="3274CF8B">
              <w:rPr>
                <w:rFonts w:ascii="Arial Narrow" w:hAnsi="Arial Narrow"/>
                <w:sz w:val="22"/>
                <w:szCs w:val="22"/>
              </w:rPr>
              <w:t>) i śru</w:t>
            </w:r>
            <w:r w:rsidR="1B3415D8" w:rsidRPr="3274CF8B">
              <w:rPr>
                <w:rFonts w:ascii="Arial Narrow" w:hAnsi="Arial Narrow"/>
                <w:sz w:val="22"/>
                <w:szCs w:val="22"/>
              </w:rPr>
              <w:t>ta sojowa nie jest wytwarzana w</w:t>
            </w:r>
            <w:r w:rsidRPr="3274CF8B">
              <w:rPr>
                <w:rFonts w:ascii="Arial Narrow" w:hAnsi="Arial Narrow"/>
                <w:sz w:val="22"/>
                <w:szCs w:val="22"/>
              </w:rPr>
              <w:t xml:space="preserve"> zintegrowanym zakładzie tłoczenia i rafinacji – patrz katalog materiałów paszowych, </w:t>
            </w:r>
            <w:r w:rsidR="00B94BBA" w:rsidRPr="3274CF8B">
              <w:rPr>
                <w:rFonts w:ascii="Arial Narrow" w:hAnsi="Arial Narrow"/>
                <w:sz w:val="22"/>
                <w:szCs w:val="22"/>
              </w:rPr>
              <w:t>nr</w:t>
            </w:r>
            <w:r w:rsidR="002B2E94" w:rsidRPr="3274CF8B">
              <w:rPr>
                <w:rFonts w:ascii="Arial Narrow" w:hAnsi="Arial Narrow"/>
                <w:sz w:val="22"/>
                <w:szCs w:val="22"/>
              </w:rPr>
              <w:t xml:space="preserve"> kat. 2.18.13 i 2.18.14 – </w:t>
            </w:r>
            <w:r w:rsidR="1B3415D8" w:rsidRPr="3274CF8B">
              <w:rPr>
                <w:rFonts w:ascii="Arial Narrow" w:hAnsi="Arial Narrow"/>
                <w:sz w:val="22"/>
                <w:szCs w:val="22"/>
              </w:rPr>
              <w:t>Rozporządzenie</w:t>
            </w:r>
            <w:r w:rsidRPr="3274CF8B">
              <w:rPr>
                <w:rFonts w:ascii="Arial Narrow" w:hAnsi="Arial Narrow"/>
                <w:sz w:val="22"/>
                <w:szCs w:val="22"/>
              </w:rPr>
              <w:t xml:space="preserve"> Komisji (UE) 2017/1017 - Dz. Urz. UE </w:t>
            </w:r>
            <w:r w:rsidR="00B94BBA" w:rsidRPr="3274CF8B">
              <w:rPr>
                <w:rFonts w:ascii="Arial Narrow" w:hAnsi="Arial Narrow"/>
                <w:sz w:val="22"/>
                <w:szCs w:val="22"/>
              </w:rPr>
              <w:t>nr</w:t>
            </w:r>
            <w:r w:rsidRPr="3274CF8B">
              <w:rPr>
                <w:rFonts w:ascii="Arial Narrow" w:hAnsi="Arial Narrow"/>
                <w:sz w:val="22"/>
                <w:szCs w:val="22"/>
              </w:rPr>
              <w:t xml:space="preserve"> L 159/48 z </w:t>
            </w:r>
            <w:r w:rsidR="0ABD87AE" w:rsidRPr="3274CF8B">
              <w:rPr>
                <w:rFonts w:ascii="Arial Narrow" w:hAnsi="Arial Narrow"/>
                <w:sz w:val="22"/>
                <w:szCs w:val="22"/>
              </w:rPr>
              <w:t>21.06.2017</w:t>
            </w:r>
            <w:r w:rsidRPr="3274CF8B">
              <w:rPr>
                <w:rFonts w:ascii="Arial Narrow" w:hAnsi="Arial Narrow"/>
                <w:sz w:val="22"/>
                <w:szCs w:val="22"/>
              </w:rPr>
              <w:t xml:space="preserve">), występuje ryzyko celowego zanieczyszczenia produktu kredą pastewną. Obecność wapnia w śrucie sojowej i innych produktach sojowych wysokobiałkowych nie powinna być wyższa od 5 g/kg z </w:t>
            </w:r>
            <w:r w:rsidR="1B3415D8" w:rsidRPr="3274CF8B">
              <w:rPr>
                <w:rFonts w:ascii="Arial Narrow" w:hAnsi="Arial Narrow"/>
                <w:sz w:val="22"/>
                <w:szCs w:val="22"/>
              </w:rPr>
              <w:t>uwzględnieniem niepewności</w:t>
            </w:r>
            <w:r w:rsidRPr="3274CF8B">
              <w:rPr>
                <w:rFonts w:ascii="Arial Narrow" w:hAnsi="Arial Narrow"/>
                <w:sz w:val="22"/>
                <w:szCs w:val="22"/>
              </w:rPr>
              <w:t xml:space="preserve"> metody. Podstawa: Rozporządzenie Parlamentu Europejskiego i </w:t>
            </w:r>
            <w:r w:rsidR="002B2E94" w:rsidRPr="3274CF8B">
              <w:rPr>
                <w:rFonts w:ascii="Arial Narrow" w:hAnsi="Arial Narrow"/>
                <w:sz w:val="22"/>
                <w:szCs w:val="22"/>
              </w:rPr>
              <w:t xml:space="preserve">Rady </w:t>
            </w:r>
            <w:r w:rsidR="00F52AE4" w:rsidRPr="3274CF8B">
              <w:rPr>
                <w:rFonts w:ascii="Arial Narrow" w:hAnsi="Arial Narrow"/>
                <w:sz w:val="22"/>
                <w:szCs w:val="22"/>
              </w:rPr>
              <w:t xml:space="preserve">(WE) nr </w:t>
            </w:r>
            <w:r w:rsidR="002B2E94" w:rsidRPr="3274CF8B">
              <w:rPr>
                <w:rFonts w:ascii="Arial Narrow" w:hAnsi="Arial Narrow"/>
                <w:sz w:val="22"/>
                <w:szCs w:val="22"/>
              </w:rPr>
              <w:t>767/2009 – art. 4, pkt. 2a</w:t>
            </w:r>
          </w:p>
        </w:tc>
      </w:tr>
      <w:tr w:rsidR="00EB3BF5" w:rsidRPr="00775ADE" w14:paraId="0450F8E9" w14:textId="77777777" w:rsidTr="00F6381D">
        <w:trPr>
          <w:trHeight w:val="320"/>
        </w:trPr>
        <w:tc>
          <w:tcPr>
            <w:tcW w:w="534" w:type="dxa"/>
            <w:vMerge w:val="restart"/>
            <w:shd w:val="clear" w:color="auto" w:fill="D9D9D9" w:themeFill="background1" w:themeFillShade="D9"/>
          </w:tcPr>
          <w:p w14:paraId="4CE05F66" w14:textId="77777777" w:rsidR="00EB3BF5" w:rsidRPr="00775ADE" w:rsidRDefault="00EB3BF5" w:rsidP="000F2D42">
            <w:pPr>
              <w:spacing w:line="276" w:lineRule="auto"/>
              <w:rPr>
                <w:rFonts w:ascii="Arial Narrow" w:hAnsi="Arial Narrow"/>
                <w:b/>
                <w:bCs/>
                <w:sz w:val="22"/>
                <w:szCs w:val="22"/>
              </w:rPr>
            </w:pPr>
            <w:r w:rsidRPr="00775ADE">
              <w:rPr>
                <w:rFonts w:ascii="Arial Narrow" w:hAnsi="Arial Narrow"/>
                <w:b/>
                <w:bCs/>
                <w:sz w:val="22"/>
                <w:szCs w:val="22"/>
              </w:rPr>
              <w:t>11</w:t>
            </w:r>
          </w:p>
        </w:tc>
        <w:tc>
          <w:tcPr>
            <w:tcW w:w="9946" w:type="dxa"/>
            <w:shd w:val="clear" w:color="auto" w:fill="D9D9D9" w:themeFill="background1" w:themeFillShade="D9"/>
          </w:tcPr>
          <w:p w14:paraId="56B8A2F8" w14:textId="77777777" w:rsidR="00EB3BF5" w:rsidRPr="00775ADE" w:rsidRDefault="00EB3BF5" w:rsidP="000F2D42">
            <w:pPr>
              <w:pStyle w:val="Tekstpodstawowy2"/>
              <w:spacing w:line="276" w:lineRule="auto"/>
              <w:jc w:val="center"/>
              <w:rPr>
                <w:rFonts w:ascii="Arial Narrow" w:hAnsi="Arial Narrow"/>
                <w:b w:val="0"/>
                <w:bCs/>
                <w:sz w:val="22"/>
                <w:szCs w:val="22"/>
                <w:lang w:val="pl-PL"/>
              </w:rPr>
            </w:pPr>
            <w:r w:rsidRPr="00775ADE">
              <w:rPr>
                <w:rFonts w:ascii="Arial Narrow" w:hAnsi="Arial Narrow"/>
                <w:sz w:val="22"/>
                <w:szCs w:val="22"/>
                <w:lang w:val="pl-PL"/>
              </w:rPr>
              <w:t>Szkodniki żywe w paszach</w:t>
            </w:r>
          </w:p>
        </w:tc>
      </w:tr>
      <w:tr w:rsidR="00EB3BF5" w:rsidRPr="00775ADE" w14:paraId="759A4F53" w14:textId="77777777" w:rsidTr="00F6381D">
        <w:trPr>
          <w:trHeight w:val="1328"/>
        </w:trPr>
        <w:tc>
          <w:tcPr>
            <w:tcW w:w="534" w:type="dxa"/>
            <w:vMerge/>
          </w:tcPr>
          <w:p w14:paraId="3169BCF1" w14:textId="77777777" w:rsidR="00EB3BF5" w:rsidRPr="00775ADE" w:rsidRDefault="00EB3BF5" w:rsidP="000F2D42">
            <w:pPr>
              <w:spacing w:line="276" w:lineRule="auto"/>
              <w:rPr>
                <w:rFonts w:ascii="Arial Narrow" w:hAnsi="Arial Narrow"/>
                <w:sz w:val="22"/>
                <w:szCs w:val="22"/>
              </w:rPr>
            </w:pPr>
          </w:p>
        </w:tc>
        <w:tc>
          <w:tcPr>
            <w:tcW w:w="9946" w:type="dxa"/>
          </w:tcPr>
          <w:p w14:paraId="4082292A" w14:textId="77777777" w:rsidR="00EB3BF5" w:rsidRPr="00775ADE" w:rsidRDefault="00EB3BF5" w:rsidP="000F2D42">
            <w:pPr>
              <w:pStyle w:val="Tekstpodstawowy2"/>
              <w:spacing w:line="276" w:lineRule="auto"/>
              <w:rPr>
                <w:rFonts w:ascii="Arial Narrow" w:hAnsi="Arial Narrow"/>
                <w:b w:val="0"/>
                <w:bCs/>
                <w:sz w:val="22"/>
                <w:szCs w:val="22"/>
                <w:lang w:val="pl-PL"/>
              </w:rPr>
            </w:pPr>
            <w:r w:rsidRPr="00775ADE">
              <w:rPr>
                <w:rFonts w:ascii="Arial Narrow" w:hAnsi="Arial Narrow"/>
                <w:b w:val="0"/>
                <w:bCs/>
                <w:sz w:val="22"/>
                <w:szCs w:val="22"/>
                <w:lang w:val="pl-PL"/>
              </w:rPr>
              <w:t>Szkodniki żywe w materiałach i mieszankach paszowych:</w:t>
            </w:r>
          </w:p>
          <w:p w14:paraId="5C721243" w14:textId="77777777" w:rsidR="00EB3BF5" w:rsidRPr="00775ADE" w:rsidRDefault="00EB3BF5" w:rsidP="000F2D42">
            <w:pPr>
              <w:spacing w:line="276" w:lineRule="auto"/>
              <w:rPr>
                <w:rFonts w:ascii="Arial Narrow" w:hAnsi="Arial Narrow"/>
                <w:sz w:val="22"/>
                <w:szCs w:val="22"/>
              </w:rPr>
            </w:pPr>
          </w:p>
          <w:p w14:paraId="1F3384A9"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Niedopuszczalne (UWAGA III)</w:t>
            </w:r>
          </w:p>
          <w:p w14:paraId="16750596" w14:textId="77777777" w:rsidR="00EB3BF5" w:rsidRPr="00775ADE" w:rsidRDefault="00EB3BF5" w:rsidP="000F2D42">
            <w:pPr>
              <w:spacing w:line="276" w:lineRule="auto"/>
              <w:rPr>
                <w:rFonts w:ascii="Arial Narrow" w:hAnsi="Arial Narrow"/>
                <w:sz w:val="22"/>
                <w:szCs w:val="22"/>
              </w:rPr>
            </w:pPr>
          </w:p>
          <w:p w14:paraId="22641C31"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 xml:space="preserve">Rozporządzenie Parlamentu Europejskiego i Rady </w:t>
            </w:r>
            <w:r w:rsidR="00F52AE4">
              <w:rPr>
                <w:rFonts w:ascii="Arial Narrow" w:hAnsi="Arial Narrow"/>
                <w:sz w:val="22"/>
                <w:szCs w:val="22"/>
              </w:rPr>
              <w:t>(WE) n</w:t>
            </w:r>
            <w:r w:rsidR="00B94BBA">
              <w:rPr>
                <w:rFonts w:ascii="Arial Narrow" w:hAnsi="Arial Narrow"/>
                <w:sz w:val="22"/>
                <w:szCs w:val="22"/>
              </w:rPr>
              <w:t>r</w:t>
            </w:r>
            <w:r w:rsidRPr="00775ADE">
              <w:rPr>
                <w:rFonts w:ascii="Arial Narrow" w:hAnsi="Arial Narrow"/>
                <w:sz w:val="22"/>
                <w:szCs w:val="22"/>
              </w:rPr>
              <w:t xml:space="preserve"> 767/2009 – art. 4</w:t>
            </w:r>
          </w:p>
        </w:tc>
      </w:tr>
      <w:tr w:rsidR="00EB3BF5" w:rsidRPr="00775ADE" w14:paraId="239838F3" w14:textId="77777777" w:rsidTr="00F6381D">
        <w:trPr>
          <w:trHeight w:val="320"/>
        </w:trPr>
        <w:tc>
          <w:tcPr>
            <w:tcW w:w="534" w:type="dxa"/>
            <w:vMerge w:val="restart"/>
            <w:shd w:val="clear" w:color="auto" w:fill="D9D9D9" w:themeFill="background1" w:themeFillShade="D9"/>
          </w:tcPr>
          <w:p w14:paraId="3BE226F4"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12</w:t>
            </w:r>
          </w:p>
        </w:tc>
        <w:tc>
          <w:tcPr>
            <w:tcW w:w="9946" w:type="dxa"/>
            <w:shd w:val="clear" w:color="auto" w:fill="D9D9D9" w:themeFill="background1" w:themeFillShade="D9"/>
          </w:tcPr>
          <w:p w14:paraId="6DFD2598"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Zawartość zanieczyszczeń botanicznych (sporysz, rącznik, nasiona chwastów zawierających substancje toksyczne, niepożądane nasiona i owoce)</w:t>
            </w:r>
          </w:p>
        </w:tc>
      </w:tr>
      <w:tr w:rsidR="00EB3BF5" w:rsidRPr="00775ADE" w14:paraId="66526455" w14:textId="77777777" w:rsidTr="00F6381D">
        <w:trPr>
          <w:trHeight w:val="320"/>
        </w:trPr>
        <w:tc>
          <w:tcPr>
            <w:tcW w:w="534" w:type="dxa"/>
            <w:vMerge/>
          </w:tcPr>
          <w:p w14:paraId="21CD7827" w14:textId="77777777" w:rsidR="00EB3BF5" w:rsidRPr="00775ADE" w:rsidRDefault="00EB3BF5" w:rsidP="000F2D42">
            <w:pPr>
              <w:spacing w:line="276" w:lineRule="auto"/>
              <w:rPr>
                <w:rFonts w:ascii="Arial Narrow" w:hAnsi="Arial Narrow"/>
                <w:b/>
                <w:bCs/>
                <w:sz w:val="22"/>
                <w:szCs w:val="22"/>
              </w:rPr>
            </w:pPr>
          </w:p>
        </w:tc>
        <w:tc>
          <w:tcPr>
            <w:tcW w:w="9946" w:type="dxa"/>
          </w:tcPr>
          <w:p w14:paraId="62873AA5"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Materiały i mieszanki paszowe - dopuszczalne poziomy wg Rozporządzenia Ministra Rol</w:t>
            </w:r>
            <w:r w:rsidR="00DC5E42">
              <w:rPr>
                <w:rFonts w:ascii="Arial Narrow" w:hAnsi="Arial Narrow"/>
                <w:sz w:val="22"/>
                <w:szCs w:val="22"/>
              </w:rPr>
              <w:t>nictwa i Rozwoju Wsi – (Dz.U. z</w:t>
            </w:r>
            <w:r w:rsidRPr="00775ADE">
              <w:rPr>
                <w:rFonts w:ascii="Arial Narrow" w:hAnsi="Arial Narrow"/>
                <w:sz w:val="22"/>
                <w:szCs w:val="22"/>
              </w:rPr>
              <w:t xml:space="preserve"> 1</w:t>
            </w:r>
            <w:r w:rsidR="00DB69A9" w:rsidRPr="00775ADE">
              <w:rPr>
                <w:rFonts w:ascii="Arial Narrow" w:hAnsi="Arial Narrow"/>
                <w:sz w:val="22"/>
                <w:szCs w:val="22"/>
              </w:rPr>
              <w:t>2.08</w:t>
            </w:r>
            <w:r w:rsidRPr="00775ADE">
              <w:rPr>
                <w:rFonts w:ascii="Arial Narrow" w:hAnsi="Arial Narrow"/>
                <w:sz w:val="22"/>
                <w:szCs w:val="22"/>
              </w:rPr>
              <w:t>.201</w:t>
            </w:r>
            <w:r w:rsidR="00DB69A9" w:rsidRPr="00775ADE">
              <w:rPr>
                <w:rFonts w:ascii="Arial Narrow" w:hAnsi="Arial Narrow"/>
                <w:sz w:val="22"/>
                <w:szCs w:val="22"/>
              </w:rPr>
              <w:t>5</w:t>
            </w:r>
            <w:r w:rsidRPr="00775ADE">
              <w:rPr>
                <w:rFonts w:ascii="Arial Narrow" w:hAnsi="Arial Narrow"/>
                <w:sz w:val="22"/>
                <w:szCs w:val="22"/>
              </w:rPr>
              <w:t>, poz. 1</w:t>
            </w:r>
            <w:r w:rsidR="00DB69A9" w:rsidRPr="00775ADE">
              <w:rPr>
                <w:rFonts w:ascii="Arial Narrow" w:hAnsi="Arial Narrow"/>
                <w:sz w:val="22"/>
                <w:szCs w:val="22"/>
              </w:rPr>
              <w:t>141</w:t>
            </w:r>
            <w:r w:rsidRPr="00775ADE">
              <w:rPr>
                <w:rFonts w:ascii="Arial Narrow" w:hAnsi="Arial Narrow"/>
                <w:sz w:val="22"/>
                <w:szCs w:val="22"/>
              </w:rPr>
              <w:t>):</w:t>
            </w:r>
          </w:p>
          <w:p w14:paraId="78E1BAE8"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Sporysz – 1000 mg/kg</w:t>
            </w:r>
          </w:p>
          <w:p w14:paraId="06CC56DD" w14:textId="77777777" w:rsidR="00EB3BF5" w:rsidRPr="00775ADE" w:rsidRDefault="00D759C8" w:rsidP="000F2D42">
            <w:pPr>
              <w:spacing w:line="276" w:lineRule="auto"/>
              <w:rPr>
                <w:rFonts w:ascii="Arial Narrow" w:hAnsi="Arial Narrow"/>
                <w:sz w:val="22"/>
                <w:szCs w:val="22"/>
              </w:rPr>
            </w:pPr>
            <w:r>
              <w:rPr>
                <w:rFonts w:ascii="Arial Narrow" w:hAnsi="Arial Narrow"/>
                <w:sz w:val="22"/>
                <w:szCs w:val="22"/>
              </w:rPr>
              <w:t xml:space="preserve">Rącznik - </w:t>
            </w:r>
            <w:r w:rsidR="00EB3BF5" w:rsidRPr="00775ADE">
              <w:rPr>
                <w:rFonts w:ascii="Arial Narrow" w:hAnsi="Arial Narrow"/>
                <w:sz w:val="22"/>
                <w:szCs w:val="22"/>
              </w:rPr>
              <w:t>10 mg/kg</w:t>
            </w:r>
          </w:p>
          <w:p w14:paraId="682D0412"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Nasiona chwastów zawierające substancje toksyczne – 3000 mg/kg, w tym:</w:t>
            </w:r>
          </w:p>
          <w:p w14:paraId="220211B0"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 xml:space="preserve">- </w:t>
            </w:r>
            <w:r w:rsidRPr="00775ADE">
              <w:rPr>
                <w:rFonts w:ascii="Arial Narrow" w:hAnsi="Arial Narrow"/>
                <w:i/>
                <w:iCs/>
                <w:sz w:val="22"/>
                <w:szCs w:val="22"/>
              </w:rPr>
              <w:t>Datura sp</w:t>
            </w:r>
            <w:r w:rsidRPr="00775ADE">
              <w:rPr>
                <w:rFonts w:ascii="Arial Narrow" w:hAnsi="Arial Narrow"/>
                <w:sz w:val="22"/>
                <w:szCs w:val="22"/>
              </w:rPr>
              <w:t>. – 1000 mg/kg</w:t>
            </w:r>
          </w:p>
          <w:p w14:paraId="446D5D09" w14:textId="77777777" w:rsidR="00EB3BF5" w:rsidRPr="00775ADE" w:rsidRDefault="00EB3BF5" w:rsidP="000F2D42">
            <w:pPr>
              <w:spacing w:line="276" w:lineRule="auto"/>
              <w:jc w:val="both"/>
              <w:rPr>
                <w:rFonts w:ascii="Arial Narrow" w:hAnsi="Arial Narrow"/>
                <w:sz w:val="22"/>
                <w:szCs w:val="22"/>
              </w:rPr>
            </w:pPr>
            <w:r w:rsidRPr="00775ADE">
              <w:rPr>
                <w:rFonts w:ascii="Arial Narrow" w:hAnsi="Arial Narrow"/>
                <w:sz w:val="22"/>
                <w:szCs w:val="22"/>
              </w:rPr>
              <w:t xml:space="preserve">Nasiona i owoce niepożądane – jedynie w ilościach śladowych, </w:t>
            </w:r>
            <w:r w:rsidR="00DC5E42" w:rsidRPr="00775ADE">
              <w:rPr>
                <w:rFonts w:ascii="Arial Narrow" w:hAnsi="Arial Narrow"/>
                <w:sz w:val="22"/>
                <w:szCs w:val="22"/>
              </w:rPr>
              <w:t>niedających</w:t>
            </w:r>
            <w:r w:rsidRPr="00775ADE">
              <w:rPr>
                <w:rFonts w:ascii="Arial Narrow" w:hAnsi="Arial Narrow"/>
                <w:sz w:val="22"/>
                <w:szCs w:val="22"/>
              </w:rPr>
              <w:t xml:space="preserve"> się określić ilościowo.</w:t>
            </w:r>
          </w:p>
          <w:p w14:paraId="329702C7" w14:textId="77777777" w:rsidR="00EB3BF5" w:rsidRPr="00775ADE" w:rsidRDefault="003A385E" w:rsidP="000F2D42">
            <w:pPr>
              <w:spacing w:line="276" w:lineRule="auto"/>
              <w:jc w:val="both"/>
              <w:rPr>
                <w:rFonts w:ascii="Arial Narrow" w:hAnsi="Arial Narrow"/>
                <w:sz w:val="22"/>
                <w:szCs w:val="22"/>
              </w:rPr>
            </w:pPr>
            <w:r>
              <w:rPr>
                <w:rFonts w:ascii="Arial Narrow" w:hAnsi="Arial Narrow"/>
                <w:sz w:val="22"/>
                <w:szCs w:val="22"/>
              </w:rPr>
              <w:t>Interpretacja wg rozporządzenia</w:t>
            </w:r>
            <w:r w:rsidR="00EB3BF5" w:rsidRPr="00775ADE">
              <w:rPr>
                <w:rFonts w:ascii="Arial Narrow" w:hAnsi="Arial Narrow"/>
                <w:sz w:val="22"/>
                <w:szCs w:val="22"/>
              </w:rPr>
              <w:t xml:space="preserve"> Komisji (UE) </w:t>
            </w:r>
            <w:r w:rsidR="00F52AE4">
              <w:rPr>
                <w:rFonts w:ascii="Arial Narrow" w:hAnsi="Arial Narrow"/>
                <w:sz w:val="22"/>
                <w:szCs w:val="22"/>
              </w:rPr>
              <w:t>n</w:t>
            </w:r>
            <w:r w:rsidR="00B94BBA">
              <w:rPr>
                <w:rFonts w:ascii="Arial Narrow" w:hAnsi="Arial Narrow"/>
                <w:sz w:val="22"/>
                <w:szCs w:val="22"/>
              </w:rPr>
              <w:t>r</w:t>
            </w:r>
            <w:r w:rsidR="00EB3BF5" w:rsidRPr="00775ADE">
              <w:rPr>
                <w:rFonts w:ascii="Arial Narrow" w:hAnsi="Arial Narrow"/>
                <w:sz w:val="22"/>
                <w:szCs w:val="22"/>
              </w:rPr>
              <w:t xml:space="preserve"> 691/2013. Wynik badania jest niezgodny z </w:t>
            </w:r>
            <w:r w:rsidR="00DC5E42" w:rsidRPr="00775ADE">
              <w:rPr>
                <w:rFonts w:ascii="Arial Narrow" w:hAnsi="Arial Narrow"/>
                <w:sz w:val="22"/>
                <w:szCs w:val="22"/>
              </w:rPr>
              <w:t>wymaganiami, jeżeli</w:t>
            </w:r>
            <w:r w:rsidR="00EB3BF5" w:rsidRPr="00775ADE">
              <w:rPr>
                <w:rFonts w:ascii="Arial Narrow" w:hAnsi="Arial Narrow"/>
                <w:sz w:val="22"/>
                <w:szCs w:val="22"/>
              </w:rPr>
              <w:t xml:space="preserve"> dolna granica niepewności metody jest wyższa od dopuszczalnego poziomu. Ważne: w </w:t>
            </w:r>
            <w:r w:rsidR="00DC5E42" w:rsidRPr="00775ADE">
              <w:rPr>
                <w:rFonts w:ascii="Arial Narrow" w:hAnsi="Arial Narrow"/>
                <w:sz w:val="22"/>
                <w:szCs w:val="22"/>
              </w:rPr>
              <w:t>przypadku, gdy</w:t>
            </w:r>
            <w:r w:rsidR="00EB3BF5" w:rsidRPr="00775ADE">
              <w:rPr>
                <w:rFonts w:ascii="Arial Narrow" w:hAnsi="Arial Narrow"/>
                <w:sz w:val="22"/>
                <w:szCs w:val="22"/>
              </w:rPr>
              <w:t xml:space="preserve"> wynik badania jest </w:t>
            </w:r>
            <w:r w:rsidR="00EB3BF5" w:rsidRPr="00775ADE">
              <w:rPr>
                <w:rFonts w:ascii="Arial Narrow" w:hAnsi="Arial Narrow"/>
                <w:sz w:val="22"/>
                <w:szCs w:val="22"/>
              </w:rPr>
              <w:lastRenderedPageBreak/>
              <w:t>zbliżony do maksymalnej zawartości, należy go przeliczyć na odpowiadający paszy o zawartości wilgoci 12% (88% suchej masy).</w:t>
            </w:r>
          </w:p>
        </w:tc>
      </w:tr>
      <w:tr w:rsidR="00EB3BF5" w:rsidRPr="00775ADE" w14:paraId="2C724567" w14:textId="77777777" w:rsidTr="00F6381D">
        <w:trPr>
          <w:trHeight w:val="320"/>
        </w:trPr>
        <w:tc>
          <w:tcPr>
            <w:tcW w:w="534" w:type="dxa"/>
            <w:vMerge w:val="restart"/>
            <w:shd w:val="clear" w:color="auto" w:fill="D9D9D9" w:themeFill="background1" w:themeFillShade="D9"/>
          </w:tcPr>
          <w:p w14:paraId="01DFFB22"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lastRenderedPageBreak/>
              <w:t>13</w:t>
            </w:r>
          </w:p>
        </w:tc>
        <w:tc>
          <w:tcPr>
            <w:tcW w:w="9946" w:type="dxa"/>
            <w:shd w:val="clear" w:color="auto" w:fill="D9D9D9" w:themeFill="background1" w:themeFillShade="D9"/>
          </w:tcPr>
          <w:p w14:paraId="08B1EA32"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Obecność materiałów paszowych z roślin modyfikowanych genetycznie GMO – badanie ilościowe</w:t>
            </w:r>
          </w:p>
        </w:tc>
      </w:tr>
      <w:tr w:rsidR="00EB3BF5" w:rsidRPr="00775ADE" w14:paraId="26352B75" w14:textId="77777777" w:rsidTr="00F6381D">
        <w:trPr>
          <w:trHeight w:val="320"/>
        </w:trPr>
        <w:tc>
          <w:tcPr>
            <w:tcW w:w="534" w:type="dxa"/>
            <w:vMerge/>
          </w:tcPr>
          <w:p w14:paraId="36DD4498" w14:textId="77777777" w:rsidR="00EB3BF5" w:rsidRPr="00775ADE" w:rsidRDefault="00EB3BF5" w:rsidP="000F2D42">
            <w:pPr>
              <w:spacing w:line="276" w:lineRule="auto"/>
              <w:jc w:val="center"/>
              <w:rPr>
                <w:rFonts w:ascii="Arial Narrow" w:hAnsi="Arial Narrow"/>
                <w:b/>
                <w:bCs/>
                <w:sz w:val="22"/>
                <w:szCs w:val="22"/>
              </w:rPr>
            </w:pPr>
          </w:p>
        </w:tc>
        <w:tc>
          <w:tcPr>
            <w:tcW w:w="9946" w:type="dxa"/>
          </w:tcPr>
          <w:p w14:paraId="619D510C"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 xml:space="preserve">Soja, kukurydza, rzepak i produkty pochodne </w:t>
            </w:r>
          </w:p>
          <w:p w14:paraId="6B3B2900" w14:textId="77777777" w:rsidR="000355F2" w:rsidRPr="00775ADE" w:rsidRDefault="000355F2" w:rsidP="000F2D42">
            <w:pPr>
              <w:spacing w:line="276" w:lineRule="auto"/>
              <w:jc w:val="both"/>
              <w:rPr>
                <w:rFonts w:ascii="Arial Narrow" w:hAnsi="Arial Narrow"/>
                <w:bCs/>
                <w:sz w:val="22"/>
                <w:szCs w:val="22"/>
              </w:rPr>
            </w:pPr>
            <w:r w:rsidRPr="00775ADE">
              <w:rPr>
                <w:rFonts w:ascii="Arial Narrow" w:hAnsi="Arial Narrow"/>
                <w:bCs/>
                <w:sz w:val="22"/>
                <w:szCs w:val="22"/>
              </w:rPr>
              <w:t xml:space="preserve">Rozporządzenie Parlamentu Europejskiego i Rady </w:t>
            </w:r>
            <w:r w:rsidR="00F52AE4">
              <w:rPr>
                <w:rFonts w:ascii="Arial Narrow" w:hAnsi="Arial Narrow"/>
                <w:bCs/>
                <w:sz w:val="22"/>
                <w:szCs w:val="22"/>
              </w:rPr>
              <w:t xml:space="preserve">(WE) nr </w:t>
            </w:r>
            <w:r w:rsidRPr="00775ADE">
              <w:rPr>
                <w:rFonts w:ascii="Arial Narrow" w:hAnsi="Arial Narrow"/>
                <w:bCs/>
                <w:sz w:val="22"/>
                <w:szCs w:val="22"/>
              </w:rPr>
              <w:t xml:space="preserve">1829/2003 </w:t>
            </w:r>
          </w:p>
          <w:p w14:paraId="57A0D790" w14:textId="77777777" w:rsidR="00D332ED" w:rsidRPr="00737ED4" w:rsidRDefault="000355F2" w:rsidP="000F2D42">
            <w:pPr>
              <w:spacing w:line="276" w:lineRule="auto"/>
              <w:jc w:val="both"/>
              <w:rPr>
                <w:rFonts w:ascii="Arial Narrow" w:hAnsi="Arial Narrow"/>
                <w:sz w:val="22"/>
                <w:szCs w:val="22"/>
              </w:rPr>
            </w:pPr>
            <w:r w:rsidRPr="00737ED4">
              <w:rPr>
                <w:rFonts w:ascii="Arial Narrow" w:hAnsi="Arial Narrow"/>
                <w:sz w:val="22"/>
                <w:szCs w:val="22"/>
              </w:rPr>
              <w:t>Zawartość GMO powyżej 0,9% - obowiązek umieszczenia na etykiecie (lub w dokumentach) informacji, że pasza zawiera produkty genetycznie zmodyfikowane.</w:t>
            </w:r>
          </w:p>
          <w:p w14:paraId="507AA52D" w14:textId="77777777" w:rsidR="00B75C94" w:rsidRPr="00737ED4" w:rsidRDefault="00DC5E42" w:rsidP="000F2D42">
            <w:pPr>
              <w:spacing w:line="276" w:lineRule="auto"/>
              <w:jc w:val="both"/>
              <w:rPr>
                <w:rFonts w:ascii="Arial Narrow" w:hAnsi="Arial Narrow"/>
                <w:sz w:val="22"/>
                <w:szCs w:val="22"/>
              </w:rPr>
            </w:pPr>
            <w:r>
              <w:rPr>
                <w:rFonts w:ascii="Arial Narrow" w:hAnsi="Arial Narrow"/>
                <w:sz w:val="22"/>
                <w:szCs w:val="22"/>
              </w:rPr>
              <w:t xml:space="preserve">- </w:t>
            </w:r>
            <w:r w:rsidR="000B00F0" w:rsidRPr="00737ED4">
              <w:rPr>
                <w:rFonts w:ascii="Arial Narrow" w:hAnsi="Arial Narrow"/>
                <w:sz w:val="22"/>
                <w:szCs w:val="22"/>
              </w:rPr>
              <w:t>X</w:t>
            </w:r>
            <w:r w:rsidR="00533045" w:rsidRPr="00737ED4">
              <w:rPr>
                <w:rFonts w:ascii="Arial Narrow" w:hAnsi="Arial Narrow"/>
                <w:sz w:val="22"/>
                <w:szCs w:val="22"/>
              </w:rPr>
              <w:t xml:space="preserve">-U &gt; 0.9% - obowiązek deklaracji </w:t>
            </w:r>
            <w:r w:rsidR="000B00F0" w:rsidRPr="00737ED4">
              <w:rPr>
                <w:rFonts w:ascii="Arial Narrow" w:hAnsi="Arial Narrow"/>
                <w:sz w:val="22"/>
                <w:szCs w:val="22"/>
              </w:rPr>
              <w:t xml:space="preserve">produktów </w:t>
            </w:r>
            <w:r w:rsidR="00533045" w:rsidRPr="00737ED4">
              <w:rPr>
                <w:rFonts w:ascii="Arial Narrow" w:hAnsi="Arial Narrow"/>
                <w:sz w:val="22"/>
                <w:szCs w:val="22"/>
              </w:rPr>
              <w:t>GM autory</w:t>
            </w:r>
            <w:r w:rsidR="000B00F0" w:rsidRPr="00737ED4">
              <w:rPr>
                <w:rFonts w:ascii="Arial Narrow" w:hAnsi="Arial Narrow"/>
                <w:sz w:val="22"/>
                <w:szCs w:val="22"/>
              </w:rPr>
              <w:t>zowanych;</w:t>
            </w:r>
            <w:r w:rsidR="00B75C94" w:rsidRPr="00737ED4">
              <w:rPr>
                <w:rFonts w:ascii="Arial Narrow" w:hAnsi="Arial Narrow"/>
                <w:sz w:val="22"/>
                <w:szCs w:val="22"/>
              </w:rPr>
              <w:t xml:space="preserve"> gdzie X – wynik badania; U – niepewność rozszerzona. W przypadku obecności dwu i więcej modyfikacji składnika X – zawartość łączna wszystkich modyfikacji GMO</w:t>
            </w:r>
            <w:r w:rsidR="00510F40" w:rsidRPr="00737ED4">
              <w:rPr>
                <w:rFonts w:ascii="Arial Narrow" w:hAnsi="Arial Narrow"/>
                <w:sz w:val="22"/>
                <w:szCs w:val="22"/>
              </w:rPr>
              <w:t>.</w:t>
            </w:r>
          </w:p>
          <w:p w14:paraId="0C1F7E7A" w14:textId="77777777" w:rsidR="00B75C94" w:rsidRPr="00737ED4" w:rsidRDefault="00B75C94" w:rsidP="000F2D42">
            <w:pPr>
              <w:spacing w:line="276" w:lineRule="auto"/>
              <w:jc w:val="both"/>
              <w:rPr>
                <w:rFonts w:ascii="Arial Narrow" w:hAnsi="Arial Narrow"/>
                <w:sz w:val="22"/>
                <w:szCs w:val="22"/>
              </w:rPr>
            </w:pPr>
          </w:p>
          <w:p w14:paraId="2F43BA9B" w14:textId="77777777" w:rsidR="00B75C94" w:rsidRPr="00737ED4" w:rsidRDefault="006A5C64" w:rsidP="000F2D42">
            <w:pPr>
              <w:spacing w:line="276" w:lineRule="auto"/>
              <w:jc w:val="both"/>
              <w:rPr>
                <w:rFonts w:ascii="Arial Narrow" w:hAnsi="Arial Narrow" w:cs="Arial Narrow"/>
                <w:sz w:val="22"/>
                <w:szCs w:val="22"/>
              </w:rPr>
            </w:pPr>
            <w:r w:rsidRPr="00737ED4">
              <w:rPr>
                <w:rFonts w:ascii="Arial Narrow" w:hAnsi="Arial Narrow" w:cs="Arial Narrow"/>
                <w:sz w:val="22"/>
                <w:szCs w:val="22"/>
              </w:rPr>
              <w:t>Produkt GMO, dla którego procedura wydawania zezwolenia jest w toku lub dla którego zezwolenie wygasło, podlegający Rozporządzeniu</w:t>
            </w:r>
            <w:r w:rsidR="00B75C94" w:rsidRPr="00737ED4">
              <w:rPr>
                <w:rFonts w:ascii="Arial Narrow" w:hAnsi="Arial Narrow" w:cs="Arial Narrow"/>
                <w:sz w:val="22"/>
                <w:szCs w:val="22"/>
              </w:rPr>
              <w:t xml:space="preserve"> Komisji (UE) </w:t>
            </w:r>
            <w:r w:rsidR="00F52AE4">
              <w:rPr>
                <w:rFonts w:ascii="Arial Narrow" w:hAnsi="Arial Narrow" w:cs="Arial Narrow"/>
                <w:sz w:val="22"/>
                <w:szCs w:val="22"/>
              </w:rPr>
              <w:t>n</w:t>
            </w:r>
            <w:r w:rsidR="00B94BBA">
              <w:rPr>
                <w:rFonts w:ascii="Arial Narrow" w:hAnsi="Arial Narrow" w:cs="Arial Narrow"/>
                <w:sz w:val="22"/>
                <w:szCs w:val="22"/>
              </w:rPr>
              <w:t>r</w:t>
            </w:r>
            <w:r w:rsidR="00B75C94" w:rsidRPr="00737ED4">
              <w:rPr>
                <w:rFonts w:ascii="Arial Narrow" w:hAnsi="Arial Narrow" w:cs="Arial Narrow"/>
                <w:sz w:val="22"/>
                <w:szCs w:val="22"/>
              </w:rPr>
              <w:t xml:space="preserve"> 619/2011</w:t>
            </w:r>
            <w:r w:rsidR="00081F0F">
              <w:rPr>
                <w:rFonts w:ascii="Arial Narrow" w:hAnsi="Arial Narrow" w:cs="Arial Narrow"/>
                <w:sz w:val="22"/>
                <w:szCs w:val="22"/>
              </w:rPr>
              <w:t>.</w:t>
            </w:r>
          </w:p>
          <w:p w14:paraId="545A8D32" w14:textId="77777777" w:rsidR="00B75C94" w:rsidRPr="00737ED4" w:rsidRDefault="00B75C94" w:rsidP="000F2D42">
            <w:pPr>
              <w:spacing w:line="276" w:lineRule="auto"/>
              <w:jc w:val="both"/>
              <w:rPr>
                <w:rFonts w:ascii="Arial Narrow" w:hAnsi="Arial Narrow"/>
                <w:sz w:val="22"/>
                <w:szCs w:val="22"/>
              </w:rPr>
            </w:pPr>
            <w:r w:rsidRPr="00737ED4">
              <w:rPr>
                <w:rFonts w:ascii="Arial Narrow" w:hAnsi="Arial Narrow" w:cs="Arial Narrow"/>
                <w:sz w:val="22"/>
                <w:szCs w:val="22"/>
              </w:rPr>
              <w:t>Zawartość 0,1% i wyższa – próbka niezgodna, tj. zawartość GMO</w:t>
            </w:r>
            <w:r w:rsidR="006A5C64" w:rsidRPr="00737ED4">
              <w:rPr>
                <w:rFonts w:ascii="Arial Narrow" w:hAnsi="Arial Narrow" w:cs="Arial Narrow"/>
                <w:sz w:val="22"/>
                <w:szCs w:val="22"/>
              </w:rPr>
              <w:t xml:space="preserve"> niezgodna z wymaganiami:</w:t>
            </w:r>
            <w:r w:rsidR="003C6566" w:rsidRPr="00737ED4">
              <w:rPr>
                <w:rFonts w:ascii="Arial Narrow" w:hAnsi="Arial Narrow"/>
                <w:sz w:val="22"/>
                <w:szCs w:val="22"/>
              </w:rPr>
              <w:t xml:space="preserve"> </w:t>
            </w:r>
          </w:p>
          <w:p w14:paraId="30E79C8B" w14:textId="77777777" w:rsidR="00533045" w:rsidRPr="00737ED4" w:rsidRDefault="00DC5E42" w:rsidP="000F2D42">
            <w:pPr>
              <w:spacing w:line="276" w:lineRule="auto"/>
              <w:jc w:val="both"/>
              <w:rPr>
                <w:rFonts w:ascii="Arial Narrow" w:hAnsi="Arial Narrow"/>
                <w:sz w:val="22"/>
                <w:szCs w:val="22"/>
              </w:rPr>
            </w:pPr>
            <w:r>
              <w:rPr>
                <w:rFonts w:ascii="Arial Narrow" w:hAnsi="Arial Narrow"/>
                <w:sz w:val="22"/>
                <w:szCs w:val="22"/>
              </w:rPr>
              <w:t xml:space="preserve">- </w:t>
            </w:r>
            <w:r w:rsidR="000B00F0" w:rsidRPr="00737ED4">
              <w:rPr>
                <w:rFonts w:ascii="Arial Narrow" w:hAnsi="Arial Narrow"/>
                <w:sz w:val="22"/>
                <w:szCs w:val="22"/>
              </w:rPr>
              <w:t>X</w:t>
            </w:r>
            <w:r w:rsidR="00533045" w:rsidRPr="00737ED4">
              <w:rPr>
                <w:rFonts w:ascii="Arial Narrow" w:hAnsi="Arial Narrow"/>
                <w:sz w:val="22"/>
                <w:szCs w:val="22"/>
              </w:rPr>
              <w:t xml:space="preserve">-U ≥ 0.1 % - </w:t>
            </w:r>
            <w:r w:rsidR="003C6566" w:rsidRPr="00737ED4">
              <w:rPr>
                <w:rFonts w:ascii="Arial Narrow" w:hAnsi="Arial Narrow"/>
                <w:sz w:val="22"/>
                <w:szCs w:val="22"/>
              </w:rPr>
              <w:t>Wynik badania jest niezgodny z wymaganiami</w:t>
            </w:r>
            <w:r w:rsidR="000B00F0" w:rsidRPr="00737ED4">
              <w:rPr>
                <w:rFonts w:ascii="Arial Narrow" w:hAnsi="Arial Narrow"/>
                <w:sz w:val="22"/>
                <w:szCs w:val="22"/>
              </w:rPr>
              <w:t>, gdzie X</w:t>
            </w:r>
            <w:r w:rsidR="00533045" w:rsidRPr="00737ED4">
              <w:rPr>
                <w:rFonts w:ascii="Arial Narrow" w:hAnsi="Arial Narrow"/>
                <w:sz w:val="22"/>
                <w:szCs w:val="22"/>
              </w:rPr>
              <w:t xml:space="preserve"> – wynik badania; U – niepewność rozszerzona</w:t>
            </w:r>
            <w:r w:rsidR="000B00F0" w:rsidRPr="00737ED4">
              <w:rPr>
                <w:rFonts w:ascii="Arial Narrow" w:hAnsi="Arial Narrow"/>
                <w:sz w:val="22"/>
                <w:szCs w:val="22"/>
              </w:rPr>
              <w:t>.</w:t>
            </w:r>
            <w:r w:rsidR="003C6566" w:rsidRPr="00737ED4">
              <w:rPr>
                <w:rFonts w:ascii="Arial Narrow" w:hAnsi="Arial Narrow"/>
                <w:sz w:val="22"/>
                <w:szCs w:val="22"/>
              </w:rPr>
              <w:t xml:space="preserve"> Tu każdą modyfikację rozpatrujemy oddzielnie.</w:t>
            </w:r>
          </w:p>
          <w:p w14:paraId="406D511F" w14:textId="77777777" w:rsidR="00B75C94" w:rsidRPr="00737ED4" w:rsidRDefault="00B75C94" w:rsidP="000F2D42">
            <w:pPr>
              <w:spacing w:line="276" w:lineRule="auto"/>
              <w:jc w:val="both"/>
              <w:rPr>
                <w:rFonts w:ascii="Arial Narrow" w:hAnsi="Arial Narrow"/>
                <w:sz w:val="22"/>
                <w:szCs w:val="22"/>
              </w:rPr>
            </w:pPr>
          </w:p>
          <w:p w14:paraId="3CCDD6D2" w14:textId="77777777" w:rsidR="00B75C94" w:rsidRPr="00737ED4" w:rsidRDefault="006A5C64" w:rsidP="000F2D42">
            <w:pPr>
              <w:spacing w:line="276" w:lineRule="auto"/>
              <w:jc w:val="both"/>
              <w:rPr>
                <w:rFonts w:ascii="Arial Narrow" w:hAnsi="Arial Narrow"/>
                <w:sz w:val="22"/>
                <w:szCs w:val="22"/>
              </w:rPr>
            </w:pPr>
            <w:r w:rsidRPr="00737ED4">
              <w:rPr>
                <w:rFonts w:ascii="Arial Narrow" w:hAnsi="Arial Narrow"/>
                <w:sz w:val="22"/>
                <w:szCs w:val="22"/>
              </w:rPr>
              <w:t xml:space="preserve">Zasada podejmowania decyzji: </w:t>
            </w:r>
            <w:r w:rsidR="00B75C94" w:rsidRPr="00737ED4">
              <w:rPr>
                <w:rFonts w:ascii="Arial Narrow" w:hAnsi="Arial Narrow"/>
                <w:sz w:val="22"/>
                <w:szCs w:val="22"/>
              </w:rPr>
              <w:t xml:space="preserve">Zaleca się stosowanie zasady podejmowania decyzji w badaniach ilościowych produktów GM wg Przewodnika </w:t>
            </w:r>
            <w:r w:rsidR="00B75C94" w:rsidRPr="00737ED4">
              <w:rPr>
                <w:rFonts w:ascii="Arial Narrow" w:hAnsi="Arial Narrow"/>
                <w:sz w:val="22"/>
                <w:szCs w:val="22"/>
                <w:lang w:val="it-IT"/>
              </w:rPr>
              <w:t xml:space="preserve">JRC TR 3rd Ed. 2020 pt. “Przewodnik szacowania niepewności pomiaru na potrzeby laboratoriów badawczych w zakresie GMO”, </w:t>
            </w:r>
            <w:r w:rsidR="00DC5E42" w:rsidRPr="00737ED4">
              <w:rPr>
                <w:rFonts w:ascii="Arial Narrow" w:hAnsi="Arial Narrow"/>
                <w:sz w:val="22"/>
                <w:szCs w:val="22"/>
              </w:rPr>
              <w:t>zgodnie, z którą</w:t>
            </w:r>
            <w:r w:rsidR="00B75C94" w:rsidRPr="00737ED4">
              <w:rPr>
                <w:rFonts w:ascii="Arial Narrow" w:hAnsi="Arial Narrow"/>
                <w:sz w:val="22"/>
                <w:szCs w:val="22"/>
              </w:rPr>
              <w:t xml:space="preserve"> pasza zawierającą produkt GM podlega </w:t>
            </w:r>
            <w:r w:rsidR="00DC5E42" w:rsidRPr="00737ED4">
              <w:rPr>
                <w:rFonts w:ascii="Arial Narrow" w:hAnsi="Arial Narrow"/>
                <w:sz w:val="22"/>
                <w:szCs w:val="22"/>
              </w:rPr>
              <w:t>oznakowaniu, jeżeli</w:t>
            </w:r>
            <w:r w:rsidR="00B75C94" w:rsidRPr="00737ED4">
              <w:rPr>
                <w:rFonts w:ascii="Arial Narrow" w:hAnsi="Arial Narrow"/>
                <w:sz w:val="22"/>
                <w:szCs w:val="22"/>
              </w:rPr>
              <w:t xml:space="preserve"> dolna granica niepewności wyniku jest wyższa od wartości progowej 0,9% w przypadku produktów autoryzowanych lub, w przypadku produktów </w:t>
            </w:r>
            <w:r w:rsidRPr="00737ED4">
              <w:rPr>
                <w:rFonts w:ascii="Arial Narrow" w:hAnsi="Arial Narrow" w:cs="Arial Narrow"/>
                <w:sz w:val="22"/>
                <w:szCs w:val="22"/>
              </w:rPr>
              <w:t xml:space="preserve">podlegających Rozporządzeniu Komisji (UE) </w:t>
            </w:r>
            <w:r w:rsidR="00F52AE4">
              <w:rPr>
                <w:rFonts w:ascii="Arial Narrow" w:hAnsi="Arial Narrow" w:cs="Arial Narrow"/>
                <w:sz w:val="22"/>
                <w:szCs w:val="22"/>
              </w:rPr>
              <w:t>n</w:t>
            </w:r>
            <w:r w:rsidR="00B94BBA">
              <w:rPr>
                <w:rFonts w:ascii="Arial Narrow" w:hAnsi="Arial Narrow" w:cs="Arial Narrow"/>
                <w:sz w:val="22"/>
                <w:szCs w:val="22"/>
              </w:rPr>
              <w:t>r</w:t>
            </w:r>
            <w:r w:rsidRPr="00737ED4">
              <w:rPr>
                <w:rFonts w:ascii="Arial Narrow" w:hAnsi="Arial Narrow" w:cs="Arial Narrow"/>
                <w:sz w:val="22"/>
                <w:szCs w:val="22"/>
              </w:rPr>
              <w:t xml:space="preserve"> 619/2011</w:t>
            </w:r>
            <w:r w:rsidR="00CA471E" w:rsidRPr="00737ED4">
              <w:rPr>
                <w:rFonts w:ascii="Arial Narrow" w:hAnsi="Arial Narrow"/>
                <w:sz w:val="22"/>
                <w:szCs w:val="22"/>
              </w:rPr>
              <w:t>, wyższa lub równa 0,1</w:t>
            </w:r>
            <w:r w:rsidR="00CA471E">
              <w:rPr>
                <w:rFonts w:ascii="Arial Narrow" w:hAnsi="Arial Narrow"/>
                <w:color w:val="000000"/>
                <w:sz w:val="22"/>
                <w:szCs w:val="22"/>
              </w:rPr>
              <w:t>%</w:t>
            </w:r>
            <w:r w:rsidR="00D965EF">
              <w:rPr>
                <w:rFonts w:ascii="Arial Narrow" w:hAnsi="Arial Narrow"/>
                <w:color w:val="000000"/>
                <w:sz w:val="22"/>
                <w:szCs w:val="22"/>
              </w:rPr>
              <w:t xml:space="preserve"> [m/m].</w:t>
            </w:r>
          </w:p>
          <w:p w14:paraId="3FB717D9" w14:textId="77777777" w:rsidR="006A5C64" w:rsidRPr="00737ED4" w:rsidRDefault="006A5C64" w:rsidP="000F2D42">
            <w:pPr>
              <w:spacing w:line="276" w:lineRule="auto"/>
              <w:jc w:val="both"/>
              <w:rPr>
                <w:rFonts w:ascii="Arial Narrow" w:hAnsi="Arial Narrow"/>
                <w:sz w:val="22"/>
                <w:szCs w:val="22"/>
              </w:rPr>
            </w:pPr>
          </w:p>
          <w:p w14:paraId="6E1AA656" w14:textId="77777777" w:rsidR="00CA471E" w:rsidRPr="00737ED4" w:rsidRDefault="006A5C64" w:rsidP="000F2D42">
            <w:pPr>
              <w:spacing w:line="276" w:lineRule="auto"/>
              <w:jc w:val="both"/>
              <w:rPr>
                <w:rFonts w:ascii="Arial Narrow" w:hAnsi="Arial Narrow"/>
                <w:sz w:val="22"/>
                <w:szCs w:val="22"/>
              </w:rPr>
            </w:pPr>
            <w:r w:rsidRPr="00737ED4">
              <w:rPr>
                <w:rFonts w:ascii="Arial Narrow" w:hAnsi="Arial Narrow"/>
                <w:sz w:val="22"/>
                <w:szCs w:val="22"/>
              </w:rPr>
              <w:t>Postępowanie w przypadku wykrycia kilku produktów GMO w ilościach niższych od wartości progowej 0,9%.</w:t>
            </w:r>
          </w:p>
          <w:p w14:paraId="0F6C2E87" w14:textId="77777777" w:rsidR="006A5C64" w:rsidRPr="00737ED4" w:rsidRDefault="006A5C64" w:rsidP="000F2D42">
            <w:pPr>
              <w:spacing w:line="276" w:lineRule="auto"/>
              <w:jc w:val="both"/>
              <w:rPr>
                <w:rFonts w:ascii="Arial Narrow" w:hAnsi="Arial Narrow"/>
                <w:sz w:val="22"/>
                <w:szCs w:val="22"/>
              </w:rPr>
            </w:pPr>
            <w:r w:rsidRPr="00737ED4">
              <w:rPr>
                <w:rFonts w:ascii="Arial Narrow" w:hAnsi="Arial Narrow"/>
                <w:sz w:val="22"/>
                <w:szCs w:val="22"/>
              </w:rPr>
              <w:t xml:space="preserve">W przypadku </w:t>
            </w:r>
            <w:r w:rsidR="0098783A" w:rsidRPr="00737ED4">
              <w:rPr>
                <w:rFonts w:ascii="Arial Narrow" w:hAnsi="Arial Narrow"/>
                <w:sz w:val="22"/>
                <w:szCs w:val="22"/>
              </w:rPr>
              <w:t>wykrycia kilku produktów GMO w ilościach niższych od wartości progowej 0,9%, sumujemy stwierdzone zawartości i stosujemy średnią geometryczną niepewności pomiaru, zgodnie z poniższym przykładem.</w:t>
            </w:r>
          </w:p>
          <w:p w14:paraId="44419921" w14:textId="77777777" w:rsidR="003D14F1" w:rsidRPr="0067107D" w:rsidRDefault="003D14F1" w:rsidP="000F2D42">
            <w:pPr>
              <w:spacing w:line="276" w:lineRule="auto"/>
              <w:jc w:val="both"/>
              <w:rPr>
                <w:rFonts w:ascii="Arial Narrow" w:hAnsi="Arial Narrow"/>
                <w:sz w:val="22"/>
                <w:szCs w:val="22"/>
              </w:rPr>
            </w:pPr>
          </w:p>
          <w:p w14:paraId="239C67A6" w14:textId="77777777" w:rsidR="00796924" w:rsidRPr="0067107D" w:rsidRDefault="00796924" w:rsidP="000F2D42">
            <w:pPr>
              <w:spacing w:line="276" w:lineRule="auto"/>
              <w:jc w:val="both"/>
              <w:rPr>
                <w:rFonts w:ascii="Arial Narrow" w:hAnsi="Arial Narrow"/>
                <w:sz w:val="22"/>
                <w:szCs w:val="22"/>
              </w:rPr>
            </w:pPr>
            <w:r w:rsidRPr="0067107D">
              <w:rPr>
                <w:rFonts w:ascii="Arial Narrow" w:hAnsi="Arial Narrow"/>
                <w:sz w:val="22"/>
                <w:szCs w:val="22"/>
              </w:rPr>
              <w:t>Przykład:</w:t>
            </w:r>
          </w:p>
          <w:p w14:paraId="42410AEB" w14:textId="77777777" w:rsidR="00796924" w:rsidRPr="0067107D" w:rsidRDefault="00796924" w:rsidP="000F2D42">
            <w:pPr>
              <w:spacing w:line="276" w:lineRule="auto"/>
              <w:jc w:val="both"/>
              <w:rPr>
                <w:rFonts w:ascii="Arial Narrow" w:hAnsi="Arial Narrow"/>
                <w:sz w:val="22"/>
                <w:szCs w:val="22"/>
              </w:rPr>
            </w:pPr>
            <w:r w:rsidRPr="0067107D">
              <w:rPr>
                <w:rFonts w:ascii="Arial Narrow" w:hAnsi="Arial Narrow"/>
                <w:sz w:val="22"/>
                <w:szCs w:val="22"/>
              </w:rPr>
              <w:t>Wynik badania produktu GM 1: 0,50 ± 0,10 m/m %</w:t>
            </w:r>
          </w:p>
          <w:p w14:paraId="544CBB60" w14:textId="77777777" w:rsidR="00796924" w:rsidRPr="0067107D" w:rsidRDefault="00796924" w:rsidP="000F2D42">
            <w:pPr>
              <w:spacing w:line="276" w:lineRule="auto"/>
              <w:jc w:val="both"/>
              <w:rPr>
                <w:rFonts w:ascii="Arial Narrow" w:hAnsi="Arial Narrow"/>
                <w:sz w:val="22"/>
                <w:szCs w:val="22"/>
              </w:rPr>
            </w:pPr>
            <w:r w:rsidRPr="0067107D">
              <w:rPr>
                <w:rFonts w:ascii="Arial Narrow" w:hAnsi="Arial Narrow"/>
                <w:sz w:val="22"/>
                <w:szCs w:val="22"/>
              </w:rPr>
              <w:t>Wynik badania produktu GM 2: 0,60 ± 0,15 m/m %</w:t>
            </w:r>
          </w:p>
          <w:p w14:paraId="1EBD4232" w14:textId="77777777" w:rsidR="00796924" w:rsidRPr="0067107D" w:rsidRDefault="00796924" w:rsidP="000F2D42">
            <w:pPr>
              <w:spacing w:line="276" w:lineRule="auto"/>
              <w:jc w:val="both"/>
              <w:rPr>
                <w:rFonts w:ascii="Arial Narrow" w:hAnsi="Arial Narrow"/>
                <w:sz w:val="22"/>
                <w:szCs w:val="22"/>
              </w:rPr>
            </w:pPr>
            <w:r w:rsidRPr="0067107D">
              <w:rPr>
                <w:rFonts w:ascii="Arial Narrow" w:hAnsi="Arial Narrow"/>
                <w:sz w:val="22"/>
                <w:szCs w:val="22"/>
              </w:rPr>
              <w:t>Wynik sumaryczny badania produktów GM (bez niepewności): 0,50 m/m % + 0,60 m/m % = 1,10 m/m %</w:t>
            </w:r>
          </w:p>
          <w:p w14:paraId="5DA1365A" w14:textId="77777777" w:rsidR="00796924" w:rsidRPr="0067107D" w:rsidRDefault="00796924" w:rsidP="000F2D42">
            <w:pPr>
              <w:spacing w:line="276" w:lineRule="auto"/>
              <w:jc w:val="both"/>
              <w:rPr>
                <w:rFonts w:ascii="Arial Narrow" w:hAnsi="Arial Narrow"/>
                <w:sz w:val="22"/>
                <w:szCs w:val="22"/>
              </w:rPr>
            </w:pPr>
            <w:r w:rsidRPr="0067107D">
              <w:rPr>
                <w:rFonts w:ascii="Arial Narrow" w:hAnsi="Arial Narrow"/>
                <w:sz w:val="22"/>
                <w:szCs w:val="22"/>
              </w:rPr>
              <w:t>Obliczanie niepewności pomiaru dla sumarycznego wyniku: pierwiastek z sumy (0,10</w:t>
            </w:r>
            <w:r w:rsidRPr="0067107D">
              <w:rPr>
                <w:rFonts w:ascii="Arial Narrow" w:hAnsi="Arial Narrow"/>
                <w:sz w:val="22"/>
                <w:szCs w:val="22"/>
                <w:vertAlign w:val="superscript"/>
              </w:rPr>
              <w:t>2</w:t>
            </w:r>
            <w:r w:rsidRPr="0067107D">
              <w:rPr>
                <w:rFonts w:ascii="Arial Narrow" w:hAnsi="Arial Narrow"/>
                <w:sz w:val="22"/>
                <w:szCs w:val="22"/>
              </w:rPr>
              <w:t xml:space="preserve"> + 0,15</w:t>
            </w:r>
            <w:r w:rsidRPr="0067107D">
              <w:rPr>
                <w:rFonts w:ascii="Arial Narrow" w:hAnsi="Arial Narrow"/>
                <w:sz w:val="22"/>
                <w:szCs w:val="22"/>
                <w:vertAlign w:val="superscript"/>
              </w:rPr>
              <w:t>2</w:t>
            </w:r>
            <w:r w:rsidRPr="0067107D">
              <w:rPr>
                <w:rFonts w:ascii="Arial Narrow" w:hAnsi="Arial Narrow"/>
                <w:sz w:val="22"/>
                <w:szCs w:val="22"/>
              </w:rPr>
              <w:t xml:space="preserve"> ) = 0,18</w:t>
            </w:r>
          </w:p>
          <w:p w14:paraId="0CAF11C3" w14:textId="77777777" w:rsidR="00796924" w:rsidRPr="0067107D" w:rsidRDefault="00796924" w:rsidP="000F2D42">
            <w:pPr>
              <w:spacing w:line="276" w:lineRule="auto"/>
              <w:jc w:val="both"/>
              <w:rPr>
                <w:rFonts w:ascii="Arial Narrow" w:hAnsi="Arial Narrow"/>
                <w:sz w:val="22"/>
                <w:szCs w:val="22"/>
              </w:rPr>
            </w:pPr>
            <w:r w:rsidRPr="0067107D">
              <w:rPr>
                <w:rFonts w:ascii="Arial Narrow" w:hAnsi="Arial Narrow"/>
                <w:sz w:val="22"/>
                <w:szCs w:val="22"/>
              </w:rPr>
              <w:t>Wynik sumaryczny: 1,10 ± 0,18 m/m %</w:t>
            </w:r>
          </w:p>
          <w:p w14:paraId="33490B01" w14:textId="77777777" w:rsidR="00796924" w:rsidRPr="0067107D" w:rsidRDefault="00796924" w:rsidP="000F2D42">
            <w:pPr>
              <w:spacing w:line="276" w:lineRule="auto"/>
              <w:jc w:val="both"/>
              <w:rPr>
                <w:rFonts w:ascii="Arial Narrow" w:hAnsi="Arial Narrow"/>
                <w:sz w:val="22"/>
                <w:szCs w:val="22"/>
              </w:rPr>
            </w:pPr>
            <w:r w:rsidRPr="0067107D">
              <w:rPr>
                <w:rFonts w:ascii="Arial Narrow" w:hAnsi="Arial Narrow"/>
                <w:sz w:val="22"/>
                <w:szCs w:val="22"/>
              </w:rPr>
              <w:t xml:space="preserve">Ocena zgodności: dolny przedział niepewności wyniku 0,92% jest wyższy od wartości progowej 0,9%. Badana pasza podlega oznakowaniu. </w:t>
            </w:r>
          </w:p>
          <w:p w14:paraId="143802CD" w14:textId="77777777" w:rsidR="003D14F1" w:rsidRPr="00737ED4" w:rsidRDefault="003D14F1" w:rsidP="000F2D42">
            <w:pPr>
              <w:spacing w:line="276" w:lineRule="auto"/>
              <w:jc w:val="both"/>
              <w:rPr>
                <w:rFonts w:ascii="Arial Narrow" w:hAnsi="Arial Narrow"/>
                <w:sz w:val="22"/>
                <w:szCs w:val="22"/>
              </w:rPr>
            </w:pPr>
          </w:p>
          <w:p w14:paraId="43D0395B" w14:textId="77777777" w:rsidR="008B0AE6" w:rsidRPr="002B2E94" w:rsidRDefault="00D332ED" w:rsidP="000F2D42">
            <w:pPr>
              <w:spacing w:line="276" w:lineRule="auto"/>
              <w:jc w:val="both"/>
              <w:rPr>
                <w:rFonts w:ascii="Arial Narrow" w:hAnsi="Arial Narrow"/>
                <w:bCs/>
                <w:sz w:val="22"/>
                <w:szCs w:val="22"/>
              </w:rPr>
            </w:pPr>
            <w:r w:rsidRPr="00737ED4">
              <w:rPr>
                <w:rFonts w:ascii="Arial Narrow" w:hAnsi="Arial Narrow"/>
                <w:bCs/>
                <w:sz w:val="22"/>
                <w:szCs w:val="22"/>
              </w:rPr>
              <w:t>P</w:t>
            </w:r>
            <w:r w:rsidR="000355F2" w:rsidRPr="00737ED4">
              <w:rPr>
                <w:rFonts w:ascii="Arial Narrow" w:hAnsi="Arial Narrow"/>
                <w:bCs/>
                <w:sz w:val="22"/>
                <w:szCs w:val="22"/>
              </w:rPr>
              <w:t>rzy interpretacji wyników badań można korzystać z niemieckiego przewodnika zawierającego wytyczne w zakresie kontrolowania GMO w paszach. Przetłumaczony na język</w:t>
            </w:r>
            <w:r w:rsidR="000355F2" w:rsidRPr="00775ADE">
              <w:rPr>
                <w:rFonts w:ascii="Arial Narrow" w:hAnsi="Arial Narrow"/>
                <w:bCs/>
                <w:sz w:val="22"/>
                <w:szCs w:val="22"/>
              </w:rPr>
              <w:t xml:space="preserve"> polski przewodnik został przesłany do organów IW przy piśmie znak GIWpuf-7010-26/2017(1), z dnia 16 marca 2017r. Strona polska uzyskała zgodę kompetentnych organów strony niemieckiej na jego wykorzystanie</w:t>
            </w:r>
            <w:r>
              <w:rPr>
                <w:rFonts w:ascii="Arial Narrow" w:hAnsi="Arial Narrow"/>
                <w:bCs/>
                <w:sz w:val="22"/>
                <w:szCs w:val="22"/>
              </w:rPr>
              <w:t>.</w:t>
            </w:r>
          </w:p>
        </w:tc>
      </w:tr>
      <w:tr w:rsidR="00EB3BF5" w:rsidRPr="00775ADE" w14:paraId="7121F3A7" w14:textId="77777777" w:rsidTr="00F6381D">
        <w:trPr>
          <w:trHeight w:val="320"/>
        </w:trPr>
        <w:tc>
          <w:tcPr>
            <w:tcW w:w="534" w:type="dxa"/>
            <w:vMerge w:val="restart"/>
            <w:shd w:val="clear" w:color="auto" w:fill="D9D9D9" w:themeFill="background1" w:themeFillShade="D9"/>
          </w:tcPr>
          <w:p w14:paraId="60D0E159"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14</w:t>
            </w:r>
          </w:p>
        </w:tc>
        <w:tc>
          <w:tcPr>
            <w:tcW w:w="9946" w:type="dxa"/>
            <w:shd w:val="clear" w:color="auto" w:fill="D9D9D9" w:themeFill="background1" w:themeFillShade="D9"/>
          </w:tcPr>
          <w:p w14:paraId="4861F5DD"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 xml:space="preserve">Obecność pozostałości opakowań i zanieczyszczeń fizycznych </w:t>
            </w:r>
            <w:r w:rsidR="00D10A29" w:rsidRPr="00775ADE">
              <w:rPr>
                <w:rFonts w:ascii="Arial Narrow" w:hAnsi="Arial Narrow"/>
                <w:b/>
                <w:bCs/>
                <w:sz w:val="22"/>
                <w:szCs w:val="22"/>
              </w:rPr>
              <w:br/>
            </w:r>
            <w:r w:rsidRPr="00775ADE">
              <w:rPr>
                <w:rFonts w:ascii="Arial Narrow" w:hAnsi="Arial Narrow"/>
                <w:b/>
                <w:bCs/>
                <w:sz w:val="22"/>
                <w:szCs w:val="22"/>
              </w:rPr>
              <w:t>w produktach piekarniczych, materiałach i mieszankach paszowych</w:t>
            </w:r>
          </w:p>
        </w:tc>
      </w:tr>
      <w:tr w:rsidR="00EB3BF5" w:rsidRPr="00775ADE" w14:paraId="012AA039" w14:textId="77777777" w:rsidTr="00F6381D">
        <w:trPr>
          <w:trHeight w:val="320"/>
        </w:trPr>
        <w:tc>
          <w:tcPr>
            <w:tcW w:w="534" w:type="dxa"/>
            <w:vMerge/>
          </w:tcPr>
          <w:p w14:paraId="3E8D3BBD" w14:textId="77777777" w:rsidR="00EB3BF5" w:rsidRPr="00775ADE" w:rsidRDefault="00EB3BF5" w:rsidP="000F2D42">
            <w:pPr>
              <w:spacing w:line="276" w:lineRule="auto"/>
              <w:jc w:val="center"/>
              <w:rPr>
                <w:rFonts w:ascii="Arial Narrow" w:hAnsi="Arial Narrow"/>
                <w:b/>
                <w:bCs/>
                <w:sz w:val="22"/>
                <w:szCs w:val="22"/>
              </w:rPr>
            </w:pPr>
          </w:p>
        </w:tc>
        <w:tc>
          <w:tcPr>
            <w:tcW w:w="9946" w:type="dxa"/>
          </w:tcPr>
          <w:p w14:paraId="4B39950E" w14:textId="77777777" w:rsidR="00EB3BF5" w:rsidRPr="00775ADE" w:rsidRDefault="002B2E94" w:rsidP="000F2D42">
            <w:pPr>
              <w:spacing w:line="276" w:lineRule="auto"/>
              <w:rPr>
                <w:rFonts w:ascii="Arial Narrow" w:hAnsi="Arial Narrow"/>
                <w:sz w:val="22"/>
                <w:szCs w:val="22"/>
              </w:rPr>
            </w:pPr>
            <w:r>
              <w:rPr>
                <w:rFonts w:ascii="Arial Narrow" w:hAnsi="Arial Narrow"/>
                <w:sz w:val="22"/>
                <w:szCs w:val="22"/>
              </w:rPr>
              <w:t xml:space="preserve">Produkty piekarnicze – </w:t>
            </w:r>
            <w:r w:rsidR="00F52AE4">
              <w:rPr>
                <w:rFonts w:ascii="Arial Narrow" w:hAnsi="Arial Narrow"/>
                <w:sz w:val="22"/>
                <w:szCs w:val="22"/>
              </w:rPr>
              <w:t>r</w:t>
            </w:r>
            <w:r>
              <w:rPr>
                <w:rFonts w:ascii="Arial Narrow" w:hAnsi="Arial Narrow"/>
                <w:sz w:val="22"/>
                <w:szCs w:val="22"/>
              </w:rPr>
              <w:t>ozporządzenie</w:t>
            </w:r>
            <w:r w:rsidR="00F52AE4">
              <w:rPr>
                <w:rFonts w:ascii="Arial Narrow" w:hAnsi="Arial Narrow"/>
                <w:sz w:val="22"/>
                <w:szCs w:val="22"/>
              </w:rPr>
              <w:t xml:space="preserve"> (WE) nr</w:t>
            </w:r>
            <w:r w:rsidR="00EB3BF5" w:rsidRPr="00775ADE">
              <w:rPr>
                <w:rFonts w:ascii="Arial Narrow" w:hAnsi="Arial Narrow"/>
                <w:sz w:val="22"/>
                <w:szCs w:val="22"/>
              </w:rPr>
              <w:t xml:space="preserve"> 767/2009 art. 4. ust 1 i 2; mate</w:t>
            </w:r>
            <w:r w:rsidR="003A385E">
              <w:rPr>
                <w:rFonts w:ascii="Arial Narrow" w:hAnsi="Arial Narrow"/>
                <w:sz w:val="22"/>
                <w:szCs w:val="22"/>
              </w:rPr>
              <w:t>riały zabronione zgodnie z rozporządzeniem</w:t>
            </w:r>
            <w:r w:rsidR="00EB3BF5" w:rsidRPr="00775ADE">
              <w:rPr>
                <w:rFonts w:ascii="Arial Narrow" w:hAnsi="Arial Narrow"/>
                <w:sz w:val="22"/>
                <w:szCs w:val="22"/>
              </w:rPr>
              <w:t xml:space="preserve"> </w:t>
            </w:r>
            <w:r w:rsidR="00F52AE4">
              <w:rPr>
                <w:rFonts w:ascii="Arial Narrow" w:hAnsi="Arial Narrow"/>
                <w:sz w:val="22"/>
                <w:szCs w:val="22"/>
              </w:rPr>
              <w:t xml:space="preserve">(WE) nr </w:t>
            </w:r>
            <w:r w:rsidR="00EB3BF5" w:rsidRPr="00775ADE">
              <w:rPr>
                <w:rFonts w:ascii="Arial Narrow" w:hAnsi="Arial Narrow"/>
                <w:sz w:val="22"/>
                <w:szCs w:val="22"/>
              </w:rPr>
              <w:t>767/2009 zał. III</w:t>
            </w:r>
          </w:p>
          <w:p w14:paraId="7B181A4A"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Zanieczys</w:t>
            </w:r>
            <w:r w:rsidR="002B2E94">
              <w:rPr>
                <w:rFonts w:ascii="Arial Narrow" w:hAnsi="Arial Narrow"/>
                <w:sz w:val="22"/>
                <w:szCs w:val="22"/>
              </w:rPr>
              <w:t xml:space="preserve">zczenia fizyczne – pasze – </w:t>
            </w:r>
            <w:r w:rsidR="00F52AE4">
              <w:rPr>
                <w:rFonts w:ascii="Arial Narrow" w:hAnsi="Arial Narrow"/>
                <w:sz w:val="22"/>
                <w:szCs w:val="22"/>
              </w:rPr>
              <w:t>r</w:t>
            </w:r>
            <w:r w:rsidR="002B2E94">
              <w:rPr>
                <w:rFonts w:ascii="Arial Narrow" w:hAnsi="Arial Narrow"/>
                <w:sz w:val="22"/>
                <w:szCs w:val="22"/>
              </w:rPr>
              <w:t>ozporządzenie</w:t>
            </w:r>
            <w:r w:rsidRPr="00775ADE">
              <w:rPr>
                <w:rFonts w:ascii="Arial Narrow" w:hAnsi="Arial Narrow"/>
                <w:sz w:val="22"/>
                <w:szCs w:val="22"/>
              </w:rPr>
              <w:t xml:space="preserve"> </w:t>
            </w:r>
            <w:r w:rsidR="00F52AE4">
              <w:rPr>
                <w:rFonts w:ascii="Arial Narrow" w:hAnsi="Arial Narrow"/>
                <w:sz w:val="22"/>
                <w:szCs w:val="22"/>
              </w:rPr>
              <w:t xml:space="preserve">(WE) nr </w:t>
            </w:r>
            <w:r w:rsidRPr="00775ADE">
              <w:rPr>
                <w:rFonts w:ascii="Arial Narrow" w:hAnsi="Arial Narrow"/>
                <w:sz w:val="22"/>
                <w:szCs w:val="22"/>
              </w:rPr>
              <w:t>767/2009 art. 4 ust 1 i 2.</w:t>
            </w:r>
          </w:p>
          <w:p w14:paraId="66B591C6" w14:textId="77777777" w:rsidR="00EB3BF5" w:rsidRPr="00775ADE" w:rsidRDefault="00EB3BF5" w:rsidP="000F2D42">
            <w:pPr>
              <w:spacing w:line="276" w:lineRule="auto"/>
              <w:rPr>
                <w:rFonts w:ascii="Arial Narrow" w:hAnsi="Arial Narrow"/>
                <w:sz w:val="22"/>
                <w:szCs w:val="22"/>
              </w:rPr>
            </w:pPr>
          </w:p>
          <w:p w14:paraId="5EA653BC"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 xml:space="preserve">Zanieczyszczenia fizyczne* - niedopuszczalne </w:t>
            </w:r>
          </w:p>
          <w:p w14:paraId="2DE74856"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Pozostałości opakowań – poniżej 0,15% (granica oznaczalności metody).</w:t>
            </w:r>
          </w:p>
          <w:p w14:paraId="1CCEDA72" w14:textId="77777777" w:rsidR="00EB3BF5" w:rsidRPr="00775ADE" w:rsidRDefault="00EB3BF5" w:rsidP="000F2D42">
            <w:pPr>
              <w:spacing w:line="276" w:lineRule="auto"/>
              <w:rPr>
                <w:rFonts w:ascii="Arial Narrow" w:hAnsi="Arial Narrow"/>
                <w:sz w:val="22"/>
                <w:szCs w:val="22"/>
              </w:rPr>
            </w:pPr>
            <w:r w:rsidRPr="00775ADE">
              <w:rPr>
                <w:rFonts w:ascii="Arial Narrow" w:hAnsi="Arial Narrow"/>
                <w:sz w:val="22"/>
                <w:szCs w:val="22"/>
              </w:rPr>
              <w:t xml:space="preserve">Przekroczenie maksymalnej zawartości (0,15%) stwierdza </w:t>
            </w:r>
            <w:r w:rsidR="00DC5E42" w:rsidRPr="00775ADE">
              <w:rPr>
                <w:rFonts w:ascii="Arial Narrow" w:hAnsi="Arial Narrow"/>
                <w:sz w:val="22"/>
                <w:szCs w:val="22"/>
              </w:rPr>
              <w:t>się, gdy</w:t>
            </w:r>
            <w:r w:rsidRPr="00775ADE">
              <w:rPr>
                <w:rFonts w:ascii="Arial Narrow" w:hAnsi="Arial Narrow"/>
                <w:sz w:val="22"/>
                <w:szCs w:val="22"/>
              </w:rPr>
              <w:t xml:space="preserve"> dolna</w:t>
            </w:r>
            <w:r w:rsidR="00DC5E42">
              <w:rPr>
                <w:rFonts w:ascii="Arial Narrow" w:hAnsi="Arial Narrow"/>
                <w:sz w:val="22"/>
                <w:szCs w:val="22"/>
              </w:rPr>
              <w:t xml:space="preserve"> granica niepewności wyniku X±U</w:t>
            </w:r>
            <w:r w:rsidRPr="00775ADE">
              <w:rPr>
                <w:rFonts w:ascii="Arial Narrow" w:hAnsi="Arial Narrow"/>
                <w:sz w:val="22"/>
                <w:szCs w:val="22"/>
              </w:rPr>
              <w:t xml:space="preserve"> jest wyższa od 0,15%.</w:t>
            </w:r>
          </w:p>
          <w:p w14:paraId="469EFAAA" w14:textId="77777777" w:rsidR="00EB3BF5" w:rsidRPr="00775ADE" w:rsidRDefault="00EB3BF5" w:rsidP="000F2D42">
            <w:pPr>
              <w:spacing w:line="276" w:lineRule="auto"/>
              <w:rPr>
                <w:rFonts w:ascii="Arial Narrow" w:hAnsi="Arial Narrow"/>
                <w:sz w:val="22"/>
                <w:szCs w:val="22"/>
              </w:rPr>
            </w:pPr>
          </w:p>
          <w:p w14:paraId="5C032EE3" w14:textId="77777777" w:rsidR="00D10A29" w:rsidRPr="00775ADE" w:rsidRDefault="00EB3BF5" w:rsidP="000F2D42">
            <w:pPr>
              <w:spacing w:line="276" w:lineRule="auto"/>
              <w:rPr>
                <w:rFonts w:ascii="Arial Narrow" w:hAnsi="Arial Narrow"/>
                <w:sz w:val="22"/>
                <w:szCs w:val="22"/>
              </w:rPr>
            </w:pPr>
            <w:r w:rsidRPr="00775ADE">
              <w:rPr>
                <w:rFonts w:ascii="Arial Narrow" w:hAnsi="Arial Narrow"/>
                <w:sz w:val="22"/>
                <w:szCs w:val="22"/>
              </w:rPr>
              <w:lastRenderedPageBreak/>
              <w:t>*Zanieczyszczenia fizyczne – ostre elementy metalowe, odłamki szkła, ostre kawałki drewna i inne, które mog</w:t>
            </w:r>
            <w:r w:rsidR="00D10A29" w:rsidRPr="00775ADE">
              <w:rPr>
                <w:rFonts w:ascii="Arial Narrow" w:hAnsi="Arial Narrow"/>
                <w:sz w:val="22"/>
                <w:szCs w:val="22"/>
              </w:rPr>
              <w:t>ą uszkodzić przewód pokarmowy.</w:t>
            </w:r>
          </w:p>
        </w:tc>
      </w:tr>
      <w:tr w:rsidR="00EB3BF5" w:rsidRPr="00775ADE" w14:paraId="108EECD5" w14:textId="77777777" w:rsidTr="00F6381D">
        <w:trPr>
          <w:trHeight w:val="320"/>
        </w:trPr>
        <w:tc>
          <w:tcPr>
            <w:tcW w:w="534" w:type="dxa"/>
            <w:vMerge w:val="restart"/>
            <w:shd w:val="clear" w:color="auto" w:fill="D9D9D9" w:themeFill="background1" w:themeFillShade="D9"/>
          </w:tcPr>
          <w:p w14:paraId="5B515172"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lastRenderedPageBreak/>
              <w:t>15</w:t>
            </w:r>
          </w:p>
        </w:tc>
        <w:tc>
          <w:tcPr>
            <w:tcW w:w="9946" w:type="dxa"/>
            <w:shd w:val="clear" w:color="auto" w:fill="D9D9D9" w:themeFill="background1" w:themeFillShade="D9"/>
          </w:tcPr>
          <w:p w14:paraId="59AE58BB"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Fluor</w:t>
            </w:r>
          </w:p>
        </w:tc>
      </w:tr>
      <w:tr w:rsidR="00EB3BF5" w:rsidRPr="00775ADE" w14:paraId="36B9B7E0" w14:textId="77777777" w:rsidTr="00F6381D">
        <w:trPr>
          <w:trHeight w:val="320"/>
        </w:trPr>
        <w:tc>
          <w:tcPr>
            <w:tcW w:w="534" w:type="dxa"/>
            <w:vMerge/>
          </w:tcPr>
          <w:p w14:paraId="56205443" w14:textId="77777777" w:rsidR="00EB3BF5" w:rsidRPr="00775ADE" w:rsidRDefault="00EB3BF5" w:rsidP="000F2D42">
            <w:pPr>
              <w:spacing w:line="276" w:lineRule="auto"/>
              <w:jc w:val="center"/>
              <w:rPr>
                <w:rFonts w:ascii="Arial Narrow" w:hAnsi="Arial Narrow"/>
                <w:sz w:val="22"/>
                <w:szCs w:val="22"/>
              </w:rPr>
            </w:pPr>
          </w:p>
        </w:tc>
        <w:tc>
          <w:tcPr>
            <w:tcW w:w="9946" w:type="dxa"/>
          </w:tcPr>
          <w:p w14:paraId="314D609D" w14:textId="7367D810" w:rsidR="000355F2" w:rsidRPr="00775ADE" w:rsidRDefault="000355F2" w:rsidP="000F2D42">
            <w:pPr>
              <w:spacing w:line="276" w:lineRule="auto"/>
              <w:rPr>
                <w:rFonts w:ascii="Arial Narrow" w:hAnsi="Arial Narrow"/>
                <w:sz w:val="22"/>
                <w:szCs w:val="22"/>
              </w:rPr>
            </w:pPr>
            <w:r w:rsidRPr="3274CF8B">
              <w:rPr>
                <w:rFonts w:ascii="Arial Narrow" w:hAnsi="Arial Narrow"/>
                <w:sz w:val="22"/>
                <w:szCs w:val="22"/>
              </w:rPr>
              <w:t>Maksy</w:t>
            </w:r>
            <w:r w:rsidR="002B2E94" w:rsidRPr="3274CF8B">
              <w:rPr>
                <w:rFonts w:ascii="Arial Narrow" w:hAnsi="Arial Narrow"/>
                <w:sz w:val="22"/>
                <w:szCs w:val="22"/>
              </w:rPr>
              <w:t>malne zawartości fluoru wg Rozporządzenia</w:t>
            </w:r>
            <w:r w:rsidRPr="3274CF8B">
              <w:rPr>
                <w:rFonts w:ascii="Arial Narrow" w:hAnsi="Arial Narrow"/>
                <w:sz w:val="22"/>
                <w:szCs w:val="22"/>
              </w:rPr>
              <w:t xml:space="preserve"> </w:t>
            </w:r>
            <w:proofErr w:type="spellStart"/>
            <w:r w:rsidRPr="3274CF8B">
              <w:rPr>
                <w:rFonts w:ascii="Arial Narrow" w:hAnsi="Arial Narrow"/>
                <w:sz w:val="22"/>
                <w:szCs w:val="22"/>
              </w:rPr>
              <w:t>MRiRW</w:t>
            </w:r>
            <w:proofErr w:type="spellEnd"/>
            <w:r w:rsidRPr="3274CF8B">
              <w:rPr>
                <w:rFonts w:ascii="Arial Narrow" w:hAnsi="Arial Narrow"/>
                <w:sz w:val="22"/>
                <w:szCs w:val="22"/>
              </w:rPr>
              <w:t xml:space="preserve"> - (Dz.U. </w:t>
            </w:r>
            <w:r w:rsidR="7980A789" w:rsidRPr="3274CF8B">
              <w:rPr>
                <w:rFonts w:ascii="Arial Narrow" w:hAnsi="Arial Narrow"/>
                <w:sz w:val="22"/>
                <w:szCs w:val="22"/>
              </w:rPr>
              <w:t>z 12.08.2015</w:t>
            </w:r>
            <w:r w:rsidRPr="3274CF8B">
              <w:rPr>
                <w:rFonts w:ascii="Arial Narrow" w:hAnsi="Arial Narrow"/>
                <w:sz w:val="22"/>
                <w:szCs w:val="22"/>
              </w:rPr>
              <w:t>, poz. 1141):</w:t>
            </w:r>
          </w:p>
          <w:p w14:paraId="00802B73"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Materiały paszowe – 150 mg/kg, z wyjątkiem m.in.:</w:t>
            </w:r>
          </w:p>
          <w:p w14:paraId="500F8809"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 skorupiaków morskich takich jak kryl – 3000 mg/kg,</w:t>
            </w:r>
          </w:p>
          <w:p w14:paraId="7EE29004" w14:textId="77777777" w:rsidR="000355F2" w:rsidRPr="00775ADE" w:rsidRDefault="00DC5E42" w:rsidP="000F2D42">
            <w:pPr>
              <w:spacing w:line="276" w:lineRule="auto"/>
              <w:rPr>
                <w:rFonts w:ascii="Arial Narrow" w:hAnsi="Arial Narrow"/>
                <w:sz w:val="22"/>
                <w:szCs w:val="22"/>
              </w:rPr>
            </w:pPr>
            <w:r>
              <w:rPr>
                <w:rFonts w:ascii="Arial Narrow" w:hAnsi="Arial Narrow"/>
                <w:sz w:val="22"/>
                <w:szCs w:val="22"/>
              </w:rPr>
              <w:t>- fosforanów</w:t>
            </w:r>
            <w:r w:rsidR="000355F2" w:rsidRPr="00775ADE">
              <w:rPr>
                <w:rFonts w:ascii="Arial Narrow" w:hAnsi="Arial Narrow"/>
                <w:sz w:val="22"/>
                <w:szCs w:val="22"/>
              </w:rPr>
              <w:t xml:space="preserve"> – 2000 mg/kg</w:t>
            </w:r>
          </w:p>
          <w:p w14:paraId="54BBF172"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 węglanu wapnia – 350 mg/kg</w:t>
            </w:r>
          </w:p>
          <w:p w14:paraId="492A9654"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 tlenku magnezu – 600 mg/kg</w:t>
            </w:r>
          </w:p>
          <w:p w14:paraId="01D5EE49" w14:textId="38810A40" w:rsidR="000355F2" w:rsidRPr="00775ADE" w:rsidRDefault="0AD2A02E" w:rsidP="000F2D42">
            <w:pPr>
              <w:spacing w:line="276" w:lineRule="auto"/>
              <w:rPr>
                <w:rFonts w:ascii="Arial Narrow" w:hAnsi="Arial Narrow"/>
                <w:sz w:val="22"/>
                <w:szCs w:val="22"/>
              </w:rPr>
            </w:pPr>
            <w:r w:rsidRPr="3274CF8B">
              <w:rPr>
                <w:rFonts w:ascii="Arial Narrow" w:hAnsi="Arial Narrow"/>
                <w:sz w:val="22"/>
                <w:szCs w:val="22"/>
              </w:rPr>
              <w:t>Wermikulit –</w:t>
            </w:r>
            <w:r w:rsidR="000355F2" w:rsidRPr="3274CF8B">
              <w:rPr>
                <w:rFonts w:ascii="Arial Narrow" w:hAnsi="Arial Narrow"/>
                <w:sz w:val="22"/>
                <w:szCs w:val="22"/>
              </w:rPr>
              <w:t xml:space="preserve"> 3000 mg/kg</w:t>
            </w:r>
          </w:p>
          <w:p w14:paraId="07230ADD"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Mieszanki paszowe uzupełniające:</w:t>
            </w:r>
          </w:p>
          <w:p w14:paraId="6664776F"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 zawierające ≤ 4% fosforu – 500 mg/kg</w:t>
            </w:r>
          </w:p>
          <w:p w14:paraId="3746C22B"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 zawierające &gt; 4</w:t>
            </w:r>
            <w:r w:rsidR="00DC5E42">
              <w:rPr>
                <w:rFonts w:ascii="Arial Narrow" w:hAnsi="Arial Narrow"/>
                <w:sz w:val="22"/>
                <w:szCs w:val="22"/>
              </w:rPr>
              <w:t xml:space="preserve">% fosforu – 125 mg/kg </w:t>
            </w:r>
            <w:r w:rsidRPr="00775ADE">
              <w:rPr>
                <w:rFonts w:ascii="Arial Narrow" w:hAnsi="Arial Narrow"/>
                <w:sz w:val="22"/>
                <w:szCs w:val="22"/>
              </w:rPr>
              <w:t>na 1% fosforu</w:t>
            </w:r>
          </w:p>
          <w:p w14:paraId="3093C8E8"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Mieszanki paszowe pełnoporcjowe – 150 mg/kg, z wyjątkiem:</w:t>
            </w:r>
          </w:p>
          <w:p w14:paraId="308F4B97"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 mieszanek paszowych dla bydła w okresie laktacji – 30 mg/kg</w:t>
            </w:r>
          </w:p>
          <w:p w14:paraId="0453BB7F"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Powyższe maksymalne zawartości dotyczą pasz o wilgotności 12% (88% suchej masy).</w:t>
            </w:r>
          </w:p>
          <w:p w14:paraId="1B4CB03C" w14:textId="77777777" w:rsidR="000355F2" w:rsidRPr="00775ADE" w:rsidRDefault="000355F2" w:rsidP="000F2D42">
            <w:pPr>
              <w:spacing w:line="276" w:lineRule="auto"/>
              <w:rPr>
                <w:rFonts w:ascii="Arial Narrow" w:hAnsi="Arial Narrow"/>
                <w:sz w:val="22"/>
                <w:szCs w:val="22"/>
              </w:rPr>
            </w:pPr>
          </w:p>
          <w:p w14:paraId="6811B101" w14:textId="77777777" w:rsidR="000355F2" w:rsidRPr="00775ADE" w:rsidRDefault="003A385E" w:rsidP="000F2D42">
            <w:pPr>
              <w:spacing w:line="276" w:lineRule="auto"/>
              <w:jc w:val="both"/>
              <w:rPr>
                <w:rFonts w:ascii="Arial Narrow" w:hAnsi="Arial Narrow"/>
                <w:sz w:val="22"/>
                <w:szCs w:val="22"/>
              </w:rPr>
            </w:pPr>
            <w:r>
              <w:rPr>
                <w:rFonts w:ascii="Arial Narrow" w:hAnsi="Arial Narrow"/>
                <w:sz w:val="22"/>
                <w:szCs w:val="22"/>
              </w:rPr>
              <w:t>Interpretacja wg</w:t>
            </w:r>
            <w:r w:rsidR="000355F2" w:rsidRPr="00775ADE">
              <w:rPr>
                <w:rFonts w:ascii="Arial Narrow" w:hAnsi="Arial Narrow"/>
                <w:sz w:val="22"/>
                <w:szCs w:val="22"/>
              </w:rPr>
              <w:t xml:space="preserve"> Rozporządzenia Komisji </w:t>
            </w:r>
            <w:r w:rsidR="00F52AE4">
              <w:rPr>
                <w:rFonts w:ascii="Arial Narrow" w:hAnsi="Arial Narrow"/>
                <w:sz w:val="22"/>
                <w:szCs w:val="22"/>
              </w:rPr>
              <w:t xml:space="preserve">(UE) nr </w:t>
            </w:r>
            <w:r w:rsidR="000355F2" w:rsidRPr="00775ADE">
              <w:rPr>
                <w:rFonts w:ascii="Arial Narrow" w:hAnsi="Arial Narrow"/>
                <w:sz w:val="22"/>
                <w:szCs w:val="22"/>
              </w:rPr>
              <w:t>691/2013.</w:t>
            </w:r>
          </w:p>
          <w:p w14:paraId="09C070F2" w14:textId="77777777" w:rsidR="00EB3BF5" w:rsidRPr="00775ADE" w:rsidRDefault="000355F2" w:rsidP="000F2D42">
            <w:pPr>
              <w:spacing w:line="276" w:lineRule="auto"/>
              <w:jc w:val="both"/>
              <w:rPr>
                <w:rFonts w:ascii="Arial Narrow" w:hAnsi="Arial Narrow"/>
                <w:b/>
                <w:bCs/>
                <w:sz w:val="22"/>
                <w:szCs w:val="22"/>
              </w:rPr>
            </w:pPr>
            <w:r w:rsidRPr="00775ADE">
              <w:rPr>
                <w:rFonts w:ascii="Arial Narrow" w:hAnsi="Arial Narrow"/>
                <w:sz w:val="22"/>
                <w:szCs w:val="22"/>
              </w:rPr>
              <w:t xml:space="preserve">Wynik badania jest niezgodny z </w:t>
            </w:r>
            <w:r w:rsidR="00DC5E42" w:rsidRPr="00775ADE">
              <w:rPr>
                <w:rFonts w:ascii="Arial Narrow" w:hAnsi="Arial Narrow"/>
                <w:sz w:val="22"/>
                <w:szCs w:val="22"/>
              </w:rPr>
              <w:t>wymaganiami, jeżeli</w:t>
            </w:r>
            <w:r w:rsidRPr="00775ADE">
              <w:rPr>
                <w:rFonts w:ascii="Arial Narrow" w:hAnsi="Arial Narrow"/>
                <w:sz w:val="22"/>
                <w:szCs w:val="22"/>
              </w:rPr>
              <w:t xml:space="preserve"> dolna granica niepewności wyniku jest wyższa od dopuszczalnego poziomu. Ważne: w </w:t>
            </w:r>
            <w:r w:rsidR="00DC5E42" w:rsidRPr="00775ADE">
              <w:rPr>
                <w:rFonts w:ascii="Arial Narrow" w:hAnsi="Arial Narrow"/>
                <w:sz w:val="22"/>
                <w:szCs w:val="22"/>
              </w:rPr>
              <w:t>przypadku, gdy</w:t>
            </w:r>
            <w:r w:rsidRPr="00775ADE">
              <w:rPr>
                <w:rFonts w:ascii="Arial Narrow" w:hAnsi="Arial Narrow"/>
                <w:sz w:val="22"/>
                <w:szCs w:val="22"/>
              </w:rPr>
              <w:t xml:space="preserve"> wynik badania jest zbliżony do maksymalnej zawartości lub przekracza maksymalną zawartość, należy go przeliczyć na odpowiadający paszy o zawartości wilgoci 12% (88% suchej masy).</w:t>
            </w:r>
          </w:p>
        </w:tc>
      </w:tr>
      <w:tr w:rsidR="00EB3BF5" w:rsidRPr="00775ADE" w14:paraId="6F948D29" w14:textId="77777777" w:rsidTr="00F6381D">
        <w:trPr>
          <w:trHeight w:val="320"/>
        </w:trPr>
        <w:tc>
          <w:tcPr>
            <w:tcW w:w="534" w:type="dxa"/>
            <w:vMerge w:val="restart"/>
            <w:shd w:val="clear" w:color="auto" w:fill="D9D9D9" w:themeFill="background1" w:themeFillShade="D9"/>
          </w:tcPr>
          <w:p w14:paraId="0DCFDC8D"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16</w:t>
            </w:r>
          </w:p>
        </w:tc>
        <w:tc>
          <w:tcPr>
            <w:tcW w:w="9946" w:type="dxa"/>
            <w:shd w:val="clear" w:color="auto" w:fill="D9D9D9" w:themeFill="background1" w:themeFillShade="D9"/>
          </w:tcPr>
          <w:p w14:paraId="7A4CCE55"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Azotyny</w:t>
            </w:r>
          </w:p>
        </w:tc>
      </w:tr>
      <w:tr w:rsidR="00EB3BF5" w:rsidRPr="00775ADE" w14:paraId="60939F1C" w14:textId="77777777" w:rsidTr="00F6381D">
        <w:trPr>
          <w:trHeight w:val="320"/>
        </w:trPr>
        <w:tc>
          <w:tcPr>
            <w:tcW w:w="534" w:type="dxa"/>
            <w:vMerge/>
          </w:tcPr>
          <w:p w14:paraId="30F84885" w14:textId="77777777" w:rsidR="00EB3BF5" w:rsidRPr="00775ADE" w:rsidRDefault="00EB3BF5" w:rsidP="000F2D42">
            <w:pPr>
              <w:spacing w:line="276" w:lineRule="auto"/>
              <w:jc w:val="center"/>
              <w:rPr>
                <w:rFonts w:ascii="Arial Narrow" w:hAnsi="Arial Narrow"/>
                <w:b/>
                <w:bCs/>
                <w:sz w:val="22"/>
                <w:szCs w:val="22"/>
              </w:rPr>
            </w:pPr>
          </w:p>
        </w:tc>
        <w:tc>
          <w:tcPr>
            <w:tcW w:w="9946" w:type="dxa"/>
          </w:tcPr>
          <w:p w14:paraId="4002DC13"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Maksyma</w:t>
            </w:r>
            <w:r w:rsidR="002B2E94">
              <w:rPr>
                <w:rFonts w:ascii="Arial Narrow" w:hAnsi="Arial Narrow"/>
                <w:sz w:val="22"/>
                <w:szCs w:val="22"/>
              </w:rPr>
              <w:t>lne zawartości azotynów wg Rozporządzenia</w:t>
            </w:r>
            <w:r w:rsidR="00DC5E42">
              <w:rPr>
                <w:rFonts w:ascii="Arial Narrow" w:hAnsi="Arial Narrow"/>
                <w:sz w:val="22"/>
                <w:szCs w:val="22"/>
              </w:rPr>
              <w:t xml:space="preserve"> </w:t>
            </w:r>
            <w:proofErr w:type="spellStart"/>
            <w:r w:rsidR="00DC5E42">
              <w:rPr>
                <w:rFonts w:ascii="Arial Narrow" w:hAnsi="Arial Narrow"/>
                <w:sz w:val="22"/>
                <w:szCs w:val="22"/>
              </w:rPr>
              <w:t>MRiRW</w:t>
            </w:r>
            <w:proofErr w:type="spellEnd"/>
            <w:r w:rsidR="00DC5E42">
              <w:rPr>
                <w:rFonts w:ascii="Arial Narrow" w:hAnsi="Arial Narrow"/>
                <w:sz w:val="22"/>
                <w:szCs w:val="22"/>
              </w:rPr>
              <w:t xml:space="preserve"> - (Dz.U. z </w:t>
            </w:r>
            <w:r w:rsidRPr="00775ADE">
              <w:rPr>
                <w:rFonts w:ascii="Arial Narrow" w:hAnsi="Arial Narrow"/>
                <w:sz w:val="22"/>
                <w:szCs w:val="22"/>
              </w:rPr>
              <w:t>12.08.2015, poz. 1141):</w:t>
            </w:r>
          </w:p>
          <w:p w14:paraId="48C1A2DD"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Materiały paszowe – 15 mg/kg z wyjątkiem maczki ry</w:t>
            </w:r>
            <w:r w:rsidR="00DC5E42">
              <w:rPr>
                <w:rFonts w:ascii="Arial Narrow" w:hAnsi="Arial Narrow"/>
                <w:sz w:val="22"/>
                <w:szCs w:val="22"/>
              </w:rPr>
              <w:t>bnej</w:t>
            </w:r>
            <w:r w:rsidRPr="00775ADE">
              <w:rPr>
                <w:rFonts w:ascii="Arial Narrow" w:hAnsi="Arial Narrow"/>
                <w:sz w:val="22"/>
                <w:szCs w:val="22"/>
              </w:rPr>
              <w:t xml:space="preserve"> – 30 mg/kg</w:t>
            </w:r>
          </w:p>
          <w:p w14:paraId="4791C995"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Mieszanki pas</w:t>
            </w:r>
            <w:r w:rsidR="00DC5E42">
              <w:rPr>
                <w:rFonts w:ascii="Arial Narrow" w:hAnsi="Arial Narrow"/>
                <w:sz w:val="22"/>
                <w:szCs w:val="22"/>
              </w:rPr>
              <w:t>zowe dla zwierząt gospodarskich</w:t>
            </w:r>
            <w:r w:rsidRPr="00775ADE">
              <w:rPr>
                <w:rFonts w:ascii="Arial Narrow" w:hAnsi="Arial Narrow"/>
                <w:sz w:val="22"/>
                <w:szCs w:val="22"/>
              </w:rPr>
              <w:t xml:space="preserve"> – 15 mg/kg. </w:t>
            </w:r>
          </w:p>
          <w:p w14:paraId="3EEF360A" w14:textId="77777777" w:rsidR="000355F2" w:rsidRPr="00775ADE" w:rsidRDefault="000355F2" w:rsidP="000F2D42">
            <w:pPr>
              <w:spacing w:line="276" w:lineRule="auto"/>
              <w:rPr>
                <w:rFonts w:ascii="Arial Narrow" w:hAnsi="Arial Narrow"/>
                <w:sz w:val="22"/>
                <w:szCs w:val="22"/>
              </w:rPr>
            </w:pPr>
          </w:p>
          <w:p w14:paraId="79F90076" w14:textId="77777777" w:rsidR="00EB3BF5" w:rsidRPr="00775ADE" w:rsidRDefault="000355F2" w:rsidP="000F2D42">
            <w:pPr>
              <w:spacing w:line="276" w:lineRule="auto"/>
              <w:jc w:val="both"/>
              <w:rPr>
                <w:rFonts w:ascii="Arial Narrow" w:hAnsi="Arial Narrow"/>
                <w:sz w:val="22"/>
                <w:szCs w:val="22"/>
              </w:rPr>
            </w:pPr>
            <w:r w:rsidRPr="00775ADE">
              <w:rPr>
                <w:rFonts w:ascii="Arial Narrow" w:hAnsi="Arial Narrow"/>
                <w:sz w:val="22"/>
                <w:szCs w:val="22"/>
              </w:rPr>
              <w:t xml:space="preserve">Interpretacja wg Rozporządzenia Komisji </w:t>
            </w:r>
            <w:r w:rsidR="00F52AE4">
              <w:rPr>
                <w:rFonts w:ascii="Arial Narrow" w:hAnsi="Arial Narrow"/>
                <w:sz w:val="22"/>
                <w:szCs w:val="22"/>
              </w:rPr>
              <w:t xml:space="preserve">(UE) nr </w:t>
            </w:r>
            <w:r w:rsidRPr="00775ADE">
              <w:rPr>
                <w:rFonts w:ascii="Arial Narrow" w:hAnsi="Arial Narrow"/>
                <w:sz w:val="22"/>
                <w:szCs w:val="22"/>
              </w:rPr>
              <w:t xml:space="preserve">691/2013. Wynik badania jest niezgodny z </w:t>
            </w:r>
            <w:r w:rsidR="00DC5E42" w:rsidRPr="00775ADE">
              <w:rPr>
                <w:rFonts w:ascii="Arial Narrow" w:hAnsi="Arial Narrow"/>
                <w:sz w:val="22"/>
                <w:szCs w:val="22"/>
              </w:rPr>
              <w:t>wymaganiami, jeżeli</w:t>
            </w:r>
            <w:r w:rsidRPr="00775ADE">
              <w:rPr>
                <w:rFonts w:ascii="Arial Narrow" w:hAnsi="Arial Narrow"/>
                <w:sz w:val="22"/>
                <w:szCs w:val="22"/>
              </w:rPr>
              <w:t xml:space="preserve"> dolna granica niepewności wyniku jest wyższa od dopuszczalnego poziomu. Ważne: w </w:t>
            </w:r>
            <w:r w:rsidR="00DC5E42" w:rsidRPr="00775ADE">
              <w:rPr>
                <w:rFonts w:ascii="Arial Narrow" w:hAnsi="Arial Narrow"/>
                <w:sz w:val="22"/>
                <w:szCs w:val="22"/>
              </w:rPr>
              <w:t>przypadku, gdy</w:t>
            </w:r>
            <w:r w:rsidRPr="00775ADE">
              <w:rPr>
                <w:rFonts w:ascii="Arial Narrow" w:hAnsi="Arial Narrow"/>
                <w:sz w:val="22"/>
                <w:szCs w:val="22"/>
              </w:rPr>
              <w:t xml:space="preserve"> wynik badania jest zbliżony do maksymalnej zawartości lub przekracza maksymalną zawartość, należy go przeliczyć na odpowiadający paszy o zawartości</w:t>
            </w:r>
            <w:r w:rsidR="002B2E94">
              <w:rPr>
                <w:rFonts w:ascii="Arial Narrow" w:hAnsi="Arial Narrow"/>
                <w:sz w:val="22"/>
                <w:szCs w:val="22"/>
              </w:rPr>
              <w:t xml:space="preserve"> wilgoci 12% (88% suchej masy).</w:t>
            </w:r>
          </w:p>
        </w:tc>
      </w:tr>
      <w:tr w:rsidR="00EB3BF5" w:rsidRPr="00775ADE" w14:paraId="5BB9CF8B" w14:textId="77777777" w:rsidTr="00F6381D">
        <w:trPr>
          <w:trHeight w:val="320"/>
        </w:trPr>
        <w:tc>
          <w:tcPr>
            <w:tcW w:w="534" w:type="dxa"/>
            <w:vMerge w:val="restart"/>
            <w:shd w:val="clear" w:color="auto" w:fill="D9D9D9" w:themeFill="background1" w:themeFillShade="D9"/>
          </w:tcPr>
          <w:p w14:paraId="1A4BD2E9"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17</w:t>
            </w:r>
          </w:p>
        </w:tc>
        <w:tc>
          <w:tcPr>
            <w:tcW w:w="9946" w:type="dxa"/>
            <w:shd w:val="clear" w:color="auto" w:fill="D9D9D9" w:themeFill="background1" w:themeFillShade="D9"/>
          </w:tcPr>
          <w:p w14:paraId="69E6F109"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Homogeniczność mieszanek paszowych – Stopień wymieszania</w:t>
            </w:r>
          </w:p>
        </w:tc>
      </w:tr>
      <w:tr w:rsidR="00EB3BF5" w:rsidRPr="00775ADE" w14:paraId="0199686F" w14:textId="77777777" w:rsidTr="00F6381D">
        <w:trPr>
          <w:trHeight w:val="320"/>
        </w:trPr>
        <w:tc>
          <w:tcPr>
            <w:tcW w:w="534" w:type="dxa"/>
            <w:vMerge/>
          </w:tcPr>
          <w:p w14:paraId="025BE935" w14:textId="77777777" w:rsidR="00EB3BF5" w:rsidRPr="00775ADE" w:rsidRDefault="00EB3BF5" w:rsidP="000F2D42">
            <w:pPr>
              <w:spacing w:line="276" w:lineRule="auto"/>
              <w:jc w:val="center"/>
              <w:rPr>
                <w:rFonts w:ascii="Arial Narrow" w:hAnsi="Arial Narrow"/>
                <w:sz w:val="22"/>
                <w:szCs w:val="22"/>
              </w:rPr>
            </w:pPr>
          </w:p>
        </w:tc>
        <w:tc>
          <w:tcPr>
            <w:tcW w:w="9946" w:type="dxa"/>
          </w:tcPr>
          <w:p w14:paraId="1B0E4456" w14:textId="77777777" w:rsidR="000355F2" w:rsidRPr="00737ED4" w:rsidRDefault="000355F2" w:rsidP="000F2D42">
            <w:pPr>
              <w:spacing w:line="276" w:lineRule="auto"/>
              <w:rPr>
                <w:rFonts w:ascii="Arial Narrow" w:hAnsi="Arial Narrow"/>
                <w:sz w:val="22"/>
                <w:szCs w:val="22"/>
              </w:rPr>
            </w:pPr>
            <w:r w:rsidRPr="00775ADE">
              <w:rPr>
                <w:rFonts w:ascii="Arial Narrow" w:hAnsi="Arial Narrow"/>
                <w:sz w:val="22"/>
                <w:szCs w:val="22"/>
              </w:rPr>
              <w:t>Stopień wymieszania – nie większy niż 10% (jako współczynnik zmienności</w:t>
            </w:r>
            <w:r w:rsidRPr="00775ADE">
              <w:rPr>
                <w:rFonts w:ascii="Arial Narrow" w:hAnsi="Arial Narrow"/>
                <w:sz w:val="22"/>
                <w:szCs w:val="22"/>
                <w:lang w:val="x-none"/>
              </w:rPr>
              <w:t xml:space="preserve"> </w:t>
            </w:r>
            <w:proofErr w:type="spellStart"/>
            <w:r w:rsidRPr="00775ADE">
              <w:rPr>
                <w:rFonts w:ascii="Arial Narrow" w:hAnsi="Arial Narrow"/>
                <w:sz w:val="22"/>
                <w:szCs w:val="22"/>
                <w:lang w:val="x-none"/>
              </w:rPr>
              <w:t>CV</w:t>
            </w:r>
            <w:r w:rsidRPr="00775ADE">
              <w:rPr>
                <w:rFonts w:ascii="Arial Narrow" w:hAnsi="Arial Narrow"/>
                <w:sz w:val="22"/>
                <w:szCs w:val="22"/>
                <w:vertAlign w:val="subscript"/>
                <w:lang w:val="x-none"/>
              </w:rPr>
              <w:t>m</w:t>
            </w:r>
            <w:proofErr w:type="spellEnd"/>
            <w:r w:rsidRPr="00775ADE">
              <w:rPr>
                <w:rFonts w:ascii="Arial Narrow" w:hAnsi="Arial Narrow"/>
                <w:sz w:val="22"/>
                <w:szCs w:val="22"/>
                <w:vertAlign w:val="subscript"/>
              </w:rPr>
              <w:t xml:space="preserve"> </w:t>
            </w:r>
            <w:r w:rsidR="00B755C9">
              <w:rPr>
                <w:rFonts w:ascii="Arial Narrow" w:hAnsi="Arial Narrow"/>
                <w:sz w:val="22"/>
                <w:szCs w:val="22"/>
              </w:rPr>
              <w:t xml:space="preserve"> (%) przy wartości </w:t>
            </w:r>
            <w:r w:rsidRPr="00775ADE">
              <w:rPr>
                <w:rFonts w:ascii="Arial Narrow" w:hAnsi="Arial Narrow"/>
                <w:sz w:val="22"/>
                <w:szCs w:val="22"/>
              </w:rPr>
              <w:t xml:space="preserve">≤10% lub </w:t>
            </w:r>
            <w:proofErr w:type="spellStart"/>
            <w:r w:rsidRPr="00775ADE">
              <w:rPr>
                <w:rFonts w:ascii="Arial Narrow" w:hAnsi="Arial Narrow"/>
                <w:sz w:val="22"/>
                <w:szCs w:val="22"/>
              </w:rPr>
              <w:t>CV</w:t>
            </w:r>
            <w:r w:rsidRPr="00775ADE">
              <w:rPr>
                <w:rFonts w:ascii="Arial Narrow" w:hAnsi="Arial Narrow"/>
                <w:sz w:val="22"/>
                <w:szCs w:val="22"/>
                <w:vertAlign w:val="subscript"/>
              </w:rPr>
              <w:t>h</w:t>
            </w:r>
            <w:proofErr w:type="spellEnd"/>
            <w:r w:rsidRPr="00775ADE">
              <w:rPr>
                <w:rFonts w:ascii="Arial Narrow" w:hAnsi="Arial Narrow"/>
                <w:sz w:val="22"/>
                <w:szCs w:val="22"/>
                <w:vertAlign w:val="subscript"/>
              </w:rPr>
              <w:t xml:space="preserve"> </w:t>
            </w:r>
            <w:r w:rsidRPr="00775ADE">
              <w:rPr>
                <w:rFonts w:ascii="Arial Narrow" w:hAnsi="Arial Narrow"/>
                <w:sz w:val="22"/>
                <w:szCs w:val="22"/>
              </w:rPr>
              <w:t xml:space="preserve">( %) dla wartości powyżej 10%. </w:t>
            </w:r>
          </w:p>
          <w:p w14:paraId="0D6065EC" w14:textId="0289AA11" w:rsidR="000355F2" w:rsidRPr="00737ED4" w:rsidRDefault="000355F2" w:rsidP="000F2D42">
            <w:pPr>
              <w:spacing w:line="276" w:lineRule="auto"/>
              <w:rPr>
                <w:rFonts w:ascii="Arial Narrow" w:hAnsi="Arial Narrow"/>
                <w:sz w:val="22"/>
                <w:szCs w:val="22"/>
              </w:rPr>
            </w:pPr>
            <w:r w:rsidRPr="3274CF8B">
              <w:rPr>
                <w:rFonts w:ascii="Arial Narrow" w:hAnsi="Arial Narrow"/>
                <w:sz w:val="22"/>
                <w:szCs w:val="22"/>
              </w:rPr>
              <w:t xml:space="preserve">Postępować wg Instrukcji Głównego Lekarza Weterynarii </w:t>
            </w:r>
            <w:r w:rsidR="00F52AE4" w:rsidRPr="3274CF8B">
              <w:rPr>
                <w:rFonts w:ascii="Arial Narrow" w:hAnsi="Arial Narrow"/>
                <w:sz w:val="22"/>
                <w:szCs w:val="22"/>
              </w:rPr>
              <w:t>n</w:t>
            </w:r>
            <w:r w:rsidR="00B94BBA" w:rsidRPr="3274CF8B">
              <w:rPr>
                <w:rFonts w:ascii="Arial Narrow" w:hAnsi="Arial Narrow"/>
                <w:sz w:val="22"/>
                <w:szCs w:val="22"/>
              </w:rPr>
              <w:t>r</w:t>
            </w:r>
            <w:r w:rsidR="1A9354D4" w:rsidRPr="3274CF8B">
              <w:rPr>
                <w:rFonts w:ascii="Arial Narrow" w:hAnsi="Arial Narrow"/>
                <w:sz w:val="22"/>
                <w:szCs w:val="22"/>
              </w:rPr>
              <w:t xml:space="preserve"> GIWpr-0200.</w:t>
            </w:r>
            <w:r w:rsidR="64D74448" w:rsidRPr="3274CF8B">
              <w:rPr>
                <w:rFonts w:ascii="Arial Narrow" w:hAnsi="Arial Narrow"/>
                <w:sz w:val="22"/>
                <w:szCs w:val="22"/>
              </w:rPr>
              <w:t>1.06.2020</w:t>
            </w:r>
            <w:r w:rsidR="1A9354D4" w:rsidRPr="3274CF8B">
              <w:rPr>
                <w:rFonts w:ascii="Arial Narrow" w:hAnsi="Arial Narrow"/>
                <w:sz w:val="22"/>
                <w:szCs w:val="22"/>
              </w:rPr>
              <w:t xml:space="preserve"> z dnia 12 marca 2020</w:t>
            </w:r>
            <w:r w:rsidR="1A9354D4" w:rsidRPr="3274CF8B">
              <w:rPr>
                <w:rFonts w:ascii="Arial Narrow" w:hAnsi="Arial Narrow"/>
                <w:b/>
                <w:bCs/>
                <w:sz w:val="22"/>
                <w:szCs w:val="22"/>
              </w:rPr>
              <w:t xml:space="preserve"> </w:t>
            </w:r>
            <w:r w:rsidR="1A9354D4" w:rsidRPr="3274CF8B">
              <w:rPr>
                <w:rFonts w:ascii="Arial Narrow" w:hAnsi="Arial Narrow"/>
                <w:sz w:val="22"/>
                <w:szCs w:val="22"/>
              </w:rPr>
              <w:t>r.</w:t>
            </w:r>
            <w:r w:rsidR="1A9354D4" w:rsidRPr="3274CF8B">
              <w:rPr>
                <w:rFonts w:ascii="Arial Narrow" w:hAnsi="Arial Narrow"/>
                <w:b/>
                <w:bCs/>
                <w:sz w:val="22"/>
                <w:szCs w:val="22"/>
              </w:rPr>
              <w:t xml:space="preserve"> </w:t>
            </w:r>
            <w:r w:rsidRPr="3274CF8B">
              <w:rPr>
                <w:rFonts w:ascii="Arial Narrow" w:hAnsi="Arial Narrow"/>
                <w:sz w:val="22"/>
                <w:szCs w:val="22"/>
              </w:rPr>
              <w:t>dotyczącej oceny homogeniczności (niejednorodności) mieszanek paszowych na podstawie badania stopnia wymieszania składnika kluczowego.</w:t>
            </w:r>
          </w:p>
          <w:p w14:paraId="4632CE93"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 xml:space="preserve">Produkt paszowy, dla którego obliczony współczynnik zmienności niejednorodności badanego składnika </w:t>
            </w:r>
            <w:proofErr w:type="spellStart"/>
            <w:r w:rsidRPr="00775ADE">
              <w:rPr>
                <w:rFonts w:ascii="Arial Narrow" w:hAnsi="Arial Narrow"/>
                <w:sz w:val="22"/>
                <w:szCs w:val="22"/>
              </w:rPr>
              <w:t>CV</w:t>
            </w:r>
            <w:r w:rsidRPr="00775ADE">
              <w:rPr>
                <w:rFonts w:ascii="Arial Narrow" w:hAnsi="Arial Narrow"/>
                <w:sz w:val="22"/>
                <w:szCs w:val="22"/>
                <w:vertAlign w:val="subscript"/>
              </w:rPr>
              <w:t>h</w:t>
            </w:r>
            <w:proofErr w:type="spellEnd"/>
            <w:r w:rsidRPr="00775ADE">
              <w:rPr>
                <w:rFonts w:ascii="Arial Narrow" w:hAnsi="Arial Narrow"/>
                <w:sz w:val="22"/>
                <w:szCs w:val="22"/>
              </w:rPr>
              <w:t xml:space="preserve"> jest większy od 10 % nie spełnia wymogów jakościowych pod względem wymieszania.</w:t>
            </w:r>
          </w:p>
          <w:p w14:paraId="262BADF4" w14:textId="77777777" w:rsidR="000355F2" w:rsidRPr="00775ADE" w:rsidRDefault="000355F2" w:rsidP="000F2D42">
            <w:pPr>
              <w:spacing w:line="276" w:lineRule="auto"/>
              <w:rPr>
                <w:rFonts w:ascii="Arial Narrow" w:hAnsi="Arial Narrow"/>
                <w:sz w:val="22"/>
                <w:szCs w:val="22"/>
              </w:rPr>
            </w:pPr>
            <w:r w:rsidRPr="00775ADE">
              <w:rPr>
                <w:rFonts w:ascii="Arial Narrow" w:hAnsi="Arial Narrow"/>
                <w:sz w:val="22"/>
                <w:szCs w:val="22"/>
              </w:rPr>
              <w:t xml:space="preserve">W przypadku gdy współczynnik zmienności </w:t>
            </w:r>
            <w:proofErr w:type="spellStart"/>
            <w:r w:rsidRPr="00775ADE">
              <w:rPr>
                <w:rFonts w:ascii="Arial Narrow" w:hAnsi="Arial Narrow"/>
                <w:sz w:val="22"/>
                <w:szCs w:val="22"/>
                <w:lang w:val="x-none"/>
              </w:rPr>
              <w:t>CV</w:t>
            </w:r>
            <w:r w:rsidRPr="00775ADE">
              <w:rPr>
                <w:rFonts w:ascii="Arial Narrow" w:hAnsi="Arial Narrow"/>
                <w:sz w:val="22"/>
                <w:szCs w:val="22"/>
                <w:vertAlign w:val="subscript"/>
                <w:lang w:val="x-none"/>
              </w:rPr>
              <w:t>m</w:t>
            </w:r>
            <w:proofErr w:type="spellEnd"/>
            <w:r w:rsidRPr="00775ADE">
              <w:rPr>
                <w:rFonts w:ascii="Arial Narrow" w:hAnsi="Arial Narrow"/>
                <w:sz w:val="22"/>
                <w:szCs w:val="22"/>
                <w:vertAlign w:val="subscript"/>
              </w:rPr>
              <w:t xml:space="preserve"> </w:t>
            </w:r>
            <w:r w:rsidR="00B755C9">
              <w:rPr>
                <w:rFonts w:ascii="Arial Narrow" w:hAnsi="Arial Narrow"/>
                <w:sz w:val="22"/>
                <w:szCs w:val="22"/>
              </w:rPr>
              <w:t xml:space="preserve"> (%) </w:t>
            </w:r>
            <w:r w:rsidRPr="00775ADE">
              <w:rPr>
                <w:rFonts w:ascii="Arial Narrow" w:hAnsi="Arial Narrow"/>
                <w:sz w:val="22"/>
                <w:szCs w:val="22"/>
              </w:rPr>
              <w:t xml:space="preserve">≤10% nie ma potrzeby obliczania  </w:t>
            </w:r>
            <w:proofErr w:type="spellStart"/>
            <w:r w:rsidRPr="00775ADE">
              <w:rPr>
                <w:rFonts w:ascii="Arial Narrow" w:hAnsi="Arial Narrow"/>
                <w:sz w:val="22"/>
                <w:szCs w:val="22"/>
              </w:rPr>
              <w:t>CV</w:t>
            </w:r>
            <w:r w:rsidRPr="00775ADE">
              <w:rPr>
                <w:rFonts w:ascii="Arial Narrow" w:hAnsi="Arial Narrow"/>
                <w:sz w:val="22"/>
                <w:szCs w:val="22"/>
                <w:vertAlign w:val="subscript"/>
              </w:rPr>
              <w:t>h</w:t>
            </w:r>
            <w:proofErr w:type="spellEnd"/>
            <w:r w:rsidRPr="00775ADE">
              <w:rPr>
                <w:rFonts w:ascii="Arial Narrow" w:hAnsi="Arial Narrow"/>
                <w:sz w:val="22"/>
                <w:szCs w:val="22"/>
                <w:vertAlign w:val="subscript"/>
              </w:rPr>
              <w:t xml:space="preserve"> </w:t>
            </w:r>
            <w:r w:rsidRPr="00775ADE">
              <w:rPr>
                <w:rFonts w:ascii="Arial Narrow" w:hAnsi="Arial Narrow"/>
                <w:sz w:val="22"/>
                <w:szCs w:val="22"/>
              </w:rPr>
              <w:t>( %).</w:t>
            </w:r>
          </w:p>
          <w:p w14:paraId="74BD273B" w14:textId="77777777" w:rsidR="000355F2" w:rsidRPr="00775ADE" w:rsidRDefault="000355F2" w:rsidP="000F2D42">
            <w:pPr>
              <w:tabs>
                <w:tab w:val="left" w:pos="0"/>
                <w:tab w:val="num" w:pos="1800"/>
              </w:tabs>
              <w:spacing w:line="276" w:lineRule="auto"/>
              <w:jc w:val="both"/>
            </w:pPr>
            <w:r w:rsidRPr="00775ADE">
              <w:t xml:space="preserve">      </w:t>
            </w:r>
          </w:p>
          <w:p w14:paraId="1796E81D" w14:textId="20D03BBA" w:rsidR="000355F2" w:rsidRPr="00775ADE" w:rsidRDefault="000355F2" w:rsidP="000F2D42">
            <w:pPr>
              <w:tabs>
                <w:tab w:val="left" w:pos="0"/>
                <w:tab w:val="num" w:pos="1800"/>
              </w:tabs>
              <w:spacing w:line="276" w:lineRule="auto"/>
              <w:jc w:val="both"/>
              <w:rPr>
                <w:rFonts w:ascii="Arial Narrow" w:hAnsi="Arial Narrow"/>
                <w:sz w:val="22"/>
                <w:szCs w:val="22"/>
              </w:rPr>
            </w:pPr>
            <w:r w:rsidRPr="3274CF8B">
              <w:rPr>
                <w:rFonts w:ascii="Arial Narrow" w:hAnsi="Arial Narrow"/>
                <w:sz w:val="22"/>
                <w:szCs w:val="22"/>
              </w:rPr>
              <w:t xml:space="preserve">W przypadku wysokiej wartości współczynnika zmienności </w:t>
            </w:r>
            <w:proofErr w:type="spellStart"/>
            <w:r w:rsidRPr="3274CF8B">
              <w:rPr>
                <w:rFonts w:ascii="Arial Narrow" w:hAnsi="Arial Narrow"/>
                <w:sz w:val="22"/>
                <w:szCs w:val="22"/>
              </w:rPr>
              <w:t>CV</w:t>
            </w:r>
            <w:r w:rsidRPr="3274CF8B">
              <w:rPr>
                <w:rFonts w:ascii="Arial Narrow" w:hAnsi="Arial Narrow"/>
                <w:sz w:val="22"/>
                <w:szCs w:val="22"/>
                <w:vertAlign w:val="subscript"/>
              </w:rPr>
              <w:t>m</w:t>
            </w:r>
            <w:proofErr w:type="spellEnd"/>
            <w:r w:rsidRPr="3274CF8B">
              <w:rPr>
                <w:rFonts w:ascii="Arial Narrow" w:hAnsi="Arial Narrow"/>
                <w:sz w:val="22"/>
                <w:szCs w:val="22"/>
              </w:rPr>
              <w:t xml:space="preserve">, wyższej niż 10%, należy obliczyć </w:t>
            </w:r>
            <w:proofErr w:type="spellStart"/>
            <w:r w:rsidRPr="3274CF8B">
              <w:rPr>
                <w:rFonts w:ascii="Arial Narrow" w:hAnsi="Arial Narrow"/>
                <w:sz w:val="22"/>
                <w:szCs w:val="22"/>
              </w:rPr>
              <w:t>CV</w:t>
            </w:r>
            <w:r w:rsidRPr="3274CF8B">
              <w:rPr>
                <w:rFonts w:ascii="Arial Narrow" w:hAnsi="Arial Narrow"/>
                <w:sz w:val="22"/>
                <w:szCs w:val="22"/>
                <w:vertAlign w:val="subscript"/>
              </w:rPr>
              <w:t>h</w:t>
            </w:r>
            <w:proofErr w:type="spellEnd"/>
            <w:r w:rsidRPr="3274CF8B">
              <w:rPr>
                <w:rFonts w:ascii="Arial Narrow" w:hAnsi="Arial Narrow"/>
                <w:sz w:val="22"/>
                <w:szCs w:val="22"/>
                <w:vertAlign w:val="subscript"/>
              </w:rPr>
              <w:t xml:space="preserve"> </w:t>
            </w:r>
            <w:r w:rsidRPr="3274CF8B">
              <w:rPr>
                <w:rFonts w:ascii="Arial Narrow" w:hAnsi="Arial Narrow"/>
                <w:sz w:val="22"/>
                <w:szCs w:val="22"/>
              </w:rPr>
              <w:t xml:space="preserve">(%). W szczególnym </w:t>
            </w:r>
            <w:r w:rsidR="5086AFA9" w:rsidRPr="3274CF8B">
              <w:rPr>
                <w:rFonts w:ascii="Arial Narrow" w:hAnsi="Arial Narrow"/>
                <w:sz w:val="22"/>
                <w:szCs w:val="22"/>
              </w:rPr>
              <w:t>przypadku,</w:t>
            </w:r>
            <w:r w:rsidRPr="3274CF8B">
              <w:rPr>
                <w:rFonts w:ascii="Arial Narrow" w:hAnsi="Arial Narrow"/>
                <w:sz w:val="22"/>
                <w:szCs w:val="22"/>
              </w:rPr>
              <w:t xml:space="preserve"> gdy </w:t>
            </w:r>
            <w:proofErr w:type="spellStart"/>
            <w:r w:rsidRPr="3274CF8B">
              <w:rPr>
                <w:rFonts w:ascii="Arial Narrow" w:hAnsi="Arial Narrow"/>
                <w:sz w:val="22"/>
                <w:szCs w:val="22"/>
              </w:rPr>
              <w:t>CV</w:t>
            </w:r>
            <w:r w:rsidRPr="3274CF8B">
              <w:rPr>
                <w:rFonts w:ascii="Arial Narrow" w:hAnsi="Arial Narrow"/>
                <w:sz w:val="22"/>
                <w:szCs w:val="22"/>
                <w:vertAlign w:val="subscript"/>
              </w:rPr>
              <w:t>r</w:t>
            </w:r>
            <w:proofErr w:type="spellEnd"/>
            <w:r w:rsidR="00B755C9" w:rsidRPr="3274CF8B">
              <w:rPr>
                <w:rFonts w:ascii="Arial Narrow" w:hAnsi="Arial Narrow"/>
                <w:sz w:val="22"/>
                <w:szCs w:val="22"/>
              </w:rPr>
              <w:t xml:space="preserve">,≥ </w:t>
            </w:r>
            <w:proofErr w:type="spellStart"/>
            <w:r w:rsidRPr="3274CF8B">
              <w:rPr>
                <w:rFonts w:ascii="Arial Narrow" w:hAnsi="Arial Narrow"/>
                <w:sz w:val="22"/>
                <w:szCs w:val="22"/>
              </w:rPr>
              <w:t>CV</w:t>
            </w:r>
            <w:r w:rsidRPr="3274CF8B">
              <w:rPr>
                <w:rFonts w:ascii="Arial Narrow" w:hAnsi="Arial Narrow"/>
                <w:sz w:val="22"/>
                <w:szCs w:val="22"/>
                <w:vertAlign w:val="subscript"/>
              </w:rPr>
              <w:t>m</w:t>
            </w:r>
            <w:proofErr w:type="spellEnd"/>
            <w:r w:rsidRPr="3274CF8B">
              <w:rPr>
                <w:rFonts w:ascii="Arial Narrow" w:hAnsi="Arial Narrow"/>
                <w:sz w:val="22"/>
                <w:szCs w:val="22"/>
              </w:rPr>
              <w:t xml:space="preserve"> jako wynik końcowy należy podać wartość współczynnika zmienności </w:t>
            </w:r>
            <w:proofErr w:type="spellStart"/>
            <w:r w:rsidRPr="3274CF8B">
              <w:rPr>
                <w:rFonts w:ascii="Arial Narrow" w:hAnsi="Arial Narrow"/>
                <w:sz w:val="22"/>
                <w:szCs w:val="22"/>
              </w:rPr>
              <w:t>CV</w:t>
            </w:r>
            <w:r w:rsidRPr="3274CF8B">
              <w:rPr>
                <w:rFonts w:ascii="Arial Narrow" w:hAnsi="Arial Narrow"/>
                <w:sz w:val="22"/>
                <w:szCs w:val="22"/>
                <w:vertAlign w:val="subscript"/>
              </w:rPr>
              <w:t>m</w:t>
            </w:r>
            <w:proofErr w:type="spellEnd"/>
            <w:r w:rsidRPr="3274CF8B">
              <w:rPr>
                <w:rFonts w:ascii="Arial Narrow" w:hAnsi="Arial Narrow"/>
                <w:sz w:val="22"/>
                <w:szCs w:val="22"/>
              </w:rPr>
              <w:t xml:space="preserve">(%). </w:t>
            </w:r>
          </w:p>
          <w:p w14:paraId="135366BF" w14:textId="77777777" w:rsidR="00D367EF" w:rsidRPr="00775ADE" w:rsidRDefault="000355F2" w:rsidP="000F2D42">
            <w:pPr>
              <w:tabs>
                <w:tab w:val="left" w:pos="0"/>
                <w:tab w:val="num" w:pos="1800"/>
              </w:tabs>
              <w:spacing w:line="276" w:lineRule="auto"/>
              <w:jc w:val="both"/>
              <w:rPr>
                <w:rFonts w:ascii="Arial Narrow" w:hAnsi="Arial Narrow"/>
                <w:sz w:val="22"/>
                <w:szCs w:val="22"/>
              </w:rPr>
            </w:pPr>
            <w:proofErr w:type="spellStart"/>
            <w:r w:rsidRPr="00775ADE">
              <w:rPr>
                <w:rFonts w:ascii="Arial Narrow" w:hAnsi="Arial Narrow"/>
                <w:sz w:val="22"/>
                <w:szCs w:val="22"/>
              </w:rPr>
              <w:t>Uwaqa</w:t>
            </w:r>
            <w:proofErr w:type="spellEnd"/>
            <w:r w:rsidRPr="00775ADE">
              <w:rPr>
                <w:rFonts w:ascii="Arial Narrow" w:hAnsi="Arial Narrow"/>
                <w:sz w:val="22"/>
                <w:szCs w:val="22"/>
              </w:rPr>
              <w:t xml:space="preserve">: wartość współczynnika zmienności </w:t>
            </w:r>
            <w:proofErr w:type="spellStart"/>
            <w:r w:rsidRPr="00775ADE">
              <w:rPr>
                <w:rFonts w:ascii="Arial Narrow" w:hAnsi="Arial Narrow"/>
                <w:sz w:val="22"/>
                <w:szCs w:val="22"/>
              </w:rPr>
              <w:t>CV</w:t>
            </w:r>
            <w:r w:rsidRPr="00775ADE">
              <w:rPr>
                <w:rFonts w:ascii="Arial Narrow" w:hAnsi="Arial Narrow"/>
                <w:sz w:val="22"/>
                <w:szCs w:val="22"/>
                <w:vertAlign w:val="subscript"/>
              </w:rPr>
              <w:t>r</w:t>
            </w:r>
            <w:proofErr w:type="spellEnd"/>
            <w:r w:rsidRPr="00775ADE">
              <w:rPr>
                <w:rFonts w:ascii="Arial Narrow" w:hAnsi="Arial Narrow"/>
                <w:sz w:val="22"/>
                <w:szCs w:val="22"/>
              </w:rPr>
              <w:t xml:space="preserve"> powinna być zgodna z powtarzalnością metody określonej dla danej matrycy podczas walidacji</w:t>
            </w:r>
            <w:r w:rsidR="00506E85">
              <w:rPr>
                <w:rFonts w:ascii="Arial Narrow" w:hAnsi="Arial Narrow"/>
                <w:sz w:val="22"/>
                <w:szCs w:val="22"/>
              </w:rPr>
              <w:t xml:space="preserve"> </w:t>
            </w:r>
            <w:r w:rsidR="00506E85" w:rsidRPr="0067107D">
              <w:rPr>
                <w:rFonts w:ascii="Arial Narrow" w:hAnsi="Arial Narrow"/>
                <w:sz w:val="22"/>
                <w:szCs w:val="22"/>
              </w:rPr>
              <w:t>metody w laboratorium.</w:t>
            </w:r>
          </w:p>
        </w:tc>
      </w:tr>
      <w:tr w:rsidR="00EB3BF5" w:rsidRPr="00775ADE" w14:paraId="311B77F0" w14:textId="77777777" w:rsidTr="00F6381D">
        <w:trPr>
          <w:trHeight w:val="320"/>
        </w:trPr>
        <w:tc>
          <w:tcPr>
            <w:tcW w:w="534" w:type="dxa"/>
            <w:vMerge w:val="restart"/>
            <w:shd w:val="clear" w:color="auto" w:fill="D9D9D9" w:themeFill="background1" w:themeFillShade="D9"/>
          </w:tcPr>
          <w:p w14:paraId="754822E4" w14:textId="77777777" w:rsidR="00EB3BF5" w:rsidRPr="00775ADE" w:rsidRDefault="00EB3BF5" w:rsidP="000F2D42">
            <w:pPr>
              <w:spacing w:line="276" w:lineRule="auto"/>
              <w:jc w:val="center"/>
              <w:rPr>
                <w:rFonts w:ascii="Arial Narrow" w:hAnsi="Arial Narrow"/>
                <w:b/>
                <w:bCs/>
                <w:sz w:val="22"/>
                <w:szCs w:val="22"/>
              </w:rPr>
            </w:pPr>
            <w:r w:rsidRPr="00775ADE">
              <w:rPr>
                <w:rFonts w:ascii="Arial Narrow" w:hAnsi="Arial Narrow"/>
                <w:b/>
                <w:bCs/>
                <w:sz w:val="22"/>
                <w:szCs w:val="22"/>
              </w:rPr>
              <w:t>18</w:t>
            </w:r>
          </w:p>
        </w:tc>
        <w:tc>
          <w:tcPr>
            <w:tcW w:w="9946" w:type="dxa"/>
            <w:shd w:val="clear" w:color="auto" w:fill="D9D9D9" w:themeFill="background1" w:themeFillShade="D9"/>
          </w:tcPr>
          <w:p w14:paraId="6B6F8A59" w14:textId="77777777" w:rsidR="00EB3BF5" w:rsidRPr="00775ADE" w:rsidRDefault="00EB3BF5" w:rsidP="000F2D42">
            <w:pPr>
              <w:pStyle w:val="Tekstpodstawowy2"/>
              <w:spacing w:line="276" w:lineRule="auto"/>
              <w:jc w:val="center"/>
              <w:rPr>
                <w:rFonts w:ascii="Arial Narrow" w:hAnsi="Arial Narrow"/>
                <w:b w:val="0"/>
                <w:bCs/>
                <w:sz w:val="22"/>
                <w:szCs w:val="22"/>
                <w:lang w:val="pl-PL"/>
              </w:rPr>
            </w:pPr>
            <w:r w:rsidRPr="00775ADE">
              <w:rPr>
                <w:rFonts w:ascii="Arial Narrow" w:hAnsi="Arial Narrow"/>
                <w:sz w:val="22"/>
                <w:szCs w:val="22"/>
                <w:lang w:val="pl-PL"/>
              </w:rPr>
              <w:t>Mocznik</w:t>
            </w:r>
          </w:p>
        </w:tc>
      </w:tr>
      <w:tr w:rsidR="00EB3BF5" w:rsidRPr="00775ADE" w14:paraId="79DBE7F3" w14:textId="77777777" w:rsidTr="00F6381D">
        <w:trPr>
          <w:trHeight w:val="320"/>
        </w:trPr>
        <w:tc>
          <w:tcPr>
            <w:tcW w:w="534" w:type="dxa"/>
            <w:vMerge/>
          </w:tcPr>
          <w:p w14:paraId="05D4F28E" w14:textId="77777777" w:rsidR="00EB3BF5" w:rsidRPr="00775ADE" w:rsidRDefault="00EB3BF5" w:rsidP="000F2D42">
            <w:pPr>
              <w:spacing w:line="276" w:lineRule="auto"/>
              <w:jc w:val="center"/>
              <w:rPr>
                <w:rFonts w:ascii="Arial Narrow" w:hAnsi="Arial Narrow"/>
                <w:sz w:val="22"/>
                <w:szCs w:val="22"/>
              </w:rPr>
            </w:pPr>
          </w:p>
        </w:tc>
        <w:tc>
          <w:tcPr>
            <w:tcW w:w="9946" w:type="dxa"/>
          </w:tcPr>
          <w:p w14:paraId="5569E62F" w14:textId="77777777" w:rsidR="00EB3BF5" w:rsidRPr="00775ADE" w:rsidRDefault="00EB3BF5" w:rsidP="000F2D42">
            <w:pPr>
              <w:pStyle w:val="Tekstpodstawowy2"/>
              <w:spacing w:line="276" w:lineRule="auto"/>
              <w:jc w:val="left"/>
              <w:rPr>
                <w:rFonts w:ascii="Arial Narrow" w:hAnsi="Arial Narrow"/>
                <w:b w:val="0"/>
                <w:bCs/>
                <w:sz w:val="22"/>
                <w:szCs w:val="22"/>
                <w:lang w:val="pl-PL"/>
              </w:rPr>
            </w:pPr>
            <w:r w:rsidRPr="00775ADE">
              <w:rPr>
                <w:rFonts w:ascii="Arial Narrow" w:hAnsi="Arial Narrow"/>
                <w:b w:val="0"/>
                <w:bCs/>
                <w:sz w:val="22"/>
                <w:szCs w:val="22"/>
                <w:lang w:val="pl-PL"/>
              </w:rPr>
              <w:t xml:space="preserve">Obecność mocznika w materiałach i paszowych wysokobiałkowych – niedopuszczalna powyżej granicy oznaczalności metody 4 g/kg z </w:t>
            </w:r>
            <w:r w:rsidR="00B755C9" w:rsidRPr="00775ADE">
              <w:rPr>
                <w:rFonts w:ascii="Arial Narrow" w:hAnsi="Arial Narrow"/>
                <w:b w:val="0"/>
                <w:bCs/>
                <w:sz w:val="22"/>
                <w:szCs w:val="22"/>
                <w:lang w:val="pl-PL"/>
              </w:rPr>
              <w:t>uwzględnieniem niepewności</w:t>
            </w:r>
            <w:r w:rsidRPr="00775ADE">
              <w:rPr>
                <w:rFonts w:ascii="Arial Narrow" w:hAnsi="Arial Narrow"/>
                <w:b w:val="0"/>
                <w:bCs/>
                <w:sz w:val="22"/>
                <w:szCs w:val="22"/>
                <w:lang w:val="pl-PL"/>
              </w:rPr>
              <w:t xml:space="preserve"> metody </w:t>
            </w:r>
          </w:p>
          <w:p w14:paraId="5AB0868B" w14:textId="77777777" w:rsidR="00EB3BF5" w:rsidRDefault="00EB3BF5" w:rsidP="000F2D42">
            <w:pPr>
              <w:pStyle w:val="Stopka"/>
              <w:tabs>
                <w:tab w:val="clear" w:pos="4536"/>
                <w:tab w:val="clear" w:pos="9072"/>
              </w:tabs>
              <w:spacing w:line="276" w:lineRule="auto"/>
              <w:rPr>
                <w:rFonts w:ascii="Arial Narrow" w:hAnsi="Arial Narrow"/>
                <w:sz w:val="22"/>
                <w:szCs w:val="22"/>
                <w:lang w:val="pl-PL"/>
              </w:rPr>
            </w:pPr>
            <w:r w:rsidRPr="00775ADE">
              <w:rPr>
                <w:rFonts w:ascii="Arial Narrow" w:hAnsi="Arial Narrow"/>
                <w:sz w:val="22"/>
                <w:szCs w:val="22"/>
                <w:lang w:val="pl-PL"/>
              </w:rPr>
              <w:t xml:space="preserve">Rozporządzenie Parlamentu Europejskiego i Rady </w:t>
            </w:r>
            <w:r w:rsidR="00F52AE4">
              <w:rPr>
                <w:rFonts w:ascii="Arial Narrow" w:hAnsi="Arial Narrow"/>
                <w:sz w:val="22"/>
                <w:szCs w:val="22"/>
                <w:lang w:val="pl-PL"/>
              </w:rPr>
              <w:t xml:space="preserve">(WE) nr </w:t>
            </w:r>
            <w:r w:rsidRPr="00775ADE">
              <w:rPr>
                <w:rFonts w:ascii="Arial Narrow" w:hAnsi="Arial Narrow"/>
                <w:sz w:val="22"/>
                <w:szCs w:val="22"/>
                <w:lang w:val="pl-PL"/>
              </w:rPr>
              <w:t>767/2009 – art. 4, pkt. 2a</w:t>
            </w:r>
          </w:p>
          <w:p w14:paraId="41266ACC" w14:textId="76235419" w:rsidR="005B1014" w:rsidRPr="00775ADE" w:rsidRDefault="005B1014" w:rsidP="000F2D42">
            <w:pPr>
              <w:pStyle w:val="Stopka"/>
              <w:tabs>
                <w:tab w:val="clear" w:pos="4536"/>
                <w:tab w:val="clear" w:pos="9072"/>
              </w:tabs>
              <w:spacing w:line="276" w:lineRule="auto"/>
              <w:rPr>
                <w:rFonts w:ascii="Arial Narrow" w:hAnsi="Arial Narrow"/>
                <w:sz w:val="22"/>
                <w:szCs w:val="22"/>
                <w:lang w:val="pl-PL"/>
              </w:rPr>
            </w:pPr>
            <w:r w:rsidRPr="3274CF8B">
              <w:rPr>
                <w:rFonts w:ascii="Arial Narrow" w:hAnsi="Arial Narrow"/>
                <w:sz w:val="22"/>
                <w:szCs w:val="22"/>
                <w:lang w:val="pl-PL"/>
              </w:rPr>
              <w:t xml:space="preserve">Mocznik jako dodatek paszowy w mieszankach paszowych dla przeżuwaczy – interpretacja na zgodność z deklaracją jak w </w:t>
            </w:r>
            <w:r w:rsidR="2D43B9C2" w:rsidRPr="3274CF8B">
              <w:rPr>
                <w:rFonts w:ascii="Arial Narrow" w:hAnsi="Arial Narrow"/>
                <w:sz w:val="22"/>
                <w:szCs w:val="22"/>
                <w:lang w:val="pl-PL"/>
              </w:rPr>
              <w:t>przypadku innych</w:t>
            </w:r>
            <w:r w:rsidRPr="3274CF8B">
              <w:rPr>
                <w:rFonts w:ascii="Arial Narrow" w:hAnsi="Arial Narrow"/>
                <w:sz w:val="22"/>
                <w:szCs w:val="22"/>
                <w:lang w:val="pl-PL"/>
              </w:rPr>
              <w:t xml:space="preserve"> dodatków paszowych.</w:t>
            </w:r>
          </w:p>
        </w:tc>
      </w:tr>
    </w:tbl>
    <w:p w14:paraId="045E5F4D" w14:textId="77777777" w:rsidR="00D759C8" w:rsidRDefault="00D759C8" w:rsidP="000F2D42">
      <w:pPr>
        <w:spacing w:line="276" w:lineRule="auto"/>
        <w:jc w:val="both"/>
        <w:rPr>
          <w:rFonts w:ascii="Arial Narrow" w:hAnsi="Arial Narrow" w:cs="Arial"/>
          <w:b/>
          <w:sz w:val="22"/>
          <w:szCs w:val="22"/>
        </w:rPr>
      </w:pPr>
    </w:p>
    <w:p w14:paraId="337AB091" w14:textId="77777777" w:rsidR="000355F2" w:rsidRPr="00775ADE" w:rsidRDefault="000355F2" w:rsidP="000F2D42">
      <w:pPr>
        <w:spacing w:line="276" w:lineRule="auto"/>
        <w:jc w:val="both"/>
        <w:rPr>
          <w:rFonts w:ascii="Arial Narrow" w:hAnsi="Arial Narrow" w:cs="Arial"/>
          <w:strike/>
          <w:sz w:val="22"/>
          <w:szCs w:val="22"/>
        </w:rPr>
      </w:pPr>
      <w:r w:rsidRPr="00775ADE">
        <w:rPr>
          <w:rFonts w:ascii="Arial Narrow" w:hAnsi="Arial Narrow" w:cs="Arial"/>
          <w:b/>
          <w:sz w:val="22"/>
          <w:szCs w:val="22"/>
        </w:rPr>
        <w:t xml:space="preserve">UWAGA </w:t>
      </w:r>
      <w:r w:rsidR="00B755C9" w:rsidRPr="00775ADE">
        <w:rPr>
          <w:rFonts w:ascii="Arial Narrow" w:hAnsi="Arial Narrow" w:cs="Arial"/>
          <w:b/>
          <w:sz w:val="22"/>
          <w:szCs w:val="22"/>
        </w:rPr>
        <w:t>I</w:t>
      </w:r>
      <w:r w:rsidR="00B755C9" w:rsidRPr="00775ADE">
        <w:rPr>
          <w:rFonts w:ascii="Arial Narrow" w:hAnsi="Arial Narrow" w:cs="Arial"/>
          <w:sz w:val="22"/>
          <w:szCs w:val="22"/>
        </w:rPr>
        <w:t xml:space="preserve"> Stosowane</w:t>
      </w:r>
      <w:r w:rsidRPr="00775ADE">
        <w:rPr>
          <w:rFonts w:ascii="Arial Narrow" w:hAnsi="Arial Narrow" w:cs="Arial"/>
          <w:sz w:val="22"/>
          <w:szCs w:val="22"/>
        </w:rPr>
        <w:t xml:space="preserve"> standardowe metody oznaczania w odniesieniu do mikroelementów (Fe, Mn, Zn, Cu, Se, J), witaminy A, witaminy E, lizyny i metioniny, makroelementów (Ca, P, Mg, Na, K) pozwalają określić całkowitą zawartość badanego dodatku paszowego (składnika) w mieszance paszowej pełnoporcjowej lub uzupełniającej, występującą w materiałach paszowych i dodaną.</w:t>
      </w:r>
    </w:p>
    <w:p w14:paraId="04D468DF" w14:textId="7167D65B" w:rsidR="000355F2" w:rsidRPr="00775ADE" w:rsidRDefault="000355F2" w:rsidP="3274CF8B">
      <w:pPr>
        <w:spacing w:line="276" w:lineRule="auto"/>
        <w:jc w:val="both"/>
        <w:rPr>
          <w:rFonts w:ascii="Arial Narrow" w:hAnsi="Arial Narrow" w:cs="Arial"/>
          <w:b/>
          <w:bCs/>
          <w:sz w:val="22"/>
          <w:szCs w:val="22"/>
          <w:lang w:val="x-none"/>
        </w:rPr>
      </w:pPr>
      <w:r w:rsidRPr="3274CF8B">
        <w:rPr>
          <w:rFonts w:ascii="Arial Narrow" w:hAnsi="Arial Narrow" w:cs="Arial"/>
          <w:sz w:val="22"/>
          <w:szCs w:val="22"/>
        </w:rPr>
        <w:t xml:space="preserve">Zgodnie z rozporządzeniem Komisji (WE) </w:t>
      </w:r>
      <w:r w:rsidR="00F52AE4" w:rsidRPr="3274CF8B">
        <w:rPr>
          <w:rFonts w:ascii="Arial Narrow" w:hAnsi="Arial Narrow" w:cs="Arial"/>
          <w:sz w:val="22"/>
          <w:szCs w:val="22"/>
        </w:rPr>
        <w:t>n</w:t>
      </w:r>
      <w:r w:rsidR="00B94BBA" w:rsidRPr="3274CF8B">
        <w:rPr>
          <w:rFonts w:ascii="Arial Narrow" w:hAnsi="Arial Narrow" w:cs="Arial"/>
          <w:sz w:val="22"/>
          <w:szCs w:val="22"/>
        </w:rPr>
        <w:t>r</w:t>
      </w:r>
      <w:r w:rsidRPr="3274CF8B">
        <w:rPr>
          <w:rFonts w:ascii="Arial Narrow" w:hAnsi="Arial Narrow" w:cs="Arial"/>
          <w:sz w:val="22"/>
          <w:szCs w:val="22"/>
        </w:rPr>
        <w:t xml:space="preserve"> 939/2010 z dnia 20 października 2010 r.</w:t>
      </w:r>
      <w:r w:rsidR="002B2E94" w:rsidRPr="3274CF8B">
        <w:rPr>
          <w:rFonts w:ascii="Arial Narrow" w:hAnsi="Arial Narrow" w:cs="Arial"/>
          <w:sz w:val="22"/>
          <w:szCs w:val="22"/>
        </w:rPr>
        <w:t xml:space="preserve">  zmieniającego zał. IV do rozporz</w:t>
      </w:r>
      <w:r w:rsidR="003A385E" w:rsidRPr="3274CF8B">
        <w:rPr>
          <w:rFonts w:ascii="Arial Narrow" w:hAnsi="Arial Narrow" w:cs="Arial"/>
          <w:sz w:val="22"/>
          <w:szCs w:val="22"/>
        </w:rPr>
        <w:t>ą</w:t>
      </w:r>
      <w:r w:rsidR="002B2E94" w:rsidRPr="3274CF8B">
        <w:rPr>
          <w:rFonts w:ascii="Arial Narrow" w:hAnsi="Arial Narrow" w:cs="Arial"/>
          <w:sz w:val="22"/>
          <w:szCs w:val="22"/>
        </w:rPr>
        <w:t>dzenia</w:t>
      </w:r>
      <w:r w:rsidRPr="3274CF8B">
        <w:rPr>
          <w:rFonts w:ascii="Arial Narrow" w:hAnsi="Arial Narrow" w:cs="Arial"/>
          <w:sz w:val="22"/>
          <w:szCs w:val="22"/>
        </w:rPr>
        <w:t xml:space="preserve"> </w:t>
      </w:r>
      <w:r w:rsidR="00617726" w:rsidRPr="3274CF8B">
        <w:rPr>
          <w:rFonts w:ascii="Arial Narrow" w:hAnsi="Arial Narrow" w:cs="Arial"/>
          <w:sz w:val="22"/>
          <w:szCs w:val="22"/>
        </w:rPr>
        <w:t>Parlamentu Europejskiego i Rady</w:t>
      </w:r>
      <w:r w:rsidRPr="3274CF8B">
        <w:rPr>
          <w:rFonts w:ascii="Arial Narrow" w:hAnsi="Arial Narrow" w:cs="Arial"/>
          <w:sz w:val="22"/>
          <w:szCs w:val="22"/>
        </w:rPr>
        <w:t xml:space="preserve"> </w:t>
      </w:r>
      <w:r w:rsidR="00F52AE4" w:rsidRPr="3274CF8B">
        <w:rPr>
          <w:rFonts w:ascii="Arial Narrow" w:hAnsi="Arial Narrow" w:cs="Arial"/>
          <w:sz w:val="22"/>
          <w:szCs w:val="22"/>
        </w:rPr>
        <w:t>(WE) n</w:t>
      </w:r>
      <w:r w:rsidR="00B94BBA" w:rsidRPr="3274CF8B">
        <w:rPr>
          <w:rFonts w:ascii="Arial Narrow" w:hAnsi="Arial Narrow" w:cs="Arial"/>
          <w:sz w:val="22"/>
          <w:szCs w:val="22"/>
        </w:rPr>
        <w:t>r</w:t>
      </w:r>
      <w:r w:rsidRPr="3274CF8B">
        <w:rPr>
          <w:rFonts w:ascii="Arial Narrow" w:hAnsi="Arial Narrow" w:cs="Arial"/>
          <w:sz w:val="22"/>
          <w:szCs w:val="22"/>
        </w:rPr>
        <w:t xml:space="preserve"> 767/2009 podane tolerancje dla substancji czynnych dodatków paszowych odnoszą się do składników analitycznych tj. tolerancje stosuje się do całkowitej ilości składnika podanej na etykiecie </w:t>
      </w:r>
      <w:r w:rsidR="6B2422DE" w:rsidRPr="3274CF8B">
        <w:rPr>
          <w:rFonts w:ascii="Arial Narrow" w:hAnsi="Arial Narrow" w:cs="Arial"/>
          <w:sz w:val="22"/>
          <w:szCs w:val="22"/>
        </w:rPr>
        <w:t>(np.</w:t>
      </w:r>
      <w:r w:rsidRPr="3274CF8B">
        <w:rPr>
          <w:rFonts w:ascii="Arial Narrow" w:hAnsi="Arial Narrow" w:cs="Arial"/>
          <w:sz w:val="22"/>
          <w:szCs w:val="22"/>
        </w:rPr>
        <w:t xml:space="preserve"> aminokwasy, lizyna, metionina). </w:t>
      </w:r>
    </w:p>
    <w:p w14:paraId="63C7DD58" w14:textId="77777777" w:rsidR="00A0382C" w:rsidRPr="00775ADE" w:rsidRDefault="00A0382C" w:rsidP="000F2D42">
      <w:pPr>
        <w:spacing w:line="276" w:lineRule="auto"/>
        <w:jc w:val="both"/>
        <w:textAlignment w:val="top"/>
        <w:rPr>
          <w:rFonts w:ascii="Arial Narrow" w:hAnsi="Arial Narrow" w:cs="Arial"/>
          <w:b/>
          <w:sz w:val="22"/>
          <w:szCs w:val="22"/>
        </w:rPr>
      </w:pPr>
    </w:p>
    <w:p w14:paraId="05836ADD" w14:textId="77777777" w:rsidR="00A0382C" w:rsidRPr="004A5C72" w:rsidRDefault="00A0382C" w:rsidP="000F2D42">
      <w:pPr>
        <w:spacing w:line="276" w:lineRule="auto"/>
        <w:jc w:val="both"/>
        <w:rPr>
          <w:rFonts w:ascii="Arial Narrow" w:hAnsi="Arial Narrow" w:cs="Arial"/>
          <w:sz w:val="22"/>
          <w:szCs w:val="22"/>
        </w:rPr>
      </w:pPr>
      <w:r w:rsidRPr="004A5C72">
        <w:rPr>
          <w:rFonts w:ascii="Arial Narrow" w:hAnsi="Arial Narrow" w:cs="Arial"/>
          <w:b/>
          <w:sz w:val="22"/>
          <w:szCs w:val="22"/>
        </w:rPr>
        <w:t>UWAGA II</w:t>
      </w:r>
      <w:r w:rsidRPr="004A5C72">
        <w:rPr>
          <w:rFonts w:ascii="Arial Narrow" w:hAnsi="Arial Narrow" w:cs="Arial"/>
          <w:sz w:val="22"/>
          <w:szCs w:val="22"/>
        </w:rPr>
        <w:t xml:space="preserve"> Aktualny rejestr dodatków UE: Wspólnotowy Rejestr </w:t>
      </w:r>
      <w:r w:rsidR="00F52AE4" w:rsidRPr="004A5C72">
        <w:rPr>
          <w:rFonts w:ascii="Arial Narrow" w:hAnsi="Arial Narrow" w:cs="Arial"/>
          <w:sz w:val="22"/>
          <w:szCs w:val="22"/>
        </w:rPr>
        <w:t xml:space="preserve">Dodatków Paszowych </w:t>
      </w:r>
      <w:r w:rsidRPr="004A5C72">
        <w:rPr>
          <w:rFonts w:ascii="Arial Narrow" w:hAnsi="Arial Narrow" w:cs="Arial"/>
          <w:sz w:val="22"/>
          <w:szCs w:val="22"/>
        </w:rPr>
        <w:t xml:space="preserve">utworzony zgodnie z rozporządzeniem (WE) </w:t>
      </w:r>
      <w:r w:rsidR="00F52AE4">
        <w:rPr>
          <w:rFonts w:ascii="Arial Narrow" w:hAnsi="Arial Narrow" w:cs="Arial"/>
          <w:sz w:val="22"/>
          <w:szCs w:val="22"/>
        </w:rPr>
        <w:t>n</w:t>
      </w:r>
      <w:r w:rsidR="00B94BBA">
        <w:rPr>
          <w:rFonts w:ascii="Arial Narrow" w:hAnsi="Arial Narrow" w:cs="Arial"/>
          <w:sz w:val="22"/>
          <w:szCs w:val="22"/>
        </w:rPr>
        <w:t>r</w:t>
      </w:r>
      <w:r w:rsidRPr="004A5C72">
        <w:rPr>
          <w:rFonts w:ascii="Arial Narrow" w:hAnsi="Arial Narrow" w:cs="Arial"/>
          <w:sz w:val="22"/>
          <w:szCs w:val="22"/>
        </w:rPr>
        <w:t xml:space="preserve"> 1831/2003; Aktualnie obowiązujący dostępny jest na stronie: </w:t>
      </w:r>
    </w:p>
    <w:p w14:paraId="1DA7575C" w14:textId="77777777" w:rsidR="00A0382C" w:rsidRPr="004A5C72" w:rsidRDefault="00CE25B5" w:rsidP="000F2D42">
      <w:pPr>
        <w:spacing w:line="276" w:lineRule="auto"/>
        <w:jc w:val="both"/>
        <w:rPr>
          <w:rFonts w:ascii="Arial Narrow" w:hAnsi="Arial Narrow" w:cs="Arial"/>
          <w:bCs/>
          <w:iCs/>
          <w:color w:val="008000"/>
          <w:sz w:val="22"/>
          <w:szCs w:val="22"/>
        </w:rPr>
      </w:pPr>
      <w:hyperlink r:id="rId21" w:history="1">
        <w:r w:rsidRPr="00E43AAB">
          <w:rPr>
            <w:rStyle w:val="Hipercze"/>
            <w:rFonts w:ascii="Arial Narrow" w:hAnsi="Arial Narrow" w:cs="Arial"/>
            <w:bCs/>
            <w:iCs/>
            <w:sz w:val="22"/>
            <w:szCs w:val="22"/>
          </w:rPr>
          <w:t>https://ec.europa.eu/food/food-feed-portal/screen/feed-additives/search</w:t>
        </w:r>
      </w:hyperlink>
      <w:r>
        <w:rPr>
          <w:rFonts w:ascii="Arial Narrow" w:hAnsi="Arial Narrow" w:cs="Arial"/>
          <w:bCs/>
          <w:iCs/>
          <w:color w:val="008000"/>
          <w:sz w:val="22"/>
          <w:szCs w:val="22"/>
        </w:rPr>
        <w:t xml:space="preserve"> </w:t>
      </w:r>
    </w:p>
    <w:p w14:paraId="37CF2B4E" w14:textId="77777777" w:rsidR="00A0382C" w:rsidRPr="004A5C72" w:rsidRDefault="00A0382C" w:rsidP="000F2D42">
      <w:pPr>
        <w:spacing w:line="276" w:lineRule="auto"/>
        <w:jc w:val="both"/>
        <w:rPr>
          <w:rFonts w:ascii="Arial Narrow" w:hAnsi="Arial Narrow" w:cs="Arial"/>
          <w:bCs/>
          <w:iCs/>
          <w:color w:val="008000"/>
          <w:sz w:val="22"/>
          <w:szCs w:val="22"/>
        </w:rPr>
      </w:pPr>
    </w:p>
    <w:p w14:paraId="21BD22BC" w14:textId="77777777" w:rsidR="00057225" w:rsidRPr="002B2E94" w:rsidRDefault="5B8D2329" w:rsidP="15F3FD0E">
      <w:pPr>
        <w:spacing w:line="276" w:lineRule="auto"/>
        <w:jc w:val="both"/>
        <w:rPr>
          <w:rFonts w:ascii="Arial Narrow" w:hAnsi="Arial Narrow" w:cs="Arial"/>
          <w:color w:val="000000"/>
          <w:sz w:val="22"/>
          <w:szCs w:val="22"/>
        </w:rPr>
      </w:pPr>
      <w:r w:rsidRPr="15F3FD0E">
        <w:rPr>
          <w:rFonts w:ascii="Arial Narrow" w:hAnsi="Arial Narrow" w:cs="Arial"/>
          <w:b/>
          <w:bCs/>
          <w:color w:val="000000" w:themeColor="text1"/>
          <w:sz w:val="22"/>
          <w:szCs w:val="22"/>
        </w:rPr>
        <w:t>UWAGA III</w:t>
      </w:r>
      <w:r w:rsidRPr="15F3FD0E">
        <w:rPr>
          <w:rFonts w:ascii="Arial Narrow" w:hAnsi="Arial Narrow" w:cs="Arial"/>
          <w:color w:val="000000" w:themeColor="text1"/>
          <w:sz w:val="22"/>
          <w:szCs w:val="22"/>
        </w:rPr>
        <w:t xml:space="preserve"> Zgodnie z art. 4 </w:t>
      </w:r>
      <w:r w:rsidR="521F8627" w:rsidRPr="15F3FD0E">
        <w:rPr>
          <w:rFonts w:ascii="Arial Narrow" w:hAnsi="Arial Narrow" w:cs="Arial"/>
          <w:color w:val="000000" w:themeColor="text1"/>
          <w:sz w:val="22"/>
          <w:szCs w:val="22"/>
        </w:rPr>
        <w:t xml:space="preserve">rozporządzenia </w:t>
      </w:r>
      <w:r w:rsidR="3056312E" w:rsidRPr="15F3FD0E">
        <w:rPr>
          <w:rFonts w:ascii="Arial Narrow" w:hAnsi="Arial Narrow" w:cs="Arial"/>
          <w:color w:val="000000" w:themeColor="text1"/>
          <w:sz w:val="22"/>
          <w:szCs w:val="22"/>
        </w:rPr>
        <w:t xml:space="preserve">(WE) nr </w:t>
      </w:r>
      <w:r w:rsidR="521F8627" w:rsidRPr="15F3FD0E">
        <w:rPr>
          <w:rFonts w:ascii="Arial Narrow" w:hAnsi="Arial Narrow" w:cs="Arial"/>
          <w:color w:val="000000" w:themeColor="text1"/>
          <w:sz w:val="22"/>
          <w:szCs w:val="22"/>
        </w:rPr>
        <w:t>767/2009, pasze</w:t>
      </w:r>
      <w:r w:rsidRPr="15F3FD0E">
        <w:rPr>
          <w:rFonts w:ascii="Arial Narrow" w:hAnsi="Arial Narrow" w:cs="Arial"/>
          <w:color w:val="000000" w:themeColor="text1"/>
          <w:sz w:val="22"/>
          <w:szCs w:val="22"/>
        </w:rPr>
        <w:t xml:space="preserve"> mogą być wprowadzone na rynek i stosowane wyłącznie w </w:t>
      </w:r>
      <w:r w:rsidR="521F8627" w:rsidRPr="15F3FD0E">
        <w:rPr>
          <w:rFonts w:ascii="Arial Narrow" w:hAnsi="Arial Narrow" w:cs="Arial"/>
          <w:color w:val="000000" w:themeColor="text1"/>
          <w:sz w:val="22"/>
          <w:szCs w:val="22"/>
        </w:rPr>
        <w:t>przypadku, gdy</w:t>
      </w:r>
      <w:r w:rsidRPr="15F3FD0E">
        <w:rPr>
          <w:rFonts w:ascii="Arial Narrow" w:hAnsi="Arial Narrow" w:cs="Arial"/>
          <w:color w:val="000000" w:themeColor="text1"/>
          <w:sz w:val="22"/>
          <w:szCs w:val="22"/>
        </w:rPr>
        <w:t xml:space="preserve"> są bezpieczne oraz nie wywierają bezpośredniego negatywnego wpływu na środowisko lub dobrostan zwierząt. Ponadto podmioty wprowadzające pasze na rynek gwarantują, że pasza jest zdrowa, w niezmienionym stanie, bez zafałszowań, przydatna do określonego celu i</w:t>
      </w:r>
      <w:r w:rsidR="4DE3A5EB" w:rsidRPr="15F3FD0E">
        <w:rPr>
          <w:rFonts w:ascii="Arial Narrow" w:hAnsi="Arial Narrow" w:cs="Arial"/>
          <w:color w:val="000000" w:themeColor="text1"/>
          <w:sz w:val="22"/>
          <w:szCs w:val="22"/>
        </w:rPr>
        <w:t xml:space="preserve"> o </w:t>
      </w:r>
      <w:r w:rsidR="521F8627" w:rsidRPr="15F3FD0E">
        <w:rPr>
          <w:rFonts w:ascii="Arial Narrow" w:hAnsi="Arial Narrow" w:cs="Arial"/>
          <w:color w:val="000000" w:themeColor="text1"/>
          <w:sz w:val="22"/>
          <w:szCs w:val="22"/>
        </w:rPr>
        <w:t>właściwej, jakości</w:t>
      </w:r>
      <w:r w:rsidR="4DE3A5EB" w:rsidRPr="15F3FD0E">
        <w:rPr>
          <w:rFonts w:ascii="Arial Narrow" w:hAnsi="Arial Narrow" w:cs="Arial"/>
          <w:color w:val="000000" w:themeColor="text1"/>
          <w:sz w:val="22"/>
          <w:szCs w:val="22"/>
        </w:rPr>
        <w:t xml:space="preserve"> handlowej.</w:t>
      </w:r>
    </w:p>
    <w:p w14:paraId="29A56990" w14:textId="7671A858" w:rsidR="005A29A7" w:rsidRDefault="005A29A7" w:rsidP="15F3FD0E">
      <w:pPr>
        <w:spacing w:line="276" w:lineRule="auto"/>
        <w:jc w:val="both"/>
        <w:rPr>
          <w:rFonts w:ascii="Arial Narrow" w:hAnsi="Arial Narrow" w:cs="Arial"/>
          <w:color w:val="000000" w:themeColor="text1"/>
          <w:sz w:val="22"/>
          <w:szCs w:val="22"/>
        </w:rPr>
      </w:pPr>
    </w:p>
    <w:p w14:paraId="4BEB1C4F" w14:textId="114FFCC2" w:rsidR="005A29A7" w:rsidRDefault="6D9F765A" w:rsidP="15F3FD0E">
      <w:pPr>
        <w:pStyle w:val="Nagwek4"/>
        <w:spacing w:after="0" w:line="276" w:lineRule="auto"/>
        <w:jc w:val="both"/>
        <w:rPr>
          <w:rFonts w:ascii="Arial Narrow" w:hAnsi="Arial Narrow"/>
          <w:sz w:val="22"/>
          <w:szCs w:val="22"/>
        </w:rPr>
      </w:pPr>
      <w:r w:rsidRPr="15F3FD0E">
        <w:rPr>
          <w:rFonts w:ascii="Arial Narrow" w:hAnsi="Arial Narrow" w:cs="Arial"/>
          <w:sz w:val="22"/>
          <w:szCs w:val="22"/>
        </w:rPr>
        <w:t>Tabela 79. Zestawienie dopuszczalnych poziomów i dopuszczalnych odchyleń poszczególnych badanych czynników dotyczących bezpieczeństwa w zależności od rodzaju paszy i gatunku zwierzęcia oraz podstawy prawne dla określenia dopuszczalnych poziomów lub dopuszczalnych odchyleń badanych czynników zgodnie z Planem Urzędowej Kontroli Pasz w roku 202</w:t>
      </w:r>
      <w:r w:rsidRPr="15F3FD0E">
        <w:rPr>
          <w:rFonts w:ascii="Arial Narrow" w:hAnsi="Arial Narrow" w:cs="Arial"/>
          <w:sz w:val="22"/>
          <w:szCs w:val="22"/>
          <w:lang w:val="pl-PL"/>
        </w:rPr>
        <w:t>6</w:t>
      </w:r>
    </w:p>
    <w:p w14:paraId="510D405C" w14:textId="13351952" w:rsidR="005A29A7" w:rsidRDefault="005A29A7" w:rsidP="15F3FD0E">
      <w:pPr>
        <w:spacing w:line="276" w:lineRule="auto"/>
        <w:jc w:val="both"/>
        <w:rPr>
          <w:rFonts w:ascii="Arial Narrow" w:hAnsi="Arial Narrow" w:cs="Arial"/>
          <w:color w:val="000000" w:themeColor="text1"/>
          <w:sz w:val="22"/>
          <w:szCs w:val="22"/>
        </w:rPr>
      </w:pPr>
    </w:p>
    <w:tbl>
      <w:tblPr>
        <w:tblW w:w="10716"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467"/>
        <w:gridCol w:w="8835"/>
        <w:gridCol w:w="1178"/>
        <w:gridCol w:w="236"/>
      </w:tblGrid>
      <w:tr w:rsidR="15F3FD0E" w14:paraId="51D8641A" w14:textId="77777777" w:rsidTr="00F6381D">
        <w:trPr>
          <w:gridAfter w:val="1"/>
          <w:wAfter w:w="236" w:type="dxa"/>
          <w:trHeight w:val="315"/>
        </w:trPr>
        <w:tc>
          <w:tcPr>
            <w:tcW w:w="1048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70C0"/>
          </w:tcPr>
          <w:p w14:paraId="004E985C" w14:textId="4386C02C" w:rsidR="15F3FD0E" w:rsidRDefault="15F3FD0E" w:rsidP="15F3FD0E">
            <w:pPr>
              <w:ind w:right="990"/>
              <w:rPr>
                <w:rFonts w:ascii="Arial Narrow" w:eastAsia="Arial Narrow" w:hAnsi="Arial Narrow" w:cs="Arial Narrow"/>
                <w:color w:val="000000" w:themeColor="text1"/>
                <w:sz w:val="22"/>
                <w:szCs w:val="22"/>
              </w:rPr>
            </w:pPr>
          </w:p>
          <w:p w14:paraId="7AA07AF7" w14:textId="2BE97164" w:rsidR="15F3FD0E" w:rsidRDefault="15F3FD0E" w:rsidP="15F3FD0E">
            <w:pPr>
              <w:jc w:val="center"/>
              <w:rPr>
                <w:rFonts w:ascii="Arial Narrow" w:eastAsia="Arial Narrow" w:hAnsi="Arial Narrow" w:cs="Arial Narrow"/>
                <w:color w:val="FFFFFF" w:themeColor="background1"/>
                <w:sz w:val="28"/>
                <w:szCs w:val="28"/>
              </w:rPr>
            </w:pPr>
            <w:r w:rsidRPr="15F3FD0E">
              <w:rPr>
                <w:rFonts w:ascii="Arial Narrow" w:eastAsia="Arial Narrow" w:hAnsi="Arial Narrow" w:cs="Arial Narrow"/>
                <w:b/>
                <w:bCs/>
                <w:color w:val="FFFFFF" w:themeColor="background1"/>
                <w:sz w:val="28"/>
                <w:szCs w:val="28"/>
              </w:rPr>
              <w:t>Dopuszczalne poziomy lub dopuszczalne odchylenia w paszach</w:t>
            </w:r>
            <w:r w:rsidRPr="15F3FD0E">
              <w:rPr>
                <w:rFonts w:ascii="Arial Narrow" w:eastAsia="Arial Narrow" w:hAnsi="Arial Narrow" w:cs="Arial Narrow"/>
                <w:color w:val="FFFFFF" w:themeColor="background1"/>
                <w:sz w:val="28"/>
                <w:szCs w:val="28"/>
              </w:rPr>
              <w:t xml:space="preserve"> </w:t>
            </w:r>
          </w:p>
          <w:p w14:paraId="44148D1D" w14:textId="2072C226"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color w:val="000000" w:themeColor="text1"/>
                <w:sz w:val="22"/>
                <w:szCs w:val="22"/>
              </w:rPr>
              <w:t xml:space="preserve"> </w:t>
            </w:r>
          </w:p>
        </w:tc>
      </w:tr>
      <w:tr w:rsidR="15F3FD0E" w14:paraId="63C25046" w14:textId="77777777" w:rsidTr="00F6381D">
        <w:trPr>
          <w:gridAfter w:val="1"/>
          <w:wAfter w:w="236" w:type="dxa"/>
          <w:trHeight w:val="315"/>
        </w:trPr>
        <w:tc>
          <w:tcPr>
            <w:tcW w:w="1048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70C0"/>
          </w:tcPr>
          <w:p w14:paraId="36FDC5EF" w14:textId="6C816414"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color w:val="000000" w:themeColor="text1"/>
                <w:sz w:val="22"/>
                <w:szCs w:val="22"/>
              </w:rPr>
              <w:t xml:space="preserve"> </w:t>
            </w:r>
          </w:p>
          <w:p w14:paraId="6B00B96C" w14:textId="7788940B" w:rsidR="15F3FD0E" w:rsidRDefault="15F3FD0E" w:rsidP="15F3FD0E">
            <w:pPr>
              <w:jc w:val="center"/>
              <w:rPr>
                <w:rFonts w:ascii="Arial Narrow" w:eastAsia="Arial Narrow" w:hAnsi="Arial Narrow" w:cs="Arial Narrow"/>
                <w:color w:val="FFFFFF" w:themeColor="background1"/>
                <w:sz w:val="28"/>
                <w:szCs w:val="28"/>
              </w:rPr>
            </w:pPr>
            <w:r w:rsidRPr="15F3FD0E">
              <w:rPr>
                <w:rFonts w:ascii="Arial Narrow" w:eastAsia="Arial Narrow" w:hAnsi="Arial Narrow" w:cs="Arial Narrow"/>
                <w:b/>
                <w:bCs/>
                <w:color w:val="FFFFFF" w:themeColor="background1"/>
                <w:sz w:val="28"/>
                <w:szCs w:val="28"/>
              </w:rPr>
              <w:t>Czynniki zagrożeń typu biologicznego</w:t>
            </w:r>
            <w:r w:rsidRPr="15F3FD0E">
              <w:rPr>
                <w:rFonts w:ascii="Arial Narrow" w:eastAsia="Arial Narrow" w:hAnsi="Arial Narrow" w:cs="Arial Narrow"/>
                <w:color w:val="FFFFFF" w:themeColor="background1"/>
                <w:sz w:val="28"/>
                <w:szCs w:val="28"/>
              </w:rPr>
              <w:t xml:space="preserve"> </w:t>
            </w:r>
          </w:p>
          <w:p w14:paraId="45C7D563" w14:textId="78B16BE1"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color w:val="000000" w:themeColor="text1"/>
                <w:sz w:val="22"/>
                <w:szCs w:val="22"/>
              </w:rPr>
              <w:t xml:space="preserve"> </w:t>
            </w:r>
          </w:p>
        </w:tc>
      </w:tr>
      <w:tr w:rsidR="15F3FD0E" w14:paraId="3526770F" w14:textId="77777777" w:rsidTr="00F6381D">
        <w:trPr>
          <w:gridAfter w:val="1"/>
          <w:wAfter w:w="236" w:type="dxa"/>
          <w:trHeight w:val="315"/>
        </w:trPr>
        <w:tc>
          <w:tcPr>
            <w:tcW w:w="467" w:type="dxa"/>
            <w:vMerge w:val="restar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6244BB4" w14:textId="26EB05CB"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1.</w:t>
            </w:r>
            <w:r w:rsidRPr="15F3FD0E">
              <w:rPr>
                <w:rFonts w:ascii="Arial Narrow" w:eastAsia="Arial Narrow" w:hAnsi="Arial Narrow" w:cs="Arial Narrow"/>
                <w:color w:val="000000" w:themeColor="text1"/>
                <w:sz w:val="22"/>
                <w:szCs w:val="22"/>
              </w:rPr>
              <w:t xml:space="preserve"> </w:t>
            </w:r>
          </w:p>
          <w:p w14:paraId="21D2F3E3" w14:textId="79A0C7BA"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color w:val="000000" w:themeColor="text1"/>
                <w:sz w:val="22"/>
                <w:szCs w:val="22"/>
              </w:rPr>
              <w:t xml:space="preserve"> </w:t>
            </w:r>
          </w:p>
        </w:tc>
        <w:tc>
          <w:tcPr>
            <w:tcW w:w="10013" w:type="dxa"/>
            <w:gridSpan w:val="2"/>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0A6E8AF0" w14:textId="22AA7336"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Wykrywanie obecności pałeczek z rodzaju </w:t>
            </w:r>
            <w:r w:rsidRPr="15F3FD0E">
              <w:rPr>
                <w:rFonts w:ascii="Arial Narrow" w:eastAsia="Arial Narrow" w:hAnsi="Arial Narrow" w:cs="Arial Narrow"/>
                <w:b/>
                <w:bCs/>
                <w:i/>
                <w:iCs/>
                <w:color w:val="000000" w:themeColor="text1"/>
                <w:sz w:val="22"/>
                <w:szCs w:val="22"/>
              </w:rPr>
              <w:t>Salmonella</w:t>
            </w:r>
            <w:r w:rsidRPr="15F3FD0E">
              <w:rPr>
                <w:rFonts w:ascii="Arial Narrow" w:eastAsia="Arial Narrow" w:hAnsi="Arial Narrow" w:cs="Arial Narrow"/>
                <w:b/>
                <w:bCs/>
                <w:color w:val="000000" w:themeColor="text1"/>
                <w:sz w:val="22"/>
                <w:szCs w:val="22"/>
              </w:rPr>
              <w:t>.</w:t>
            </w:r>
            <w:r w:rsidRPr="15F3FD0E">
              <w:rPr>
                <w:rFonts w:ascii="Arial Narrow" w:eastAsia="Arial Narrow" w:hAnsi="Arial Narrow" w:cs="Arial Narrow"/>
                <w:color w:val="000000" w:themeColor="text1"/>
                <w:sz w:val="22"/>
                <w:szCs w:val="22"/>
              </w:rPr>
              <w:t xml:space="preserve"> </w:t>
            </w:r>
          </w:p>
        </w:tc>
      </w:tr>
      <w:tr w:rsidR="15F3FD0E" w14:paraId="68CCB77C" w14:textId="77777777" w:rsidTr="00F6381D">
        <w:trPr>
          <w:gridAfter w:val="1"/>
          <w:wAfter w:w="236" w:type="dxa"/>
          <w:trHeight w:val="315"/>
        </w:trPr>
        <w:tc>
          <w:tcPr>
            <w:tcW w:w="467" w:type="dxa"/>
            <w:vMerge/>
            <w:vAlign w:val="center"/>
          </w:tcPr>
          <w:p w14:paraId="49EEE5A5"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1496097A" w14:textId="3A72CBCD" w:rsidR="15F3FD0E" w:rsidRDefault="15F3FD0E" w:rsidP="15F3FD0E">
            <w:pPr>
              <w:ind w:left="630"/>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Parlamentu Europejskiego i Rady nr 142/2011 (z </w:t>
            </w:r>
            <w:proofErr w:type="spellStart"/>
            <w:r w:rsidRPr="15F3FD0E">
              <w:rPr>
                <w:rFonts w:ascii="Arial Narrow" w:eastAsia="Arial Narrow" w:hAnsi="Arial Narrow" w:cs="Arial Narrow"/>
                <w:sz w:val="22"/>
                <w:szCs w:val="22"/>
              </w:rPr>
              <w:t>późń</w:t>
            </w:r>
            <w:proofErr w:type="spellEnd"/>
            <w:r w:rsidRPr="15F3FD0E">
              <w:rPr>
                <w:rFonts w:ascii="Arial Narrow" w:eastAsia="Arial Narrow" w:hAnsi="Arial Narrow" w:cs="Arial Narrow"/>
                <w:sz w:val="22"/>
                <w:szCs w:val="22"/>
              </w:rPr>
              <w:t xml:space="preserve">. zm.) </w:t>
            </w:r>
          </w:p>
          <w:p w14:paraId="459C6E60" w14:textId="3A01E8A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i/>
                <w:iCs/>
                <w:sz w:val="22"/>
                <w:szCs w:val="22"/>
              </w:rPr>
              <w:t xml:space="preserve">Salmonella </w:t>
            </w:r>
            <w:proofErr w:type="spellStart"/>
            <w:r w:rsidRPr="15F3FD0E">
              <w:rPr>
                <w:rFonts w:ascii="Arial Narrow" w:eastAsia="Arial Narrow" w:hAnsi="Arial Narrow" w:cs="Arial Narrow"/>
                <w:i/>
                <w:iCs/>
                <w:sz w:val="22"/>
                <w:szCs w:val="22"/>
              </w:rPr>
              <w:t>spp</w:t>
            </w:r>
            <w:proofErr w:type="spellEnd"/>
            <w:r w:rsidRPr="15F3FD0E">
              <w:rPr>
                <w:rFonts w:ascii="Arial Narrow" w:eastAsia="Arial Narrow" w:hAnsi="Arial Narrow" w:cs="Arial Narrow"/>
                <w:sz w:val="22"/>
                <w:szCs w:val="22"/>
              </w:rPr>
              <w:t xml:space="preserve">. - nieobecność w 25 g przy: n = 5, C = 0, m = 0, M = 0, </w:t>
            </w:r>
          </w:p>
          <w:p w14:paraId="4C3A329F" w14:textId="5B92652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gdzie: </w:t>
            </w:r>
          </w:p>
          <w:p w14:paraId="5BDD573C" w14:textId="2272E0E6"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n = liczba próbek, </w:t>
            </w:r>
          </w:p>
          <w:p w14:paraId="5932EE8B" w14:textId="7F27CECB"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 = wielkość progowa dla liczby bakterii; wynik uznany jest za zadowalający, jeżeli liczba bakterii we wszystkich próbkach jednostkowych nie przekroczy liczby m, </w:t>
            </w:r>
          </w:p>
          <w:p w14:paraId="6EC68B8D" w14:textId="4C6D447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 = wartość maksymalna liczby bakterii; wynik uznany jest za niezadowalający, jeżeli liczba bakterii w jednej lub więcej próbek jednostkowych wynosi M lub więcej,  </w:t>
            </w:r>
          </w:p>
          <w:p w14:paraId="78CF38AC" w14:textId="6B35BBE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C = liczba próbek jednostkowych, w których liczba bakterii może wynosić między m a M; wynik jest nadal uznany za zadowalający, jeżeli liczba bakterii w pozostałych próbkach jednostkowych jest równa lub mniejsza od m. </w:t>
            </w:r>
          </w:p>
          <w:p w14:paraId="471B4ABC" w14:textId="1F826AD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0C191A6D" w14:textId="2962E97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Dla karmy dla zwierząt domowych w konserwach, półpłynnej lub suszonej: </w:t>
            </w:r>
          </w:p>
          <w:p w14:paraId="25FFE6EE" w14:textId="72648B43" w:rsidR="15F3FD0E" w:rsidRDefault="15F3FD0E" w:rsidP="15F3FD0E">
            <w:pPr>
              <w:jc w:val="both"/>
              <w:rPr>
                <w:rFonts w:ascii="Arial Narrow" w:eastAsia="Arial Narrow" w:hAnsi="Arial Narrow" w:cs="Arial Narrow"/>
                <w:sz w:val="22"/>
                <w:szCs w:val="22"/>
                <w:lang w:val="en-US"/>
              </w:rPr>
            </w:pPr>
            <w:r w:rsidRPr="15F3FD0E">
              <w:rPr>
                <w:rFonts w:ascii="Arial Narrow" w:eastAsia="Arial Narrow" w:hAnsi="Arial Narrow" w:cs="Arial Narrow"/>
                <w:sz w:val="22"/>
                <w:szCs w:val="22"/>
                <w:lang w:val="en-US"/>
              </w:rPr>
              <w:t xml:space="preserve">Salmonella: </w:t>
            </w:r>
            <w:proofErr w:type="spellStart"/>
            <w:r w:rsidRPr="15F3FD0E">
              <w:rPr>
                <w:rFonts w:ascii="Arial Narrow" w:eastAsia="Arial Narrow" w:hAnsi="Arial Narrow" w:cs="Arial Narrow"/>
                <w:sz w:val="22"/>
                <w:szCs w:val="22"/>
                <w:lang w:val="en-US"/>
              </w:rPr>
              <w:t>brak</w:t>
            </w:r>
            <w:proofErr w:type="spellEnd"/>
            <w:r w:rsidRPr="15F3FD0E">
              <w:rPr>
                <w:rFonts w:ascii="Arial Narrow" w:eastAsia="Arial Narrow" w:hAnsi="Arial Narrow" w:cs="Arial Narrow"/>
                <w:sz w:val="22"/>
                <w:szCs w:val="22"/>
                <w:lang w:val="en-US"/>
              </w:rPr>
              <w:t xml:space="preserve">/absence w/in: 25 g, n=5, c=0, m=0, M=0,  </w:t>
            </w:r>
          </w:p>
          <w:p w14:paraId="72F5A800" w14:textId="1061C84C" w:rsidR="15F3FD0E" w:rsidRDefault="15F3FD0E" w:rsidP="15F3FD0E">
            <w:pPr>
              <w:jc w:val="both"/>
              <w:rPr>
                <w:rFonts w:ascii="Arial Narrow" w:eastAsia="Arial Narrow" w:hAnsi="Arial Narrow" w:cs="Arial Narrow"/>
                <w:sz w:val="22"/>
                <w:szCs w:val="22"/>
                <w:lang w:val="en-US"/>
              </w:rPr>
            </w:pPr>
            <w:r w:rsidRPr="15F3FD0E">
              <w:rPr>
                <w:rFonts w:ascii="Arial Narrow" w:eastAsia="Arial Narrow" w:hAnsi="Arial Narrow" w:cs="Arial Narrow"/>
                <w:sz w:val="22"/>
                <w:szCs w:val="22"/>
                <w:lang w:val="en-US"/>
              </w:rPr>
              <w:t xml:space="preserve"> </w:t>
            </w:r>
          </w:p>
          <w:p w14:paraId="4F6C5E24" w14:textId="59E0301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Brak innych bezpośrednich wymagań w kierunku Salmonella dla materiałów i mieszanek paszowych. W przypadku stwierdzenia Salmonella w w/w produktach prowadzić ocenę ryzyka i w zależności od poziomu ryzyka prowadzić zarządzanie ryzykiem. Poziom ryzyka jest np. znacznie niższy dla materiałów paszowych przeznaczonych do przetwarzania (np. obróbki cieplnej) niż w odniesieniu do gotowych do skarmiania mieszanek paszowych. </w:t>
            </w:r>
          </w:p>
        </w:tc>
      </w:tr>
      <w:tr w:rsidR="15F3FD0E" w14:paraId="4F15BE26" w14:textId="77777777" w:rsidTr="00F6381D">
        <w:trPr>
          <w:gridAfter w:val="1"/>
          <w:wAfter w:w="236" w:type="dxa"/>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59DC1921" w14:textId="2EFD6A0D"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2.</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03A4D2A4" w14:textId="45CA03D1"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Wykrywanie obecności przetworzonego białka zwierzęcego w paszach metodą mikroskopową.</w:t>
            </w:r>
            <w:r w:rsidRPr="15F3FD0E">
              <w:rPr>
                <w:rFonts w:ascii="Arial Narrow" w:eastAsia="Arial Narrow" w:hAnsi="Arial Narrow" w:cs="Arial Narrow"/>
                <w:color w:val="000000" w:themeColor="text1"/>
                <w:sz w:val="22"/>
                <w:szCs w:val="22"/>
              </w:rPr>
              <w:t xml:space="preserve"> </w:t>
            </w:r>
          </w:p>
        </w:tc>
      </w:tr>
      <w:tr w:rsidR="15F3FD0E" w14:paraId="33BF2F29" w14:textId="77777777" w:rsidTr="00F6381D">
        <w:trPr>
          <w:gridAfter w:val="1"/>
          <w:wAfter w:w="236" w:type="dxa"/>
          <w:trHeight w:val="315"/>
        </w:trPr>
        <w:tc>
          <w:tcPr>
            <w:tcW w:w="467" w:type="dxa"/>
            <w:vMerge/>
            <w:vAlign w:val="center"/>
          </w:tcPr>
          <w:p w14:paraId="0773498E"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769A765F" w14:textId="1B22F9E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Komisji (WE) nr 1234/2003  </w:t>
            </w:r>
          </w:p>
          <w:p w14:paraId="2DFA33D5" w14:textId="4C18DBE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Parlamentu Europejskiego i Rady (WE) nr 999/2001  </w:t>
            </w:r>
          </w:p>
          <w:p w14:paraId="76645D20" w14:textId="6DA4CCC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Ustawa z dnia 22 lipca 2006 r. o paszach (Dz.U. 2023 poz. 1149). </w:t>
            </w:r>
          </w:p>
          <w:p w14:paraId="1E870C72" w14:textId="60FF7BA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Parlamentu Europejskiego i Rady (WE) nr 1069/2009  </w:t>
            </w:r>
          </w:p>
          <w:p w14:paraId="0DCDAF7E" w14:textId="0AA8AE3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lastRenderedPageBreak/>
              <w:t xml:space="preserve">Rozporządzenie (WE) nr 142/2011 z dnia 25 lutego 2011 r. </w:t>
            </w:r>
          </w:p>
          <w:p w14:paraId="31D29961" w14:textId="7E7FFD1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Komisji (UE) nr 56/2013 </w:t>
            </w:r>
          </w:p>
          <w:p w14:paraId="4E6EA85B" w14:textId="47AB9AB2" w:rsidR="15F3FD0E" w:rsidRDefault="15F3FD0E" w:rsidP="15F3FD0E">
            <w:pPr>
              <w:ind w:right="360"/>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5B3E041A" w14:textId="1ABCF53E"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Pasze dla przeżuwaczy: </w:t>
            </w:r>
          </w:p>
          <w:p w14:paraId="1D873471" w14:textId="500333C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niedozwolone stosowanie przetworzonego białka zwierzęcego - wszystkie rodzaje z wyjątkiem nieodsadzonych przeżuwaczy, u których można stosować preparaty mleko zastępcze z wykorzystaniem mączek rybnych. </w:t>
            </w:r>
          </w:p>
          <w:p w14:paraId="3B5A6B2F" w14:textId="7C9A2ED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Na podstawie zmian do Rozporządzenia Komisji (WE) nr 999/2001 (Rozporządzenie (UE) nr 56/2013) dopuszcza się skarmianie przeżuwaczy: </w:t>
            </w:r>
          </w:p>
          <w:p w14:paraId="5925ED13" w14:textId="4B3368E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 mlekiem, produktami na bazie mleka, produktami pochodnymi mleka, siarą oraz produktami z siary; </w:t>
            </w:r>
          </w:p>
          <w:p w14:paraId="7CF131F0" w14:textId="5DC1758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(ii) jajami i produktami jajecznymi; </w:t>
            </w:r>
          </w:p>
          <w:p w14:paraId="19C15B3C" w14:textId="6FB7B6C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(iii) kolagenem i żelatyną pochodzącymi od zwierząt innych niż przeżuwacze; </w:t>
            </w:r>
          </w:p>
          <w:p w14:paraId="6B9AC505" w14:textId="0E793F9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(iv) hydrolizatami białkowymi pochodzącymi z: części zwierząt innych niż przeżuwacze, lub skór i skórek przeżuwaczy; </w:t>
            </w:r>
          </w:p>
          <w:p w14:paraId="7410F69F" w14:textId="20B5307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(v) mieszanki paszowe zawierające produkty ww. wymienione </w:t>
            </w:r>
          </w:p>
          <w:p w14:paraId="19C4A776" w14:textId="5F403E1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68DA5543" w14:textId="05CD8BB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Pasze dla zwierząt gospodarskich innych niż przeżuwacze: </w:t>
            </w:r>
          </w:p>
          <w:p w14:paraId="71A3BFB8" w14:textId="6ED2FD8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dozwolone stosowanie mączek rybnych, hydrolizatów białkowych pochodzących ze zwierząt innych niż przeżuwacze lub ze skór i skórek przeżuwaczy, </w:t>
            </w:r>
            <w:proofErr w:type="spellStart"/>
            <w:r w:rsidRPr="15F3FD0E">
              <w:rPr>
                <w:rFonts w:ascii="Arial Narrow" w:eastAsia="Arial Narrow" w:hAnsi="Arial Narrow" w:cs="Arial Narrow"/>
                <w:sz w:val="22"/>
                <w:szCs w:val="22"/>
              </w:rPr>
              <w:t>dizasadowych</w:t>
            </w:r>
            <w:proofErr w:type="spellEnd"/>
            <w:r w:rsidRPr="15F3FD0E">
              <w:rPr>
                <w:rFonts w:ascii="Arial Narrow" w:eastAsia="Arial Narrow" w:hAnsi="Arial Narrow" w:cs="Arial Narrow"/>
                <w:sz w:val="22"/>
                <w:szCs w:val="22"/>
              </w:rPr>
              <w:t xml:space="preserve"> fosforanów wapnia i </w:t>
            </w:r>
            <w:proofErr w:type="spellStart"/>
            <w:r w:rsidRPr="15F3FD0E">
              <w:rPr>
                <w:rFonts w:ascii="Arial Narrow" w:eastAsia="Arial Narrow" w:hAnsi="Arial Narrow" w:cs="Arial Narrow"/>
                <w:sz w:val="22"/>
                <w:szCs w:val="22"/>
              </w:rPr>
              <w:t>trizasadowych</w:t>
            </w:r>
            <w:proofErr w:type="spellEnd"/>
            <w:r w:rsidRPr="15F3FD0E">
              <w:rPr>
                <w:rFonts w:ascii="Arial Narrow" w:eastAsia="Arial Narrow" w:hAnsi="Arial Narrow" w:cs="Arial Narrow"/>
                <w:sz w:val="22"/>
                <w:szCs w:val="22"/>
              </w:rPr>
              <w:t xml:space="preserve"> fosforanów wapnia, produktów z krwi pochodzących od zwierząt innych niż przeżuwacze. </w:t>
            </w:r>
          </w:p>
        </w:tc>
      </w:tr>
      <w:tr w:rsidR="15F3FD0E" w14:paraId="2E6A1AA6" w14:textId="77777777" w:rsidTr="00F6381D">
        <w:trPr>
          <w:gridAfter w:val="1"/>
          <w:wAfter w:w="236" w:type="dxa"/>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90DB1F4" w14:textId="3613A410"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lastRenderedPageBreak/>
              <w:t>3.</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2D39BE78" w14:textId="30716C50"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Określanie gatunkowości produktów z krwi oraz przetworzonego białka zwierzęcego.</w:t>
            </w:r>
            <w:r w:rsidRPr="15F3FD0E">
              <w:rPr>
                <w:rFonts w:ascii="Arial Narrow" w:eastAsia="Arial Narrow" w:hAnsi="Arial Narrow" w:cs="Arial Narrow"/>
                <w:color w:val="000000" w:themeColor="text1"/>
                <w:sz w:val="22"/>
                <w:szCs w:val="22"/>
              </w:rPr>
              <w:t xml:space="preserve"> </w:t>
            </w:r>
          </w:p>
        </w:tc>
      </w:tr>
      <w:tr w:rsidR="15F3FD0E" w14:paraId="377E0355" w14:textId="77777777" w:rsidTr="00F6381D">
        <w:trPr>
          <w:gridAfter w:val="1"/>
          <w:wAfter w:w="236" w:type="dxa"/>
          <w:trHeight w:val="315"/>
        </w:trPr>
        <w:tc>
          <w:tcPr>
            <w:tcW w:w="467" w:type="dxa"/>
            <w:vMerge/>
            <w:vAlign w:val="center"/>
          </w:tcPr>
          <w:p w14:paraId="04533CE0"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1376C116" w14:textId="353D0498"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Ustawa z dnia 22 lipca 2006 r. o paszach (Dz.U. 2023 poz. 1149). </w:t>
            </w:r>
          </w:p>
          <w:p w14:paraId="1915F829" w14:textId="2544F34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Parlamentu Europejskiego i Rady (WE) nr 1069/2009 </w:t>
            </w:r>
          </w:p>
          <w:p w14:paraId="5DD22B73" w14:textId="65075D3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(WE) nr 142/2011 </w:t>
            </w:r>
          </w:p>
          <w:p w14:paraId="19330701" w14:textId="6261014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Parlamentu Europejskiego i Rady (WE) nr 999/2001  </w:t>
            </w:r>
          </w:p>
          <w:p w14:paraId="537A7F22" w14:textId="1DC145B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wykonawcze Komisji (UE) nr 483/2014  </w:t>
            </w:r>
          </w:p>
          <w:p w14:paraId="6095EA10" w14:textId="456D1C9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Komisji (UE) nr 56/2013 </w:t>
            </w:r>
          </w:p>
          <w:p w14:paraId="4ABC7EBC" w14:textId="78DFEFF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Parlamentu Europejskiego i Rady (WE) nr 2021/1372 </w:t>
            </w:r>
          </w:p>
          <w:p w14:paraId="1C579648" w14:textId="68D8386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396D99BF" w14:textId="230102A8"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niedozwolone stosowanie produktów z krwi pochodzących od przeżuwaczy. </w:t>
            </w:r>
          </w:p>
          <w:p w14:paraId="02E88E04" w14:textId="75C5888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niedozwolone jest stosowanie produktów z krwi dla przeżuwaczy </w:t>
            </w:r>
          </w:p>
          <w:p w14:paraId="25B61EF4" w14:textId="3700FB3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dozwolone wykorzystanie PAP na zasadzie skarmiania krzyżowego (np. PAP drobiowy w żywieniu trzody) </w:t>
            </w:r>
          </w:p>
        </w:tc>
      </w:tr>
      <w:tr w:rsidR="15F3FD0E" w14:paraId="138FA516" w14:textId="77777777" w:rsidTr="00F6381D">
        <w:trPr>
          <w:gridAfter w:val="1"/>
          <w:wAfter w:w="236" w:type="dxa"/>
          <w:trHeight w:val="28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D91AFB5" w14:textId="500AC742"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4.</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0359DCC" w14:textId="4BCA12C4"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Określanie gatunkowości przetworzonego białka zwierzęcego w paszach dla zwierząt akwakultury.</w:t>
            </w:r>
            <w:r w:rsidRPr="15F3FD0E">
              <w:rPr>
                <w:rFonts w:ascii="Arial Narrow" w:eastAsia="Arial Narrow" w:hAnsi="Arial Narrow" w:cs="Arial Narrow"/>
                <w:color w:val="000000" w:themeColor="text1"/>
                <w:sz w:val="22"/>
                <w:szCs w:val="22"/>
              </w:rPr>
              <w:t xml:space="preserve"> </w:t>
            </w:r>
          </w:p>
        </w:tc>
      </w:tr>
      <w:tr w:rsidR="15F3FD0E" w14:paraId="4D06C7D4" w14:textId="77777777" w:rsidTr="00F6381D">
        <w:trPr>
          <w:gridAfter w:val="1"/>
          <w:wAfter w:w="236" w:type="dxa"/>
          <w:trHeight w:val="315"/>
        </w:trPr>
        <w:tc>
          <w:tcPr>
            <w:tcW w:w="467" w:type="dxa"/>
            <w:vMerge/>
            <w:vAlign w:val="center"/>
          </w:tcPr>
          <w:p w14:paraId="33B2770C"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22997680" w14:textId="174CEF1A"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Komisji (UE) nr 56/2013 </w:t>
            </w:r>
          </w:p>
          <w:p w14:paraId="26227FCE" w14:textId="711B742C"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dozwolone stosowanie przetworzonego białka pochodzenia zwierzęcego ze zwierząt nieprzeżuwających </w:t>
            </w:r>
          </w:p>
        </w:tc>
      </w:tr>
      <w:tr w:rsidR="15F3FD0E" w14:paraId="0A36B2AA" w14:textId="77777777" w:rsidTr="00F6381D">
        <w:trPr>
          <w:gridAfter w:val="1"/>
          <w:wAfter w:w="236" w:type="dxa"/>
          <w:trHeight w:val="49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55D908E5" w14:textId="3770F183"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5.</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6F43EDCA" w14:textId="5341DF74"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Wykrywanie obecności niedozwolonych elementów przetworzonego białka zwierzęcego </w:t>
            </w:r>
            <w:r w:rsidRPr="15F3FD0E">
              <w:rPr>
                <w:rFonts w:ascii="Arial Narrow" w:eastAsia="Arial Narrow" w:hAnsi="Arial Narrow" w:cs="Arial Narrow"/>
                <w:color w:val="000000" w:themeColor="text1"/>
                <w:sz w:val="22"/>
                <w:szCs w:val="22"/>
              </w:rPr>
              <w:t xml:space="preserve"> </w:t>
            </w:r>
            <w:r>
              <w:br/>
            </w:r>
            <w:r w:rsidRPr="15F3FD0E">
              <w:rPr>
                <w:rFonts w:ascii="Arial Narrow" w:eastAsia="Arial Narrow" w:hAnsi="Arial Narrow" w:cs="Arial Narrow"/>
                <w:color w:val="000000" w:themeColor="text1"/>
                <w:sz w:val="22"/>
                <w:szCs w:val="22"/>
              </w:rPr>
              <w:t xml:space="preserve"> </w:t>
            </w:r>
            <w:r w:rsidRPr="15F3FD0E">
              <w:rPr>
                <w:rFonts w:ascii="Arial Narrow" w:eastAsia="Arial Narrow" w:hAnsi="Arial Narrow" w:cs="Arial Narrow"/>
                <w:b/>
                <w:bCs/>
                <w:color w:val="000000" w:themeColor="text1"/>
                <w:sz w:val="22"/>
                <w:szCs w:val="22"/>
              </w:rPr>
              <w:t>w produktach z krwi metoda mikroskopową.</w:t>
            </w:r>
            <w:r w:rsidRPr="15F3FD0E">
              <w:rPr>
                <w:rFonts w:ascii="Arial Narrow" w:eastAsia="Arial Narrow" w:hAnsi="Arial Narrow" w:cs="Arial Narrow"/>
                <w:color w:val="000000" w:themeColor="text1"/>
                <w:sz w:val="22"/>
                <w:szCs w:val="22"/>
              </w:rPr>
              <w:t xml:space="preserve"> </w:t>
            </w:r>
          </w:p>
        </w:tc>
      </w:tr>
      <w:tr w:rsidR="15F3FD0E" w14:paraId="70BF746F" w14:textId="77777777" w:rsidTr="00F6381D">
        <w:trPr>
          <w:gridAfter w:val="1"/>
          <w:wAfter w:w="236" w:type="dxa"/>
          <w:trHeight w:val="315"/>
        </w:trPr>
        <w:tc>
          <w:tcPr>
            <w:tcW w:w="467" w:type="dxa"/>
            <w:vMerge/>
            <w:vAlign w:val="center"/>
          </w:tcPr>
          <w:p w14:paraId="6BA202AE"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0CE553D9" w14:textId="2AE5A01D"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Komisji (UE) nr 56/2013 </w:t>
            </w:r>
          </w:p>
          <w:p w14:paraId="7603963D" w14:textId="1A1A52B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niedozwolona obecność innych elementów pochodzenia zwierzęcego </w:t>
            </w:r>
          </w:p>
        </w:tc>
      </w:tr>
      <w:tr w:rsidR="15F3FD0E" w14:paraId="7EE0AF08" w14:textId="77777777" w:rsidTr="00F6381D">
        <w:trPr>
          <w:gridAfter w:val="1"/>
          <w:wAfter w:w="236" w:type="dxa"/>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263C0E6A" w14:textId="09FA3211"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6.</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2CA900B" w14:textId="2017EDC0"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Określanie masy cząsteczkowej hydrolizowanego białka zwierzęcego </w:t>
            </w:r>
            <w:r w:rsidRPr="15F3FD0E">
              <w:rPr>
                <w:rFonts w:ascii="Arial Narrow" w:eastAsia="Arial Narrow" w:hAnsi="Arial Narrow" w:cs="Arial Narrow"/>
                <w:color w:val="000000" w:themeColor="text1"/>
                <w:sz w:val="22"/>
                <w:szCs w:val="22"/>
              </w:rPr>
              <w:t xml:space="preserve"> </w:t>
            </w:r>
            <w:r>
              <w:br/>
            </w:r>
            <w:r w:rsidRPr="15F3FD0E">
              <w:rPr>
                <w:rFonts w:ascii="Arial Narrow" w:eastAsia="Arial Narrow" w:hAnsi="Arial Narrow" w:cs="Arial Narrow"/>
                <w:color w:val="000000" w:themeColor="text1"/>
                <w:sz w:val="22"/>
                <w:szCs w:val="22"/>
              </w:rPr>
              <w:t xml:space="preserve"> </w:t>
            </w:r>
            <w:r w:rsidRPr="15F3FD0E">
              <w:rPr>
                <w:rFonts w:ascii="Arial Narrow" w:eastAsia="Arial Narrow" w:hAnsi="Arial Narrow" w:cs="Arial Narrow"/>
                <w:b/>
                <w:bCs/>
                <w:color w:val="000000" w:themeColor="text1"/>
                <w:sz w:val="22"/>
                <w:szCs w:val="22"/>
              </w:rPr>
              <w:t>w materiałach paszowych (hydrolizaty białkowe).</w:t>
            </w:r>
            <w:r w:rsidRPr="15F3FD0E">
              <w:rPr>
                <w:rFonts w:ascii="Arial Narrow" w:eastAsia="Arial Narrow" w:hAnsi="Arial Narrow" w:cs="Arial Narrow"/>
                <w:color w:val="000000" w:themeColor="text1"/>
                <w:sz w:val="22"/>
                <w:szCs w:val="22"/>
              </w:rPr>
              <w:t xml:space="preserve"> </w:t>
            </w:r>
          </w:p>
        </w:tc>
      </w:tr>
      <w:tr w:rsidR="15F3FD0E" w14:paraId="2AE64A4A" w14:textId="77777777" w:rsidTr="00F6381D">
        <w:trPr>
          <w:gridAfter w:val="1"/>
          <w:wAfter w:w="236" w:type="dxa"/>
          <w:trHeight w:val="315"/>
        </w:trPr>
        <w:tc>
          <w:tcPr>
            <w:tcW w:w="467" w:type="dxa"/>
            <w:vMerge/>
            <w:vAlign w:val="center"/>
          </w:tcPr>
          <w:p w14:paraId="597218D7"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28583032" w14:textId="591BE55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Zgodnie z definicją: hydrolizat białkowy oznacza polipeptydy, peptydy i aminokwasy oraz ich mieszaniny, otrzymane w wyniku hydrolizy produktów ubocznych pochodzenia zwierzęcego.  </w:t>
            </w:r>
          </w:p>
          <w:p w14:paraId="7BBF7642" w14:textId="53F3F44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59F056FC" w14:textId="6CF6581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dozwolone stosowanie u wszystkich gatunków zwierząt hodowlanych, </w:t>
            </w:r>
          </w:p>
          <w:p w14:paraId="13E82A07" w14:textId="1081C78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niedozwolone stosowanie hydrolizatów pochodzących od przeżuwaczy o masie cząsteczkowej powyżej 10 </w:t>
            </w:r>
            <w:proofErr w:type="spellStart"/>
            <w:r w:rsidRPr="15F3FD0E">
              <w:rPr>
                <w:rFonts w:ascii="Arial Narrow" w:eastAsia="Arial Narrow" w:hAnsi="Arial Narrow" w:cs="Arial Narrow"/>
                <w:sz w:val="22"/>
                <w:szCs w:val="22"/>
              </w:rPr>
              <w:t>kDa</w:t>
            </w:r>
            <w:proofErr w:type="spellEnd"/>
            <w:r w:rsidRPr="15F3FD0E">
              <w:rPr>
                <w:rFonts w:ascii="Arial Narrow" w:eastAsia="Arial Narrow" w:hAnsi="Arial Narrow" w:cs="Arial Narrow"/>
                <w:sz w:val="22"/>
                <w:szCs w:val="22"/>
              </w:rPr>
              <w:t xml:space="preserve"> </w:t>
            </w:r>
          </w:p>
        </w:tc>
      </w:tr>
      <w:tr w:rsidR="15F3FD0E" w14:paraId="1F1C3696" w14:textId="77777777" w:rsidTr="00F6381D">
        <w:trPr>
          <w:gridAfter w:val="2"/>
          <w:wAfter w:w="1414" w:type="dxa"/>
          <w:trHeight w:val="315"/>
        </w:trPr>
        <w:tc>
          <w:tcPr>
            <w:tcW w:w="9302" w:type="dxa"/>
            <w:gridSpan w:val="2"/>
            <w:tcBorders>
              <w:top w:val="nil"/>
              <w:left w:val="single" w:sz="8" w:space="0" w:color="000000" w:themeColor="text1"/>
              <w:bottom w:val="single" w:sz="8" w:space="0" w:color="000000" w:themeColor="text1"/>
              <w:right w:val="single" w:sz="8" w:space="0" w:color="000000" w:themeColor="text1"/>
            </w:tcBorders>
            <w:shd w:val="clear" w:color="auto" w:fill="2E74B5" w:themeFill="accent5" w:themeFillShade="BF"/>
          </w:tcPr>
          <w:p w14:paraId="1BB6C0C1" w14:textId="254743E5" w:rsidR="15F3FD0E" w:rsidRDefault="15F3FD0E" w:rsidP="15F3FD0E">
            <w:pPr>
              <w:jc w:val="center"/>
              <w:rPr>
                <w:rFonts w:ascii="Arial Narrow" w:eastAsia="Arial Narrow" w:hAnsi="Arial Narrow" w:cs="Arial Narrow"/>
                <w:color w:val="FFFFFF" w:themeColor="background1"/>
                <w:sz w:val="22"/>
                <w:szCs w:val="22"/>
              </w:rPr>
            </w:pPr>
            <w:r w:rsidRPr="15F3FD0E">
              <w:rPr>
                <w:rFonts w:ascii="Arial Narrow" w:eastAsia="Arial Narrow" w:hAnsi="Arial Narrow" w:cs="Arial Narrow"/>
                <w:b/>
                <w:bCs/>
                <w:color w:val="FFFFFF" w:themeColor="background1"/>
                <w:sz w:val="22"/>
                <w:szCs w:val="22"/>
              </w:rPr>
              <w:t>Czynniki zagrożeń typu chemicznego</w:t>
            </w:r>
            <w:r w:rsidRPr="15F3FD0E">
              <w:rPr>
                <w:rFonts w:ascii="Arial Narrow" w:eastAsia="Arial Narrow" w:hAnsi="Arial Narrow" w:cs="Arial Narrow"/>
                <w:color w:val="FFFFFF" w:themeColor="background1"/>
                <w:sz w:val="22"/>
                <w:szCs w:val="22"/>
              </w:rPr>
              <w:t xml:space="preserve"> </w:t>
            </w:r>
          </w:p>
        </w:tc>
      </w:tr>
      <w:tr w:rsidR="15F3FD0E" w14:paraId="1849865C" w14:textId="77777777" w:rsidTr="00F6381D">
        <w:trPr>
          <w:trHeight w:val="315"/>
        </w:trPr>
        <w:tc>
          <w:tcPr>
            <w:tcW w:w="467" w:type="dxa"/>
            <w:vMerge w:val="restar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5CD49850" w14:textId="71A66A52"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7.</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6907B2F" w14:textId="58F7FB80"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Oznaczanie zawartości metali (Pb, Cd) w paszach.</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000000" w:themeColor="text1"/>
            </w:tcBorders>
            <w:vAlign w:val="center"/>
          </w:tcPr>
          <w:p w14:paraId="22FAEFD1" w14:textId="6A547B59" w:rsidR="15F3FD0E" w:rsidRDefault="15F3FD0E"/>
        </w:tc>
      </w:tr>
      <w:tr w:rsidR="15F3FD0E" w14:paraId="315CC26C" w14:textId="77777777" w:rsidTr="00F6381D">
        <w:trPr>
          <w:trHeight w:val="315"/>
        </w:trPr>
        <w:tc>
          <w:tcPr>
            <w:tcW w:w="467" w:type="dxa"/>
            <w:vMerge/>
            <w:vAlign w:val="center"/>
          </w:tcPr>
          <w:p w14:paraId="5E1A4D55"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0F264536" w14:textId="559C98E6"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Ministra Rolnictwa i Rozwoju Wsi z dnia 6 lutego 2012 r. w sprawie zawartości substancji niepożądanych w paszach (Dz. U. z dnia 22 lutego 2012 r., poz. 203)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zm. </w:t>
            </w:r>
          </w:p>
          <w:p w14:paraId="2BEF295C" w14:textId="645AB15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4E659F71" w14:textId="6487507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b/>
                <w:bCs/>
                <w:sz w:val="22"/>
                <w:szCs w:val="22"/>
              </w:rPr>
              <w:t>Kadm:</w:t>
            </w:r>
            <w:r w:rsidRPr="15F3FD0E">
              <w:rPr>
                <w:rFonts w:ascii="Arial Narrow" w:eastAsia="Arial Narrow" w:hAnsi="Arial Narrow" w:cs="Arial Narrow"/>
                <w:sz w:val="22"/>
                <w:szCs w:val="22"/>
              </w:rPr>
              <w:t xml:space="preserve"> </w:t>
            </w:r>
          </w:p>
          <w:p w14:paraId="3AF4821F" w14:textId="32B8562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Uwaga: Maksymalna zawartość w mg/kg (</w:t>
            </w:r>
            <w:proofErr w:type="spellStart"/>
            <w:r w:rsidRPr="15F3FD0E">
              <w:rPr>
                <w:rFonts w:ascii="Arial Narrow" w:eastAsia="Arial Narrow" w:hAnsi="Arial Narrow" w:cs="Arial Narrow"/>
                <w:sz w:val="22"/>
                <w:szCs w:val="22"/>
              </w:rPr>
              <w:t>ppm</w:t>
            </w:r>
            <w:proofErr w:type="spellEnd"/>
            <w:r w:rsidRPr="15F3FD0E">
              <w:rPr>
                <w:rFonts w:ascii="Arial Narrow" w:eastAsia="Arial Narrow" w:hAnsi="Arial Narrow" w:cs="Arial Narrow"/>
                <w:sz w:val="22"/>
                <w:szCs w:val="22"/>
              </w:rPr>
              <w:t xml:space="preserve">) odpowiadająca paszy o zawartości wilgoci 12% w mg/kg </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7098"/>
              <w:gridCol w:w="1269"/>
            </w:tblGrid>
            <w:tr w:rsidR="15F3FD0E" w14:paraId="75BEF75E" w14:textId="77777777" w:rsidTr="15F3FD0E">
              <w:trPr>
                <w:trHeight w:val="315"/>
              </w:trPr>
              <w:tc>
                <w:tcPr>
                  <w:tcW w:w="7098" w:type="dxa"/>
                  <w:tcBorders>
                    <w:top w:val="nil"/>
                    <w:left w:val="nil"/>
                    <w:bottom w:val="nil"/>
                    <w:right w:val="nil"/>
                  </w:tcBorders>
                  <w:vAlign w:val="center"/>
                </w:tcPr>
                <w:p w14:paraId="28BA43FE" w14:textId="1CEFB497"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pochodzenia roślinnego </w:t>
                  </w:r>
                </w:p>
              </w:tc>
              <w:tc>
                <w:tcPr>
                  <w:tcW w:w="1187" w:type="dxa"/>
                  <w:tcBorders>
                    <w:top w:val="nil"/>
                    <w:left w:val="nil"/>
                    <w:bottom w:val="nil"/>
                    <w:right w:val="nil"/>
                  </w:tcBorders>
                  <w:vAlign w:val="center"/>
                </w:tcPr>
                <w:p w14:paraId="7DF4C7CE" w14:textId="6F0B5CD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 </w:t>
                  </w:r>
                </w:p>
              </w:tc>
            </w:tr>
            <w:tr w:rsidR="15F3FD0E" w14:paraId="439DC385" w14:textId="77777777" w:rsidTr="15F3FD0E">
              <w:trPr>
                <w:trHeight w:val="315"/>
              </w:trPr>
              <w:tc>
                <w:tcPr>
                  <w:tcW w:w="7098" w:type="dxa"/>
                  <w:tcBorders>
                    <w:top w:val="nil"/>
                    <w:left w:val="nil"/>
                    <w:bottom w:val="nil"/>
                    <w:right w:val="nil"/>
                  </w:tcBorders>
                  <w:vAlign w:val="center"/>
                </w:tcPr>
                <w:p w14:paraId="2B18A561" w14:textId="457C74FE"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pochodzenia zwierzęcego </w:t>
                  </w:r>
                </w:p>
              </w:tc>
              <w:tc>
                <w:tcPr>
                  <w:tcW w:w="1187" w:type="dxa"/>
                  <w:tcBorders>
                    <w:top w:val="nil"/>
                    <w:left w:val="nil"/>
                    <w:bottom w:val="nil"/>
                    <w:right w:val="nil"/>
                  </w:tcBorders>
                  <w:vAlign w:val="center"/>
                </w:tcPr>
                <w:p w14:paraId="5183574B" w14:textId="35BBC5F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71DD2990" w14:textId="77777777" w:rsidTr="15F3FD0E">
              <w:trPr>
                <w:trHeight w:val="300"/>
              </w:trPr>
              <w:tc>
                <w:tcPr>
                  <w:tcW w:w="7098" w:type="dxa"/>
                  <w:tcBorders>
                    <w:top w:val="nil"/>
                    <w:left w:val="nil"/>
                    <w:bottom w:val="nil"/>
                    <w:right w:val="nil"/>
                  </w:tcBorders>
                  <w:vAlign w:val="center"/>
                </w:tcPr>
                <w:p w14:paraId="20396DE1" w14:textId="36A36610"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pochodzenia mineralnego, z wyjątkiem: </w:t>
                  </w:r>
                </w:p>
              </w:tc>
              <w:tc>
                <w:tcPr>
                  <w:tcW w:w="1187" w:type="dxa"/>
                  <w:tcBorders>
                    <w:top w:val="nil"/>
                    <w:left w:val="nil"/>
                    <w:bottom w:val="nil"/>
                    <w:right w:val="nil"/>
                  </w:tcBorders>
                  <w:vAlign w:val="center"/>
                </w:tcPr>
                <w:p w14:paraId="6E5E8686" w14:textId="3AD5289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55B0F7D0" w14:textId="77777777" w:rsidTr="15F3FD0E">
              <w:trPr>
                <w:trHeight w:val="315"/>
              </w:trPr>
              <w:tc>
                <w:tcPr>
                  <w:tcW w:w="7098" w:type="dxa"/>
                  <w:tcBorders>
                    <w:top w:val="nil"/>
                    <w:left w:val="nil"/>
                    <w:bottom w:val="nil"/>
                    <w:right w:val="nil"/>
                  </w:tcBorders>
                  <w:vAlign w:val="center"/>
                </w:tcPr>
                <w:p w14:paraId="7B50CBF1" w14:textId="60E307FA"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fosforanów </w:t>
                  </w:r>
                </w:p>
              </w:tc>
              <w:tc>
                <w:tcPr>
                  <w:tcW w:w="1187" w:type="dxa"/>
                  <w:tcBorders>
                    <w:top w:val="nil"/>
                    <w:left w:val="nil"/>
                    <w:bottom w:val="nil"/>
                    <w:right w:val="nil"/>
                  </w:tcBorders>
                  <w:vAlign w:val="center"/>
                </w:tcPr>
                <w:p w14:paraId="03DF4AA4" w14:textId="77AE071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10 </w:t>
                  </w:r>
                </w:p>
              </w:tc>
            </w:tr>
            <w:tr w:rsidR="15F3FD0E" w14:paraId="4D9188D4" w14:textId="77777777" w:rsidTr="15F3FD0E">
              <w:trPr>
                <w:trHeight w:val="315"/>
              </w:trPr>
              <w:tc>
                <w:tcPr>
                  <w:tcW w:w="7098" w:type="dxa"/>
                  <w:tcBorders>
                    <w:top w:val="nil"/>
                    <w:left w:val="nil"/>
                    <w:bottom w:val="nil"/>
                    <w:right w:val="nil"/>
                  </w:tcBorders>
                  <w:vAlign w:val="center"/>
                </w:tcPr>
                <w:p w14:paraId="73F222EC" w14:textId="0D3843FF"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lastRenderedPageBreak/>
                    <w:t xml:space="preserve">Dodatki należące do grupy funkcjonalnej związków pierwiastków śladowych, z wyjątkiem: </w:t>
                  </w:r>
                </w:p>
              </w:tc>
              <w:tc>
                <w:tcPr>
                  <w:tcW w:w="1187" w:type="dxa"/>
                  <w:tcBorders>
                    <w:top w:val="nil"/>
                    <w:left w:val="nil"/>
                    <w:bottom w:val="nil"/>
                    <w:right w:val="nil"/>
                  </w:tcBorders>
                  <w:vAlign w:val="center"/>
                </w:tcPr>
                <w:p w14:paraId="7C398B3F" w14:textId="2D564AA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10 </w:t>
                  </w:r>
                </w:p>
              </w:tc>
            </w:tr>
            <w:tr w:rsidR="15F3FD0E" w14:paraId="46E485BD" w14:textId="77777777" w:rsidTr="15F3FD0E">
              <w:trPr>
                <w:trHeight w:val="315"/>
              </w:trPr>
              <w:tc>
                <w:tcPr>
                  <w:tcW w:w="7098" w:type="dxa"/>
                  <w:tcBorders>
                    <w:top w:val="nil"/>
                    <w:left w:val="nil"/>
                    <w:bottom w:val="nil"/>
                    <w:right w:val="nil"/>
                  </w:tcBorders>
                  <w:vAlign w:val="center"/>
                </w:tcPr>
                <w:p w14:paraId="43D65A97" w14:textId="47FD48CE"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tlenku miedzi (II), tlenku manganu (II), tlenku cynku i monohydratu siarczanu manganu (II) </w:t>
                  </w:r>
                </w:p>
              </w:tc>
              <w:tc>
                <w:tcPr>
                  <w:tcW w:w="1187" w:type="dxa"/>
                  <w:tcBorders>
                    <w:top w:val="nil"/>
                    <w:left w:val="nil"/>
                    <w:bottom w:val="nil"/>
                    <w:right w:val="nil"/>
                  </w:tcBorders>
                  <w:vAlign w:val="center"/>
                </w:tcPr>
                <w:p w14:paraId="7676CE74" w14:textId="6D5197C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30 </w:t>
                  </w:r>
                </w:p>
              </w:tc>
            </w:tr>
            <w:tr w:rsidR="15F3FD0E" w14:paraId="12DE5B34" w14:textId="77777777" w:rsidTr="15F3FD0E">
              <w:trPr>
                <w:trHeight w:val="300"/>
              </w:trPr>
              <w:tc>
                <w:tcPr>
                  <w:tcW w:w="7098" w:type="dxa"/>
                  <w:tcBorders>
                    <w:top w:val="nil"/>
                    <w:left w:val="nil"/>
                    <w:bottom w:val="nil"/>
                    <w:right w:val="nil"/>
                  </w:tcBorders>
                  <w:vAlign w:val="center"/>
                </w:tcPr>
                <w:p w14:paraId="7C0697C5" w14:textId="7897E3AD"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Dodatki należące do grup funkcjonalnych: spoiw i środków przeciwzbrylających </w:t>
                  </w:r>
                </w:p>
              </w:tc>
              <w:tc>
                <w:tcPr>
                  <w:tcW w:w="1187" w:type="dxa"/>
                  <w:tcBorders>
                    <w:top w:val="nil"/>
                    <w:left w:val="nil"/>
                    <w:bottom w:val="nil"/>
                    <w:right w:val="nil"/>
                  </w:tcBorders>
                  <w:vAlign w:val="center"/>
                </w:tcPr>
                <w:p w14:paraId="59093EA2" w14:textId="6606CA3E"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64BE3F61" w14:textId="77777777" w:rsidTr="15F3FD0E">
              <w:trPr>
                <w:trHeight w:val="315"/>
              </w:trPr>
              <w:tc>
                <w:tcPr>
                  <w:tcW w:w="7098" w:type="dxa"/>
                  <w:tcBorders>
                    <w:top w:val="nil"/>
                    <w:left w:val="nil"/>
                    <w:bottom w:val="nil"/>
                    <w:right w:val="nil"/>
                  </w:tcBorders>
                  <w:vAlign w:val="center"/>
                </w:tcPr>
                <w:p w14:paraId="23A94C82" w14:textId="7FB43382" w:rsidR="15F3FD0E" w:rsidRDefault="15F3FD0E" w:rsidP="15F3FD0E">
                  <w:pPr>
                    <w:ind w:left="465"/>
                    <w:jc w:val="both"/>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w:t>
                  </w:r>
                </w:p>
              </w:tc>
              <w:tc>
                <w:tcPr>
                  <w:tcW w:w="1187" w:type="dxa"/>
                  <w:tcBorders>
                    <w:top w:val="nil"/>
                    <w:left w:val="nil"/>
                    <w:bottom w:val="nil"/>
                    <w:right w:val="nil"/>
                  </w:tcBorders>
                  <w:vAlign w:val="center"/>
                </w:tcPr>
                <w:p w14:paraId="475DA64C" w14:textId="2B2021A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15 </w:t>
                  </w:r>
                </w:p>
              </w:tc>
            </w:tr>
            <w:tr w:rsidR="15F3FD0E" w14:paraId="563FDE41" w14:textId="77777777" w:rsidTr="15F3FD0E">
              <w:trPr>
                <w:trHeight w:val="885"/>
              </w:trPr>
              <w:tc>
                <w:tcPr>
                  <w:tcW w:w="7098" w:type="dxa"/>
                  <w:tcBorders>
                    <w:top w:val="nil"/>
                    <w:left w:val="nil"/>
                    <w:bottom w:val="nil"/>
                    <w:right w:val="nil"/>
                  </w:tcBorders>
                  <w:vAlign w:val="center"/>
                </w:tcPr>
                <w:p w14:paraId="7CDA1FE5" w14:textId="6793D919"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uzupełniające, z wyjątkiem: </w:t>
                  </w:r>
                </w:p>
                <w:p w14:paraId="43963333" w14:textId="50860F1C"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mieszanki paszowej mineralnej: </w:t>
                  </w:r>
                </w:p>
              </w:tc>
              <w:tc>
                <w:tcPr>
                  <w:tcW w:w="1187" w:type="dxa"/>
                  <w:tcBorders>
                    <w:top w:val="nil"/>
                    <w:left w:val="nil"/>
                    <w:bottom w:val="nil"/>
                    <w:right w:val="nil"/>
                  </w:tcBorders>
                  <w:vAlign w:val="center"/>
                </w:tcPr>
                <w:p w14:paraId="6E13A075" w14:textId="0EF28E3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0,5 </w:t>
                  </w:r>
                </w:p>
              </w:tc>
            </w:tr>
            <w:tr w:rsidR="15F3FD0E" w14:paraId="12BF3441" w14:textId="77777777" w:rsidTr="15F3FD0E">
              <w:trPr>
                <w:trHeight w:val="315"/>
              </w:trPr>
              <w:tc>
                <w:tcPr>
                  <w:tcW w:w="7098" w:type="dxa"/>
                  <w:tcBorders>
                    <w:top w:val="nil"/>
                    <w:left w:val="nil"/>
                    <w:bottom w:val="nil"/>
                    <w:right w:val="nil"/>
                  </w:tcBorders>
                  <w:vAlign w:val="center"/>
                </w:tcPr>
                <w:p w14:paraId="55380557" w14:textId="06A0BDB6"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zawierającej&lt; 7% fosforu </w:t>
                  </w:r>
                </w:p>
              </w:tc>
              <w:tc>
                <w:tcPr>
                  <w:tcW w:w="1187" w:type="dxa"/>
                  <w:tcBorders>
                    <w:top w:val="nil"/>
                    <w:left w:val="nil"/>
                    <w:bottom w:val="nil"/>
                    <w:right w:val="nil"/>
                  </w:tcBorders>
                  <w:vAlign w:val="center"/>
                </w:tcPr>
                <w:p w14:paraId="1786720B" w14:textId="265B02FB"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5 </w:t>
                  </w:r>
                </w:p>
              </w:tc>
            </w:tr>
            <w:tr w:rsidR="15F3FD0E" w14:paraId="240172C1" w14:textId="77777777" w:rsidTr="15F3FD0E">
              <w:trPr>
                <w:trHeight w:val="1125"/>
              </w:trPr>
              <w:tc>
                <w:tcPr>
                  <w:tcW w:w="7098" w:type="dxa"/>
                  <w:tcBorders>
                    <w:top w:val="nil"/>
                    <w:left w:val="nil"/>
                    <w:bottom w:val="nil"/>
                    <w:right w:val="nil"/>
                  </w:tcBorders>
                  <w:vAlign w:val="center"/>
                </w:tcPr>
                <w:p w14:paraId="7D5A2650" w14:textId="11C3D072"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zawierającej ≥ 7% fosforu </w:t>
                  </w:r>
                </w:p>
              </w:tc>
              <w:tc>
                <w:tcPr>
                  <w:tcW w:w="1187" w:type="dxa"/>
                  <w:tcBorders>
                    <w:top w:val="nil"/>
                    <w:left w:val="nil"/>
                    <w:bottom w:val="nil"/>
                    <w:right w:val="nil"/>
                  </w:tcBorders>
                  <w:vAlign w:val="center"/>
                </w:tcPr>
                <w:p w14:paraId="76482894" w14:textId="6213EDE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0,75 na 1% fosforu, maksymalnie 7,5 </w:t>
                  </w:r>
                </w:p>
              </w:tc>
            </w:tr>
            <w:tr w:rsidR="15F3FD0E" w14:paraId="43D470EB" w14:textId="77777777" w:rsidTr="15F3FD0E">
              <w:trPr>
                <w:trHeight w:val="840"/>
              </w:trPr>
              <w:tc>
                <w:tcPr>
                  <w:tcW w:w="7098" w:type="dxa"/>
                  <w:tcBorders>
                    <w:top w:val="nil"/>
                    <w:left w:val="nil"/>
                    <w:bottom w:val="nil"/>
                    <w:right w:val="nil"/>
                  </w:tcBorders>
                </w:tcPr>
                <w:p w14:paraId="53C232EA" w14:textId="67332C04"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 mieszanki paszowe uzupełniające dla zwierząt domowych </w:t>
                  </w:r>
                </w:p>
                <w:p w14:paraId="2A3D5DF2" w14:textId="64008BEF" w:rsidR="15F3FD0E" w:rsidRDefault="15F3FD0E" w:rsidP="15F3FD0E">
                  <w:pPr>
                    <w:ind w:left="465"/>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postaci użytkowych o przedłużonym działaniu pasz przeznaczonych do szczególnych potrzeb </w:t>
                  </w:r>
                  <w:r>
                    <w:br/>
                  </w:r>
                  <w:r w:rsidRPr="15F3FD0E">
                    <w:rPr>
                      <w:rFonts w:ascii="Arial Narrow" w:eastAsia="Arial Narrow" w:hAnsi="Arial Narrow" w:cs="Arial Narrow"/>
                      <w:sz w:val="22"/>
                      <w:szCs w:val="22"/>
                    </w:rPr>
                    <w:t xml:space="preserve"> żywieniowych, o stężeniu pierwiastków śladowych przekraczających 100-krotność ustalonej maksymalnej zawartości w mieszankach paszowych pełnoporcjowych </w:t>
                  </w:r>
                </w:p>
              </w:tc>
              <w:tc>
                <w:tcPr>
                  <w:tcW w:w="1187" w:type="dxa"/>
                  <w:tcBorders>
                    <w:top w:val="nil"/>
                    <w:left w:val="nil"/>
                    <w:bottom w:val="nil"/>
                    <w:right w:val="nil"/>
                  </w:tcBorders>
                </w:tcPr>
                <w:p w14:paraId="152C825A" w14:textId="3C54BB4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p w14:paraId="658DEF76" w14:textId="5392824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15 </w:t>
                  </w:r>
                </w:p>
              </w:tc>
            </w:tr>
            <w:tr w:rsidR="15F3FD0E" w14:paraId="6AB97C1B" w14:textId="77777777" w:rsidTr="15F3FD0E">
              <w:trPr>
                <w:trHeight w:val="315"/>
              </w:trPr>
              <w:tc>
                <w:tcPr>
                  <w:tcW w:w="7098" w:type="dxa"/>
                  <w:tcBorders>
                    <w:top w:val="nil"/>
                    <w:left w:val="nil"/>
                    <w:bottom w:val="nil"/>
                    <w:right w:val="nil"/>
                  </w:tcBorders>
                  <w:vAlign w:val="center"/>
                </w:tcPr>
                <w:p w14:paraId="285D3B60" w14:textId="4AD35421"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7A49CFB5" w14:textId="59C5A0EE"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pełnoporcjowe, z wyjątkiem: </w:t>
                  </w:r>
                </w:p>
              </w:tc>
              <w:tc>
                <w:tcPr>
                  <w:tcW w:w="1187" w:type="dxa"/>
                  <w:tcBorders>
                    <w:top w:val="nil"/>
                    <w:left w:val="nil"/>
                    <w:bottom w:val="nil"/>
                    <w:right w:val="nil"/>
                  </w:tcBorders>
                  <w:vAlign w:val="center"/>
                </w:tcPr>
                <w:p w14:paraId="2C0BEF76" w14:textId="0AA7BB4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0,5 </w:t>
                  </w:r>
                </w:p>
              </w:tc>
            </w:tr>
            <w:tr w:rsidR="15F3FD0E" w14:paraId="3872E022" w14:textId="77777777" w:rsidTr="15F3FD0E">
              <w:trPr>
                <w:trHeight w:val="525"/>
              </w:trPr>
              <w:tc>
                <w:tcPr>
                  <w:tcW w:w="7098" w:type="dxa"/>
                  <w:tcBorders>
                    <w:top w:val="nil"/>
                    <w:left w:val="nil"/>
                    <w:bottom w:val="nil"/>
                    <w:right w:val="nil"/>
                  </w:tcBorders>
                  <w:vAlign w:val="center"/>
                </w:tcPr>
                <w:p w14:paraId="6F01BAA8" w14:textId="38E0D764" w:rsidR="15F3FD0E" w:rsidRDefault="15F3FD0E" w:rsidP="15F3FD0E">
                  <w:pPr>
                    <w:ind w:left="465"/>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mieszanki paszowej pełnoporcjowej dla bydła (z wyjątkiem cieląt), owiec (z wyjątkiem jagniąt) i kóz  </w:t>
                  </w:r>
                  <w:r>
                    <w:br/>
                  </w:r>
                  <w:r w:rsidRPr="15F3FD0E">
                    <w:rPr>
                      <w:rFonts w:ascii="Arial Narrow" w:eastAsia="Arial Narrow" w:hAnsi="Arial Narrow" w:cs="Arial Narrow"/>
                      <w:sz w:val="22"/>
                      <w:szCs w:val="22"/>
                    </w:rPr>
                    <w:t xml:space="preserve"> (z wyjątkiem koźląt) oraz ryb </w:t>
                  </w:r>
                </w:p>
              </w:tc>
              <w:tc>
                <w:tcPr>
                  <w:tcW w:w="1187" w:type="dxa"/>
                  <w:tcBorders>
                    <w:top w:val="nil"/>
                    <w:left w:val="nil"/>
                    <w:bottom w:val="nil"/>
                    <w:right w:val="nil"/>
                  </w:tcBorders>
                  <w:vAlign w:val="center"/>
                </w:tcPr>
                <w:p w14:paraId="7CD99417" w14:textId="0FB8AF0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 </w:t>
                  </w:r>
                </w:p>
              </w:tc>
            </w:tr>
            <w:tr w:rsidR="15F3FD0E" w14:paraId="47EE282A" w14:textId="77777777" w:rsidTr="15F3FD0E">
              <w:trPr>
                <w:trHeight w:val="315"/>
              </w:trPr>
              <w:tc>
                <w:tcPr>
                  <w:tcW w:w="7098" w:type="dxa"/>
                  <w:tcBorders>
                    <w:top w:val="nil"/>
                    <w:left w:val="nil"/>
                    <w:bottom w:val="nil"/>
                    <w:right w:val="nil"/>
                  </w:tcBorders>
                  <w:vAlign w:val="center"/>
                </w:tcPr>
                <w:p w14:paraId="3682AF46" w14:textId="1B638C51" w:rsidR="15F3FD0E" w:rsidRDefault="15F3FD0E" w:rsidP="15F3FD0E">
                  <w:pPr>
                    <w:ind w:left="465"/>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pełnoporcjowych dla zwierząt domowych </w:t>
                  </w:r>
                </w:p>
              </w:tc>
              <w:tc>
                <w:tcPr>
                  <w:tcW w:w="1187" w:type="dxa"/>
                  <w:tcBorders>
                    <w:top w:val="nil"/>
                    <w:left w:val="nil"/>
                    <w:bottom w:val="nil"/>
                    <w:right w:val="nil"/>
                  </w:tcBorders>
                  <w:vAlign w:val="center"/>
                </w:tcPr>
                <w:p w14:paraId="1B0ABB7C" w14:textId="14F27F4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bl>
          <w:p w14:paraId="2FDAB0DB" w14:textId="74ABDAC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66472B11" w14:textId="5E1C78D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b/>
                <w:bCs/>
                <w:sz w:val="22"/>
                <w:szCs w:val="22"/>
              </w:rPr>
              <w:t>Ołów</w:t>
            </w:r>
            <w:r w:rsidRPr="15F3FD0E">
              <w:rPr>
                <w:rFonts w:ascii="Arial Narrow" w:eastAsia="Arial Narrow" w:hAnsi="Arial Narrow" w:cs="Arial Narrow"/>
                <w:sz w:val="22"/>
                <w:szCs w:val="22"/>
              </w:rPr>
              <w:t xml:space="preserve"> </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7132"/>
              <w:gridCol w:w="1154"/>
            </w:tblGrid>
            <w:tr w:rsidR="15F3FD0E" w14:paraId="4F522829" w14:textId="77777777" w:rsidTr="15F3FD0E">
              <w:trPr>
                <w:trHeight w:val="300"/>
              </w:trPr>
              <w:tc>
                <w:tcPr>
                  <w:tcW w:w="7132" w:type="dxa"/>
                  <w:tcBorders>
                    <w:top w:val="nil"/>
                    <w:left w:val="nil"/>
                    <w:bottom w:val="nil"/>
                    <w:right w:val="nil"/>
                  </w:tcBorders>
                  <w:vAlign w:val="center"/>
                </w:tcPr>
                <w:p w14:paraId="32385176" w14:textId="3E05A7B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z wyjątkiem: </w:t>
                  </w:r>
                </w:p>
                <w:p w14:paraId="5C714B73" w14:textId="1F83966A"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zielonek </w:t>
                  </w:r>
                </w:p>
                <w:p w14:paraId="76166351" w14:textId="24F0C54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fosforanów i morskich alg wapiennych </w:t>
                  </w:r>
                </w:p>
                <w:p w14:paraId="50832CFC" w14:textId="1D23F37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węglanu wapnia i węglanu wapniowo-magnezowego 3) </w:t>
                  </w:r>
                </w:p>
                <w:p w14:paraId="599E9A58" w14:textId="5CABD32E"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drożdży </w:t>
                  </w:r>
                </w:p>
              </w:tc>
              <w:tc>
                <w:tcPr>
                  <w:tcW w:w="1154" w:type="dxa"/>
                  <w:tcBorders>
                    <w:top w:val="nil"/>
                    <w:left w:val="nil"/>
                    <w:bottom w:val="nil"/>
                    <w:right w:val="nil"/>
                  </w:tcBorders>
                  <w:vAlign w:val="center"/>
                </w:tcPr>
                <w:p w14:paraId="07BE01DC" w14:textId="2DD8AE5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10 </w:t>
                  </w:r>
                </w:p>
                <w:p w14:paraId="0618087E" w14:textId="12DFF47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30 </w:t>
                  </w:r>
                </w:p>
                <w:p w14:paraId="485FFD67" w14:textId="5FA01D7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15 </w:t>
                  </w:r>
                </w:p>
                <w:p w14:paraId="4F445D25" w14:textId="259E847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20 </w:t>
                  </w:r>
                </w:p>
                <w:p w14:paraId="36DEC2E8" w14:textId="4D089A2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5 </w:t>
                  </w:r>
                </w:p>
              </w:tc>
            </w:tr>
            <w:tr w:rsidR="15F3FD0E" w14:paraId="39238B51" w14:textId="77777777" w:rsidTr="15F3FD0E">
              <w:trPr>
                <w:trHeight w:val="300"/>
              </w:trPr>
              <w:tc>
                <w:tcPr>
                  <w:tcW w:w="7132" w:type="dxa"/>
                  <w:tcBorders>
                    <w:top w:val="nil"/>
                    <w:left w:val="nil"/>
                    <w:bottom w:val="nil"/>
                    <w:right w:val="nil"/>
                  </w:tcBorders>
                  <w:vAlign w:val="center"/>
                </w:tcPr>
                <w:p w14:paraId="04B86E82" w14:textId="551C6F8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Dodatki należące do grupy funkcjonalnej związków pierwiastków śladowych, z wyjątkiem: </w:t>
                  </w:r>
                </w:p>
                <w:p w14:paraId="1ED50B16" w14:textId="50509FE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tlenku cynku </w:t>
                  </w:r>
                </w:p>
                <w:p w14:paraId="05595E6A" w14:textId="58040E2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tlenku manganu (II), węglanu żelaza (II) i węglanu miedzi (II) </w:t>
                  </w:r>
                </w:p>
              </w:tc>
              <w:tc>
                <w:tcPr>
                  <w:tcW w:w="1154" w:type="dxa"/>
                  <w:tcBorders>
                    <w:top w:val="nil"/>
                    <w:left w:val="nil"/>
                    <w:bottom w:val="nil"/>
                    <w:right w:val="nil"/>
                  </w:tcBorders>
                  <w:vAlign w:val="center"/>
                </w:tcPr>
                <w:p w14:paraId="2ED8698C" w14:textId="0AA6C0E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100 </w:t>
                  </w:r>
                </w:p>
                <w:p w14:paraId="505EB8A0" w14:textId="5A47FCC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400 </w:t>
                  </w:r>
                </w:p>
                <w:p w14:paraId="77454D49" w14:textId="5C12DFD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200 </w:t>
                  </w:r>
                </w:p>
              </w:tc>
            </w:tr>
            <w:tr w:rsidR="15F3FD0E" w14:paraId="3D70A53C" w14:textId="77777777" w:rsidTr="15F3FD0E">
              <w:trPr>
                <w:trHeight w:val="300"/>
              </w:trPr>
              <w:tc>
                <w:tcPr>
                  <w:tcW w:w="7132" w:type="dxa"/>
                  <w:tcBorders>
                    <w:top w:val="nil"/>
                    <w:left w:val="nil"/>
                    <w:bottom w:val="nil"/>
                    <w:right w:val="nil"/>
                  </w:tcBorders>
                  <w:vAlign w:val="center"/>
                </w:tcPr>
                <w:p w14:paraId="06FDD418" w14:textId="71C8F7E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Dodatki należące do grup funkcjonalnych: spoiw i środków przeciwzbrylających, z wyjątkiem: </w:t>
                  </w:r>
                </w:p>
                <w:p w14:paraId="23BAD85E" w14:textId="67C911D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klinoptylolitu</w:t>
                  </w:r>
                  <w:proofErr w:type="spellEnd"/>
                  <w:r w:rsidRPr="15F3FD0E">
                    <w:rPr>
                      <w:rFonts w:ascii="Arial Narrow" w:eastAsia="Arial Narrow" w:hAnsi="Arial Narrow" w:cs="Arial Narrow"/>
                      <w:sz w:val="22"/>
                      <w:szCs w:val="22"/>
                    </w:rPr>
                    <w:t xml:space="preserve"> pochodzenia wulkanicznego, natrolitu-fonolitu </w:t>
                  </w:r>
                </w:p>
              </w:tc>
              <w:tc>
                <w:tcPr>
                  <w:tcW w:w="1154" w:type="dxa"/>
                  <w:tcBorders>
                    <w:top w:val="nil"/>
                    <w:left w:val="nil"/>
                    <w:bottom w:val="nil"/>
                    <w:right w:val="nil"/>
                  </w:tcBorders>
                  <w:vAlign w:val="center"/>
                </w:tcPr>
                <w:p w14:paraId="2978F5FE" w14:textId="68E8B33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30 </w:t>
                  </w:r>
                </w:p>
                <w:p w14:paraId="59BB3014" w14:textId="097C59A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60 </w:t>
                  </w:r>
                </w:p>
              </w:tc>
            </w:tr>
            <w:tr w:rsidR="15F3FD0E" w14:paraId="0E56BCED" w14:textId="77777777" w:rsidTr="15F3FD0E">
              <w:trPr>
                <w:trHeight w:val="285"/>
              </w:trPr>
              <w:tc>
                <w:tcPr>
                  <w:tcW w:w="7132" w:type="dxa"/>
                  <w:tcBorders>
                    <w:top w:val="nil"/>
                    <w:left w:val="nil"/>
                    <w:bottom w:val="nil"/>
                    <w:right w:val="nil"/>
                  </w:tcBorders>
                  <w:vAlign w:val="center"/>
                </w:tcPr>
                <w:p w14:paraId="6600B1DC" w14:textId="65F703FC" w:rsidR="15F3FD0E" w:rsidRDefault="15F3FD0E" w:rsidP="15F3FD0E">
                  <w:pPr>
                    <w:jc w:val="both"/>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w:t>
                  </w:r>
                </w:p>
              </w:tc>
              <w:tc>
                <w:tcPr>
                  <w:tcW w:w="1154" w:type="dxa"/>
                  <w:tcBorders>
                    <w:top w:val="nil"/>
                    <w:left w:val="nil"/>
                    <w:bottom w:val="nil"/>
                    <w:right w:val="nil"/>
                  </w:tcBorders>
                  <w:vAlign w:val="center"/>
                </w:tcPr>
                <w:p w14:paraId="55022422" w14:textId="451D470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200 </w:t>
                  </w:r>
                </w:p>
                <w:p w14:paraId="798C090F" w14:textId="19DAE88E"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tc>
            </w:tr>
            <w:tr w:rsidR="15F3FD0E" w14:paraId="6D420FBC" w14:textId="77777777" w:rsidTr="15F3FD0E">
              <w:trPr>
                <w:trHeight w:val="300"/>
              </w:trPr>
              <w:tc>
                <w:tcPr>
                  <w:tcW w:w="7132" w:type="dxa"/>
                  <w:tcBorders>
                    <w:top w:val="nil"/>
                    <w:left w:val="nil"/>
                    <w:bottom w:val="nil"/>
                    <w:right w:val="nil"/>
                  </w:tcBorders>
                </w:tcPr>
                <w:p w14:paraId="3788A509" w14:textId="47FC14B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uzupełniające, z wyjątkiem: </w:t>
                  </w:r>
                </w:p>
                <w:p w14:paraId="3B3A0A42" w14:textId="0232A92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mineralnych </w:t>
                  </w:r>
                </w:p>
                <w:p w14:paraId="54EDCA24" w14:textId="7D60FD4A"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postaci użytkowych o przedłużonym działaniu pasz przeznaczonych do szczególnych potrzeb żywieniowych, o stężeniu pierwiastków śladowych przekraczających 100-krotność ustalonej maksymalnej zawartości w mieszankach paszowych pełnoporcjowych </w:t>
                  </w:r>
                </w:p>
              </w:tc>
              <w:tc>
                <w:tcPr>
                  <w:tcW w:w="1154" w:type="dxa"/>
                  <w:tcBorders>
                    <w:top w:val="nil"/>
                    <w:left w:val="nil"/>
                    <w:bottom w:val="nil"/>
                    <w:right w:val="nil"/>
                  </w:tcBorders>
                </w:tcPr>
                <w:p w14:paraId="04FF007E" w14:textId="73C7913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10 </w:t>
                  </w:r>
                </w:p>
                <w:p w14:paraId="7E465C50" w14:textId="030D1B6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15 </w:t>
                  </w:r>
                </w:p>
                <w:p w14:paraId="12D02558" w14:textId="50AA4E5E"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60 </w:t>
                  </w:r>
                </w:p>
              </w:tc>
            </w:tr>
            <w:tr w:rsidR="15F3FD0E" w14:paraId="46079E4A" w14:textId="77777777" w:rsidTr="15F3FD0E">
              <w:trPr>
                <w:trHeight w:val="300"/>
              </w:trPr>
              <w:tc>
                <w:tcPr>
                  <w:tcW w:w="7132" w:type="dxa"/>
                  <w:tcBorders>
                    <w:top w:val="nil"/>
                    <w:left w:val="nil"/>
                    <w:bottom w:val="nil"/>
                    <w:right w:val="nil"/>
                  </w:tcBorders>
                </w:tcPr>
                <w:p w14:paraId="703E36E0" w14:textId="1FD54A0A"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pełnoporcjowe </w:t>
                  </w:r>
                </w:p>
              </w:tc>
              <w:tc>
                <w:tcPr>
                  <w:tcW w:w="1154" w:type="dxa"/>
                  <w:tcBorders>
                    <w:top w:val="nil"/>
                    <w:left w:val="nil"/>
                    <w:bottom w:val="nil"/>
                    <w:right w:val="nil"/>
                  </w:tcBorders>
                </w:tcPr>
                <w:p w14:paraId="13D8D23E" w14:textId="6F91EF7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5 </w:t>
                  </w:r>
                </w:p>
              </w:tc>
            </w:tr>
          </w:tbl>
          <w:p w14:paraId="235578B4" w14:textId="6FCE79E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12BB7113" w14:textId="3650EEC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Węglan wapniowo-magnezowy oznacza naturalną mieszaninę węglanu wapnia i węglanu magnezu zgodnie z częścią C ust. 11 pkt 11.1.3 załącznika do rozporządzenia Komisji (UE) nr 575/2011  </w:t>
            </w:r>
          </w:p>
          <w:p w14:paraId="5B573F87" w14:textId="3DC337D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39CB5C14" w14:textId="0A9BC8B6"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Maksymalna zawartość ołowiu ustanowiona dla </w:t>
            </w:r>
            <w:proofErr w:type="spellStart"/>
            <w:r w:rsidRPr="15F3FD0E">
              <w:rPr>
                <w:rFonts w:ascii="Arial Narrow" w:eastAsia="Arial Narrow" w:hAnsi="Arial Narrow" w:cs="Arial Narrow"/>
                <w:sz w:val="22"/>
                <w:szCs w:val="22"/>
              </w:rPr>
              <w:t>premiksów</w:t>
            </w:r>
            <w:proofErr w:type="spellEnd"/>
            <w:r w:rsidRPr="15F3FD0E">
              <w:rPr>
                <w:rFonts w:ascii="Arial Narrow" w:eastAsia="Arial Narrow" w:hAnsi="Arial Narrow" w:cs="Arial Narrow"/>
                <w:sz w:val="22"/>
                <w:szCs w:val="22"/>
              </w:rPr>
              <w:t xml:space="preserve"> uwzględnia dodatki paszowe zawierające najwyższy poziom ołowiu i kadmu, a nie wrażliwość różnych gatunków zwierząt na ołów i kadm. Zgodnie z art. 16 rozporządzenia (WE) nr 1831/2003 Parlamentu Europejskiego i Rady z dnia 22 września 2003 r.  </w:t>
            </w:r>
          </w:p>
          <w:p w14:paraId="0CF35F10" w14:textId="1A8AED2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lastRenderedPageBreak/>
              <w:t xml:space="preserve">Zielonka oznacza produkty przeznaczone na paszę, takie jak: siano, kiszonki i świeża trawa. </w:t>
            </w:r>
          </w:p>
        </w:tc>
        <w:tc>
          <w:tcPr>
            <w:tcW w:w="236" w:type="dxa"/>
            <w:tcBorders>
              <w:top w:val="nil"/>
              <w:left w:val="single" w:sz="8" w:space="0" w:color="000000" w:themeColor="text1"/>
              <w:bottom w:val="nil"/>
              <w:right w:val="inset" w:sz="8" w:space="0" w:color="auto"/>
            </w:tcBorders>
            <w:vAlign w:val="center"/>
          </w:tcPr>
          <w:p w14:paraId="36786CEF" w14:textId="48658B94" w:rsidR="15F3FD0E" w:rsidRDefault="15F3FD0E" w:rsidP="15F3FD0E"/>
        </w:tc>
      </w:tr>
      <w:tr w:rsidR="15F3FD0E" w14:paraId="5FF715EE" w14:textId="77777777" w:rsidTr="00F6381D">
        <w:trPr>
          <w:trHeight w:val="315"/>
        </w:trPr>
        <w:tc>
          <w:tcPr>
            <w:tcW w:w="467" w:type="dxa"/>
            <w:vMerge w:val="restart"/>
            <w:tcBorders>
              <w:top w:val="nil"/>
              <w:left w:val="single" w:sz="8" w:space="0" w:color="000000" w:themeColor="text1"/>
              <w:bottom w:val="single" w:sz="12" w:space="0" w:color="000000" w:themeColor="text1"/>
              <w:right w:val="single" w:sz="8" w:space="0" w:color="000000" w:themeColor="text1"/>
            </w:tcBorders>
            <w:shd w:val="clear" w:color="auto" w:fill="D9D9D9" w:themeFill="background1" w:themeFillShade="D9"/>
          </w:tcPr>
          <w:p w14:paraId="4846829E" w14:textId="6FA6CEA9"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lastRenderedPageBreak/>
              <w:t>8.</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auto"/>
              <w:right w:val="single" w:sz="8" w:space="0" w:color="auto"/>
            </w:tcBorders>
            <w:shd w:val="clear" w:color="auto" w:fill="D9D9D9" w:themeFill="background1" w:themeFillShade="D9"/>
          </w:tcPr>
          <w:p w14:paraId="52F725DF" w14:textId="7B06740B"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Oznaczanie zawartości rtęci w paszach.</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auto"/>
              <w:bottom w:val="nil"/>
              <w:right w:val="inset" w:sz="8" w:space="0" w:color="auto"/>
            </w:tcBorders>
            <w:vAlign w:val="center"/>
          </w:tcPr>
          <w:p w14:paraId="335DAFBE" w14:textId="3DE0D93B" w:rsidR="15F3FD0E" w:rsidRDefault="15F3FD0E"/>
        </w:tc>
      </w:tr>
      <w:tr w:rsidR="15F3FD0E" w14:paraId="020126DA" w14:textId="77777777" w:rsidTr="00F6381D">
        <w:trPr>
          <w:trHeight w:val="315"/>
        </w:trPr>
        <w:tc>
          <w:tcPr>
            <w:tcW w:w="467" w:type="dxa"/>
            <w:vMerge/>
            <w:vAlign w:val="center"/>
          </w:tcPr>
          <w:p w14:paraId="50A9346F" w14:textId="77777777" w:rsidR="00CD096A" w:rsidRDefault="00CD096A"/>
        </w:tc>
        <w:tc>
          <w:tcPr>
            <w:tcW w:w="10013" w:type="dxa"/>
            <w:gridSpan w:val="2"/>
            <w:tcBorders>
              <w:top w:val="single" w:sz="8" w:space="0" w:color="auto"/>
              <w:left w:val="nil"/>
              <w:bottom w:val="single" w:sz="12" w:space="0" w:color="000000" w:themeColor="text1"/>
              <w:right w:val="single" w:sz="8" w:space="0" w:color="auto"/>
            </w:tcBorders>
          </w:tcPr>
          <w:p w14:paraId="4A7E2A74" w14:textId="618EE43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Ministra Rolnictwa i Rozwoju Wsi z dnia 6 lutego 2012 r. w sprawie zawartości substancji niepożądanych w paszach (Dz. U. z dnia 22 lutego 2012 r., poz. 203)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zm. </w:t>
            </w:r>
          </w:p>
          <w:p w14:paraId="208FC9B1" w14:textId="720A3FE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37D1BA94" w14:textId="1929D74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Uwaga: Maksymalne zawartości rtęci odnoszą się do rtęci ogółem. Maksymalna zawartość w mg/kg (</w:t>
            </w:r>
            <w:proofErr w:type="spellStart"/>
            <w:r w:rsidRPr="15F3FD0E">
              <w:rPr>
                <w:rFonts w:ascii="Arial Narrow" w:eastAsia="Arial Narrow" w:hAnsi="Arial Narrow" w:cs="Arial Narrow"/>
                <w:sz w:val="22"/>
                <w:szCs w:val="22"/>
              </w:rPr>
              <w:t>ppm</w:t>
            </w:r>
            <w:proofErr w:type="spellEnd"/>
            <w:r w:rsidRPr="15F3FD0E">
              <w:rPr>
                <w:rFonts w:ascii="Arial Narrow" w:eastAsia="Arial Narrow" w:hAnsi="Arial Narrow" w:cs="Arial Narrow"/>
                <w:sz w:val="22"/>
                <w:szCs w:val="22"/>
              </w:rPr>
              <w:t xml:space="preserve">) odpowiadająca paszy o zawartości wilgoci 12% w mg/kg: </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5234"/>
              <w:gridCol w:w="3052"/>
            </w:tblGrid>
            <w:tr w:rsidR="15F3FD0E" w14:paraId="5AC1C847" w14:textId="77777777" w:rsidTr="15F3FD0E">
              <w:trPr>
                <w:trHeight w:val="300"/>
              </w:trPr>
              <w:tc>
                <w:tcPr>
                  <w:tcW w:w="5234" w:type="dxa"/>
                  <w:tcBorders>
                    <w:top w:val="nil"/>
                    <w:left w:val="nil"/>
                    <w:bottom w:val="nil"/>
                    <w:right w:val="nil"/>
                  </w:tcBorders>
                  <w:vAlign w:val="center"/>
                </w:tcPr>
                <w:p w14:paraId="43822C86" w14:textId="44A1335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z wyjątkiem: </w:t>
                  </w:r>
                </w:p>
                <w:p w14:paraId="29A3BDC8" w14:textId="09ECC95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ryb lub innych zwierząt wodnych oraz produktów z nich otrzymanych </w:t>
                  </w:r>
                </w:p>
                <w:p w14:paraId="5E2BD2ED" w14:textId="12F608E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węglanu wapnia i węglanu wapniowo-magnezowego </w:t>
                  </w:r>
                </w:p>
              </w:tc>
              <w:tc>
                <w:tcPr>
                  <w:tcW w:w="3052" w:type="dxa"/>
                  <w:tcBorders>
                    <w:top w:val="nil"/>
                    <w:left w:val="nil"/>
                    <w:bottom w:val="nil"/>
                    <w:right w:val="nil"/>
                  </w:tcBorders>
                  <w:vAlign w:val="center"/>
                </w:tcPr>
                <w:p w14:paraId="6B70DB52" w14:textId="6C5C47FB"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0,1 </w:t>
                  </w:r>
                </w:p>
                <w:p w14:paraId="73F76FCF" w14:textId="6031DE7E"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0,5 </w:t>
                  </w:r>
                </w:p>
                <w:p w14:paraId="5BB79597" w14:textId="7CF5C79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0,3 </w:t>
                  </w:r>
                </w:p>
              </w:tc>
            </w:tr>
            <w:tr w:rsidR="15F3FD0E" w14:paraId="2A8E9DD3" w14:textId="77777777" w:rsidTr="15F3FD0E">
              <w:trPr>
                <w:trHeight w:val="300"/>
              </w:trPr>
              <w:tc>
                <w:tcPr>
                  <w:tcW w:w="5234" w:type="dxa"/>
                  <w:tcBorders>
                    <w:top w:val="nil"/>
                    <w:left w:val="nil"/>
                    <w:bottom w:val="nil"/>
                    <w:right w:val="nil"/>
                  </w:tcBorders>
                  <w:vAlign w:val="center"/>
                </w:tcPr>
                <w:p w14:paraId="5A3B169D" w14:textId="42EBB9A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z wyjątkiem: </w:t>
                  </w:r>
                </w:p>
                <w:p w14:paraId="069D6D08" w14:textId="76407D7A"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mineralnych </w:t>
                  </w:r>
                </w:p>
                <w:p w14:paraId="757C1148" w14:textId="6D80062B"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dla ryb </w:t>
                  </w:r>
                </w:p>
                <w:p w14:paraId="6715BECF" w14:textId="4B5ACC7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dla psów, kotów i zwierząt futerkowych </w:t>
                  </w:r>
                </w:p>
              </w:tc>
              <w:tc>
                <w:tcPr>
                  <w:tcW w:w="3052" w:type="dxa"/>
                  <w:tcBorders>
                    <w:top w:val="nil"/>
                    <w:left w:val="nil"/>
                    <w:bottom w:val="nil"/>
                    <w:right w:val="nil"/>
                  </w:tcBorders>
                  <w:vAlign w:val="center"/>
                </w:tcPr>
                <w:p w14:paraId="6442858B" w14:textId="74161C4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0,1 </w:t>
                  </w:r>
                </w:p>
                <w:p w14:paraId="059625CA" w14:textId="0C240AD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0,2 </w:t>
                  </w:r>
                </w:p>
                <w:p w14:paraId="60086693" w14:textId="2D4996A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0,2 </w:t>
                  </w:r>
                </w:p>
                <w:p w14:paraId="45A6DC0A" w14:textId="264E2BD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0,3 </w:t>
                  </w:r>
                </w:p>
              </w:tc>
            </w:tr>
          </w:tbl>
          <w:p w14:paraId="2844BA3A" w14:textId="528A0AC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Węglan wapniowo-magnezowy oznacza naturalną mieszaninę węglanu wapnia i węglanu magnezu zgodnie z częścią C ust. 11 pkt 11.1.3 załącznika do rozporządzenia Komisji (UE) nr 575/2011 z dnia 16 czerwca 2011 r. w sprawie katalogu materiałów paszowych (Dz. Urz. UE L 159 z 17.06.2011, str. 25). </w:t>
            </w:r>
          </w:p>
          <w:p w14:paraId="2BF2B8A7" w14:textId="1321E58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2F11C56E" w14:textId="0C66220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Maksymalne zawartości rtęci odnoszą się do rtęci ogółem. </w:t>
            </w:r>
          </w:p>
        </w:tc>
        <w:tc>
          <w:tcPr>
            <w:tcW w:w="236" w:type="dxa"/>
            <w:tcBorders>
              <w:top w:val="nil"/>
              <w:left w:val="single" w:sz="8" w:space="0" w:color="auto"/>
              <w:bottom w:val="nil"/>
              <w:right w:val="inset" w:sz="8" w:space="0" w:color="auto"/>
            </w:tcBorders>
            <w:vAlign w:val="center"/>
          </w:tcPr>
          <w:p w14:paraId="3D14D4A9" w14:textId="01AE04CD" w:rsidR="15F3FD0E" w:rsidRDefault="15F3FD0E"/>
        </w:tc>
      </w:tr>
      <w:tr w:rsidR="15F3FD0E" w14:paraId="1779C995" w14:textId="77777777" w:rsidTr="00F6381D">
        <w:trPr>
          <w:trHeight w:val="315"/>
        </w:trPr>
        <w:tc>
          <w:tcPr>
            <w:tcW w:w="467" w:type="dxa"/>
            <w:vMerge w:val="restart"/>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14:paraId="01C606E3" w14:textId="59EF0B8E"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9.</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tcPr>
          <w:p w14:paraId="07D3A24E" w14:textId="7859DED5"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Oznaczanie zawartości arsenu w paszach.</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12" w:space="0" w:color="000000" w:themeColor="text1"/>
              <w:bottom w:val="nil"/>
              <w:right w:val="inset" w:sz="8" w:space="0" w:color="auto"/>
            </w:tcBorders>
            <w:vAlign w:val="center"/>
          </w:tcPr>
          <w:p w14:paraId="63288AB9" w14:textId="3330D285" w:rsidR="15F3FD0E" w:rsidRDefault="15F3FD0E"/>
        </w:tc>
      </w:tr>
      <w:tr w:rsidR="15F3FD0E" w14:paraId="6A48F3FE" w14:textId="77777777" w:rsidTr="00F6381D">
        <w:trPr>
          <w:trHeight w:val="315"/>
        </w:trPr>
        <w:tc>
          <w:tcPr>
            <w:tcW w:w="467" w:type="dxa"/>
            <w:vMerge/>
            <w:vAlign w:val="center"/>
          </w:tcPr>
          <w:p w14:paraId="5CAEB265" w14:textId="77777777" w:rsidR="00CD096A" w:rsidRDefault="00CD096A"/>
        </w:tc>
        <w:tc>
          <w:tcPr>
            <w:tcW w:w="10013"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6FCCE909" w14:textId="40417D7C"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Ministra Rolnictwa i Rozwoju Wsi z dnia 6 lutego 2012 r. w sprawie zawartości substancji niepożądanych w paszach (Dz. U. z dnia 22 lutego 2012 r., poz. 203)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zm. </w:t>
            </w:r>
          </w:p>
          <w:p w14:paraId="5CB4AC45" w14:textId="0992DCE8"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4BA5106B" w14:textId="60A9148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Uwaga: Maksymalne zawartości arsenu odnoszą się do arsenu ogółem. Maksymalna zawartość w mg/kg (</w:t>
            </w:r>
            <w:proofErr w:type="spellStart"/>
            <w:r w:rsidRPr="15F3FD0E">
              <w:rPr>
                <w:rFonts w:ascii="Arial Narrow" w:eastAsia="Arial Narrow" w:hAnsi="Arial Narrow" w:cs="Arial Narrow"/>
                <w:sz w:val="22"/>
                <w:szCs w:val="22"/>
              </w:rPr>
              <w:t>ppm</w:t>
            </w:r>
            <w:proofErr w:type="spellEnd"/>
            <w:r w:rsidRPr="15F3FD0E">
              <w:rPr>
                <w:rFonts w:ascii="Arial Narrow" w:eastAsia="Arial Narrow" w:hAnsi="Arial Narrow" w:cs="Arial Narrow"/>
                <w:sz w:val="22"/>
                <w:szCs w:val="22"/>
              </w:rPr>
              <w:t xml:space="preserve">) odpowiadająca paszy o zawartości wilgoci 12% w mg/kg: </w:t>
            </w:r>
          </w:p>
          <w:p w14:paraId="7AB4FFC3" w14:textId="293A36F8" w:rsidR="51CB3EA5" w:rsidRDefault="51CB3EA5"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z wyjątkiem:  , 2  </w:t>
            </w:r>
          </w:p>
          <w:p w14:paraId="75EDFFA1" w14:textId="216B65C9" w:rsidR="51CB3EA5" w:rsidRDefault="51CB3EA5" w:rsidP="15F3FD0E">
            <w:r w:rsidRPr="15F3FD0E">
              <w:rPr>
                <w:rFonts w:ascii="Arial Narrow" w:eastAsia="Arial Narrow" w:hAnsi="Arial Narrow" w:cs="Arial Narrow"/>
                <w:sz w:val="22"/>
                <w:szCs w:val="22"/>
              </w:rPr>
              <w:t xml:space="preserve">- mączek z trawy, z wysuszonej lucerny i z wysuszonej koniczyny, wysuszonych wysłodków buraczanych i wysuszonych wysłodków buraczanych </w:t>
            </w:r>
            <w:proofErr w:type="spellStart"/>
            <w:r w:rsidRPr="15F3FD0E">
              <w:rPr>
                <w:rFonts w:ascii="Arial Narrow" w:eastAsia="Arial Narrow" w:hAnsi="Arial Narrow" w:cs="Arial Narrow"/>
                <w:sz w:val="22"/>
                <w:szCs w:val="22"/>
              </w:rPr>
              <w:t>melasowanych</w:t>
            </w:r>
            <w:proofErr w:type="spellEnd"/>
            <w:r w:rsidRPr="15F3FD0E">
              <w:rPr>
                <w:rFonts w:ascii="Arial Narrow" w:eastAsia="Arial Narrow" w:hAnsi="Arial Narrow" w:cs="Arial Narrow"/>
                <w:sz w:val="22"/>
                <w:szCs w:val="22"/>
              </w:rPr>
              <w:t xml:space="preserve">  , 4  </w:t>
            </w:r>
          </w:p>
          <w:p w14:paraId="2DF5EA78" w14:textId="4E7A7B9F" w:rsidR="51CB3EA5" w:rsidRDefault="51CB3EA5"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makuchu z rdzenia palmy  , 4 </w:t>
            </w:r>
            <w:r w:rsidRPr="15F3FD0E">
              <w:rPr>
                <w:rFonts w:ascii="Arial Narrow" w:eastAsia="Arial Narrow" w:hAnsi="Arial Narrow" w:cs="Arial Narrow"/>
                <w:sz w:val="22"/>
                <w:szCs w:val="22"/>
                <w:vertAlign w:val="superscript"/>
              </w:rPr>
              <w:t>2)</w:t>
            </w:r>
            <w:r w:rsidRPr="15F3FD0E">
              <w:rPr>
                <w:rFonts w:ascii="Arial Narrow" w:eastAsia="Arial Narrow" w:hAnsi="Arial Narrow" w:cs="Arial Narrow"/>
                <w:sz w:val="22"/>
                <w:szCs w:val="22"/>
              </w:rPr>
              <w:t xml:space="preserve">  </w:t>
            </w:r>
          </w:p>
          <w:p w14:paraId="7168566A" w14:textId="70FCB217" w:rsidR="51CB3EA5" w:rsidRDefault="51CB3EA5" w:rsidP="15F3FD0E">
            <w:r w:rsidRPr="15F3FD0E">
              <w:rPr>
                <w:rFonts w:ascii="Arial Narrow" w:eastAsia="Arial Narrow" w:hAnsi="Arial Narrow" w:cs="Arial Narrow"/>
                <w:sz w:val="22"/>
                <w:szCs w:val="22"/>
              </w:rPr>
              <w:t xml:space="preserve">- fosforanów i morskich alg wapiennych  , 10  </w:t>
            </w:r>
          </w:p>
          <w:p w14:paraId="36F6E5A9" w14:textId="406BB884" w:rsidR="51CB3EA5" w:rsidRDefault="51CB3EA5" w:rsidP="15F3FD0E">
            <w:r w:rsidRPr="15F3FD0E">
              <w:rPr>
                <w:rFonts w:ascii="Arial Narrow" w:eastAsia="Arial Narrow" w:hAnsi="Arial Narrow" w:cs="Arial Narrow"/>
                <w:sz w:val="22"/>
                <w:szCs w:val="22"/>
              </w:rPr>
              <w:t xml:space="preserve">- węglanu wapnia i węglanu wapniowo-magnezowego  , 15  </w:t>
            </w:r>
          </w:p>
          <w:p w14:paraId="6122D395" w14:textId="154A8029" w:rsidR="51CB3EA5" w:rsidRDefault="51CB3EA5" w:rsidP="15F3FD0E">
            <w:r w:rsidRPr="15F3FD0E">
              <w:rPr>
                <w:rFonts w:ascii="Arial Narrow" w:eastAsia="Arial Narrow" w:hAnsi="Arial Narrow" w:cs="Arial Narrow"/>
                <w:sz w:val="22"/>
                <w:szCs w:val="22"/>
              </w:rPr>
              <w:t xml:space="preserve">- tlenku magnezu, węglanu magnezu  , 20  </w:t>
            </w:r>
          </w:p>
          <w:p w14:paraId="298BE9F2" w14:textId="54BB01C4" w:rsidR="51CB3EA5" w:rsidRDefault="51CB3EA5" w:rsidP="15F3FD0E">
            <w:pPr>
              <w:rPr>
                <w:rFonts w:ascii="Arial Narrow" w:eastAsia="Arial Narrow" w:hAnsi="Arial Narrow" w:cs="Arial Narrow"/>
                <w:sz w:val="22"/>
                <w:szCs w:val="22"/>
                <w:vertAlign w:val="superscript"/>
              </w:rPr>
            </w:pPr>
            <w:r w:rsidRPr="15F3FD0E">
              <w:rPr>
                <w:rFonts w:ascii="Arial Narrow" w:eastAsia="Arial Narrow" w:hAnsi="Arial Narrow" w:cs="Arial Narrow"/>
                <w:sz w:val="22"/>
                <w:szCs w:val="22"/>
              </w:rPr>
              <w:t>- ryb lub innych zwierząt wodnych i produktów z nich otrzymanych  , 25</w:t>
            </w:r>
            <w:r w:rsidRPr="15F3FD0E">
              <w:rPr>
                <w:rFonts w:ascii="Arial Narrow" w:eastAsia="Arial Narrow" w:hAnsi="Arial Narrow" w:cs="Arial Narrow"/>
                <w:sz w:val="22"/>
                <w:szCs w:val="22"/>
                <w:vertAlign w:val="superscript"/>
              </w:rPr>
              <w:t xml:space="preserve"> 2)  </w:t>
            </w:r>
          </w:p>
          <w:p w14:paraId="0E225D36" w14:textId="46621CBA" w:rsidR="51CB3EA5" w:rsidRDefault="51CB3EA5" w:rsidP="15F3FD0E">
            <w:pPr>
              <w:rPr>
                <w:rFonts w:ascii="Arial Narrow" w:eastAsia="Arial Narrow" w:hAnsi="Arial Narrow" w:cs="Arial Narrow"/>
                <w:sz w:val="22"/>
                <w:szCs w:val="22"/>
                <w:vertAlign w:val="superscript"/>
              </w:rPr>
            </w:pPr>
            <w:r w:rsidRPr="15F3FD0E">
              <w:rPr>
                <w:rFonts w:ascii="Arial Narrow" w:eastAsia="Arial Narrow" w:hAnsi="Arial Narrow" w:cs="Arial Narrow"/>
                <w:sz w:val="22"/>
                <w:szCs w:val="22"/>
              </w:rPr>
              <w:t xml:space="preserve">- mączki z wodorostów morskich i materiałów paszowych uzyskanych z wodorostów morskich  , 40 </w:t>
            </w:r>
            <w:r w:rsidRPr="15F3FD0E">
              <w:rPr>
                <w:rFonts w:ascii="Arial Narrow" w:eastAsia="Arial Narrow" w:hAnsi="Arial Narrow" w:cs="Arial Narrow"/>
                <w:sz w:val="22"/>
                <w:szCs w:val="22"/>
                <w:vertAlign w:val="superscript"/>
              </w:rPr>
              <w:t xml:space="preserve">2)  </w:t>
            </w:r>
          </w:p>
          <w:p w14:paraId="60C3B0B4" w14:textId="0D75C41B" w:rsidR="51CB3EA5" w:rsidRDefault="51CB3EA5" w:rsidP="15F3FD0E">
            <w:r w:rsidRPr="15F3FD0E">
              <w:rPr>
                <w:rFonts w:ascii="Arial Narrow" w:eastAsia="Arial Narrow" w:hAnsi="Arial Narrow" w:cs="Arial Narrow"/>
                <w:sz w:val="22"/>
                <w:szCs w:val="22"/>
              </w:rPr>
              <w:t xml:space="preserve">Cząstki żelaza stosowane jako znacznik  , 50  </w:t>
            </w:r>
          </w:p>
          <w:p w14:paraId="376D38B8" w14:textId="0390FF54" w:rsidR="51CB3EA5" w:rsidRDefault="51CB3EA5" w:rsidP="15F3FD0E">
            <w:r w:rsidRPr="15F3FD0E">
              <w:rPr>
                <w:rFonts w:ascii="Arial Narrow" w:eastAsia="Arial Narrow" w:hAnsi="Arial Narrow" w:cs="Arial Narrow"/>
                <w:sz w:val="22"/>
                <w:szCs w:val="22"/>
              </w:rPr>
              <w:t xml:space="preserve">Dodatki należące do grupy funkcjonalnej związków pierwiastków śladowych, z wyjątkiem:  , 30  </w:t>
            </w:r>
          </w:p>
          <w:p w14:paraId="735F4DAF" w14:textId="64338D86" w:rsidR="51CB3EA5" w:rsidRDefault="51CB3EA5" w:rsidP="15F3FD0E">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pentahydratu</w:t>
            </w:r>
            <w:proofErr w:type="spellEnd"/>
            <w:r w:rsidRPr="15F3FD0E">
              <w:rPr>
                <w:rFonts w:ascii="Arial Narrow" w:eastAsia="Arial Narrow" w:hAnsi="Arial Narrow" w:cs="Arial Narrow"/>
                <w:sz w:val="22"/>
                <w:szCs w:val="22"/>
              </w:rPr>
              <w:t xml:space="preserve"> siarczanu miedzi (II), węglanu miedzi (II), </w:t>
            </w:r>
            <w:proofErr w:type="spellStart"/>
            <w:r w:rsidRPr="15F3FD0E">
              <w:rPr>
                <w:rFonts w:ascii="Arial Narrow" w:eastAsia="Arial Narrow" w:hAnsi="Arial Narrow" w:cs="Arial Narrow"/>
                <w:sz w:val="22"/>
                <w:szCs w:val="22"/>
              </w:rPr>
              <w:t>trihydroksychlorku</w:t>
            </w:r>
            <w:proofErr w:type="spellEnd"/>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dimiedzi</w:t>
            </w:r>
            <w:proofErr w:type="spellEnd"/>
            <w:r w:rsidRPr="15F3FD0E">
              <w:rPr>
                <w:rFonts w:ascii="Arial Narrow" w:eastAsia="Arial Narrow" w:hAnsi="Arial Narrow" w:cs="Arial Narrow"/>
                <w:sz w:val="22"/>
                <w:szCs w:val="22"/>
              </w:rPr>
              <w:t xml:space="preserve">, węglanu żelaza (II)  , 50  </w:t>
            </w:r>
          </w:p>
          <w:p w14:paraId="716F6788" w14:textId="7A423A78" w:rsidR="51CB3EA5" w:rsidRDefault="51CB3EA5" w:rsidP="15F3FD0E">
            <w:r w:rsidRPr="15F3FD0E">
              <w:rPr>
                <w:rFonts w:ascii="Arial Narrow" w:eastAsia="Arial Narrow" w:hAnsi="Arial Narrow" w:cs="Arial Narrow"/>
                <w:sz w:val="22"/>
                <w:szCs w:val="22"/>
              </w:rPr>
              <w:t xml:space="preserve">- tlenku cynku, tlenku manganu (II) i tlenku miedzi (II)  , 100  </w:t>
            </w:r>
          </w:p>
          <w:p w14:paraId="0375D3C6" w14:textId="648319DF" w:rsidR="51CB3EA5" w:rsidRDefault="51CB3EA5" w:rsidP="15F3FD0E">
            <w:r w:rsidRPr="15F3FD0E">
              <w:rPr>
                <w:rFonts w:ascii="Arial Narrow" w:eastAsia="Arial Narrow" w:hAnsi="Arial Narrow" w:cs="Arial Narrow"/>
                <w:sz w:val="22"/>
                <w:szCs w:val="22"/>
              </w:rPr>
              <w:t xml:space="preserve">Mieszanki paszowe uzupełniające, z wyjątkiem:  , 4  </w:t>
            </w:r>
          </w:p>
          <w:p w14:paraId="619A39D2" w14:textId="021AE82A" w:rsidR="51CB3EA5" w:rsidRDefault="51CB3EA5"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mineralnych  </w:t>
            </w:r>
            <w:r w:rsidR="7D22D96D" w:rsidRPr="15F3FD0E">
              <w:rPr>
                <w:rFonts w:ascii="Arial Narrow" w:eastAsia="Arial Narrow" w:hAnsi="Arial Narrow" w:cs="Arial Narrow"/>
                <w:sz w:val="22"/>
                <w:szCs w:val="22"/>
              </w:rPr>
              <w:t>12</w:t>
            </w:r>
          </w:p>
          <w:p w14:paraId="7853884F" w14:textId="7ED82ABB" w:rsidR="51CB3EA5" w:rsidRDefault="51CB3EA5"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uzupełniających dla zwierząt domowych zawierających ryby, inne zwierzęta wodne i ich produkty pochodne lub mączki z wodorostów morskich oraz materiały paszowe uzyskane z wodorostów morskich  </w:t>
            </w:r>
            <w:r w:rsidR="17999E0D" w:rsidRPr="15F3FD0E">
              <w:rPr>
                <w:rFonts w:ascii="Arial Narrow" w:eastAsia="Arial Narrow" w:hAnsi="Arial Narrow" w:cs="Arial Narrow"/>
                <w:sz w:val="22"/>
                <w:szCs w:val="22"/>
              </w:rPr>
              <w:t>10</w:t>
            </w:r>
            <w:r w:rsidR="17999E0D" w:rsidRPr="15F3FD0E">
              <w:rPr>
                <w:rFonts w:ascii="Arial Narrow" w:eastAsia="Arial Narrow" w:hAnsi="Arial Narrow" w:cs="Arial Narrow"/>
                <w:sz w:val="22"/>
                <w:szCs w:val="22"/>
                <w:vertAlign w:val="superscript"/>
              </w:rPr>
              <w:t>2)</w:t>
            </w:r>
          </w:p>
          <w:p w14:paraId="6063657C" w14:textId="572EB137" w:rsidR="51CB3EA5" w:rsidRDefault="51CB3EA5"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postaci użytkowych o przedłużonym działaniu pasz przeznaczonych do szczególnych potrzeb żywieniowych, o stężeniu pierwiastków śladowych przekraczających 100-krotność ustalonej maksymalnej zawartości w mieszankach paszowych pełnoporcjowych  ,   30  </w:t>
            </w:r>
          </w:p>
          <w:p w14:paraId="3B9551C5" w14:textId="506BDF17" w:rsidR="51CB3EA5" w:rsidRDefault="51CB3EA5" w:rsidP="15F3FD0E">
            <w:r w:rsidRPr="15F3FD0E">
              <w:rPr>
                <w:rFonts w:ascii="Arial Narrow" w:eastAsia="Arial Narrow" w:hAnsi="Arial Narrow" w:cs="Arial Narrow"/>
                <w:sz w:val="22"/>
                <w:szCs w:val="22"/>
              </w:rPr>
              <w:t xml:space="preserve">Mieszanki paszowe pełnoporcjowe, z wyjątkiem:  , 2  </w:t>
            </w:r>
          </w:p>
          <w:p w14:paraId="45111788" w14:textId="5445A78D" w:rsidR="51CB3EA5" w:rsidRDefault="51CB3EA5" w:rsidP="15F3FD0E">
            <w:pPr>
              <w:rPr>
                <w:rFonts w:ascii="Arial Narrow" w:eastAsia="Arial Narrow" w:hAnsi="Arial Narrow" w:cs="Arial Narrow"/>
                <w:sz w:val="22"/>
                <w:szCs w:val="22"/>
                <w:vertAlign w:val="superscript"/>
              </w:rPr>
            </w:pPr>
            <w:r w:rsidRPr="15F3FD0E">
              <w:rPr>
                <w:rFonts w:ascii="Arial Narrow" w:eastAsia="Arial Narrow" w:hAnsi="Arial Narrow" w:cs="Arial Narrow"/>
                <w:sz w:val="22"/>
                <w:szCs w:val="22"/>
              </w:rPr>
              <w:t xml:space="preserve">- mieszanek paszowych pełnoporcjowych dla ryb i mieszanek paszowych pełnoporcjowych dla zwierząt futerkowych  , 10 </w:t>
            </w:r>
            <w:r w:rsidRPr="15F3FD0E">
              <w:rPr>
                <w:rFonts w:ascii="Arial Narrow" w:eastAsia="Arial Narrow" w:hAnsi="Arial Narrow" w:cs="Arial Narrow"/>
                <w:sz w:val="22"/>
                <w:szCs w:val="22"/>
                <w:vertAlign w:val="superscript"/>
              </w:rPr>
              <w:t xml:space="preserve">2)  </w:t>
            </w:r>
          </w:p>
          <w:p w14:paraId="0B8244E2" w14:textId="1972044A" w:rsidR="51CB3EA5" w:rsidRDefault="51CB3EA5" w:rsidP="15F3FD0E">
            <w:r w:rsidRPr="15F3FD0E">
              <w:rPr>
                <w:rFonts w:ascii="Arial Narrow" w:eastAsia="Arial Narrow" w:hAnsi="Arial Narrow" w:cs="Arial Narrow"/>
                <w:sz w:val="22"/>
                <w:szCs w:val="22"/>
              </w:rPr>
              <w:t xml:space="preserve">- mieszanek paszowych pełnoporcjowych dla zwierząt domowych zawierających ryby, inne zwierzęta wodne i ich produkty pochodne lub mączki z wodorostów morskich oraz materiały paszowe uzyskane z wodorostów morskich  , 10 2)  </w:t>
            </w:r>
          </w:p>
          <w:p w14:paraId="52136DD3" w14:textId="5D78AC1D" w:rsidR="15F3FD0E" w:rsidRDefault="15F3FD0E" w:rsidP="15F3FD0E">
            <w:pPr>
              <w:rPr>
                <w:rFonts w:ascii="Arial Narrow" w:eastAsia="Arial Narrow" w:hAnsi="Arial Narrow" w:cs="Arial Narrow"/>
                <w:sz w:val="22"/>
                <w:szCs w:val="22"/>
              </w:rPr>
            </w:pPr>
          </w:p>
          <w:p w14:paraId="12FCEE8D" w14:textId="45682D4B" w:rsidR="15F3FD0E" w:rsidRDefault="15F3FD0E" w:rsidP="15F3FD0E">
            <w:pPr>
              <w:rPr>
                <w:rFonts w:ascii="Arial Narrow" w:eastAsia="Arial Narrow" w:hAnsi="Arial Narrow" w:cs="Arial Narrow"/>
                <w:sz w:val="22"/>
                <w:szCs w:val="22"/>
              </w:rPr>
            </w:pPr>
          </w:p>
          <w:p w14:paraId="4D4B7440" w14:textId="77CFF32D" w:rsidR="15F3FD0E" w:rsidRDefault="15F3FD0E" w:rsidP="15F3FD0E">
            <w:pPr>
              <w:rPr>
                <w:rFonts w:ascii="Arial Narrow" w:eastAsia="Arial Narrow" w:hAnsi="Arial Narrow" w:cs="Arial Narrow"/>
                <w:sz w:val="22"/>
                <w:szCs w:val="22"/>
              </w:rPr>
            </w:pPr>
          </w:p>
          <w:p w14:paraId="081D70D8" w14:textId="30A69163" w:rsidR="15F3FD0E" w:rsidRDefault="15F3FD0E" w:rsidP="15F3FD0E">
            <w:pPr>
              <w:rPr>
                <w:rFonts w:ascii="Arial Narrow" w:eastAsia="Arial Narrow" w:hAnsi="Arial Narrow" w:cs="Arial Narrow"/>
                <w:sz w:val="22"/>
                <w:szCs w:val="22"/>
              </w:rPr>
            </w:pPr>
          </w:p>
          <w:p w14:paraId="18A578BC" w14:textId="59A05D2E"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lastRenderedPageBreak/>
              <w:t xml:space="preserve">Na wniosek właściwych organów podmiot odpowiedzialny za wprowadzanie do obrotu pasz przeprowadza analizę tych pasz w celu wykazania, że zawartość nieorganicznego arsenu jest niższa niż 2 </w:t>
            </w:r>
            <w:proofErr w:type="spellStart"/>
            <w:r w:rsidRPr="15F3FD0E">
              <w:rPr>
                <w:rFonts w:ascii="Arial Narrow" w:eastAsia="Arial Narrow" w:hAnsi="Arial Narrow" w:cs="Arial Narrow"/>
                <w:sz w:val="22"/>
                <w:szCs w:val="22"/>
              </w:rPr>
              <w:t>ppm</w:t>
            </w:r>
            <w:proofErr w:type="spellEnd"/>
            <w:r w:rsidRPr="15F3FD0E">
              <w:rPr>
                <w:rFonts w:ascii="Arial Narrow" w:eastAsia="Arial Narrow" w:hAnsi="Arial Narrow" w:cs="Arial Narrow"/>
                <w:sz w:val="22"/>
                <w:szCs w:val="22"/>
              </w:rPr>
              <w:t xml:space="preserve">. Analiza ta jest szczególnie istotna w odniesieniu do wodorostów morskich gatunku </w:t>
            </w:r>
            <w:proofErr w:type="spellStart"/>
            <w:r w:rsidRPr="15F3FD0E">
              <w:rPr>
                <w:rFonts w:ascii="Arial Narrow" w:eastAsia="Arial Narrow" w:hAnsi="Arial Narrow" w:cs="Arial Narrow"/>
                <w:sz w:val="22"/>
                <w:szCs w:val="22"/>
              </w:rPr>
              <w:t>Hizikia</w:t>
            </w:r>
            <w:proofErr w:type="spellEnd"/>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fusiforme</w:t>
            </w:r>
            <w:proofErr w:type="spellEnd"/>
            <w:r w:rsidRPr="15F3FD0E">
              <w:rPr>
                <w:rFonts w:ascii="Arial Narrow" w:eastAsia="Arial Narrow" w:hAnsi="Arial Narrow" w:cs="Arial Narrow"/>
                <w:sz w:val="22"/>
                <w:szCs w:val="22"/>
              </w:rPr>
              <w:t xml:space="preserve">. </w:t>
            </w:r>
          </w:p>
        </w:tc>
        <w:tc>
          <w:tcPr>
            <w:tcW w:w="236" w:type="dxa"/>
            <w:tcBorders>
              <w:top w:val="nil"/>
              <w:left w:val="single" w:sz="12" w:space="0" w:color="000000" w:themeColor="text1"/>
              <w:bottom w:val="nil"/>
              <w:right w:val="inset" w:sz="8" w:space="0" w:color="auto"/>
            </w:tcBorders>
            <w:vAlign w:val="center"/>
          </w:tcPr>
          <w:p w14:paraId="20D5FCAD" w14:textId="685FC3F9" w:rsidR="15F3FD0E" w:rsidRDefault="15F3FD0E"/>
        </w:tc>
      </w:tr>
      <w:tr w:rsidR="15F3FD0E" w14:paraId="335A229D" w14:textId="77777777" w:rsidTr="00F6381D">
        <w:trPr>
          <w:trHeight w:val="315"/>
        </w:trPr>
        <w:tc>
          <w:tcPr>
            <w:tcW w:w="467" w:type="dxa"/>
            <w:vMerge w:val="restart"/>
            <w:tcBorders>
              <w:top w:val="single" w:sz="12"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5D93B504" w14:textId="56A163D3"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10.</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12"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9C79E90" w14:textId="22361E54"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Oznaczanie zawartości wysoce polarnych pestycydów, w tym </w:t>
            </w:r>
            <w:proofErr w:type="spellStart"/>
            <w:r w:rsidRPr="15F3FD0E">
              <w:rPr>
                <w:rFonts w:ascii="Arial Narrow" w:eastAsia="Arial Narrow" w:hAnsi="Arial Narrow" w:cs="Arial Narrow"/>
                <w:b/>
                <w:bCs/>
                <w:color w:val="000000" w:themeColor="text1"/>
                <w:sz w:val="22"/>
                <w:szCs w:val="22"/>
              </w:rPr>
              <w:t>glifosatu</w:t>
            </w:r>
            <w:proofErr w:type="spellEnd"/>
            <w:r w:rsidRPr="15F3FD0E">
              <w:rPr>
                <w:rFonts w:ascii="Arial Narrow" w:eastAsia="Arial Narrow" w:hAnsi="Arial Narrow" w:cs="Arial Narrow"/>
                <w:b/>
                <w:bCs/>
                <w:color w:val="000000" w:themeColor="text1"/>
                <w:sz w:val="22"/>
                <w:szCs w:val="22"/>
              </w:rPr>
              <w:t xml:space="preserve"> w paszach.</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399E8D90" w14:textId="256A2EA4" w:rsidR="15F3FD0E" w:rsidRDefault="15F3FD0E"/>
        </w:tc>
      </w:tr>
      <w:tr w:rsidR="15F3FD0E" w14:paraId="5F8C700D" w14:textId="77777777" w:rsidTr="00F6381D">
        <w:trPr>
          <w:trHeight w:val="315"/>
        </w:trPr>
        <w:tc>
          <w:tcPr>
            <w:tcW w:w="467" w:type="dxa"/>
            <w:vMerge/>
            <w:vAlign w:val="center"/>
          </w:tcPr>
          <w:p w14:paraId="6C1F7F09"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4A834D4A" w14:textId="5A726658" w:rsidR="15F3FD0E" w:rsidRDefault="15F3FD0E" w:rsidP="15F3FD0E">
            <w:pPr>
              <w:rPr>
                <w:rFonts w:ascii="Arial Narrow" w:eastAsia="Arial Narrow" w:hAnsi="Arial Narrow" w:cs="Arial Narrow"/>
                <w:color w:val="CC3595"/>
                <w:sz w:val="22"/>
                <w:szCs w:val="22"/>
              </w:rPr>
            </w:pPr>
            <w:r w:rsidRPr="15F3FD0E">
              <w:rPr>
                <w:rFonts w:ascii="Arial Narrow" w:eastAsia="Arial Narrow" w:hAnsi="Arial Narrow" w:cs="Arial Narrow"/>
                <w:sz w:val="22"/>
                <w:szCs w:val="22"/>
                <w:lang w:val="sv"/>
              </w:rPr>
              <w:t>Rozporządzenie (WE) nr 396/2005</w:t>
            </w:r>
            <w:r w:rsidRPr="15F3FD0E">
              <w:rPr>
                <w:rFonts w:ascii="Arial Narrow" w:eastAsia="Arial Narrow" w:hAnsi="Arial Narrow" w:cs="Arial Narrow"/>
                <w:color w:val="CC3595"/>
                <w:sz w:val="22"/>
                <w:szCs w:val="22"/>
              </w:rPr>
              <w:t xml:space="preserve"> </w:t>
            </w:r>
          </w:p>
          <w:p w14:paraId="5BE3B8D7" w14:textId="0E0B0769" w:rsidR="15F3FD0E" w:rsidRDefault="15F3FD0E" w:rsidP="15F3FD0E">
            <w:pPr>
              <w:rPr>
                <w:rFonts w:ascii="Arial Narrow" w:eastAsia="Arial Narrow" w:hAnsi="Arial Narrow" w:cs="Arial Narrow"/>
                <w:color w:val="CC3595"/>
                <w:sz w:val="22"/>
                <w:szCs w:val="22"/>
              </w:rPr>
            </w:pPr>
            <w:r w:rsidRPr="15F3FD0E">
              <w:rPr>
                <w:rFonts w:ascii="Arial Narrow" w:eastAsia="Arial Narrow" w:hAnsi="Arial Narrow" w:cs="Arial Narrow"/>
                <w:sz w:val="22"/>
                <w:szCs w:val="22"/>
                <w:lang w:val="sv"/>
              </w:rPr>
              <w:t>NDP dostępne w „EU Pesticides database” na stronie:</w:t>
            </w:r>
            <w:r w:rsidRPr="15F3FD0E">
              <w:rPr>
                <w:rFonts w:ascii="Arial Narrow" w:eastAsia="Arial Narrow" w:hAnsi="Arial Narrow" w:cs="Arial Narrow"/>
                <w:color w:val="CC3595"/>
                <w:sz w:val="22"/>
                <w:szCs w:val="22"/>
              </w:rPr>
              <w:t xml:space="preserve"> </w:t>
            </w:r>
          </w:p>
          <w:p w14:paraId="4936CCD0" w14:textId="5F0E96A4" w:rsidR="15F3FD0E" w:rsidRDefault="15F3FD0E" w:rsidP="15F3FD0E">
            <w:pPr>
              <w:rPr>
                <w:rFonts w:ascii="Arial Narrow" w:eastAsia="Arial Narrow" w:hAnsi="Arial Narrow" w:cs="Arial Narrow"/>
                <w:sz w:val="22"/>
                <w:szCs w:val="22"/>
              </w:rPr>
            </w:pPr>
            <w:hyperlink r:id="rId22" w:history="1">
              <w:r w:rsidRPr="13D253B6">
                <w:rPr>
                  <w:rStyle w:val="Hipercze"/>
                  <w:rFonts w:ascii="Arial Narrow" w:eastAsia="Arial Narrow" w:hAnsi="Arial Narrow" w:cs="Arial Narrow"/>
                  <w:sz w:val="22"/>
                  <w:szCs w:val="22"/>
                  <w:lang w:val="sv"/>
                </w:rPr>
                <w:t>https://food.ec.europa.eu/plants/pesticides/eu-pesticides-database_en</w:t>
              </w:r>
            </w:hyperlink>
            <w:r w:rsidRPr="13D253B6">
              <w:rPr>
                <w:rFonts w:ascii="Arial Narrow" w:eastAsia="Arial Narrow" w:hAnsi="Arial Narrow" w:cs="Arial Narrow"/>
                <w:color w:val="0078D4"/>
                <w:sz w:val="22"/>
                <w:szCs w:val="22"/>
                <w:u w:val="single"/>
                <w:lang w:val="sv"/>
              </w:rPr>
              <w:t xml:space="preserve"> </w:t>
            </w:r>
            <w:r w:rsidRPr="13D253B6">
              <w:rPr>
                <w:rFonts w:ascii="Arial Narrow" w:eastAsia="Arial Narrow" w:hAnsi="Arial Narrow" w:cs="Arial Narrow"/>
                <w:sz w:val="22"/>
                <w:szCs w:val="22"/>
              </w:rPr>
              <w:t xml:space="preserve"> </w:t>
            </w:r>
          </w:p>
          <w:p w14:paraId="7CDF66A1" w14:textId="6A4B0048" w:rsidR="15F3FD0E" w:rsidRDefault="15F3FD0E" w:rsidP="15F3FD0E">
            <w:pPr>
              <w:rPr>
                <w:rFonts w:ascii="Arial Narrow" w:eastAsia="Arial Narrow" w:hAnsi="Arial Narrow" w:cs="Arial Narrow"/>
                <w:sz w:val="22"/>
                <w:szCs w:val="22"/>
              </w:rPr>
            </w:pPr>
          </w:p>
          <w:p w14:paraId="16FF8AC7" w14:textId="18884350" w:rsidR="15F3FD0E" w:rsidRDefault="7100E605" w:rsidP="13D253B6">
            <w:pPr>
              <w:spacing w:after="160" w:line="276" w:lineRule="auto"/>
              <w:rPr>
                <w:rFonts w:ascii="Arial Narrow" w:eastAsia="Arial Narrow" w:hAnsi="Arial Narrow" w:cs="Arial Narrow"/>
                <w:sz w:val="22"/>
                <w:szCs w:val="22"/>
              </w:rPr>
            </w:pPr>
            <w:r w:rsidRPr="13D253B6">
              <w:rPr>
                <w:rFonts w:ascii="Arial Narrow" w:eastAsia="Arial Narrow" w:hAnsi="Arial Narrow" w:cs="Arial Narrow"/>
                <w:sz w:val="22"/>
                <w:szCs w:val="22"/>
              </w:rPr>
              <w:t xml:space="preserve">Badane substancje: </w:t>
            </w:r>
            <w:proofErr w:type="spellStart"/>
            <w:r w:rsidRPr="13D253B6">
              <w:rPr>
                <w:rFonts w:ascii="Arial Narrow" w:eastAsia="Arial Narrow" w:hAnsi="Arial Narrow" w:cs="Arial Narrow"/>
                <w:sz w:val="22"/>
                <w:szCs w:val="22"/>
              </w:rPr>
              <w:t>glifosat</w:t>
            </w:r>
            <w:proofErr w:type="spellEnd"/>
            <w:r w:rsidRPr="13D253B6">
              <w:rPr>
                <w:rFonts w:ascii="Arial Narrow" w:eastAsia="Arial Narrow" w:hAnsi="Arial Narrow" w:cs="Arial Narrow"/>
                <w:sz w:val="22"/>
                <w:szCs w:val="22"/>
              </w:rPr>
              <w:t xml:space="preserve">, pochodne </w:t>
            </w:r>
            <w:proofErr w:type="spellStart"/>
            <w:r w:rsidRPr="13D253B6">
              <w:rPr>
                <w:rFonts w:ascii="Arial Narrow" w:eastAsia="Arial Narrow" w:hAnsi="Arial Narrow" w:cs="Arial Narrow"/>
                <w:sz w:val="22"/>
                <w:szCs w:val="22"/>
              </w:rPr>
              <w:t>glifosatu</w:t>
            </w:r>
            <w:proofErr w:type="spellEnd"/>
            <w:r w:rsidRPr="13D253B6">
              <w:rPr>
                <w:rFonts w:ascii="Arial Narrow" w:eastAsia="Arial Narrow" w:hAnsi="Arial Narrow" w:cs="Arial Narrow"/>
                <w:sz w:val="22"/>
                <w:szCs w:val="22"/>
              </w:rPr>
              <w:t xml:space="preserve"> – N-</w:t>
            </w:r>
            <w:proofErr w:type="spellStart"/>
            <w:r w:rsidRPr="13D253B6">
              <w:rPr>
                <w:rFonts w:ascii="Arial Narrow" w:eastAsia="Arial Narrow" w:hAnsi="Arial Narrow" w:cs="Arial Narrow"/>
                <w:sz w:val="22"/>
                <w:szCs w:val="22"/>
              </w:rPr>
              <w:t>Acetyloglifosat</w:t>
            </w:r>
            <w:proofErr w:type="spellEnd"/>
            <w:r w:rsidRPr="13D253B6">
              <w:rPr>
                <w:rFonts w:ascii="Arial Narrow" w:eastAsia="Arial Narrow" w:hAnsi="Arial Narrow" w:cs="Arial Narrow"/>
                <w:sz w:val="22"/>
                <w:szCs w:val="22"/>
              </w:rPr>
              <w:t xml:space="preserve">, AMPA i N-Acetyl AMPA, kation </w:t>
            </w:r>
            <w:proofErr w:type="spellStart"/>
            <w:r w:rsidRPr="13D253B6">
              <w:rPr>
                <w:rFonts w:ascii="Arial Narrow" w:eastAsia="Arial Narrow" w:hAnsi="Arial Narrow" w:cs="Arial Narrow"/>
                <w:sz w:val="22"/>
                <w:szCs w:val="22"/>
              </w:rPr>
              <w:t>trimetylosulfoniowy</w:t>
            </w:r>
            <w:proofErr w:type="spellEnd"/>
            <w:r w:rsidRPr="13D253B6">
              <w:rPr>
                <w:rFonts w:ascii="Arial Narrow" w:eastAsia="Arial Narrow" w:hAnsi="Arial Narrow" w:cs="Arial Narrow"/>
                <w:sz w:val="22"/>
                <w:szCs w:val="22"/>
              </w:rPr>
              <w:t xml:space="preserve">, wynikający z użycia </w:t>
            </w:r>
            <w:proofErr w:type="spellStart"/>
            <w:r w:rsidRPr="13D253B6">
              <w:rPr>
                <w:rFonts w:ascii="Arial Narrow" w:eastAsia="Arial Narrow" w:hAnsi="Arial Narrow" w:cs="Arial Narrow"/>
                <w:sz w:val="22"/>
                <w:szCs w:val="22"/>
              </w:rPr>
              <w:t>glifosatu</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glufosinat</w:t>
            </w:r>
            <w:proofErr w:type="spellEnd"/>
            <w:r w:rsidRPr="13D253B6">
              <w:rPr>
                <w:rFonts w:ascii="Arial Narrow" w:eastAsia="Arial Narrow" w:hAnsi="Arial Narrow" w:cs="Arial Narrow"/>
                <w:sz w:val="22"/>
                <w:szCs w:val="22"/>
              </w:rPr>
              <w:t xml:space="preserve">, pochodne </w:t>
            </w:r>
            <w:proofErr w:type="spellStart"/>
            <w:r w:rsidRPr="13D253B6">
              <w:rPr>
                <w:rFonts w:ascii="Arial Narrow" w:eastAsia="Arial Narrow" w:hAnsi="Arial Narrow" w:cs="Arial Narrow"/>
                <w:sz w:val="22"/>
                <w:szCs w:val="22"/>
              </w:rPr>
              <w:t>glufosynatu</w:t>
            </w:r>
            <w:proofErr w:type="spellEnd"/>
            <w:r w:rsidRPr="13D253B6">
              <w:rPr>
                <w:rFonts w:ascii="Arial Narrow" w:eastAsia="Arial Narrow" w:hAnsi="Arial Narrow" w:cs="Arial Narrow"/>
                <w:sz w:val="22"/>
                <w:szCs w:val="22"/>
              </w:rPr>
              <w:t xml:space="preserve"> – N-Acetyl </w:t>
            </w:r>
            <w:proofErr w:type="spellStart"/>
            <w:r w:rsidRPr="13D253B6">
              <w:rPr>
                <w:rFonts w:ascii="Arial Narrow" w:eastAsia="Arial Narrow" w:hAnsi="Arial Narrow" w:cs="Arial Narrow"/>
                <w:sz w:val="22"/>
                <w:szCs w:val="22"/>
              </w:rPr>
              <w:t>glufosinat</w:t>
            </w:r>
            <w:proofErr w:type="spellEnd"/>
            <w:r w:rsidRPr="13D253B6">
              <w:rPr>
                <w:rFonts w:ascii="Arial Narrow" w:eastAsia="Arial Narrow" w:hAnsi="Arial Narrow" w:cs="Arial Narrow"/>
                <w:sz w:val="22"/>
                <w:szCs w:val="22"/>
              </w:rPr>
              <w:t xml:space="preserve"> i MPPA, </w:t>
            </w:r>
            <w:proofErr w:type="spellStart"/>
            <w:r w:rsidRPr="13D253B6">
              <w:rPr>
                <w:rFonts w:ascii="Arial Narrow" w:eastAsia="Arial Narrow" w:hAnsi="Arial Narrow" w:cs="Arial Narrow"/>
                <w:sz w:val="22"/>
                <w:szCs w:val="22"/>
              </w:rPr>
              <w:t>chlomekwat</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dikwat</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etefon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fosetyl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glinu</w:t>
            </w:r>
            <w:proofErr w:type="spellEnd"/>
            <w:r w:rsidRPr="13D253B6">
              <w:rPr>
                <w:rFonts w:ascii="Arial Narrow" w:eastAsia="Arial Narrow" w:hAnsi="Arial Narrow" w:cs="Arial Narrow"/>
                <w:sz w:val="22"/>
                <w:szCs w:val="22"/>
              </w:rPr>
              <w:t xml:space="preserve">, kwas fosfonowy, </w:t>
            </w:r>
            <w:proofErr w:type="spellStart"/>
            <w:r w:rsidRPr="13D253B6">
              <w:rPr>
                <w:rFonts w:ascii="Arial Narrow" w:eastAsia="Arial Narrow" w:hAnsi="Arial Narrow" w:cs="Arial Narrow"/>
                <w:sz w:val="22"/>
                <w:szCs w:val="22"/>
              </w:rPr>
              <w:t>mepikwat</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parakwat</w:t>
            </w:r>
            <w:proofErr w:type="spellEnd"/>
            <w:r w:rsidRPr="13D253B6">
              <w:rPr>
                <w:rFonts w:ascii="Arial Narrow" w:eastAsia="Arial Narrow" w:hAnsi="Arial Narrow" w:cs="Arial Narrow"/>
                <w:sz w:val="22"/>
                <w:szCs w:val="22"/>
              </w:rPr>
              <w:t>.</w:t>
            </w:r>
          </w:p>
        </w:tc>
        <w:tc>
          <w:tcPr>
            <w:tcW w:w="236" w:type="dxa"/>
            <w:tcBorders>
              <w:top w:val="nil"/>
              <w:left w:val="single" w:sz="8" w:space="0" w:color="000000" w:themeColor="text1"/>
              <w:bottom w:val="nil"/>
              <w:right w:val="inset" w:sz="8" w:space="0" w:color="auto"/>
            </w:tcBorders>
            <w:vAlign w:val="center"/>
          </w:tcPr>
          <w:p w14:paraId="39BA8481" w14:textId="2714AF42" w:rsidR="15F3FD0E" w:rsidRDefault="15F3FD0E"/>
        </w:tc>
      </w:tr>
      <w:tr w:rsidR="15F3FD0E" w14:paraId="72125A3D"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59C94BA7" w14:textId="7F2F7E4B"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2CF0DE7" w14:textId="18D7DED0"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Oznaczanie zawartości pestycydów w paszach.</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2F94BDCE" w14:textId="177F1FD0" w:rsidR="15F3FD0E" w:rsidRDefault="15F3FD0E"/>
        </w:tc>
      </w:tr>
      <w:tr w:rsidR="15F3FD0E" w14:paraId="0769FC56" w14:textId="77777777" w:rsidTr="00F6381D">
        <w:trPr>
          <w:trHeight w:val="315"/>
        </w:trPr>
        <w:tc>
          <w:tcPr>
            <w:tcW w:w="467" w:type="dxa"/>
            <w:vMerge/>
            <w:vAlign w:val="center"/>
          </w:tcPr>
          <w:p w14:paraId="558F6705"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40B9279F" w14:textId="764DEF60" w:rsidR="15F3FD0E" w:rsidRDefault="15F3FD0E" w:rsidP="13D253B6">
            <w:pPr>
              <w:spacing w:after="160" w:line="276" w:lineRule="auto"/>
              <w:jc w:val="both"/>
              <w:rPr>
                <w:rFonts w:ascii="Arial Narrow" w:eastAsia="Arial Narrow" w:hAnsi="Arial Narrow" w:cs="Arial Narrow"/>
                <w:sz w:val="22"/>
                <w:szCs w:val="22"/>
              </w:rPr>
            </w:pPr>
            <w:r w:rsidRPr="13D253B6">
              <w:rPr>
                <w:rFonts w:ascii="Arial Narrow" w:eastAsia="Arial Narrow" w:hAnsi="Arial Narrow" w:cs="Arial Narrow"/>
                <w:sz w:val="22"/>
                <w:szCs w:val="22"/>
              </w:rPr>
              <w:t xml:space="preserve">Rozporządzenie Ministra Rolnictwa i Rozwoju Wsi z dnia 6 lutego 2012 r. w sprawie dopuszczalnych zawartości substancji niepożądanych w paszach </w:t>
            </w:r>
            <w:r w:rsidR="15D5200B" w:rsidRPr="13D253B6">
              <w:rPr>
                <w:rFonts w:ascii="Arial Narrow" w:eastAsia="Arial Narrow" w:hAnsi="Arial Narrow" w:cs="Arial Narrow"/>
                <w:sz w:val="24"/>
                <w:szCs w:val="24"/>
              </w:rPr>
              <w:t>(</w:t>
            </w:r>
            <w:hyperlink r:id="rId23">
              <w:r w:rsidR="15D5200B" w:rsidRPr="13D253B6">
                <w:rPr>
                  <w:rStyle w:val="Hipercze"/>
                  <w:rFonts w:ascii="Arial Narrow" w:eastAsia="Arial Narrow" w:hAnsi="Arial Narrow" w:cs="Arial Narrow"/>
                  <w:color w:val="467886"/>
                  <w:sz w:val="24"/>
                  <w:szCs w:val="24"/>
                </w:rPr>
                <w:t>Dz.U. 2025 poz. 1016</w:t>
              </w:r>
            </w:hyperlink>
            <w:r w:rsidR="15D5200B" w:rsidRPr="13D253B6">
              <w:rPr>
                <w:rFonts w:ascii="Arial Narrow" w:eastAsia="Arial Narrow" w:hAnsi="Arial Narrow" w:cs="Arial Narrow"/>
                <w:sz w:val="24"/>
                <w:szCs w:val="24"/>
              </w:rPr>
              <w:t>).</w:t>
            </w:r>
          </w:p>
          <w:p w14:paraId="0EE9C392" w14:textId="45CC72A5" w:rsidR="15F3FD0E" w:rsidRDefault="15F3FD0E" w:rsidP="15F3FD0E">
            <w:pPr>
              <w:jc w:val="both"/>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Aldryna</w:t>
            </w:r>
            <w:proofErr w:type="spellEnd"/>
            <w:r w:rsidRPr="15F3FD0E">
              <w:rPr>
                <w:rFonts w:ascii="Arial Narrow" w:eastAsia="Arial Narrow" w:hAnsi="Arial Narrow" w:cs="Arial Narrow"/>
                <w:sz w:val="22"/>
                <w:szCs w:val="22"/>
              </w:rPr>
              <w:t xml:space="preserve"> : </w:t>
            </w:r>
          </w:p>
          <w:p w14:paraId="0246CCB8" w14:textId="65B6A3B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materiały paszowe i mieszanki paszowe – 0,01 mg/kg, z wyjątkiem: </w:t>
            </w:r>
          </w:p>
          <w:p w14:paraId="14783FA8" w14:textId="1D0B88CB"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dla ryb – 0,02 mg/kg </w:t>
            </w:r>
          </w:p>
          <w:p w14:paraId="67BD6895" w14:textId="004AC5FE" w:rsidR="15F3FD0E" w:rsidRDefault="15F3FD0E" w:rsidP="15F3FD0E">
            <w:pPr>
              <w:jc w:val="both"/>
              <w:rPr>
                <w:rFonts w:ascii="Arial Narrow" w:eastAsia="Arial Narrow" w:hAnsi="Arial Narrow" w:cs="Arial Narrow"/>
                <w:color w:val="CC3595"/>
                <w:sz w:val="22"/>
                <w:szCs w:val="22"/>
              </w:rPr>
            </w:pPr>
            <w:r w:rsidRPr="15F3FD0E">
              <w:rPr>
                <w:rFonts w:ascii="Arial Narrow" w:eastAsia="Arial Narrow" w:hAnsi="Arial Narrow" w:cs="Arial Narrow"/>
                <w:sz w:val="22"/>
                <w:szCs w:val="22"/>
              </w:rPr>
              <w:t>- olejów i tłuszczów – 0,1 mg/kg</w:t>
            </w:r>
            <w:r w:rsidRPr="15F3FD0E">
              <w:rPr>
                <w:rFonts w:ascii="Arial Narrow" w:eastAsia="Arial Narrow" w:hAnsi="Arial Narrow" w:cs="Arial Narrow"/>
                <w:color w:val="CC3595"/>
                <w:sz w:val="22"/>
                <w:szCs w:val="22"/>
              </w:rPr>
              <w:t xml:space="preserve"> </w:t>
            </w:r>
          </w:p>
          <w:p w14:paraId="53ECE092" w14:textId="2691730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Dieldryna: </w:t>
            </w:r>
          </w:p>
          <w:p w14:paraId="7559E6A3" w14:textId="7671F3B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materiały paszowe i mieszanki paszowe – 0,01 mg/kg, z wyjątkiem: </w:t>
            </w:r>
          </w:p>
          <w:p w14:paraId="518A32D8" w14:textId="7069558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dla ryb – 0,02 mg/kg </w:t>
            </w:r>
          </w:p>
          <w:p w14:paraId="7D7337C4" w14:textId="0EEB9E8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olejów i tłuszczów – 0,1 mg/kg </w:t>
            </w:r>
          </w:p>
          <w:p w14:paraId="3897D01E" w14:textId="5639E3F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Chlordan (suma cis- i trans-chlordanu oraz </w:t>
            </w:r>
            <w:proofErr w:type="spellStart"/>
            <w:r w:rsidRPr="15F3FD0E">
              <w:rPr>
                <w:rFonts w:ascii="Arial Narrow" w:eastAsia="Arial Narrow" w:hAnsi="Arial Narrow" w:cs="Arial Narrow"/>
                <w:sz w:val="22"/>
                <w:szCs w:val="22"/>
              </w:rPr>
              <w:t>oksychlordanu</w:t>
            </w:r>
            <w:proofErr w:type="spellEnd"/>
            <w:r w:rsidRPr="15F3FD0E">
              <w:rPr>
                <w:rFonts w:ascii="Arial Narrow" w:eastAsia="Arial Narrow" w:hAnsi="Arial Narrow" w:cs="Arial Narrow"/>
                <w:sz w:val="22"/>
                <w:szCs w:val="22"/>
              </w:rPr>
              <w:t xml:space="preserve">) – 0,02 mg/kg, z wyjątkiem; </w:t>
            </w:r>
          </w:p>
          <w:p w14:paraId="44B6C963" w14:textId="5B46F69B"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olejów i tłuszczów – 0,05 mg/kg </w:t>
            </w:r>
          </w:p>
          <w:p w14:paraId="619F8074" w14:textId="7B16E0D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DDT (suma izomerów DDT-, DDD- (lub TDE) i DDE wyrażona, jako DDT): </w:t>
            </w:r>
          </w:p>
          <w:p w14:paraId="4088958B" w14:textId="7E5B5D0E" w:rsidR="15F3FD0E" w:rsidRDefault="15F3FD0E" w:rsidP="15F3FD0E">
            <w:pPr>
              <w:jc w:val="both"/>
              <w:rPr>
                <w:rFonts w:ascii="Arial Narrow" w:eastAsia="Arial Narrow" w:hAnsi="Arial Narrow" w:cs="Arial Narrow"/>
                <w:color w:val="CC3595"/>
                <w:sz w:val="22"/>
                <w:szCs w:val="22"/>
              </w:rPr>
            </w:pPr>
            <w:r w:rsidRPr="15F3FD0E">
              <w:rPr>
                <w:rFonts w:ascii="Arial Narrow" w:eastAsia="Arial Narrow" w:hAnsi="Arial Narrow" w:cs="Arial Narrow"/>
                <w:sz w:val="22"/>
                <w:szCs w:val="22"/>
              </w:rPr>
              <w:t>- materiały paszowe i mieszanki paszowe – 0,05 mg/kg, z wyjątkiem:</w:t>
            </w:r>
            <w:r w:rsidRPr="15F3FD0E">
              <w:rPr>
                <w:rFonts w:ascii="Arial Narrow" w:eastAsia="Arial Narrow" w:hAnsi="Arial Narrow" w:cs="Arial Narrow"/>
                <w:color w:val="CC3595"/>
                <w:sz w:val="22"/>
                <w:szCs w:val="22"/>
              </w:rPr>
              <w:t xml:space="preserve"> </w:t>
            </w:r>
          </w:p>
          <w:p w14:paraId="4B538F1B" w14:textId="264F3DB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olejów i tłuszczów – 0,5 mg/kg </w:t>
            </w:r>
          </w:p>
          <w:p w14:paraId="11EB9BE3" w14:textId="495E9C42" w:rsidR="15F3FD0E" w:rsidRDefault="15F3FD0E" w:rsidP="15F3FD0E">
            <w:pPr>
              <w:jc w:val="both"/>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Endosulfan</w:t>
            </w:r>
            <w:proofErr w:type="spellEnd"/>
            <w:r w:rsidRPr="15F3FD0E">
              <w:rPr>
                <w:rFonts w:ascii="Arial Narrow" w:eastAsia="Arial Narrow" w:hAnsi="Arial Narrow" w:cs="Arial Narrow"/>
                <w:sz w:val="22"/>
                <w:szCs w:val="22"/>
              </w:rPr>
              <w:t xml:space="preserve"> (suma izomerów alfa- i beta- oraz siarczanu </w:t>
            </w:r>
            <w:proofErr w:type="spellStart"/>
            <w:r w:rsidRPr="15F3FD0E">
              <w:rPr>
                <w:rFonts w:ascii="Arial Narrow" w:eastAsia="Arial Narrow" w:hAnsi="Arial Narrow" w:cs="Arial Narrow"/>
                <w:sz w:val="22"/>
                <w:szCs w:val="22"/>
              </w:rPr>
              <w:t>endosulfanu</w:t>
            </w:r>
            <w:proofErr w:type="spellEnd"/>
            <w:r w:rsidRPr="15F3FD0E">
              <w:rPr>
                <w:rFonts w:ascii="Arial Narrow" w:eastAsia="Arial Narrow" w:hAnsi="Arial Narrow" w:cs="Arial Narrow"/>
                <w:sz w:val="22"/>
                <w:szCs w:val="22"/>
              </w:rPr>
              <w:t xml:space="preserve"> wyrażona, jako </w:t>
            </w:r>
            <w:proofErr w:type="spellStart"/>
            <w:r w:rsidRPr="15F3FD0E">
              <w:rPr>
                <w:rFonts w:ascii="Arial Narrow" w:eastAsia="Arial Narrow" w:hAnsi="Arial Narrow" w:cs="Arial Narrow"/>
                <w:sz w:val="22"/>
                <w:szCs w:val="22"/>
              </w:rPr>
              <w:t>endosulfan</w:t>
            </w:r>
            <w:proofErr w:type="spellEnd"/>
            <w:r w:rsidRPr="15F3FD0E">
              <w:rPr>
                <w:rFonts w:ascii="Arial Narrow" w:eastAsia="Arial Narrow" w:hAnsi="Arial Narrow" w:cs="Arial Narrow"/>
                <w:sz w:val="22"/>
                <w:szCs w:val="22"/>
              </w:rPr>
              <w:t xml:space="preserve">): </w:t>
            </w:r>
          </w:p>
          <w:p w14:paraId="20648730" w14:textId="2A79D53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materiały paszowe i mieszanki paszowe – 0,1 mg/kg, z wyjątkiem: </w:t>
            </w:r>
          </w:p>
          <w:p w14:paraId="6AD2F99F" w14:textId="69322E3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nasion bawełny i produktów otrzymanych w wyniku ich przetworzenia, z wyjątkiem surowego oleju z nasion bawełny – 0,3 mg/kg </w:t>
            </w:r>
          </w:p>
          <w:p w14:paraId="242BE489" w14:textId="5DEF691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nasion soi i produktów otrzymanych w wyniku ich przetworzenia, z wyjątkiem surowego oleju sojowego – 0,5 mg/kg </w:t>
            </w:r>
          </w:p>
          <w:p w14:paraId="07E8A43F" w14:textId="2DF2DFA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surowego oleju roślinnego – 1,0 mg/kg </w:t>
            </w:r>
          </w:p>
          <w:p w14:paraId="11C8F29C" w14:textId="3D27610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pełnoporcjowych dla ryb, z wyjątkiem łososiowatych – 0,005 mg/kg </w:t>
            </w:r>
          </w:p>
          <w:p w14:paraId="35D1A804" w14:textId="527916A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pełnoporcjowych dla łososiowatych – 0,05 mg/kg </w:t>
            </w:r>
          </w:p>
          <w:p w14:paraId="51B15B89" w14:textId="59DAB346" w:rsidR="15F3FD0E" w:rsidRDefault="15F3FD0E" w:rsidP="15F3FD0E">
            <w:pPr>
              <w:jc w:val="both"/>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Endryna</w:t>
            </w:r>
            <w:proofErr w:type="spellEnd"/>
            <w:r w:rsidRPr="15F3FD0E">
              <w:rPr>
                <w:rFonts w:ascii="Arial Narrow" w:eastAsia="Arial Narrow" w:hAnsi="Arial Narrow" w:cs="Arial Narrow"/>
                <w:sz w:val="22"/>
                <w:szCs w:val="22"/>
              </w:rPr>
              <w:t xml:space="preserve"> (suma </w:t>
            </w:r>
            <w:proofErr w:type="spellStart"/>
            <w:r w:rsidRPr="15F3FD0E">
              <w:rPr>
                <w:rFonts w:ascii="Arial Narrow" w:eastAsia="Arial Narrow" w:hAnsi="Arial Narrow" w:cs="Arial Narrow"/>
                <w:sz w:val="22"/>
                <w:szCs w:val="22"/>
              </w:rPr>
              <w:t>endryny</w:t>
            </w:r>
            <w:proofErr w:type="spellEnd"/>
            <w:r w:rsidRPr="15F3FD0E">
              <w:rPr>
                <w:rFonts w:ascii="Arial Narrow" w:eastAsia="Arial Narrow" w:hAnsi="Arial Narrow" w:cs="Arial Narrow"/>
                <w:sz w:val="22"/>
                <w:szCs w:val="22"/>
              </w:rPr>
              <w:t xml:space="preserve"> i delta – </w:t>
            </w:r>
            <w:proofErr w:type="spellStart"/>
            <w:r w:rsidRPr="15F3FD0E">
              <w:rPr>
                <w:rFonts w:ascii="Arial Narrow" w:eastAsia="Arial Narrow" w:hAnsi="Arial Narrow" w:cs="Arial Narrow"/>
                <w:sz w:val="22"/>
                <w:szCs w:val="22"/>
              </w:rPr>
              <w:t>ketoi-endryny</w:t>
            </w:r>
            <w:proofErr w:type="spellEnd"/>
            <w:r w:rsidRPr="15F3FD0E">
              <w:rPr>
                <w:rFonts w:ascii="Arial Narrow" w:eastAsia="Arial Narrow" w:hAnsi="Arial Narrow" w:cs="Arial Narrow"/>
                <w:sz w:val="22"/>
                <w:szCs w:val="22"/>
              </w:rPr>
              <w:t xml:space="preserve">, wyrażona, jako </w:t>
            </w:r>
            <w:proofErr w:type="spellStart"/>
            <w:r w:rsidRPr="15F3FD0E">
              <w:rPr>
                <w:rFonts w:ascii="Arial Narrow" w:eastAsia="Arial Narrow" w:hAnsi="Arial Narrow" w:cs="Arial Narrow"/>
                <w:sz w:val="22"/>
                <w:szCs w:val="22"/>
              </w:rPr>
              <w:t>endryna</w:t>
            </w:r>
            <w:proofErr w:type="spellEnd"/>
            <w:r w:rsidRPr="15F3FD0E">
              <w:rPr>
                <w:rFonts w:ascii="Arial Narrow" w:eastAsia="Arial Narrow" w:hAnsi="Arial Narrow" w:cs="Arial Narrow"/>
                <w:sz w:val="22"/>
                <w:szCs w:val="22"/>
              </w:rPr>
              <w:t xml:space="preserve">): </w:t>
            </w:r>
          </w:p>
          <w:p w14:paraId="1364F12F" w14:textId="6D9158C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materiały paszowe i mieszanki paszowe – 0,01 mg/kg, z wyjątkiem: </w:t>
            </w:r>
          </w:p>
          <w:p w14:paraId="7D83D876" w14:textId="38CFD7B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olejów i tłuszczów – 0,05 mg/kg </w:t>
            </w:r>
          </w:p>
          <w:p w14:paraId="61BAE1C5" w14:textId="177D5520" w:rsidR="15F3FD0E" w:rsidRDefault="15F3FD0E" w:rsidP="15F3FD0E">
            <w:pPr>
              <w:jc w:val="both"/>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Heptachlor</w:t>
            </w:r>
            <w:proofErr w:type="spellEnd"/>
            <w:r w:rsidRPr="15F3FD0E">
              <w:rPr>
                <w:rFonts w:ascii="Arial Narrow" w:eastAsia="Arial Narrow" w:hAnsi="Arial Narrow" w:cs="Arial Narrow"/>
                <w:sz w:val="22"/>
                <w:szCs w:val="22"/>
              </w:rPr>
              <w:t xml:space="preserve"> (suma </w:t>
            </w:r>
            <w:proofErr w:type="spellStart"/>
            <w:r w:rsidRPr="15F3FD0E">
              <w:rPr>
                <w:rFonts w:ascii="Arial Narrow" w:eastAsia="Arial Narrow" w:hAnsi="Arial Narrow" w:cs="Arial Narrow"/>
                <w:sz w:val="22"/>
                <w:szCs w:val="22"/>
              </w:rPr>
              <w:t>heptachloru</w:t>
            </w:r>
            <w:proofErr w:type="spellEnd"/>
            <w:r w:rsidRPr="15F3FD0E">
              <w:rPr>
                <w:rFonts w:ascii="Arial Narrow" w:eastAsia="Arial Narrow" w:hAnsi="Arial Narrow" w:cs="Arial Narrow"/>
                <w:sz w:val="22"/>
                <w:szCs w:val="22"/>
              </w:rPr>
              <w:t xml:space="preserve"> i epoksydu </w:t>
            </w:r>
            <w:proofErr w:type="spellStart"/>
            <w:r w:rsidRPr="15F3FD0E">
              <w:rPr>
                <w:rFonts w:ascii="Arial Narrow" w:eastAsia="Arial Narrow" w:hAnsi="Arial Narrow" w:cs="Arial Narrow"/>
                <w:sz w:val="22"/>
                <w:szCs w:val="22"/>
              </w:rPr>
              <w:t>heptachloru</w:t>
            </w:r>
            <w:proofErr w:type="spellEnd"/>
            <w:r w:rsidRPr="15F3FD0E">
              <w:rPr>
                <w:rFonts w:ascii="Arial Narrow" w:eastAsia="Arial Narrow" w:hAnsi="Arial Narrow" w:cs="Arial Narrow"/>
                <w:sz w:val="22"/>
                <w:szCs w:val="22"/>
              </w:rPr>
              <w:t xml:space="preserve"> wyrażona, jako </w:t>
            </w:r>
            <w:proofErr w:type="spellStart"/>
            <w:r w:rsidRPr="15F3FD0E">
              <w:rPr>
                <w:rFonts w:ascii="Arial Narrow" w:eastAsia="Arial Narrow" w:hAnsi="Arial Narrow" w:cs="Arial Narrow"/>
                <w:sz w:val="22"/>
                <w:szCs w:val="22"/>
              </w:rPr>
              <w:t>heptachlor</w:t>
            </w:r>
            <w:proofErr w:type="spellEnd"/>
            <w:r w:rsidRPr="15F3FD0E">
              <w:rPr>
                <w:rFonts w:ascii="Arial Narrow" w:eastAsia="Arial Narrow" w:hAnsi="Arial Narrow" w:cs="Arial Narrow"/>
                <w:sz w:val="22"/>
                <w:szCs w:val="22"/>
              </w:rPr>
              <w:t xml:space="preserve">): </w:t>
            </w:r>
          </w:p>
          <w:p w14:paraId="3AE11266" w14:textId="3A2A6EDB"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materiały paszowe i mieszanki paszowe – 0,01 mg/kg, z wyjątkiem: </w:t>
            </w:r>
          </w:p>
          <w:p w14:paraId="7117FCA7" w14:textId="735E325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olejów i tłuszczów – 0,2 mg/kg </w:t>
            </w:r>
          </w:p>
          <w:p w14:paraId="75B57710" w14:textId="2AE46CB3" w:rsidR="15F3FD0E" w:rsidRDefault="15F3FD0E" w:rsidP="15F3FD0E">
            <w:pPr>
              <w:jc w:val="both"/>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Heksachlorobenzen</w:t>
            </w:r>
            <w:proofErr w:type="spellEnd"/>
            <w:r w:rsidRPr="15F3FD0E">
              <w:rPr>
                <w:rFonts w:ascii="Arial Narrow" w:eastAsia="Arial Narrow" w:hAnsi="Arial Narrow" w:cs="Arial Narrow"/>
                <w:sz w:val="22"/>
                <w:szCs w:val="22"/>
              </w:rPr>
              <w:t xml:space="preserve"> (HCB): </w:t>
            </w:r>
          </w:p>
          <w:p w14:paraId="5C5430B9" w14:textId="7F0ADDC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materiały paszowe i mieszanki paszowe– 0,01 mg/kg, z wyjątkiem: </w:t>
            </w:r>
          </w:p>
          <w:p w14:paraId="79F4681B" w14:textId="2207A5E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olejów i tłuszczów – 0,2 mg/kg </w:t>
            </w:r>
          </w:p>
          <w:p w14:paraId="0C10530B" w14:textId="3F9E4B29" w:rsidR="15F3FD0E" w:rsidRDefault="15F3FD0E" w:rsidP="15F3FD0E">
            <w:pPr>
              <w:jc w:val="both"/>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Heksachlorocykloheksan</w:t>
            </w:r>
            <w:proofErr w:type="spellEnd"/>
            <w:r w:rsidRPr="15F3FD0E">
              <w:rPr>
                <w:rFonts w:ascii="Arial Narrow" w:eastAsia="Arial Narrow" w:hAnsi="Arial Narrow" w:cs="Arial Narrow"/>
                <w:sz w:val="22"/>
                <w:szCs w:val="22"/>
              </w:rPr>
              <w:t xml:space="preserve"> (HCH): </w:t>
            </w:r>
          </w:p>
          <w:p w14:paraId="608596F6" w14:textId="29063FF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izomery alfa </w:t>
            </w:r>
          </w:p>
          <w:p w14:paraId="6F5FD34F" w14:textId="3E6E5D9A"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 materiały paszowe i mieszanki paszowe – 0,02 mg/kg, z wyjątkiem: </w:t>
            </w:r>
          </w:p>
          <w:p w14:paraId="53F89431" w14:textId="2B2B686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 olejów i tłuszczów – 0,2 mg/kg </w:t>
            </w:r>
          </w:p>
          <w:p w14:paraId="035550D0" w14:textId="633859A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izomery beta </w:t>
            </w:r>
          </w:p>
          <w:p w14:paraId="48789185" w14:textId="10169A2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 materiały paszowe – 0,01 mg/kg, z wyjątkiem: </w:t>
            </w:r>
          </w:p>
          <w:p w14:paraId="20C78FC2" w14:textId="07C99F4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 olejów i tłuszczów – 0,1 mg/kg </w:t>
            </w:r>
          </w:p>
          <w:p w14:paraId="2BF91C6E" w14:textId="1B68E20A"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 mieszanki paszowe – 0,01 mg/kg, z wyjątkiem: </w:t>
            </w:r>
          </w:p>
          <w:p w14:paraId="43F9E4A1" w14:textId="26D2422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 mieszanek paszowych dla bydła mlecznego – 0,005 mg/kg </w:t>
            </w:r>
          </w:p>
          <w:p w14:paraId="0CCCB153" w14:textId="64CE173B"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izomery gamma </w:t>
            </w:r>
          </w:p>
          <w:p w14:paraId="5B44A313" w14:textId="15D6F02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 materiały paszowe i mieszanki paszowe – 0,2 mg/kg, z wyjątkiem: </w:t>
            </w:r>
          </w:p>
          <w:p w14:paraId="1874F911" w14:textId="05862D3E"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 olejów i tłuszczów – 2 mg/kg </w:t>
            </w:r>
          </w:p>
          <w:p w14:paraId="5996ED2E" w14:textId="184F958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lastRenderedPageBreak/>
              <w:t xml:space="preserve"> </w:t>
            </w:r>
          </w:p>
          <w:p w14:paraId="205CD6D9" w14:textId="1D849C3A" w:rsidR="15F3FD0E" w:rsidRDefault="15F3FD0E" w:rsidP="15F3FD0E">
            <w:pPr>
              <w:jc w:val="both"/>
              <w:rPr>
                <w:rFonts w:ascii="Arial Narrow" w:eastAsia="Arial Narrow" w:hAnsi="Arial Narrow" w:cs="Arial Narrow"/>
                <w:color w:val="CC3595"/>
                <w:sz w:val="22"/>
                <w:szCs w:val="22"/>
              </w:rPr>
            </w:pPr>
            <w:r w:rsidRPr="15F3FD0E">
              <w:rPr>
                <w:rFonts w:ascii="Arial Narrow" w:eastAsia="Arial Narrow" w:hAnsi="Arial Narrow" w:cs="Arial Narrow"/>
                <w:sz w:val="22"/>
                <w:szCs w:val="22"/>
              </w:rPr>
              <w:t>Rozporządzenie (WE) nr 396/2005</w:t>
            </w:r>
            <w:r w:rsidRPr="15F3FD0E">
              <w:rPr>
                <w:rFonts w:ascii="Arial Narrow" w:eastAsia="Arial Narrow" w:hAnsi="Arial Narrow" w:cs="Arial Narrow"/>
                <w:color w:val="CC3595"/>
                <w:sz w:val="22"/>
                <w:szCs w:val="22"/>
              </w:rPr>
              <w:t xml:space="preserve"> </w:t>
            </w:r>
          </w:p>
          <w:p w14:paraId="41140553" w14:textId="2E706A2D" w:rsidR="15F3FD0E" w:rsidRDefault="15F3FD0E" w:rsidP="15F3FD0E">
            <w:pPr>
              <w:jc w:val="both"/>
              <w:rPr>
                <w:rFonts w:ascii="Arial Narrow" w:eastAsia="Arial Narrow" w:hAnsi="Arial Narrow" w:cs="Arial Narrow"/>
                <w:color w:val="CC3595"/>
                <w:sz w:val="22"/>
                <w:szCs w:val="22"/>
              </w:rPr>
            </w:pPr>
            <w:r w:rsidRPr="15F3FD0E">
              <w:rPr>
                <w:rFonts w:ascii="Arial Narrow" w:eastAsia="Arial Narrow" w:hAnsi="Arial Narrow" w:cs="Arial Narrow"/>
                <w:sz w:val="22"/>
                <w:szCs w:val="22"/>
              </w:rPr>
              <w:t xml:space="preserve">NDP dostępne w „EU </w:t>
            </w:r>
            <w:proofErr w:type="spellStart"/>
            <w:r w:rsidRPr="15F3FD0E">
              <w:rPr>
                <w:rFonts w:ascii="Arial Narrow" w:eastAsia="Arial Narrow" w:hAnsi="Arial Narrow" w:cs="Arial Narrow"/>
                <w:sz w:val="22"/>
                <w:szCs w:val="22"/>
              </w:rPr>
              <w:t>Pesticides</w:t>
            </w:r>
            <w:proofErr w:type="spellEnd"/>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database</w:t>
            </w:r>
            <w:proofErr w:type="spellEnd"/>
            <w:r w:rsidRPr="15F3FD0E">
              <w:rPr>
                <w:rFonts w:ascii="Arial Narrow" w:eastAsia="Arial Narrow" w:hAnsi="Arial Narrow" w:cs="Arial Narrow"/>
                <w:sz w:val="22"/>
                <w:szCs w:val="22"/>
              </w:rPr>
              <w:t>” na stronie:</w:t>
            </w:r>
            <w:r w:rsidRPr="15F3FD0E">
              <w:rPr>
                <w:rFonts w:ascii="Arial Narrow" w:eastAsia="Arial Narrow" w:hAnsi="Arial Narrow" w:cs="Arial Narrow"/>
                <w:color w:val="CC3595"/>
                <w:sz w:val="22"/>
                <w:szCs w:val="22"/>
              </w:rPr>
              <w:t xml:space="preserve"> </w:t>
            </w:r>
          </w:p>
          <w:p w14:paraId="53F346AD" w14:textId="310D47B9" w:rsidR="15F3FD0E" w:rsidRDefault="15F3FD0E" w:rsidP="15F3FD0E">
            <w:pPr>
              <w:jc w:val="both"/>
              <w:rPr>
                <w:rFonts w:ascii="Arial Narrow" w:eastAsia="Arial Narrow" w:hAnsi="Arial Narrow" w:cs="Arial Narrow"/>
                <w:color w:val="CC3595"/>
                <w:sz w:val="22"/>
                <w:szCs w:val="22"/>
              </w:rPr>
            </w:pPr>
            <w:hyperlink r:id="rId24" w:history="1">
              <w:r w:rsidRPr="13D253B6">
                <w:rPr>
                  <w:rStyle w:val="Hipercze"/>
                  <w:rFonts w:ascii="Arial Narrow" w:eastAsia="Arial Narrow" w:hAnsi="Arial Narrow" w:cs="Arial Narrow"/>
                  <w:sz w:val="22"/>
                  <w:szCs w:val="22"/>
                </w:rPr>
                <w:t>https://food.ec.europa.eu/plants/pesticides/eu-pesticides-database_en</w:t>
              </w:r>
            </w:hyperlink>
            <w:r w:rsidRPr="13D253B6">
              <w:rPr>
                <w:rFonts w:ascii="Arial Narrow" w:eastAsia="Arial Narrow" w:hAnsi="Arial Narrow" w:cs="Arial Narrow"/>
                <w:sz w:val="22"/>
                <w:szCs w:val="22"/>
              </w:rPr>
              <w:t xml:space="preserve"> </w:t>
            </w:r>
          </w:p>
          <w:p w14:paraId="3DA11E3E" w14:textId="2FC6FA82" w:rsidR="15F3FD0E" w:rsidRDefault="15F3FD0E" w:rsidP="13D253B6">
            <w:pPr>
              <w:jc w:val="both"/>
              <w:rPr>
                <w:sz w:val="22"/>
                <w:szCs w:val="22"/>
              </w:rPr>
            </w:pPr>
          </w:p>
          <w:p w14:paraId="5E972AB6" w14:textId="1A03DC75" w:rsidR="15F3FD0E" w:rsidRDefault="1D5016DC" w:rsidP="13D253B6">
            <w:pPr>
              <w:spacing w:after="160" w:line="276" w:lineRule="auto"/>
              <w:jc w:val="both"/>
              <w:rPr>
                <w:rFonts w:ascii="Arial Narrow" w:eastAsia="Arial Narrow" w:hAnsi="Arial Narrow" w:cs="Arial Narrow"/>
                <w:color w:val="CC3595"/>
                <w:sz w:val="22"/>
                <w:szCs w:val="22"/>
              </w:rPr>
            </w:pPr>
            <w:r w:rsidRPr="13D253B6">
              <w:rPr>
                <w:rFonts w:ascii="Arial Narrow" w:eastAsia="Arial Narrow" w:hAnsi="Arial Narrow" w:cs="Arial Narrow"/>
                <w:sz w:val="22"/>
                <w:szCs w:val="22"/>
              </w:rPr>
              <w:t>Badane substancje: alfa-</w:t>
            </w:r>
            <w:proofErr w:type="spellStart"/>
            <w:r w:rsidRPr="13D253B6">
              <w:rPr>
                <w:rFonts w:ascii="Arial Narrow" w:eastAsia="Arial Narrow" w:hAnsi="Arial Narrow" w:cs="Arial Narrow"/>
                <w:sz w:val="22"/>
                <w:szCs w:val="22"/>
              </w:rPr>
              <w:t>cypermetryna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ametoktradyna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azoksystrobina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beflubutamid</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benzowyndiflupyr</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bifentryna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biksafen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boskalid</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bromukonazol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buprofezyna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chinoksyfen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chlorantraniliprol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chlorfenwinfos</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chloropiryfos</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chloropiryfos</w:t>
            </w:r>
            <w:proofErr w:type="spellEnd"/>
            <w:r w:rsidRPr="13D253B6">
              <w:rPr>
                <w:rFonts w:ascii="Arial Narrow" w:eastAsia="Arial Narrow" w:hAnsi="Arial Narrow" w:cs="Arial Narrow"/>
                <w:sz w:val="22"/>
                <w:szCs w:val="22"/>
              </w:rPr>
              <w:t xml:space="preserve"> metylowy, </w:t>
            </w:r>
            <w:proofErr w:type="spellStart"/>
            <w:r w:rsidRPr="13D253B6">
              <w:rPr>
                <w:rFonts w:ascii="Arial Narrow" w:eastAsia="Arial Narrow" w:hAnsi="Arial Narrow" w:cs="Arial Narrow"/>
                <w:sz w:val="22"/>
                <w:szCs w:val="22"/>
              </w:rPr>
              <w:t>cyflufenamid</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cyflutryna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cyjanotraniliprol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cypermetryna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cyprodynil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cyprokonazol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deltametryna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diazynon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dichlorfos</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difenokonazol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dimetoat</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dimetomorf</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epoksykonazol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esfenwalerat</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etion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etofenproks</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fenbukonazol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fenheksamid</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fenitrotion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fenpropimorf</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fenpyrazamina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fenwalerat</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fipronil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fipronil</w:t>
            </w:r>
            <w:proofErr w:type="spellEnd"/>
            <w:r w:rsidRPr="13D253B6">
              <w:rPr>
                <w:rFonts w:ascii="Arial Narrow" w:eastAsia="Arial Narrow" w:hAnsi="Arial Narrow" w:cs="Arial Narrow"/>
                <w:sz w:val="22"/>
                <w:szCs w:val="22"/>
              </w:rPr>
              <w:t xml:space="preserve">-sulfon, </w:t>
            </w:r>
            <w:proofErr w:type="spellStart"/>
            <w:r w:rsidRPr="13D253B6">
              <w:rPr>
                <w:rFonts w:ascii="Arial Narrow" w:eastAsia="Arial Narrow" w:hAnsi="Arial Narrow" w:cs="Arial Narrow"/>
                <w:sz w:val="22"/>
                <w:szCs w:val="22"/>
              </w:rPr>
              <w:t>fluchinkonazol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fludioksonil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flonikamid</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flufenacet</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fluksapyroksad</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fluoksastrobina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fluopikolid</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fluopyram</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flurochloridon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flusilazol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flutolanil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flutriafol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fostiazat</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heksakonazol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imazalil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izokarbofos</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izoprotiolan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krezoksym</w:t>
            </w:r>
            <w:proofErr w:type="spellEnd"/>
            <w:r w:rsidRPr="13D253B6">
              <w:rPr>
                <w:rFonts w:ascii="Arial Narrow" w:eastAsia="Arial Narrow" w:hAnsi="Arial Narrow" w:cs="Arial Narrow"/>
                <w:sz w:val="22"/>
                <w:szCs w:val="22"/>
              </w:rPr>
              <w:t xml:space="preserve"> metylowy, lambda-</w:t>
            </w:r>
            <w:proofErr w:type="spellStart"/>
            <w:r w:rsidRPr="13D253B6">
              <w:rPr>
                <w:rFonts w:ascii="Arial Narrow" w:eastAsia="Arial Narrow" w:hAnsi="Arial Narrow" w:cs="Arial Narrow"/>
                <w:sz w:val="22"/>
                <w:szCs w:val="22"/>
              </w:rPr>
              <w:t>cyhalotryna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malation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mefentriflukonazol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metakrifos</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metalaksyl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metkonazol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metoksychlor</w:t>
            </w:r>
            <w:proofErr w:type="spellEnd"/>
            <w:r w:rsidRPr="13D253B6">
              <w:rPr>
                <w:rFonts w:ascii="Arial Narrow" w:eastAsia="Arial Narrow" w:hAnsi="Arial Narrow" w:cs="Arial Narrow"/>
                <w:sz w:val="22"/>
                <w:szCs w:val="22"/>
              </w:rPr>
              <w:t xml:space="preserve"> (DMDT), </w:t>
            </w:r>
            <w:proofErr w:type="spellStart"/>
            <w:r w:rsidRPr="13D253B6">
              <w:rPr>
                <w:rFonts w:ascii="Arial Narrow" w:eastAsia="Arial Narrow" w:hAnsi="Arial Narrow" w:cs="Arial Narrow"/>
                <w:sz w:val="22"/>
                <w:szCs w:val="22"/>
              </w:rPr>
              <w:t>metolachlor</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metrafenon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metrybuzyna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paklobutrazol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paration</w:t>
            </w:r>
            <w:proofErr w:type="spellEnd"/>
            <w:r w:rsidRPr="13D253B6">
              <w:rPr>
                <w:rFonts w:ascii="Arial Narrow" w:eastAsia="Arial Narrow" w:hAnsi="Arial Narrow" w:cs="Arial Narrow"/>
                <w:sz w:val="22"/>
                <w:szCs w:val="22"/>
              </w:rPr>
              <w:t xml:space="preserve"> etylowy, </w:t>
            </w:r>
            <w:proofErr w:type="spellStart"/>
            <w:r w:rsidRPr="13D253B6">
              <w:rPr>
                <w:rFonts w:ascii="Arial Narrow" w:eastAsia="Arial Narrow" w:hAnsi="Arial Narrow" w:cs="Arial Narrow"/>
                <w:sz w:val="22"/>
                <w:szCs w:val="22"/>
              </w:rPr>
              <w:t>paration</w:t>
            </w:r>
            <w:proofErr w:type="spellEnd"/>
            <w:r w:rsidRPr="13D253B6">
              <w:rPr>
                <w:rFonts w:ascii="Arial Narrow" w:eastAsia="Arial Narrow" w:hAnsi="Arial Narrow" w:cs="Arial Narrow"/>
                <w:sz w:val="22"/>
                <w:szCs w:val="22"/>
              </w:rPr>
              <w:t xml:space="preserve"> metylowy, </w:t>
            </w:r>
            <w:proofErr w:type="spellStart"/>
            <w:r w:rsidRPr="13D253B6">
              <w:rPr>
                <w:rFonts w:ascii="Arial Narrow" w:eastAsia="Arial Narrow" w:hAnsi="Arial Narrow" w:cs="Arial Narrow"/>
                <w:sz w:val="22"/>
                <w:szCs w:val="22"/>
              </w:rPr>
              <w:t>pendimetalina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penflufen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penkonazol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pentiopirad</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permetryna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pirymetanil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pirymikarb</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pirymifos</w:t>
            </w:r>
            <w:proofErr w:type="spellEnd"/>
            <w:r w:rsidRPr="13D253B6">
              <w:rPr>
                <w:rFonts w:ascii="Arial Narrow" w:eastAsia="Arial Narrow" w:hAnsi="Arial Narrow" w:cs="Arial Narrow"/>
                <w:sz w:val="22"/>
                <w:szCs w:val="22"/>
              </w:rPr>
              <w:t xml:space="preserve"> metylowy, </w:t>
            </w:r>
            <w:proofErr w:type="spellStart"/>
            <w:r w:rsidRPr="13D253B6">
              <w:rPr>
                <w:rFonts w:ascii="Arial Narrow" w:eastAsia="Arial Narrow" w:hAnsi="Arial Narrow" w:cs="Arial Narrow"/>
                <w:sz w:val="22"/>
                <w:szCs w:val="22"/>
              </w:rPr>
              <w:t>piryproksyfen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prochinazyd</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prochloraz</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procymidon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propachizafop</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propikonazol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protiokonazol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destio</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propyzamid</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pyriofenon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siltiofam</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spiroksamina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spiromesifen</w:t>
            </w:r>
            <w:proofErr w:type="spellEnd"/>
            <w:r w:rsidRPr="13D253B6">
              <w:rPr>
                <w:rFonts w:ascii="Arial Narrow" w:eastAsia="Arial Narrow" w:hAnsi="Arial Narrow" w:cs="Arial Narrow"/>
                <w:sz w:val="22"/>
                <w:szCs w:val="22"/>
              </w:rPr>
              <w:t>, tau-</w:t>
            </w:r>
            <w:proofErr w:type="spellStart"/>
            <w:r w:rsidRPr="13D253B6">
              <w:rPr>
                <w:rFonts w:ascii="Arial Narrow" w:eastAsia="Arial Narrow" w:hAnsi="Arial Narrow" w:cs="Arial Narrow"/>
                <w:sz w:val="22"/>
                <w:szCs w:val="22"/>
              </w:rPr>
              <w:t>fluwalinat</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tebukonazol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teflutryna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terbutyloazyna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tetrakonazol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tetrametryna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triadimefon</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triadimenol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triazofos</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trifloksystrobina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trifluralina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tritikonazol</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winklozolina</w:t>
            </w:r>
            <w:proofErr w:type="spellEnd"/>
            <w:r w:rsidRPr="13D253B6">
              <w:rPr>
                <w:rFonts w:ascii="Arial Narrow" w:eastAsia="Arial Narrow" w:hAnsi="Arial Narrow" w:cs="Arial Narrow"/>
                <w:sz w:val="22"/>
                <w:szCs w:val="22"/>
              </w:rPr>
              <w:t xml:space="preserve">, </w:t>
            </w:r>
            <w:proofErr w:type="spellStart"/>
            <w:r w:rsidRPr="13D253B6">
              <w:rPr>
                <w:rFonts w:ascii="Arial Narrow" w:eastAsia="Arial Narrow" w:hAnsi="Arial Narrow" w:cs="Arial Narrow"/>
                <w:sz w:val="22"/>
                <w:szCs w:val="22"/>
              </w:rPr>
              <w:t>zoksamid</w:t>
            </w:r>
            <w:proofErr w:type="spellEnd"/>
            <w:r w:rsidRPr="13D253B6">
              <w:rPr>
                <w:rFonts w:ascii="Arial Narrow" w:eastAsia="Arial Narrow" w:hAnsi="Arial Narrow" w:cs="Arial Narrow"/>
                <w:sz w:val="22"/>
                <w:szCs w:val="22"/>
              </w:rPr>
              <w:t>.</w:t>
            </w:r>
          </w:p>
          <w:p w14:paraId="5BB0DDB0" w14:textId="3ADC41D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UWAGA: </w:t>
            </w:r>
          </w:p>
          <w:p w14:paraId="60DEEFBA" w14:textId="0690E3B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W przypadku mieszanek paszowych i produktów przetworzonych bierze się pod uwagę dopuszczalne zawartości pozostałości pestycydów dla poszczególnych pasz, wchodzących w skład tych produktów,  </w:t>
            </w:r>
          </w:p>
          <w:p w14:paraId="6A825108" w14:textId="21DA5AAA"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z uwzględnieniem zmian w poziomach pozostałości pestycydów wynikających z przetwarzania i/lub mieszania. </w:t>
            </w:r>
          </w:p>
        </w:tc>
        <w:tc>
          <w:tcPr>
            <w:tcW w:w="236" w:type="dxa"/>
            <w:tcBorders>
              <w:top w:val="nil"/>
              <w:left w:val="single" w:sz="8" w:space="0" w:color="000000" w:themeColor="text1"/>
              <w:bottom w:val="nil"/>
              <w:right w:val="inset" w:sz="8" w:space="0" w:color="auto"/>
            </w:tcBorders>
            <w:vAlign w:val="center"/>
          </w:tcPr>
          <w:p w14:paraId="7A65CDBB" w14:textId="576F2388" w:rsidR="15F3FD0E" w:rsidRDefault="15F3FD0E"/>
        </w:tc>
      </w:tr>
      <w:tr w:rsidR="15F3FD0E" w14:paraId="67588824"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5F29D37E" w14:textId="0E18931D"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12.</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BC1ECCF" w14:textId="32C853FC"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strike/>
                <w:color w:val="000000" w:themeColor="text1"/>
                <w:sz w:val="22"/>
                <w:szCs w:val="22"/>
              </w:rPr>
              <w:t xml:space="preserve">Oznaczanie zawartości polichlorowanych </w:t>
            </w:r>
            <w:proofErr w:type="spellStart"/>
            <w:r w:rsidRPr="15F3FD0E">
              <w:rPr>
                <w:rFonts w:ascii="Arial Narrow" w:eastAsia="Arial Narrow" w:hAnsi="Arial Narrow" w:cs="Arial Narrow"/>
                <w:b/>
                <w:bCs/>
                <w:strike/>
                <w:color w:val="000000" w:themeColor="text1"/>
                <w:sz w:val="22"/>
                <w:szCs w:val="22"/>
              </w:rPr>
              <w:t>bifenyli</w:t>
            </w:r>
            <w:proofErr w:type="spellEnd"/>
            <w:r w:rsidRPr="15F3FD0E">
              <w:rPr>
                <w:rFonts w:ascii="Arial Narrow" w:eastAsia="Arial Narrow" w:hAnsi="Arial Narrow" w:cs="Arial Narrow"/>
                <w:b/>
                <w:bCs/>
                <w:strike/>
                <w:color w:val="000000" w:themeColor="text1"/>
                <w:sz w:val="22"/>
                <w:szCs w:val="22"/>
              </w:rPr>
              <w:t xml:space="preserve"> (PCB) w paszach.</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4B497108" w14:textId="7DA3BD9E" w:rsidR="15F3FD0E" w:rsidRDefault="15F3FD0E"/>
        </w:tc>
      </w:tr>
      <w:tr w:rsidR="15F3FD0E" w14:paraId="62D75D06" w14:textId="77777777" w:rsidTr="00F6381D">
        <w:trPr>
          <w:trHeight w:val="315"/>
        </w:trPr>
        <w:tc>
          <w:tcPr>
            <w:tcW w:w="467" w:type="dxa"/>
            <w:vMerge/>
            <w:vAlign w:val="center"/>
          </w:tcPr>
          <w:p w14:paraId="6D85219B"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5BE2296E" w14:textId="5999481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trike/>
                <w:sz w:val="22"/>
                <w:szCs w:val="22"/>
              </w:rPr>
              <w:t xml:space="preserve">Rozporządzenie Ministra Rolnictwa i Rozwoju Wsi z dnia 6 lutego 2012 r. w sprawie zawartości substancji niepożądanych w paszach (Dz. U. z dnia 22 lutego 2012 r., poz. 203 z </w:t>
            </w:r>
            <w:proofErr w:type="spellStart"/>
            <w:r w:rsidRPr="15F3FD0E">
              <w:rPr>
                <w:rFonts w:ascii="Arial Narrow" w:eastAsia="Arial Narrow" w:hAnsi="Arial Narrow" w:cs="Arial Narrow"/>
                <w:strike/>
                <w:sz w:val="22"/>
                <w:szCs w:val="22"/>
              </w:rPr>
              <w:t>późn</w:t>
            </w:r>
            <w:proofErr w:type="spellEnd"/>
            <w:r w:rsidRPr="15F3FD0E">
              <w:rPr>
                <w:rFonts w:ascii="Arial Narrow" w:eastAsia="Arial Narrow" w:hAnsi="Arial Narrow" w:cs="Arial Narrow"/>
                <w:strike/>
                <w:sz w:val="22"/>
                <w:szCs w:val="22"/>
              </w:rPr>
              <w:t>. zm.)</w:t>
            </w:r>
            <w:r w:rsidRPr="15F3FD0E">
              <w:rPr>
                <w:rFonts w:ascii="Arial Narrow" w:eastAsia="Arial Narrow" w:hAnsi="Arial Narrow" w:cs="Arial Narrow"/>
                <w:sz w:val="22"/>
                <w:szCs w:val="22"/>
              </w:rPr>
              <w:t xml:space="preserve"> </w:t>
            </w:r>
          </w:p>
          <w:p w14:paraId="5496C09F" w14:textId="51E938FB"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trike/>
                <w:sz w:val="22"/>
                <w:szCs w:val="22"/>
              </w:rPr>
              <w:t xml:space="preserve">Rozporządzenie Komisji (UE) nr 277/2012 </w:t>
            </w:r>
            <w:r w:rsidRPr="15F3FD0E">
              <w:rPr>
                <w:rFonts w:ascii="Arial Narrow" w:eastAsia="Arial Narrow" w:hAnsi="Arial Narrow" w:cs="Arial Narrow"/>
                <w:sz w:val="22"/>
                <w:szCs w:val="22"/>
              </w:rPr>
              <w:t xml:space="preserve"> </w:t>
            </w:r>
          </w:p>
          <w:p w14:paraId="37839085" w14:textId="6C44ADC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trike/>
                <w:sz w:val="22"/>
                <w:szCs w:val="22"/>
              </w:rPr>
              <w:t xml:space="preserve">Maksymalne zawartości oraz progi podejmowania działań wg Sekcji V. Dioksyny i PCB rozporządzenia Ministra Rolnictwa i Rozwoju Wsi z dnia 10 lipca 2015 r. zmieniającego rozporządzenie w sprawie zawartości substancji niepożądanych w paszach </w:t>
            </w:r>
            <w:r w:rsidRPr="15F3FD0E">
              <w:rPr>
                <w:rFonts w:ascii="Arial Narrow" w:eastAsia="Arial Narrow" w:hAnsi="Arial Narrow" w:cs="Arial Narrow"/>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3A6F0E45" w14:textId="2A3B964B" w:rsidR="15F3FD0E" w:rsidRDefault="15F3FD0E"/>
        </w:tc>
      </w:tr>
      <w:tr w:rsidR="15F3FD0E" w14:paraId="32AD4E6E"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E08AA77" w14:textId="71CC9948"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13.</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5E92FAE7" w14:textId="2874A380"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Oznaczanie zawartości PCDD, PCDF i -PCB w paszach.</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663DC389" w14:textId="5AFBD4DF" w:rsidR="15F3FD0E" w:rsidRDefault="15F3FD0E"/>
        </w:tc>
      </w:tr>
      <w:tr w:rsidR="15F3FD0E" w14:paraId="2EBE24FE" w14:textId="77777777" w:rsidTr="00F6381D">
        <w:trPr>
          <w:trHeight w:val="315"/>
        </w:trPr>
        <w:tc>
          <w:tcPr>
            <w:tcW w:w="467" w:type="dxa"/>
            <w:vMerge/>
            <w:vAlign w:val="center"/>
          </w:tcPr>
          <w:p w14:paraId="203CEA28"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049EB081" w14:textId="0D14B17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Rozporządzenie Ministra Rolnictwa i Rozwoju Wsi z dnia 6 lutego 2012 r. w sprawie zawartości substancji niepożądanych w paszach (Dz. U. z dnia 22 lutego 2012 r., poz. 203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zm.) </w:t>
            </w:r>
          </w:p>
          <w:p w14:paraId="2178D0F2" w14:textId="001F79E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Komisji (UE) nr 277/2012 z dnia 28 marca 2012 r. zmieniające załączniki I </w:t>
            </w:r>
            <w:proofErr w:type="spellStart"/>
            <w:r w:rsidRPr="15F3FD0E">
              <w:rPr>
                <w:rFonts w:ascii="Arial Narrow" w:eastAsia="Arial Narrow" w:hAnsi="Arial Narrow" w:cs="Arial Narrow"/>
                <w:sz w:val="22"/>
                <w:szCs w:val="22"/>
              </w:rPr>
              <w:t>i</w:t>
            </w:r>
            <w:proofErr w:type="spellEnd"/>
            <w:r w:rsidRPr="15F3FD0E">
              <w:rPr>
                <w:rFonts w:ascii="Arial Narrow" w:eastAsia="Arial Narrow" w:hAnsi="Arial Narrow" w:cs="Arial Narrow"/>
                <w:sz w:val="22"/>
                <w:szCs w:val="22"/>
              </w:rPr>
              <w:t xml:space="preserve"> II dyrektywy 2002/32/WE Parlamentu Europejskiego i Rady w odniesieniu do maksymalnych poziomów i progów podejmowania działań w przypadku dioksyn i polichlorowanych </w:t>
            </w:r>
            <w:proofErr w:type="spellStart"/>
            <w:r w:rsidRPr="15F3FD0E">
              <w:rPr>
                <w:rFonts w:ascii="Arial Narrow" w:eastAsia="Arial Narrow" w:hAnsi="Arial Narrow" w:cs="Arial Narrow"/>
                <w:sz w:val="22"/>
                <w:szCs w:val="22"/>
              </w:rPr>
              <w:t>bifenyli</w:t>
            </w:r>
            <w:proofErr w:type="spellEnd"/>
            <w:r w:rsidRPr="15F3FD0E">
              <w:rPr>
                <w:rFonts w:ascii="Arial Narrow" w:eastAsia="Arial Narrow" w:hAnsi="Arial Narrow" w:cs="Arial Narrow"/>
                <w:sz w:val="22"/>
                <w:szCs w:val="22"/>
              </w:rPr>
              <w:t xml:space="preserve"> (Dz. Urz. J L 91, 29.03.2012, p. 1–7) </w:t>
            </w:r>
          </w:p>
          <w:p w14:paraId="21573B3A" w14:textId="1ABB5CE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Maksymalne zawartości oraz progi podejmowania działań wg Sekcji V. Dioksyny i PCB rozporządzenia Ministra Rolnictwa i Rozwoju Wsi z dnia 10 lipca 2015 r. zmieniającego rozporządzenie w sprawie zawartości substancji niepożądanych w paszach (Dz.U. 2015 poz. 1141) </w:t>
            </w:r>
          </w:p>
        </w:tc>
        <w:tc>
          <w:tcPr>
            <w:tcW w:w="236" w:type="dxa"/>
            <w:tcBorders>
              <w:top w:val="nil"/>
              <w:left w:val="single" w:sz="8" w:space="0" w:color="000000" w:themeColor="text1"/>
              <w:bottom w:val="nil"/>
              <w:right w:val="inset" w:sz="8" w:space="0" w:color="auto"/>
            </w:tcBorders>
            <w:vAlign w:val="center"/>
          </w:tcPr>
          <w:p w14:paraId="01EBEB03" w14:textId="4DE2FE92" w:rsidR="15F3FD0E" w:rsidRDefault="15F3FD0E"/>
        </w:tc>
      </w:tr>
      <w:tr w:rsidR="15F3FD0E" w14:paraId="3AA9424D"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6F39974" w14:textId="72BB1B9D"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14.</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383053E" w14:textId="61541A21"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Pasze docelowe i </w:t>
            </w:r>
            <w:proofErr w:type="spellStart"/>
            <w:r w:rsidRPr="15F3FD0E">
              <w:rPr>
                <w:rFonts w:ascii="Arial Narrow" w:eastAsia="Arial Narrow" w:hAnsi="Arial Narrow" w:cs="Arial Narrow"/>
                <w:b/>
                <w:bCs/>
                <w:color w:val="000000" w:themeColor="text1"/>
                <w:sz w:val="22"/>
                <w:szCs w:val="22"/>
              </w:rPr>
              <w:t>niedocelowe</w:t>
            </w:r>
            <w:proofErr w:type="spellEnd"/>
            <w:r w:rsidRPr="15F3FD0E">
              <w:rPr>
                <w:rFonts w:ascii="Arial Narrow" w:eastAsia="Arial Narrow" w:hAnsi="Arial Narrow" w:cs="Arial Narrow"/>
                <w:b/>
                <w:bCs/>
                <w:color w:val="000000" w:themeColor="text1"/>
                <w:sz w:val="22"/>
                <w:szCs w:val="22"/>
              </w:rPr>
              <w:t>.</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421D7519" w14:textId="61F17586" w:rsidR="15F3FD0E" w:rsidRDefault="15F3FD0E"/>
        </w:tc>
      </w:tr>
      <w:tr w:rsidR="15F3FD0E" w14:paraId="6BB6B0FF" w14:textId="77777777" w:rsidTr="00F6381D">
        <w:trPr>
          <w:trHeight w:val="315"/>
        </w:trPr>
        <w:tc>
          <w:tcPr>
            <w:tcW w:w="467" w:type="dxa"/>
            <w:vMerge/>
            <w:vAlign w:val="center"/>
          </w:tcPr>
          <w:p w14:paraId="7E67BF5D"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524040F8" w14:textId="48EBD5C6"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Pasze docelowe – zawartość  </w:t>
            </w:r>
          </w:p>
          <w:p w14:paraId="527A900D" w14:textId="26F2639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Zawartość </w:t>
            </w:r>
            <w:proofErr w:type="spellStart"/>
            <w:r w:rsidRPr="15F3FD0E">
              <w:rPr>
                <w:rFonts w:ascii="Arial Narrow" w:eastAsia="Arial Narrow" w:hAnsi="Arial Narrow" w:cs="Arial Narrow"/>
                <w:sz w:val="22"/>
                <w:szCs w:val="22"/>
              </w:rPr>
              <w:t>kokcydiostatyków</w:t>
            </w:r>
            <w:proofErr w:type="spellEnd"/>
            <w:r w:rsidRPr="15F3FD0E">
              <w:rPr>
                <w:rFonts w:ascii="Arial Narrow" w:eastAsia="Arial Narrow" w:hAnsi="Arial Narrow" w:cs="Arial Narrow"/>
                <w:sz w:val="22"/>
                <w:szCs w:val="22"/>
              </w:rPr>
              <w:t xml:space="preserve"> w paszach docelowych wg </w:t>
            </w:r>
            <w:proofErr w:type="spellStart"/>
            <w:r w:rsidRPr="15F3FD0E">
              <w:rPr>
                <w:rFonts w:ascii="Arial Narrow" w:eastAsia="Arial Narrow" w:hAnsi="Arial Narrow" w:cs="Arial Narrow"/>
                <w:sz w:val="22"/>
                <w:szCs w:val="22"/>
              </w:rPr>
              <w:t>Community</w:t>
            </w:r>
            <w:proofErr w:type="spellEnd"/>
            <w:r w:rsidRPr="15F3FD0E">
              <w:rPr>
                <w:rFonts w:ascii="Arial Narrow" w:eastAsia="Arial Narrow" w:hAnsi="Arial Narrow" w:cs="Arial Narrow"/>
                <w:sz w:val="22"/>
                <w:szCs w:val="22"/>
              </w:rPr>
              <w:t xml:space="preserve"> Register of Feed </w:t>
            </w:r>
            <w:proofErr w:type="spellStart"/>
            <w:r w:rsidRPr="15F3FD0E">
              <w:rPr>
                <w:rFonts w:ascii="Arial Narrow" w:eastAsia="Arial Narrow" w:hAnsi="Arial Narrow" w:cs="Arial Narrow"/>
                <w:sz w:val="22"/>
                <w:szCs w:val="22"/>
              </w:rPr>
              <w:t>Additives</w:t>
            </w:r>
            <w:proofErr w:type="spellEnd"/>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pursuant</w:t>
            </w:r>
            <w:proofErr w:type="spellEnd"/>
            <w:r w:rsidRPr="15F3FD0E">
              <w:rPr>
                <w:rFonts w:ascii="Arial Narrow" w:eastAsia="Arial Narrow" w:hAnsi="Arial Narrow" w:cs="Arial Narrow"/>
                <w:sz w:val="22"/>
                <w:szCs w:val="22"/>
              </w:rPr>
              <w:t xml:space="preserve"> to Reg. (EC) No. 1831/2003 (uaktualnianego w kolejnych edycjach). </w:t>
            </w:r>
          </w:p>
          <w:p w14:paraId="7F07789F" w14:textId="3F74E42D"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Dopuszczalne odchylenia techniczne od deklarowanych poziomów wg Rozporządzenia Komisji (WE) nr 939/2010  </w:t>
            </w:r>
          </w:p>
          <w:p w14:paraId="7399557B" w14:textId="2080BD9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Oznaczanie zawartości </w:t>
            </w:r>
            <w:proofErr w:type="spellStart"/>
            <w:r w:rsidRPr="15F3FD0E">
              <w:rPr>
                <w:rFonts w:ascii="Arial Narrow" w:eastAsia="Arial Narrow" w:hAnsi="Arial Narrow" w:cs="Arial Narrow"/>
                <w:sz w:val="22"/>
                <w:szCs w:val="22"/>
              </w:rPr>
              <w:t>kokcydiostatyków</w:t>
            </w:r>
            <w:proofErr w:type="spellEnd"/>
            <w:r w:rsidRPr="15F3FD0E">
              <w:rPr>
                <w:rFonts w:ascii="Arial Narrow" w:eastAsia="Arial Narrow" w:hAnsi="Arial Narrow" w:cs="Arial Narrow"/>
                <w:sz w:val="22"/>
                <w:szCs w:val="22"/>
              </w:rPr>
              <w:t xml:space="preserve"> w paszach docelowych – zawartości zgodne z zawartościami docelowymi zawartymi w rozporządzeniach zezwalających na stosowanie odpowiednich dodatków paszowych z grupy </w:t>
            </w:r>
            <w:proofErr w:type="spellStart"/>
            <w:r w:rsidRPr="15F3FD0E">
              <w:rPr>
                <w:rFonts w:ascii="Arial Narrow" w:eastAsia="Arial Narrow" w:hAnsi="Arial Narrow" w:cs="Arial Narrow"/>
                <w:sz w:val="22"/>
                <w:szCs w:val="22"/>
              </w:rPr>
              <w:t>kokcydiostatyków</w:t>
            </w:r>
            <w:proofErr w:type="spellEnd"/>
            <w:r w:rsidRPr="15F3FD0E">
              <w:rPr>
                <w:rFonts w:ascii="Arial Narrow" w:eastAsia="Arial Narrow" w:hAnsi="Arial Narrow" w:cs="Arial Narrow"/>
                <w:sz w:val="22"/>
                <w:szCs w:val="22"/>
              </w:rPr>
              <w:t xml:space="preserve">. Wykaz dodatków i rozporządzeń w aktualnym Rejestrze: </w:t>
            </w:r>
            <w:proofErr w:type="spellStart"/>
            <w:r w:rsidRPr="15F3FD0E">
              <w:rPr>
                <w:rFonts w:ascii="Arial Narrow" w:eastAsia="Arial Narrow" w:hAnsi="Arial Narrow" w:cs="Arial Narrow"/>
                <w:sz w:val="22"/>
                <w:szCs w:val="22"/>
              </w:rPr>
              <w:t>Community</w:t>
            </w:r>
            <w:proofErr w:type="spellEnd"/>
            <w:r w:rsidRPr="15F3FD0E">
              <w:rPr>
                <w:rFonts w:ascii="Arial Narrow" w:eastAsia="Arial Narrow" w:hAnsi="Arial Narrow" w:cs="Arial Narrow"/>
                <w:sz w:val="22"/>
                <w:szCs w:val="22"/>
              </w:rPr>
              <w:t xml:space="preserve"> Register of Feed </w:t>
            </w:r>
            <w:proofErr w:type="spellStart"/>
            <w:r w:rsidRPr="15F3FD0E">
              <w:rPr>
                <w:rFonts w:ascii="Arial Narrow" w:eastAsia="Arial Narrow" w:hAnsi="Arial Narrow" w:cs="Arial Narrow"/>
                <w:sz w:val="22"/>
                <w:szCs w:val="22"/>
              </w:rPr>
              <w:t>Additives</w:t>
            </w:r>
            <w:proofErr w:type="spellEnd"/>
            <w:r w:rsidRPr="15F3FD0E">
              <w:rPr>
                <w:rFonts w:ascii="Arial Narrow" w:eastAsia="Arial Narrow" w:hAnsi="Arial Narrow" w:cs="Arial Narrow"/>
                <w:sz w:val="22"/>
                <w:szCs w:val="22"/>
              </w:rPr>
              <w:t xml:space="preserve">.  </w:t>
            </w: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p w14:paraId="6FBFEDB2" w14:textId="11B6597F"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6323D23D" w14:textId="293DA50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Pasze inne niż docelowe - zanieczyszczenie </w:t>
            </w:r>
          </w:p>
          <w:p w14:paraId="2E02D719" w14:textId="52AB4C4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Zgodnie z sekcją VII rozporządzenia Ministra Rolnictwa i Rozwoju wsi z dnia 10 lipca 2015 r. zmieniającego rozporządzenie w sprawie zawartości substancji niepożądanych w paszach: </w:t>
            </w:r>
          </w:p>
          <w:p w14:paraId="023F7202" w14:textId="0D87BE40"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Dodatki paszowe, których obecność wskutek nieuniknionego zanieczyszczenia krzyżowego jest dozwolona w paszy, dla której nie są one przeznaczone. Maksymalna zawartość w mg/kg (</w:t>
            </w:r>
            <w:proofErr w:type="spellStart"/>
            <w:r w:rsidRPr="15F3FD0E">
              <w:rPr>
                <w:rFonts w:ascii="Arial Narrow" w:eastAsia="Arial Narrow" w:hAnsi="Arial Narrow" w:cs="Arial Narrow"/>
                <w:sz w:val="22"/>
                <w:szCs w:val="22"/>
              </w:rPr>
              <w:t>ppm</w:t>
            </w:r>
            <w:proofErr w:type="spellEnd"/>
            <w:r w:rsidRPr="15F3FD0E">
              <w:rPr>
                <w:rFonts w:ascii="Arial Narrow" w:eastAsia="Arial Narrow" w:hAnsi="Arial Narrow" w:cs="Arial Narrow"/>
                <w:sz w:val="22"/>
                <w:szCs w:val="22"/>
              </w:rPr>
              <w:t xml:space="preserve">) odpowiadająca paszy zawartości wilgoci 12%: </w:t>
            </w: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534"/>
              <w:gridCol w:w="6035"/>
              <w:gridCol w:w="716"/>
            </w:tblGrid>
            <w:tr w:rsidR="15F3FD0E" w14:paraId="2F94BE2C" w14:textId="77777777" w:rsidTr="15F3FD0E">
              <w:trPr>
                <w:trHeight w:val="300"/>
              </w:trPr>
              <w:tc>
                <w:tcPr>
                  <w:tcW w:w="1534" w:type="dxa"/>
                  <w:vMerge w:val="restart"/>
                  <w:tcBorders>
                    <w:top w:val="nil"/>
                    <w:left w:val="nil"/>
                    <w:bottom w:val="nil"/>
                    <w:right w:val="nil"/>
                  </w:tcBorders>
                  <w:vAlign w:val="center"/>
                </w:tcPr>
                <w:p w14:paraId="120FD556" w14:textId="1DC6AE83"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Dekokwinat</w:t>
                  </w:r>
                  <w:proofErr w:type="spellEnd"/>
                  <w:r w:rsidRPr="15F3FD0E">
                    <w:rPr>
                      <w:rFonts w:ascii="Arial Narrow" w:eastAsia="Arial Narrow" w:hAnsi="Arial Narrow" w:cs="Arial Narrow"/>
                      <w:sz w:val="22"/>
                      <w:szCs w:val="22"/>
                    </w:rPr>
                    <w:t xml:space="preserve"> </w:t>
                  </w:r>
                </w:p>
              </w:tc>
              <w:tc>
                <w:tcPr>
                  <w:tcW w:w="6035" w:type="dxa"/>
                  <w:tcBorders>
                    <w:top w:val="nil"/>
                    <w:left w:val="nil"/>
                    <w:bottom w:val="nil"/>
                    <w:right w:val="nil"/>
                  </w:tcBorders>
                  <w:vAlign w:val="center"/>
                </w:tcPr>
                <w:p w14:paraId="30FF2B81" w14:textId="7588E75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w:t>
                  </w:r>
                </w:p>
              </w:tc>
              <w:tc>
                <w:tcPr>
                  <w:tcW w:w="716" w:type="dxa"/>
                  <w:tcBorders>
                    <w:top w:val="nil"/>
                    <w:left w:val="nil"/>
                    <w:bottom w:val="nil"/>
                    <w:right w:val="nil"/>
                  </w:tcBorders>
                  <w:vAlign w:val="center"/>
                </w:tcPr>
                <w:p w14:paraId="594DBE6D" w14:textId="62C6763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0,4 </w:t>
                  </w:r>
                </w:p>
              </w:tc>
            </w:tr>
            <w:tr w:rsidR="15F3FD0E" w14:paraId="657F528F" w14:textId="77777777" w:rsidTr="003F7557">
              <w:trPr>
                <w:trHeight w:val="300"/>
              </w:trPr>
              <w:tc>
                <w:tcPr>
                  <w:tcW w:w="1534" w:type="dxa"/>
                  <w:vMerge/>
                  <w:tcBorders>
                    <w:left w:val="nil"/>
                  </w:tcBorders>
                  <w:vAlign w:val="center"/>
                </w:tcPr>
                <w:p w14:paraId="2EF4F340" w14:textId="77777777" w:rsidR="00CD096A" w:rsidRDefault="00CD096A"/>
              </w:tc>
              <w:tc>
                <w:tcPr>
                  <w:tcW w:w="6035" w:type="dxa"/>
                  <w:tcBorders>
                    <w:top w:val="nil"/>
                    <w:left w:val="nil"/>
                    <w:bottom w:val="nil"/>
                    <w:right w:val="nil"/>
                  </w:tcBorders>
                  <w:vAlign w:val="center"/>
                </w:tcPr>
                <w:p w14:paraId="198BDC4E" w14:textId="78381C7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dla: </w:t>
                  </w:r>
                </w:p>
              </w:tc>
              <w:tc>
                <w:tcPr>
                  <w:tcW w:w="716" w:type="dxa"/>
                  <w:tcBorders>
                    <w:top w:val="nil"/>
                    <w:left w:val="nil"/>
                    <w:bottom w:val="nil"/>
                    <w:right w:val="nil"/>
                  </w:tcBorders>
                  <w:vAlign w:val="center"/>
                </w:tcPr>
                <w:p w14:paraId="5415E1A5" w14:textId="62FA26D5" w:rsidR="15F3FD0E" w:rsidRDefault="15F3FD0E" w:rsidP="15F3FD0E">
                  <w:pPr>
                    <w:rPr>
                      <w:rFonts w:ascii="Arial Narrow" w:eastAsia="Arial Narrow" w:hAnsi="Arial Narrow" w:cs="Arial Narrow"/>
                      <w:sz w:val="22"/>
                      <w:szCs w:val="22"/>
                    </w:rPr>
                  </w:pP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tc>
            </w:tr>
            <w:tr w:rsidR="15F3FD0E" w14:paraId="7802BD65" w14:textId="77777777" w:rsidTr="003F7557">
              <w:trPr>
                <w:trHeight w:val="300"/>
              </w:trPr>
              <w:tc>
                <w:tcPr>
                  <w:tcW w:w="1534" w:type="dxa"/>
                  <w:vMerge/>
                  <w:tcBorders>
                    <w:left w:val="nil"/>
                  </w:tcBorders>
                  <w:vAlign w:val="center"/>
                </w:tcPr>
                <w:p w14:paraId="5B3B57AD" w14:textId="77777777" w:rsidR="00CD096A" w:rsidRDefault="00CD096A"/>
              </w:tc>
              <w:tc>
                <w:tcPr>
                  <w:tcW w:w="6035" w:type="dxa"/>
                  <w:tcBorders>
                    <w:top w:val="nil"/>
                    <w:left w:val="nil"/>
                    <w:bottom w:val="nil"/>
                    <w:right w:val="nil"/>
                  </w:tcBorders>
                  <w:vAlign w:val="center"/>
                </w:tcPr>
                <w:p w14:paraId="0439C9FA" w14:textId="0A099C3F"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niosek oraz kurcząt odchowywanych na nioski powyżej 16 tygodni </w:t>
                  </w:r>
                </w:p>
              </w:tc>
              <w:tc>
                <w:tcPr>
                  <w:tcW w:w="716" w:type="dxa"/>
                  <w:tcBorders>
                    <w:top w:val="nil"/>
                    <w:left w:val="nil"/>
                    <w:bottom w:val="nil"/>
                    <w:right w:val="nil"/>
                  </w:tcBorders>
                  <w:vAlign w:val="center"/>
                </w:tcPr>
                <w:p w14:paraId="572AAE64" w14:textId="3DDDCC90"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0,4 </w:t>
                  </w:r>
                </w:p>
              </w:tc>
            </w:tr>
            <w:tr w:rsidR="15F3FD0E" w14:paraId="0BF1932E" w14:textId="77777777" w:rsidTr="003F7557">
              <w:trPr>
                <w:trHeight w:val="300"/>
              </w:trPr>
              <w:tc>
                <w:tcPr>
                  <w:tcW w:w="1534" w:type="dxa"/>
                  <w:vMerge/>
                  <w:tcBorders>
                    <w:left w:val="nil"/>
                  </w:tcBorders>
                  <w:vAlign w:val="center"/>
                </w:tcPr>
                <w:p w14:paraId="5F74ADD9" w14:textId="77777777" w:rsidR="00CD096A" w:rsidRDefault="00CD096A"/>
              </w:tc>
              <w:tc>
                <w:tcPr>
                  <w:tcW w:w="6035" w:type="dxa"/>
                  <w:tcBorders>
                    <w:top w:val="nil"/>
                    <w:left w:val="nil"/>
                    <w:bottom w:val="nil"/>
                    <w:right w:val="nil"/>
                  </w:tcBorders>
                  <w:vAlign w:val="center"/>
                </w:tcPr>
                <w:p w14:paraId="06BEFAF7" w14:textId="4DB78100"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kurcząt rzeźnych w okresie poprzedzającym ubój, w którym zabronione jest stosowanie </w:t>
                  </w:r>
                  <w:proofErr w:type="spellStart"/>
                  <w:r w:rsidRPr="15F3FD0E">
                    <w:rPr>
                      <w:rFonts w:ascii="Arial Narrow" w:eastAsia="Arial Narrow" w:hAnsi="Arial Narrow" w:cs="Arial Narrow"/>
                      <w:sz w:val="22"/>
                      <w:szCs w:val="22"/>
                    </w:rPr>
                    <w:t>dekokwinatu</w:t>
                  </w:r>
                  <w:proofErr w:type="spellEnd"/>
                  <w:r w:rsidRPr="15F3FD0E">
                    <w:rPr>
                      <w:rFonts w:ascii="Arial Narrow" w:eastAsia="Arial Narrow" w:hAnsi="Arial Narrow" w:cs="Arial Narrow"/>
                      <w:sz w:val="22"/>
                      <w:szCs w:val="22"/>
                    </w:rPr>
                    <w:t xml:space="preserve"> (pasza na końcowy okres tuczu) </w:t>
                  </w:r>
                </w:p>
              </w:tc>
              <w:tc>
                <w:tcPr>
                  <w:tcW w:w="716" w:type="dxa"/>
                  <w:tcBorders>
                    <w:top w:val="nil"/>
                    <w:left w:val="nil"/>
                    <w:bottom w:val="nil"/>
                    <w:right w:val="nil"/>
                  </w:tcBorders>
                  <w:vAlign w:val="center"/>
                </w:tcPr>
                <w:p w14:paraId="45ECABF3" w14:textId="3F401A3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0,4 </w:t>
                  </w:r>
                </w:p>
              </w:tc>
            </w:tr>
            <w:tr w:rsidR="15F3FD0E" w14:paraId="0A3F8FF4" w14:textId="77777777" w:rsidTr="003F7557">
              <w:trPr>
                <w:trHeight w:val="300"/>
              </w:trPr>
              <w:tc>
                <w:tcPr>
                  <w:tcW w:w="1534" w:type="dxa"/>
                  <w:vMerge/>
                  <w:tcBorders>
                    <w:left w:val="nil"/>
                  </w:tcBorders>
                  <w:vAlign w:val="center"/>
                </w:tcPr>
                <w:p w14:paraId="3755D849" w14:textId="77777777" w:rsidR="00CD096A" w:rsidRDefault="00CD096A"/>
              </w:tc>
              <w:tc>
                <w:tcPr>
                  <w:tcW w:w="6035" w:type="dxa"/>
                  <w:tcBorders>
                    <w:top w:val="nil"/>
                    <w:left w:val="nil"/>
                    <w:bottom w:val="nil"/>
                    <w:right w:val="nil"/>
                  </w:tcBorders>
                  <w:vAlign w:val="center"/>
                </w:tcPr>
                <w:p w14:paraId="386B7A0C" w14:textId="5FAFB596"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innych gatunków zwierząt </w:t>
                  </w:r>
                </w:p>
              </w:tc>
              <w:tc>
                <w:tcPr>
                  <w:tcW w:w="716" w:type="dxa"/>
                  <w:tcBorders>
                    <w:top w:val="nil"/>
                    <w:left w:val="nil"/>
                    <w:bottom w:val="nil"/>
                    <w:right w:val="nil"/>
                  </w:tcBorders>
                  <w:vAlign w:val="center"/>
                </w:tcPr>
                <w:p w14:paraId="4B91F6CA" w14:textId="3E9D436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1,2 </w:t>
                  </w:r>
                </w:p>
              </w:tc>
            </w:tr>
            <w:tr w:rsidR="15F3FD0E" w14:paraId="1011C924" w14:textId="77777777" w:rsidTr="003F7557">
              <w:trPr>
                <w:trHeight w:val="300"/>
              </w:trPr>
              <w:tc>
                <w:tcPr>
                  <w:tcW w:w="1534" w:type="dxa"/>
                  <w:vMerge/>
                  <w:tcBorders>
                    <w:left w:val="nil"/>
                  </w:tcBorders>
                  <w:vAlign w:val="center"/>
                </w:tcPr>
                <w:p w14:paraId="5F4B4B69" w14:textId="77777777" w:rsidR="00CD096A" w:rsidRDefault="00CD096A"/>
              </w:tc>
              <w:tc>
                <w:tcPr>
                  <w:tcW w:w="6035" w:type="dxa"/>
                  <w:tcBorders>
                    <w:top w:val="nil"/>
                    <w:left w:val="nil"/>
                    <w:bottom w:val="nil"/>
                    <w:right w:val="nil"/>
                  </w:tcBorders>
                  <w:vAlign w:val="center"/>
                </w:tcPr>
                <w:p w14:paraId="4027C42A" w14:textId="2CC4199F"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stosowane w paszach dla zwierząt, dla których </w:t>
                  </w:r>
                  <w:proofErr w:type="spellStart"/>
                  <w:r w:rsidRPr="15F3FD0E">
                    <w:rPr>
                      <w:rFonts w:ascii="Arial Narrow" w:eastAsia="Arial Narrow" w:hAnsi="Arial Narrow" w:cs="Arial Narrow"/>
                      <w:sz w:val="22"/>
                      <w:szCs w:val="22"/>
                    </w:rPr>
                    <w:t>dekokwinat</w:t>
                  </w:r>
                  <w:proofErr w:type="spellEnd"/>
                  <w:r w:rsidRPr="15F3FD0E">
                    <w:rPr>
                      <w:rFonts w:ascii="Arial Narrow" w:eastAsia="Arial Narrow" w:hAnsi="Arial Narrow" w:cs="Arial Narrow"/>
                      <w:sz w:val="22"/>
                      <w:szCs w:val="22"/>
                    </w:rPr>
                    <w:t xml:space="preserve"> jest niedopuszczony </w:t>
                  </w:r>
                </w:p>
              </w:tc>
              <w:tc>
                <w:tcPr>
                  <w:tcW w:w="716" w:type="dxa"/>
                  <w:tcBorders>
                    <w:top w:val="nil"/>
                    <w:left w:val="nil"/>
                    <w:bottom w:val="nil"/>
                    <w:right w:val="nil"/>
                  </w:tcBorders>
                  <w:vAlign w:val="center"/>
                </w:tcPr>
                <w:p w14:paraId="2CEEF66E" w14:textId="277666FB"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253A8F7E" w14:textId="77777777" w:rsidTr="15F3FD0E">
              <w:trPr>
                <w:trHeight w:val="300"/>
              </w:trPr>
              <w:tc>
                <w:tcPr>
                  <w:tcW w:w="1534" w:type="dxa"/>
                  <w:vMerge w:val="restart"/>
                  <w:tcBorders>
                    <w:top w:val="nil"/>
                    <w:left w:val="nil"/>
                    <w:bottom w:val="nil"/>
                    <w:right w:val="nil"/>
                  </w:tcBorders>
                  <w:vAlign w:val="center"/>
                </w:tcPr>
                <w:p w14:paraId="491EFFF3" w14:textId="0FAC2614"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Diklazuril</w:t>
                  </w:r>
                  <w:proofErr w:type="spellEnd"/>
                  <w:r w:rsidRPr="15F3FD0E">
                    <w:rPr>
                      <w:rFonts w:ascii="Arial Narrow" w:eastAsia="Arial Narrow" w:hAnsi="Arial Narrow" w:cs="Arial Narrow"/>
                      <w:sz w:val="22"/>
                      <w:szCs w:val="22"/>
                    </w:rPr>
                    <w:t xml:space="preserve"> </w:t>
                  </w:r>
                </w:p>
              </w:tc>
              <w:tc>
                <w:tcPr>
                  <w:tcW w:w="6035" w:type="dxa"/>
                  <w:tcBorders>
                    <w:top w:val="nil"/>
                    <w:left w:val="nil"/>
                    <w:bottom w:val="nil"/>
                    <w:right w:val="nil"/>
                  </w:tcBorders>
                  <w:vAlign w:val="center"/>
                </w:tcPr>
                <w:p w14:paraId="358BBFA1" w14:textId="29F860FE"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w:t>
                  </w:r>
                </w:p>
              </w:tc>
              <w:tc>
                <w:tcPr>
                  <w:tcW w:w="716" w:type="dxa"/>
                  <w:tcBorders>
                    <w:top w:val="nil"/>
                    <w:left w:val="nil"/>
                    <w:bottom w:val="nil"/>
                    <w:right w:val="nil"/>
                  </w:tcBorders>
                  <w:vAlign w:val="center"/>
                </w:tcPr>
                <w:p w14:paraId="48A9E646" w14:textId="1BB4AF74"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0,01 </w:t>
                  </w:r>
                </w:p>
              </w:tc>
            </w:tr>
            <w:tr w:rsidR="15F3FD0E" w14:paraId="5E662CD6" w14:textId="77777777" w:rsidTr="003F7557">
              <w:trPr>
                <w:trHeight w:val="300"/>
              </w:trPr>
              <w:tc>
                <w:tcPr>
                  <w:tcW w:w="1534" w:type="dxa"/>
                  <w:vMerge/>
                  <w:tcBorders>
                    <w:left w:val="nil"/>
                  </w:tcBorders>
                  <w:vAlign w:val="center"/>
                </w:tcPr>
                <w:p w14:paraId="6E82C39C" w14:textId="77777777" w:rsidR="00CD096A" w:rsidRDefault="00CD096A"/>
              </w:tc>
              <w:tc>
                <w:tcPr>
                  <w:tcW w:w="6035" w:type="dxa"/>
                  <w:tcBorders>
                    <w:top w:val="nil"/>
                    <w:left w:val="nil"/>
                    <w:bottom w:val="nil"/>
                    <w:right w:val="nil"/>
                  </w:tcBorders>
                  <w:vAlign w:val="center"/>
                </w:tcPr>
                <w:p w14:paraId="1B41025D" w14:textId="649AFF2B"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dla: </w:t>
                  </w:r>
                </w:p>
              </w:tc>
              <w:tc>
                <w:tcPr>
                  <w:tcW w:w="716" w:type="dxa"/>
                  <w:tcBorders>
                    <w:top w:val="nil"/>
                    <w:left w:val="nil"/>
                    <w:bottom w:val="nil"/>
                    <w:right w:val="nil"/>
                  </w:tcBorders>
                  <w:vAlign w:val="center"/>
                </w:tcPr>
                <w:p w14:paraId="70B2C0DF" w14:textId="43669AD3" w:rsidR="15F3FD0E" w:rsidRDefault="15F3FD0E" w:rsidP="15F3FD0E">
                  <w:pPr>
                    <w:rPr>
                      <w:rFonts w:ascii="Arial Narrow" w:eastAsia="Arial Narrow" w:hAnsi="Arial Narrow" w:cs="Arial Narrow"/>
                      <w:sz w:val="22"/>
                      <w:szCs w:val="22"/>
                    </w:rPr>
                  </w:pP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tc>
            </w:tr>
            <w:tr w:rsidR="15F3FD0E" w14:paraId="475BCB78" w14:textId="77777777" w:rsidTr="003F7557">
              <w:trPr>
                <w:trHeight w:val="300"/>
              </w:trPr>
              <w:tc>
                <w:tcPr>
                  <w:tcW w:w="1534" w:type="dxa"/>
                  <w:vMerge/>
                  <w:tcBorders>
                    <w:left w:val="nil"/>
                  </w:tcBorders>
                  <w:vAlign w:val="center"/>
                </w:tcPr>
                <w:p w14:paraId="794692DF" w14:textId="77777777" w:rsidR="00CD096A" w:rsidRDefault="00CD096A"/>
              </w:tc>
              <w:tc>
                <w:tcPr>
                  <w:tcW w:w="6035" w:type="dxa"/>
                  <w:tcBorders>
                    <w:top w:val="nil"/>
                    <w:left w:val="nil"/>
                    <w:bottom w:val="nil"/>
                    <w:right w:val="nil"/>
                  </w:tcBorders>
                  <w:vAlign w:val="center"/>
                </w:tcPr>
                <w:p w14:paraId="25BC6AD8" w14:textId="55DE44D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niosek oraz kurcząt odchowywanych na nioski powyżej 16 tygodni </w:t>
                  </w:r>
                </w:p>
              </w:tc>
              <w:tc>
                <w:tcPr>
                  <w:tcW w:w="716" w:type="dxa"/>
                  <w:tcBorders>
                    <w:top w:val="nil"/>
                    <w:left w:val="nil"/>
                    <w:bottom w:val="nil"/>
                    <w:right w:val="nil"/>
                  </w:tcBorders>
                  <w:vAlign w:val="center"/>
                </w:tcPr>
                <w:p w14:paraId="3013550A" w14:textId="553D294F"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0,01 </w:t>
                  </w:r>
                </w:p>
              </w:tc>
            </w:tr>
            <w:tr w:rsidR="15F3FD0E" w14:paraId="37C03F5E" w14:textId="77777777" w:rsidTr="003F7557">
              <w:trPr>
                <w:trHeight w:val="300"/>
              </w:trPr>
              <w:tc>
                <w:tcPr>
                  <w:tcW w:w="1534" w:type="dxa"/>
                  <w:vMerge/>
                  <w:tcBorders>
                    <w:left w:val="nil"/>
                  </w:tcBorders>
                  <w:vAlign w:val="center"/>
                </w:tcPr>
                <w:p w14:paraId="7D813064" w14:textId="77777777" w:rsidR="00CD096A" w:rsidRDefault="00CD096A"/>
              </w:tc>
              <w:tc>
                <w:tcPr>
                  <w:tcW w:w="6035" w:type="dxa"/>
                  <w:tcBorders>
                    <w:top w:val="nil"/>
                    <w:left w:val="nil"/>
                    <w:bottom w:val="nil"/>
                    <w:right w:val="nil"/>
                  </w:tcBorders>
                  <w:vAlign w:val="center"/>
                </w:tcPr>
                <w:p w14:paraId="4F02DEB9" w14:textId="2254CE9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królików rzeźnych i hodowlanych w okresie poprzedzającym ubój, w którym zabronione jest stosowanie </w:t>
                  </w:r>
                  <w:proofErr w:type="spellStart"/>
                  <w:r w:rsidRPr="15F3FD0E">
                    <w:rPr>
                      <w:rFonts w:ascii="Arial Narrow" w:eastAsia="Arial Narrow" w:hAnsi="Arial Narrow" w:cs="Arial Narrow"/>
                      <w:sz w:val="22"/>
                      <w:szCs w:val="22"/>
                    </w:rPr>
                    <w:t>diklazurilu</w:t>
                  </w:r>
                  <w:proofErr w:type="spellEnd"/>
                  <w:r w:rsidRPr="15F3FD0E">
                    <w:rPr>
                      <w:rFonts w:ascii="Arial Narrow" w:eastAsia="Arial Narrow" w:hAnsi="Arial Narrow" w:cs="Arial Narrow"/>
                      <w:sz w:val="22"/>
                      <w:szCs w:val="22"/>
                    </w:rPr>
                    <w:t xml:space="preserve"> (pasza na końcowy okres tuczu) </w:t>
                  </w:r>
                </w:p>
              </w:tc>
              <w:tc>
                <w:tcPr>
                  <w:tcW w:w="716" w:type="dxa"/>
                  <w:tcBorders>
                    <w:top w:val="nil"/>
                    <w:left w:val="nil"/>
                    <w:bottom w:val="nil"/>
                    <w:right w:val="nil"/>
                  </w:tcBorders>
                  <w:vAlign w:val="center"/>
                </w:tcPr>
                <w:p w14:paraId="160D48A9" w14:textId="08ED938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0,01 </w:t>
                  </w:r>
                </w:p>
              </w:tc>
            </w:tr>
            <w:tr w:rsidR="15F3FD0E" w14:paraId="0141F3E4" w14:textId="77777777" w:rsidTr="003F7557">
              <w:trPr>
                <w:trHeight w:val="300"/>
              </w:trPr>
              <w:tc>
                <w:tcPr>
                  <w:tcW w:w="1534" w:type="dxa"/>
                  <w:vMerge/>
                  <w:tcBorders>
                    <w:left w:val="nil"/>
                  </w:tcBorders>
                  <w:vAlign w:val="center"/>
                </w:tcPr>
                <w:p w14:paraId="0C20287E" w14:textId="77777777" w:rsidR="00CD096A" w:rsidRDefault="00CD096A"/>
              </w:tc>
              <w:tc>
                <w:tcPr>
                  <w:tcW w:w="6035" w:type="dxa"/>
                  <w:tcBorders>
                    <w:top w:val="nil"/>
                    <w:left w:val="nil"/>
                    <w:bottom w:val="nil"/>
                    <w:right w:val="nil"/>
                  </w:tcBorders>
                  <w:vAlign w:val="center"/>
                </w:tcPr>
                <w:p w14:paraId="0405DF08" w14:textId="0A651EA4"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innych gatunków zwierząt, oprócz kurcząt odchowywanych na nioski poniżej 16 tygodni, kurcząt rzeźnych, perlic i indyków rzeźnych </w:t>
                  </w:r>
                </w:p>
              </w:tc>
              <w:tc>
                <w:tcPr>
                  <w:tcW w:w="716" w:type="dxa"/>
                  <w:tcBorders>
                    <w:top w:val="nil"/>
                    <w:left w:val="nil"/>
                    <w:bottom w:val="nil"/>
                    <w:right w:val="nil"/>
                  </w:tcBorders>
                  <w:vAlign w:val="center"/>
                </w:tcPr>
                <w:p w14:paraId="429B85F1" w14:textId="178183CE"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0,03 </w:t>
                  </w:r>
                </w:p>
              </w:tc>
            </w:tr>
            <w:tr w:rsidR="15F3FD0E" w14:paraId="5447DDC5" w14:textId="77777777" w:rsidTr="003F7557">
              <w:trPr>
                <w:trHeight w:val="300"/>
              </w:trPr>
              <w:tc>
                <w:tcPr>
                  <w:tcW w:w="1534" w:type="dxa"/>
                  <w:vMerge/>
                  <w:tcBorders>
                    <w:left w:val="nil"/>
                  </w:tcBorders>
                  <w:vAlign w:val="center"/>
                </w:tcPr>
                <w:p w14:paraId="6857978C" w14:textId="77777777" w:rsidR="00CD096A" w:rsidRDefault="00CD096A"/>
              </w:tc>
              <w:tc>
                <w:tcPr>
                  <w:tcW w:w="6035" w:type="dxa"/>
                  <w:tcBorders>
                    <w:top w:val="nil"/>
                    <w:left w:val="nil"/>
                    <w:bottom w:val="nil"/>
                    <w:right w:val="nil"/>
                  </w:tcBorders>
                  <w:vAlign w:val="center"/>
                </w:tcPr>
                <w:p w14:paraId="016C076E" w14:textId="0509FFF8"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stosowane w paszach dla zwierząt, dla których </w:t>
                  </w:r>
                  <w:proofErr w:type="spellStart"/>
                  <w:r w:rsidRPr="15F3FD0E">
                    <w:rPr>
                      <w:rFonts w:ascii="Arial Narrow" w:eastAsia="Arial Narrow" w:hAnsi="Arial Narrow" w:cs="Arial Narrow"/>
                      <w:sz w:val="22"/>
                      <w:szCs w:val="22"/>
                    </w:rPr>
                    <w:t>diklazuril</w:t>
                  </w:r>
                  <w:proofErr w:type="spellEnd"/>
                  <w:r w:rsidRPr="15F3FD0E">
                    <w:rPr>
                      <w:rFonts w:ascii="Arial Narrow" w:eastAsia="Arial Narrow" w:hAnsi="Arial Narrow" w:cs="Arial Narrow"/>
                      <w:sz w:val="22"/>
                      <w:szCs w:val="22"/>
                    </w:rPr>
                    <w:t xml:space="preserve"> jest niedopuszczony </w:t>
                  </w:r>
                </w:p>
              </w:tc>
              <w:tc>
                <w:tcPr>
                  <w:tcW w:w="716" w:type="dxa"/>
                  <w:tcBorders>
                    <w:top w:val="nil"/>
                    <w:left w:val="nil"/>
                    <w:bottom w:val="nil"/>
                    <w:right w:val="nil"/>
                  </w:tcBorders>
                  <w:vAlign w:val="center"/>
                </w:tcPr>
                <w:p w14:paraId="0150D562" w14:textId="31DB395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0AA426C0" w14:textId="77777777" w:rsidTr="15F3FD0E">
              <w:trPr>
                <w:trHeight w:val="300"/>
              </w:trPr>
              <w:tc>
                <w:tcPr>
                  <w:tcW w:w="1534" w:type="dxa"/>
                  <w:vMerge w:val="restart"/>
                  <w:tcBorders>
                    <w:top w:val="nil"/>
                    <w:left w:val="nil"/>
                    <w:bottom w:val="nil"/>
                    <w:right w:val="nil"/>
                  </w:tcBorders>
                  <w:vAlign w:val="center"/>
                </w:tcPr>
                <w:p w14:paraId="56353028" w14:textId="5353A831"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Bromowodorek</w:t>
                  </w:r>
                  <w:proofErr w:type="spellEnd"/>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halofuginonu</w:t>
                  </w:r>
                  <w:proofErr w:type="spellEnd"/>
                  <w:r w:rsidRPr="15F3FD0E">
                    <w:rPr>
                      <w:rFonts w:ascii="Arial Narrow" w:eastAsia="Arial Narrow" w:hAnsi="Arial Narrow" w:cs="Arial Narrow"/>
                      <w:sz w:val="22"/>
                      <w:szCs w:val="22"/>
                    </w:rPr>
                    <w:t xml:space="preserve"> </w:t>
                  </w:r>
                </w:p>
              </w:tc>
              <w:tc>
                <w:tcPr>
                  <w:tcW w:w="6035" w:type="dxa"/>
                  <w:tcBorders>
                    <w:top w:val="nil"/>
                    <w:left w:val="nil"/>
                    <w:bottom w:val="nil"/>
                    <w:right w:val="nil"/>
                  </w:tcBorders>
                  <w:vAlign w:val="center"/>
                </w:tcPr>
                <w:p w14:paraId="3A20FDA2" w14:textId="2C377A7B"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w:t>
                  </w:r>
                </w:p>
              </w:tc>
              <w:tc>
                <w:tcPr>
                  <w:tcW w:w="716" w:type="dxa"/>
                  <w:tcBorders>
                    <w:top w:val="nil"/>
                    <w:left w:val="nil"/>
                    <w:bottom w:val="nil"/>
                    <w:right w:val="nil"/>
                  </w:tcBorders>
                  <w:vAlign w:val="center"/>
                </w:tcPr>
                <w:p w14:paraId="6E096304" w14:textId="68EC896A"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0,03 </w:t>
                  </w:r>
                </w:p>
              </w:tc>
            </w:tr>
            <w:tr w:rsidR="15F3FD0E" w14:paraId="1AB27A89" w14:textId="77777777" w:rsidTr="003F7557">
              <w:trPr>
                <w:trHeight w:val="300"/>
              </w:trPr>
              <w:tc>
                <w:tcPr>
                  <w:tcW w:w="1534" w:type="dxa"/>
                  <w:vMerge/>
                  <w:tcBorders>
                    <w:left w:val="nil"/>
                  </w:tcBorders>
                  <w:vAlign w:val="center"/>
                </w:tcPr>
                <w:p w14:paraId="314C65DA" w14:textId="77777777" w:rsidR="00CD096A" w:rsidRDefault="00CD096A"/>
              </w:tc>
              <w:tc>
                <w:tcPr>
                  <w:tcW w:w="6035" w:type="dxa"/>
                  <w:vMerge w:val="restart"/>
                  <w:tcBorders>
                    <w:top w:val="nil"/>
                    <w:left w:val="nil"/>
                    <w:bottom w:val="nil"/>
                    <w:right w:val="nil"/>
                  </w:tcBorders>
                  <w:vAlign w:val="center"/>
                </w:tcPr>
                <w:p w14:paraId="6DC6AA7C" w14:textId="66E1AB2E"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dla: </w:t>
                  </w:r>
                </w:p>
                <w:p w14:paraId="040B43D5" w14:textId="1DF820A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niosek, kurcząt odchowywanych na nioski oraz indyków powyżej 12 tygodni </w:t>
                  </w:r>
                </w:p>
              </w:tc>
              <w:tc>
                <w:tcPr>
                  <w:tcW w:w="716" w:type="dxa"/>
                  <w:tcBorders>
                    <w:top w:val="nil"/>
                    <w:left w:val="nil"/>
                    <w:bottom w:val="nil"/>
                    <w:right w:val="nil"/>
                  </w:tcBorders>
                  <w:vAlign w:val="center"/>
                </w:tcPr>
                <w:p w14:paraId="5D988E73" w14:textId="0E536983" w:rsidR="15F3FD0E" w:rsidRDefault="15F3FD0E" w:rsidP="15F3FD0E">
                  <w:pPr>
                    <w:rPr>
                      <w:rFonts w:ascii="Arial Narrow" w:eastAsia="Arial Narrow" w:hAnsi="Arial Narrow" w:cs="Arial Narrow"/>
                      <w:sz w:val="22"/>
                      <w:szCs w:val="22"/>
                    </w:rPr>
                  </w:pP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tc>
            </w:tr>
            <w:tr w:rsidR="15F3FD0E" w14:paraId="2EBC397D" w14:textId="77777777" w:rsidTr="003F7557">
              <w:trPr>
                <w:trHeight w:val="300"/>
              </w:trPr>
              <w:tc>
                <w:tcPr>
                  <w:tcW w:w="1534" w:type="dxa"/>
                  <w:vMerge/>
                  <w:tcBorders>
                    <w:left w:val="nil"/>
                  </w:tcBorders>
                  <w:vAlign w:val="center"/>
                </w:tcPr>
                <w:p w14:paraId="44AB78E5" w14:textId="77777777" w:rsidR="00CD096A" w:rsidRDefault="00CD096A"/>
              </w:tc>
              <w:tc>
                <w:tcPr>
                  <w:tcW w:w="6035" w:type="dxa"/>
                  <w:vMerge/>
                  <w:tcBorders>
                    <w:left w:val="nil"/>
                  </w:tcBorders>
                  <w:vAlign w:val="center"/>
                </w:tcPr>
                <w:p w14:paraId="5E29DD5A" w14:textId="77777777" w:rsidR="00CD096A" w:rsidRDefault="00CD096A"/>
              </w:tc>
              <w:tc>
                <w:tcPr>
                  <w:tcW w:w="716" w:type="dxa"/>
                  <w:tcBorders>
                    <w:top w:val="nil"/>
                    <w:left w:val="nil"/>
                    <w:bottom w:val="nil"/>
                    <w:right w:val="nil"/>
                  </w:tcBorders>
                  <w:vAlign w:val="center"/>
                </w:tcPr>
                <w:p w14:paraId="2B5566F6" w14:textId="2AC634E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0,03 </w:t>
                  </w:r>
                </w:p>
              </w:tc>
            </w:tr>
            <w:tr w:rsidR="15F3FD0E" w14:paraId="034101F1" w14:textId="77777777" w:rsidTr="003F7557">
              <w:trPr>
                <w:trHeight w:val="300"/>
              </w:trPr>
              <w:tc>
                <w:tcPr>
                  <w:tcW w:w="1534" w:type="dxa"/>
                  <w:vMerge/>
                  <w:tcBorders>
                    <w:left w:val="nil"/>
                  </w:tcBorders>
                  <w:vAlign w:val="center"/>
                </w:tcPr>
                <w:p w14:paraId="5CCDB396" w14:textId="77777777" w:rsidR="00CD096A" w:rsidRDefault="00CD096A"/>
              </w:tc>
              <w:tc>
                <w:tcPr>
                  <w:tcW w:w="6035" w:type="dxa"/>
                  <w:tcBorders>
                    <w:top w:val="nil"/>
                    <w:left w:val="nil"/>
                    <w:bottom w:val="nil"/>
                    <w:right w:val="nil"/>
                  </w:tcBorders>
                  <w:vAlign w:val="center"/>
                </w:tcPr>
                <w:p w14:paraId="5552FA5B" w14:textId="38BFA6C0"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kurcząt rzeźnych i indyków poniżej 12 tygodni w okresie poprzedzającym ubój, w którym zabronione jest stosowanie </w:t>
                  </w:r>
                  <w:proofErr w:type="spellStart"/>
                  <w:r w:rsidRPr="15F3FD0E">
                    <w:rPr>
                      <w:rFonts w:ascii="Arial Narrow" w:eastAsia="Arial Narrow" w:hAnsi="Arial Narrow" w:cs="Arial Narrow"/>
                      <w:sz w:val="22"/>
                      <w:szCs w:val="22"/>
                    </w:rPr>
                    <w:t>bromowodorku</w:t>
                  </w:r>
                  <w:proofErr w:type="spellEnd"/>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halofuginonu</w:t>
                  </w:r>
                  <w:proofErr w:type="spellEnd"/>
                  <w:r w:rsidRPr="15F3FD0E">
                    <w:rPr>
                      <w:rFonts w:ascii="Arial Narrow" w:eastAsia="Arial Narrow" w:hAnsi="Arial Narrow" w:cs="Arial Narrow"/>
                      <w:sz w:val="22"/>
                      <w:szCs w:val="22"/>
                    </w:rPr>
                    <w:t xml:space="preserve"> (pasza na końcowy okres tuczu) </w:t>
                  </w:r>
                </w:p>
              </w:tc>
              <w:tc>
                <w:tcPr>
                  <w:tcW w:w="716" w:type="dxa"/>
                  <w:tcBorders>
                    <w:top w:val="nil"/>
                    <w:left w:val="nil"/>
                    <w:bottom w:val="nil"/>
                    <w:right w:val="nil"/>
                  </w:tcBorders>
                  <w:vAlign w:val="center"/>
                </w:tcPr>
                <w:p w14:paraId="318D430D" w14:textId="48729B4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0,03 </w:t>
                  </w:r>
                </w:p>
              </w:tc>
            </w:tr>
            <w:tr w:rsidR="15F3FD0E" w14:paraId="540D3F7A" w14:textId="77777777" w:rsidTr="003F7557">
              <w:trPr>
                <w:trHeight w:val="300"/>
              </w:trPr>
              <w:tc>
                <w:tcPr>
                  <w:tcW w:w="1534" w:type="dxa"/>
                  <w:vMerge/>
                  <w:tcBorders>
                    <w:left w:val="nil"/>
                  </w:tcBorders>
                  <w:vAlign w:val="center"/>
                </w:tcPr>
                <w:p w14:paraId="2FA5EBB4" w14:textId="77777777" w:rsidR="00CD096A" w:rsidRDefault="00CD096A"/>
              </w:tc>
              <w:tc>
                <w:tcPr>
                  <w:tcW w:w="6035" w:type="dxa"/>
                  <w:tcBorders>
                    <w:top w:val="nil"/>
                    <w:left w:val="nil"/>
                    <w:bottom w:val="nil"/>
                    <w:right w:val="nil"/>
                  </w:tcBorders>
                  <w:vAlign w:val="center"/>
                </w:tcPr>
                <w:p w14:paraId="6C46A13E" w14:textId="044CA0D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innych gatunków zwierząt </w:t>
                  </w:r>
                </w:p>
              </w:tc>
              <w:tc>
                <w:tcPr>
                  <w:tcW w:w="716" w:type="dxa"/>
                  <w:tcBorders>
                    <w:top w:val="nil"/>
                    <w:left w:val="nil"/>
                    <w:bottom w:val="nil"/>
                    <w:right w:val="nil"/>
                  </w:tcBorders>
                  <w:vAlign w:val="center"/>
                </w:tcPr>
                <w:p w14:paraId="3A458E79" w14:textId="728EDBBF"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0,09 </w:t>
                  </w:r>
                </w:p>
              </w:tc>
            </w:tr>
            <w:tr w:rsidR="15F3FD0E" w14:paraId="716EC14C" w14:textId="77777777" w:rsidTr="003F7557">
              <w:trPr>
                <w:trHeight w:val="300"/>
              </w:trPr>
              <w:tc>
                <w:tcPr>
                  <w:tcW w:w="1534" w:type="dxa"/>
                  <w:vMerge/>
                  <w:tcBorders>
                    <w:left w:val="nil"/>
                  </w:tcBorders>
                  <w:vAlign w:val="center"/>
                </w:tcPr>
                <w:p w14:paraId="5D7DCE13" w14:textId="77777777" w:rsidR="00CD096A" w:rsidRDefault="00CD096A"/>
              </w:tc>
              <w:tc>
                <w:tcPr>
                  <w:tcW w:w="6035" w:type="dxa"/>
                  <w:tcBorders>
                    <w:top w:val="nil"/>
                    <w:left w:val="nil"/>
                    <w:bottom w:val="nil"/>
                    <w:right w:val="nil"/>
                  </w:tcBorders>
                  <w:vAlign w:val="center"/>
                </w:tcPr>
                <w:p w14:paraId="4DE5CE5F" w14:textId="480CAE7C"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stosowane w paszach dla zwierząt, dla których </w:t>
                  </w:r>
                  <w:proofErr w:type="spellStart"/>
                  <w:r w:rsidRPr="15F3FD0E">
                    <w:rPr>
                      <w:rFonts w:ascii="Arial Narrow" w:eastAsia="Arial Narrow" w:hAnsi="Arial Narrow" w:cs="Arial Narrow"/>
                      <w:sz w:val="22"/>
                      <w:szCs w:val="22"/>
                    </w:rPr>
                    <w:t>bromowodorek</w:t>
                  </w:r>
                  <w:proofErr w:type="spellEnd"/>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halofuginonu</w:t>
                  </w:r>
                  <w:proofErr w:type="spellEnd"/>
                  <w:r w:rsidRPr="15F3FD0E">
                    <w:rPr>
                      <w:rFonts w:ascii="Arial Narrow" w:eastAsia="Arial Narrow" w:hAnsi="Arial Narrow" w:cs="Arial Narrow"/>
                      <w:sz w:val="22"/>
                      <w:szCs w:val="22"/>
                    </w:rPr>
                    <w:t xml:space="preserve"> jest niedopuszczony </w:t>
                  </w:r>
                </w:p>
              </w:tc>
              <w:tc>
                <w:tcPr>
                  <w:tcW w:w="716" w:type="dxa"/>
                  <w:tcBorders>
                    <w:top w:val="nil"/>
                    <w:left w:val="nil"/>
                    <w:bottom w:val="nil"/>
                    <w:right w:val="nil"/>
                  </w:tcBorders>
                  <w:vAlign w:val="center"/>
                </w:tcPr>
                <w:p w14:paraId="3FD747BD" w14:textId="4D589B7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5ADDB9FF" w14:textId="77777777" w:rsidTr="15F3FD0E">
              <w:trPr>
                <w:trHeight w:val="300"/>
              </w:trPr>
              <w:tc>
                <w:tcPr>
                  <w:tcW w:w="1534" w:type="dxa"/>
                  <w:vMerge w:val="restart"/>
                  <w:tcBorders>
                    <w:top w:val="nil"/>
                    <w:left w:val="nil"/>
                    <w:bottom w:val="nil"/>
                    <w:right w:val="nil"/>
                  </w:tcBorders>
                  <w:vAlign w:val="center"/>
                </w:tcPr>
                <w:p w14:paraId="57BF12E9" w14:textId="386C128C"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Sól sodowa </w:t>
                  </w:r>
                  <w:proofErr w:type="spellStart"/>
                  <w:r w:rsidRPr="15F3FD0E">
                    <w:rPr>
                      <w:rFonts w:ascii="Arial Narrow" w:eastAsia="Arial Narrow" w:hAnsi="Arial Narrow" w:cs="Arial Narrow"/>
                      <w:sz w:val="22"/>
                      <w:szCs w:val="22"/>
                    </w:rPr>
                    <w:t>lasalocidu</w:t>
                  </w:r>
                  <w:proofErr w:type="spellEnd"/>
                  <w:r w:rsidRPr="15F3FD0E">
                    <w:rPr>
                      <w:rFonts w:ascii="Arial Narrow" w:eastAsia="Arial Narrow" w:hAnsi="Arial Narrow" w:cs="Arial Narrow"/>
                      <w:sz w:val="22"/>
                      <w:szCs w:val="22"/>
                    </w:rPr>
                    <w:t xml:space="preserve"> A </w:t>
                  </w:r>
                </w:p>
              </w:tc>
              <w:tc>
                <w:tcPr>
                  <w:tcW w:w="6035" w:type="dxa"/>
                  <w:tcBorders>
                    <w:top w:val="nil"/>
                    <w:left w:val="nil"/>
                    <w:bottom w:val="nil"/>
                    <w:right w:val="nil"/>
                  </w:tcBorders>
                  <w:vAlign w:val="center"/>
                </w:tcPr>
                <w:p w14:paraId="35304CB8" w14:textId="7846C3B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w:t>
                  </w:r>
                </w:p>
              </w:tc>
              <w:tc>
                <w:tcPr>
                  <w:tcW w:w="716" w:type="dxa"/>
                  <w:tcBorders>
                    <w:top w:val="nil"/>
                    <w:left w:val="nil"/>
                    <w:bottom w:val="nil"/>
                    <w:right w:val="nil"/>
                  </w:tcBorders>
                  <w:vAlign w:val="center"/>
                </w:tcPr>
                <w:p w14:paraId="3EE7B962" w14:textId="7BFF865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1,25 </w:t>
                  </w:r>
                </w:p>
              </w:tc>
            </w:tr>
            <w:tr w:rsidR="15F3FD0E" w14:paraId="05CC845D" w14:textId="77777777" w:rsidTr="003F7557">
              <w:trPr>
                <w:trHeight w:val="300"/>
              </w:trPr>
              <w:tc>
                <w:tcPr>
                  <w:tcW w:w="1534" w:type="dxa"/>
                  <w:vMerge/>
                  <w:tcBorders>
                    <w:left w:val="nil"/>
                  </w:tcBorders>
                  <w:vAlign w:val="center"/>
                </w:tcPr>
                <w:p w14:paraId="339D9126" w14:textId="77777777" w:rsidR="00CD096A" w:rsidRDefault="00CD096A"/>
              </w:tc>
              <w:tc>
                <w:tcPr>
                  <w:tcW w:w="6035" w:type="dxa"/>
                  <w:tcBorders>
                    <w:top w:val="nil"/>
                    <w:left w:val="nil"/>
                    <w:bottom w:val="nil"/>
                    <w:right w:val="nil"/>
                  </w:tcBorders>
                  <w:vAlign w:val="center"/>
                </w:tcPr>
                <w:p w14:paraId="15732F11" w14:textId="4CD90EFA"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dla: </w:t>
                  </w:r>
                </w:p>
              </w:tc>
              <w:tc>
                <w:tcPr>
                  <w:tcW w:w="716" w:type="dxa"/>
                  <w:tcBorders>
                    <w:top w:val="nil"/>
                    <w:left w:val="nil"/>
                    <w:bottom w:val="nil"/>
                    <w:right w:val="nil"/>
                  </w:tcBorders>
                  <w:vAlign w:val="center"/>
                </w:tcPr>
                <w:p w14:paraId="03C9B3B4" w14:textId="2861F272" w:rsidR="15F3FD0E" w:rsidRDefault="15F3FD0E" w:rsidP="15F3FD0E">
                  <w:pPr>
                    <w:rPr>
                      <w:rFonts w:ascii="Arial Narrow" w:eastAsia="Arial Narrow" w:hAnsi="Arial Narrow" w:cs="Arial Narrow"/>
                      <w:sz w:val="22"/>
                      <w:szCs w:val="22"/>
                    </w:rPr>
                  </w:pP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tc>
            </w:tr>
            <w:tr w:rsidR="15F3FD0E" w14:paraId="6301B478" w14:textId="77777777" w:rsidTr="003F7557">
              <w:trPr>
                <w:trHeight w:val="300"/>
              </w:trPr>
              <w:tc>
                <w:tcPr>
                  <w:tcW w:w="1534" w:type="dxa"/>
                  <w:vMerge/>
                  <w:tcBorders>
                    <w:left w:val="nil"/>
                  </w:tcBorders>
                  <w:vAlign w:val="center"/>
                </w:tcPr>
                <w:p w14:paraId="03F654E3" w14:textId="77777777" w:rsidR="00CD096A" w:rsidRDefault="00CD096A"/>
              </w:tc>
              <w:tc>
                <w:tcPr>
                  <w:tcW w:w="6035" w:type="dxa"/>
                  <w:tcBorders>
                    <w:top w:val="nil"/>
                    <w:left w:val="nil"/>
                    <w:bottom w:val="nil"/>
                    <w:right w:val="nil"/>
                  </w:tcBorders>
                  <w:vAlign w:val="center"/>
                </w:tcPr>
                <w:p w14:paraId="161006A1" w14:textId="7AE9E9E6"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psów, cieląt, królików, koniowatych, zwierząt mlecznych, niosek, indyków powyżej 16 tygodni oraz kurcząt odchowywanych na nioski powyżej 16 tygodni </w:t>
                  </w:r>
                </w:p>
              </w:tc>
              <w:tc>
                <w:tcPr>
                  <w:tcW w:w="716" w:type="dxa"/>
                  <w:tcBorders>
                    <w:top w:val="nil"/>
                    <w:left w:val="nil"/>
                    <w:bottom w:val="nil"/>
                    <w:right w:val="nil"/>
                  </w:tcBorders>
                  <w:vAlign w:val="center"/>
                </w:tcPr>
                <w:p w14:paraId="1D4D3210" w14:textId="7254881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1,25 </w:t>
                  </w:r>
                </w:p>
              </w:tc>
            </w:tr>
            <w:tr w:rsidR="15F3FD0E" w14:paraId="66A4EC01" w14:textId="77777777" w:rsidTr="003F7557">
              <w:trPr>
                <w:trHeight w:val="300"/>
              </w:trPr>
              <w:tc>
                <w:tcPr>
                  <w:tcW w:w="1534" w:type="dxa"/>
                  <w:vMerge/>
                  <w:tcBorders>
                    <w:left w:val="nil"/>
                  </w:tcBorders>
                  <w:vAlign w:val="center"/>
                </w:tcPr>
                <w:p w14:paraId="3534E8B3" w14:textId="77777777" w:rsidR="00CD096A" w:rsidRDefault="00CD096A"/>
              </w:tc>
              <w:tc>
                <w:tcPr>
                  <w:tcW w:w="6035" w:type="dxa"/>
                  <w:tcBorders>
                    <w:top w:val="nil"/>
                    <w:left w:val="nil"/>
                    <w:bottom w:val="nil"/>
                    <w:right w:val="nil"/>
                  </w:tcBorders>
                  <w:vAlign w:val="center"/>
                </w:tcPr>
                <w:p w14:paraId="04CE78A0" w14:textId="389196A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kurcząt rzeźnych, kurcząt odchowywanych na nioski poniżej 16 tygodni i indyków poniżej 16 tygodni w okresie poprzedzającym ubój, w którym zabronione jest stosowanie soli sodowej </w:t>
                  </w:r>
                  <w:proofErr w:type="spellStart"/>
                  <w:r w:rsidRPr="15F3FD0E">
                    <w:rPr>
                      <w:rFonts w:ascii="Arial Narrow" w:eastAsia="Arial Narrow" w:hAnsi="Arial Narrow" w:cs="Arial Narrow"/>
                      <w:sz w:val="22"/>
                      <w:szCs w:val="22"/>
                    </w:rPr>
                    <w:t>lasalocidu</w:t>
                  </w:r>
                  <w:proofErr w:type="spellEnd"/>
                  <w:r w:rsidRPr="15F3FD0E">
                    <w:rPr>
                      <w:rFonts w:ascii="Arial Narrow" w:eastAsia="Arial Narrow" w:hAnsi="Arial Narrow" w:cs="Arial Narrow"/>
                      <w:sz w:val="22"/>
                      <w:szCs w:val="22"/>
                    </w:rPr>
                    <w:t xml:space="preserve"> A (pasza na końcowy okres tuczu) </w:t>
                  </w:r>
                </w:p>
              </w:tc>
              <w:tc>
                <w:tcPr>
                  <w:tcW w:w="716" w:type="dxa"/>
                  <w:tcBorders>
                    <w:top w:val="nil"/>
                    <w:left w:val="nil"/>
                    <w:bottom w:val="nil"/>
                    <w:right w:val="nil"/>
                  </w:tcBorders>
                  <w:vAlign w:val="center"/>
                </w:tcPr>
                <w:p w14:paraId="02E66102" w14:textId="37C5485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1,25 </w:t>
                  </w:r>
                </w:p>
              </w:tc>
            </w:tr>
            <w:tr w:rsidR="15F3FD0E" w14:paraId="668742C6" w14:textId="77777777" w:rsidTr="003F7557">
              <w:trPr>
                <w:trHeight w:val="300"/>
              </w:trPr>
              <w:tc>
                <w:tcPr>
                  <w:tcW w:w="1534" w:type="dxa"/>
                  <w:vMerge/>
                  <w:tcBorders>
                    <w:left w:val="nil"/>
                  </w:tcBorders>
                  <w:vAlign w:val="center"/>
                </w:tcPr>
                <w:p w14:paraId="2FCC9C3A" w14:textId="77777777" w:rsidR="00CD096A" w:rsidRDefault="00CD096A"/>
              </w:tc>
              <w:tc>
                <w:tcPr>
                  <w:tcW w:w="6035" w:type="dxa"/>
                  <w:tcBorders>
                    <w:top w:val="nil"/>
                    <w:left w:val="nil"/>
                    <w:bottom w:val="nil"/>
                    <w:right w:val="nil"/>
                  </w:tcBorders>
                  <w:vAlign w:val="center"/>
                </w:tcPr>
                <w:p w14:paraId="289F9A68" w14:textId="50B993AE"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bażantów, perlic, przepiórek i kuropatw (z wyjątkiem niosek) w okresie poprzedzającym ubój, w którym zabronione jest stosowanie soli sodowej </w:t>
                  </w:r>
                  <w:proofErr w:type="spellStart"/>
                  <w:r w:rsidRPr="15F3FD0E">
                    <w:rPr>
                      <w:rFonts w:ascii="Arial Narrow" w:eastAsia="Arial Narrow" w:hAnsi="Arial Narrow" w:cs="Arial Narrow"/>
                      <w:sz w:val="22"/>
                      <w:szCs w:val="22"/>
                    </w:rPr>
                    <w:t>lasalocidu</w:t>
                  </w:r>
                  <w:proofErr w:type="spellEnd"/>
                  <w:r w:rsidRPr="15F3FD0E">
                    <w:rPr>
                      <w:rFonts w:ascii="Arial Narrow" w:eastAsia="Arial Narrow" w:hAnsi="Arial Narrow" w:cs="Arial Narrow"/>
                      <w:sz w:val="22"/>
                      <w:szCs w:val="22"/>
                    </w:rPr>
                    <w:t xml:space="preserve"> A (pasza na końcowy okres tuczu) </w:t>
                  </w:r>
                </w:p>
              </w:tc>
              <w:tc>
                <w:tcPr>
                  <w:tcW w:w="716" w:type="dxa"/>
                  <w:tcBorders>
                    <w:top w:val="nil"/>
                    <w:left w:val="nil"/>
                    <w:bottom w:val="nil"/>
                    <w:right w:val="nil"/>
                  </w:tcBorders>
                  <w:vAlign w:val="center"/>
                </w:tcPr>
                <w:p w14:paraId="52DF0A80" w14:textId="0621241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1,25 </w:t>
                  </w:r>
                </w:p>
              </w:tc>
            </w:tr>
            <w:tr w:rsidR="15F3FD0E" w14:paraId="00E34202" w14:textId="77777777" w:rsidTr="003F7557">
              <w:trPr>
                <w:trHeight w:val="300"/>
              </w:trPr>
              <w:tc>
                <w:tcPr>
                  <w:tcW w:w="1534" w:type="dxa"/>
                  <w:vMerge/>
                  <w:tcBorders>
                    <w:left w:val="nil"/>
                  </w:tcBorders>
                  <w:vAlign w:val="center"/>
                </w:tcPr>
                <w:p w14:paraId="7AD23740" w14:textId="77777777" w:rsidR="00CD096A" w:rsidRDefault="00CD096A"/>
              </w:tc>
              <w:tc>
                <w:tcPr>
                  <w:tcW w:w="6035" w:type="dxa"/>
                  <w:tcBorders>
                    <w:top w:val="nil"/>
                    <w:left w:val="nil"/>
                    <w:bottom w:val="nil"/>
                    <w:right w:val="nil"/>
                  </w:tcBorders>
                  <w:vAlign w:val="center"/>
                </w:tcPr>
                <w:p w14:paraId="330C8D07" w14:textId="13278984"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innych gatunków zwierząt </w:t>
                  </w:r>
                </w:p>
              </w:tc>
              <w:tc>
                <w:tcPr>
                  <w:tcW w:w="716" w:type="dxa"/>
                  <w:tcBorders>
                    <w:top w:val="nil"/>
                    <w:left w:val="nil"/>
                    <w:bottom w:val="nil"/>
                    <w:right w:val="nil"/>
                  </w:tcBorders>
                  <w:vAlign w:val="center"/>
                </w:tcPr>
                <w:p w14:paraId="40E1C72D" w14:textId="14761DD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3,75 </w:t>
                  </w:r>
                </w:p>
              </w:tc>
            </w:tr>
            <w:tr w:rsidR="15F3FD0E" w14:paraId="5D7F1276" w14:textId="77777777" w:rsidTr="003F7557">
              <w:trPr>
                <w:trHeight w:val="300"/>
              </w:trPr>
              <w:tc>
                <w:tcPr>
                  <w:tcW w:w="1534" w:type="dxa"/>
                  <w:vMerge/>
                  <w:tcBorders>
                    <w:left w:val="nil"/>
                  </w:tcBorders>
                  <w:vAlign w:val="center"/>
                </w:tcPr>
                <w:p w14:paraId="5F1969D2" w14:textId="77777777" w:rsidR="00CD096A" w:rsidRDefault="00CD096A"/>
              </w:tc>
              <w:tc>
                <w:tcPr>
                  <w:tcW w:w="6035" w:type="dxa"/>
                  <w:tcBorders>
                    <w:top w:val="nil"/>
                    <w:left w:val="nil"/>
                    <w:bottom w:val="nil"/>
                    <w:right w:val="nil"/>
                  </w:tcBorders>
                  <w:vAlign w:val="center"/>
                </w:tcPr>
                <w:p w14:paraId="1F45A7A8" w14:textId="13E2C975"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stosowane w paszach dla zwierząt, dla których sól sodowa </w:t>
                  </w:r>
                  <w:proofErr w:type="spellStart"/>
                  <w:r w:rsidRPr="15F3FD0E">
                    <w:rPr>
                      <w:rFonts w:ascii="Arial Narrow" w:eastAsia="Arial Narrow" w:hAnsi="Arial Narrow" w:cs="Arial Narrow"/>
                      <w:sz w:val="22"/>
                      <w:szCs w:val="22"/>
                    </w:rPr>
                    <w:t>lasalocidu</w:t>
                  </w:r>
                  <w:proofErr w:type="spellEnd"/>
                  <w:r w:rsidRPr="15F3FD0E">
                    <w:rPr>
                      <w:rFonts w:ascii="Arial Narrow" w:eastAsia="Arial Narrow" w:hAnsi="Arial Narrow" w:cs="Arial Narrow"/>
                      <w:sz w:val="22"/>
                      <w:szCs w:val="22"/>
                    </w:rPr>
                    <w:t xml:space="preserve"> A jest niedopuszczona </w:t>
                  </w:r>
                </w:p>
              </w:tc>
              <w:tc>
                <w:tcPr>
                  <w:tcW w:w="716" w:type="dxa"/>
                  <w:tcBorders>
                    <w:top w:val="nil"/>
                    <w:left w:val="nil"/>
                    <w:bottom w:val="nil"/>
                    <w:right w:val="nil"/>
                  </w:tcBorders>
                  <w:vAlign w:val="center"/>
                </w:tcPr>
                <w:p w14:paraId="3BB09947" w14:textId="243A6C3A"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512CBA19" w14:textId="77777777" w:rsidTr="15F3FD0E">
              <w:trPr>
                <w:trHeight w:val="300"/>
              </w:trPr>
              <w:tc>
                <w:tcPr>
                  <w:tcW w:w="1534" w:type="dxa"/>
                  <w:vMerge w:val="restart"/>
                  <w:tcBorders>
                    <w:top w:val="nil"/>
                    <w:left w:val="nil"/>
                    <w:bottom w:val="nil"/>
                    <w:right w:val="nil"/>
                  </w:tcBorders>
                  <w:vAlign w:val="center"/>
                </w:tcPr>
                <w:p w14:paraId="535E8D39" w14:textId="2E6CB83A"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Maduramycyna</w:t>
                  </w:r>
                  <w:proofErr w:type="spellEnd"/>
                  <w:r w:rsidRPr="15F3FD0E">
                    <w:rPr>
                      <w:rFonts w:ascii="Arial Narrow" w:eastAsia="Arial Narrow" w:hAnsi="Arial Narrow" w:cs="Arial Narrow"/>
                      <w:sz w:val="22"/>
                      <w:szCs w:val="22"/>
                    </w:rPr>
                    <w:t xml:space="preserve"> amonu alfa </w:t>
                  </w:r>
                </w:p>
              </w:tc>
              <w:tc>
                <w:tcPr>
                  <w:tcW w:w="6035" w:type="dxa"/>
                  <w:tcBorders>
                    <w:top w:val="nil"/>
                    <w:left w:val="nil"/>
                    <w:bottom w:val="nil"/>
                    <w:right w:val="nil"/>
                  </w:tcBorders>
                  <w:vAlign w:val="center"/>
                </w:tcPr>
                <w:p w14:paraId="7EF8BBEB" w14:textId="6D7178F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w:t>
                  </w:r>
                </w:p>
              </w:tc>
              <w:tc>
                <w:tcPr>
                  <w:tcW w:w="716" w:type="dxa"/>
                  <w:tcBorders>
                    <w:top w:val="nil"/>
                    <w:left w:val="nil"/>
                    <w:bottom w:val="nil"/>
                    <w:right w:val="nil"/>
                  </w:tcBorders>
                  <w:vAlign w:val="center"/>
                </w:tcPr>
                <w:p w14:paraId="47FFB425" w14:textId="73DC022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0,05 </w:t>
                  </w:r>
                </w:p>
              </w:tc>
            </w:tr>
            <w:tr w:rsidR="15F3FD0E" w14:paraId="47EBE897" w14:textId="77777777" w:rsidTr="003F7557">
              <w:trPr>
                <w:trHeight w:val="300"/>
              </w:trPr>
              <w:tc>
                <w:tcPr>
                  <w:tcW w:w="1534" w:type="dxa"/>
                  <w:vMerge/>
                  <w:tcBorders>
                    <w:left w:val="nil"/>
                  </w:tcBorders>
                  <w:vAlign w:val="center"/>
                </w:tcPr>
                <w:p w14:paraId="65A72E5E" w14:textId="77777777" w:rsidR="00CD096A" w:rsidRDefault="00CD096A"/>
              </w:tc>
              <w:tc>
                <w:tcPr>
                  <w:tcW w:w="6035" w:type="dxa"/>
                  <w:tcBorders>
                    <w:top w:val="nil"/>
                    <w:left w:val="nil"/>
                    <w:bottom w:val="nil"/>
                    <w:right w:val="nil"/>
                  </w:tcBorders>
                  <w:vAlign w:val="center"/>
                </w:tcPr>
                <w:p w14:paraId="6F405783" w14:textId="528F4A6C"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dla: </w:t>
                  </w:r>
                </w:p>
              </w:tc>
              <w:tc>
                <w:tcPr>
                  <w:tcW w:w="716" w:type="dxa"/>
                  <w:tcBorders>
                    <w:top w:val="nil"/>
                    <w:left w:val="nil"/>
                    <w:bottom w:val="nil"/>
                    <w:right w:val="nil"/>
                  </w:tcBorders>
                  <w:vAlign w:val="center"/>
                </w:tcPr>
                <w:p w14:paraId="4624A94A" w14:textId="4B827E34" w:rsidR="15F3FD0E" w:rsidRDefault="15F3FD0E" w:rsidP="15F3FD0E">
                  <w:pPr>
                    <w:rPr>
                      <w:rFonts w:ascii="Arial Narrow" w:eastAsia="Arial Narrow" w:hAnsi="Arial Narrow" w:cs="Arial Narrow"/>
                      <w:sz w:val="22"/>
                      <w:szCs w:val="22"/>
                    </w:rPr>
                  </w:pP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tc>
            </w:tr>
            <w:tr w:rsidR="15F3FD0E" w14:paraId="5075398D" w14:textId="77777777" w:rsidTr="003F7557">
              <w:trPr>
                <w:trHeight w:val="300"/>
              </w:trPr>
              <w:tc>
                <w:tcPr>
                  <w:tcW w:w="1534" w:type="dxa"/>
                  <w:vMerge/>
                  <w:tcBorders>
                    <w:left w:val="nil"/>
                  </w:tcBorders>
                  <w:vAlign w:val="center"/>
                </w:tcPr>
                <w:p w14:paraId="7A84FAD3" w14:textId="77777777" w:rsidR="00CD096A" w:rsidRDefault="00CD096A"/>
              </w:tc>
              <w:tc>
                <w:tcPr>
                  <w:tcW w:w="6035" w:type="dxa"/>
                  <w:tcBorders>
                    <w:top w:val="nil"/>
                    <w:left w:val="nil"/>
                    <w:bottom w:val="nil"/>
                    <w:right w:val="nil"/>
                  </w:tcBorders>
                  <w:vAlign w:val="center"/>
                </w:tcPr>
                <w:p w14:paraId="238BA499" w14:textId="6E7A03C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koniowatych, królików, indyków powyżej 16 tygodni, niosek oraz kurcząt odchowywanych na nioski powyżej 16 tygodni </w:t>
                  </w:r>
                </w:p>
              </w:tc>
              <w:tc>
                <w:tcPr>
                  <w:tcW w:w="716" w:type="dxa"/>
                  <w:tcBorders>
                    <w:top w:val="nil"/>
                    <w:left w:val="nil"/>
                    <w:bottom w:val="nil"/>
                    <w:right w:val="nil"/>
                  </w:tcBorders>
                  <w:vAlign w:val="center"/>
                </w:tcPr>
                <w:p w14:paraId="060CCC23" w14:textId="5E47C76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0,05 </w:t>
                  </w:r>
                </w:p>
              </w:tc>
            </w:tr>
            <w:tr w:rsidR="15F3FD0E" w14:paraId="193A8B1E" w14:textId="77777777" w:rsidTr="003F7557">
              <w:trPr>
                <w:trHeight w:val="300"/>
              </w:trPr>
              <w:tc>
                <w:tcPr>
                  <w:tcW w:w="1534" w:type="dxa"/>
                  <w:vMerge/>
                  <w:tcBorders>
                    <w:left w:val="nil"/>
                  </w:tcBorders>
                  <w:vAlign w:val="center"/>
                </w:tcPr>
                <w:p w14:paraId="00DA2D59" w14:textId="77777777" w:rsidR="00CD096A" w:rsidRDefault="00CD096A"/>
              </w:tc>
              <w:tc>
                <w:tcPr>
                  <w:tcW w:w="6035" w:type="dxa"/>
                  <w:tcBorders>
                    <w:top w:val="nil"/>
                    <w:left w:val="nil"/>
                    <w:bottom w:val="nil"/>
                    <w:right w:val="nil"/>
                  </w:tcBorders>
                  <w:vAlign w:val="center"/>
                </w:tcPr>
                <w:p w14:paraId="22DDF832" w14:textId="1F26281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kurcząt rzeźnych i indyków poniżej 16 tygodni w okresie poprzedzającym ubój, w którym zabronione jest stosowanie </w:t>
                  </w:r>
                  <w:proofErr w:type="spellStart"/>
                  <w:r w:rsidRPr="15F3FD0E">
                    <w:rPr>
                      <w:rFonts w:ascii="Arial Narrow" w:eastAsia="Arial Narrow" w:hAnsi="Arial Narrow" w:cs="Arial Narrow"/>
                      <w:sz w:val="22"/>
                      <w:szCs w:val="22"/>
                    </w:rPr>
                    <w:t>maduramycyny</w:t>
                  </w:r>
                  <w:proofErr w:type="spellEnd"/>
                  <w:r w:rsidRPr="15F3FD0E">
                    <w:rPr>
                      <w:rFonts w:ascii="Arial Narrow" w:eastAsia="Arial Narrow" w:hAnsi="Arial Narrow" w:cs="Arial Narrow"/>
                      <w:sz w:val="22"/>
                      <w:szCs w:val="22"/>
                    </w:rPr>
                    <w:t xml:space="preserve"> amonu alfa (pasza na końcowy okres tuczu) </w:t>
                  </w:r>
                </w:p>
              </w:tc>
              <w:tc>
                <w:tcPr>
                  <w:tcW w:w="716" w:type="dxa"/>
                  <w:tcBorders>
                    <w:top w:val="nil"/>
                    <w:left w:val="nil"/>
                    <w:bottom w:val="nil"/>
                    <w:right w:val="nil"/>
                  </w:tcBorders>
                  <w:vAlign w:val="center"/>
                </w:tcPr>
                <w:p w14:paraId="2394AB66" w14:textId="62C5F476"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0,05 </w:t>
                  </w:r>
                </w:p>
              </w:tc>
            </w:tr>
            <w:tr w:rsidR="15F3FD0E" w14:paraId="03F35A96" w14:textId="77777777" w:rsidTr="003F7557">
              <w:trPr>
                <w:trHeight w:val="300"/>
              </w:trPr>
              <w:tc>
                <w:tcPr>
                  <w:tcW w:w="1534" w:type="dxa"/>
                  <w:vMerge/>
                  <w:tcBorders>
                    <w:left w:val="nil"/>
                  </w:tcBorders>
                  <w:vAlign w:val="center"/>
                </w:tcPr>
                <w:p w14:paraId="2864DE64" w14:textId="77777777" w:rsidR="00CD096A" w:rsidRDefault="00CD096A"/>
              </w:tc>
              <w:tc>
                <w:tcPr>
                  <w:tcW w:w="6035" w:type="dxa"/>
                  <w:tcBorders>
                    <w:top w:val="nil"/>
                    <w:left w:val="nil"/>
                    <w:bottom w:val="nil"/>
                    <w:right w:val="nil"/>
                  </w:tcBorders>
                  <w:vAlign w:val="center"/>
                </w:tcPr>
                <w:p w14:paraId="7F0EF820" w14:textId="0CAA8E3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innych gatunków zwierząt </w:t>
                  </w:r>
                </w:p>
              </w:tc>
              <w:tc>
                <w:tcPr>
                  <w:tcW w:w="716" w:type="dxa"/>
                  <w:tcBorders>
                    <w:top w:val="nil"/>
                    <w:left w:val="nil"/>
                    <w:bottom w:val="nil"/>
                    <w:right w:val="nil"/>
                  </w:tcBorders>
                  <w:vAlign w:val="center"/>
                </w:tcPr>
                <w:p w14:paraId="721E8325" w14:textId="2469BD8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0,15 </w:t>
                  </w:r>
                </w:p>
              </w:tc>
            </w:tr>
            <w:tr w:rsidR="15F3FD0E" w14:paraId="7D8291CE" w14:textId="77777777" w:rsidTr="003F7557">
              <w:trPr>
                <w:trHeight w:val="300"/>
              </w:trPr>
              <w:tc>
                <w:tcPr>
                  <w:tcW w:w="1534" w:type="dxa"/>
                  <w:vMerge/>
                  <w:tcBorders>
                    <w:left w:val="nil"/>
                  </w:tcBorders>
                  <w:vAlign w:val="center"/>
                </w:tcPr>
                <w:p w14:paraId="6EA938F1" w14:textId="77777777" w:rsidR="00CD096A" w:rsidRDefault="00CD096A"/>
              </w:tc>
              <w:tc>
                <w:tcPr>
                  <w:tcW w:w="6035" w:type="dxa"/>
                  <w:tcBorders>
                    <w:top w:val="nil"/>
                    <w:left w:val="nil"/>
                    <w:bottom w:val="nil"/>
                    <w:right w:val="nil"/>
                  </w:tcBorders>
                  <w:vAlign w:val="center"/>
                </w:tcPr>
                <w:p w14:paraId="3B93EA61" w14:textId="228ACB8B"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stosowane w paszach dla zwierząt, dla których </w:t>
                  </w:r>
                  <w:proofErr w:type="spellStart"/>
                  <w:r w:rsidRPr="15F3FD0E">
                    <w:rPr>
                      <w:rFonts w:ascii="Arial Narrow" w:eastAsia="Arial Narrow" w:hAnsi="Arial Narrow" w:cs="Arial Narrow"/>
                      <w:sz w:val="22"/>
                      <w:szCs w:val="22"/>
                    </w:rPr>
                    <w:t>maduramycyna</w:t>
                  </w:r>
                  <w:proofErr w:type="spellEnd"/>
                  <w:r w:rsidRPr="15F3FD0E">
                    <w:rPr>
                      <w:rFonts w:ascii="Arial Narrow" w:eastAsia="Arial Narrow" w:hAnsi="Arial Narrow" w:cs="Arial Narrow"/>
                      <w:sz w:val="22"/>
                      <w:szCs w:val="22"/>
                    </w:rPr>
                    <w:t xml:space="preserve"> amonu alfa jest niedopuszczona </w:t>
                  </w:r>
                </w:p>
              </w:tc>
              <w:tc>
                <w:tcPr>
                  <w:tcW w:w="716" w:type="dxa"/>
                  <w:tcBorders>
                    <w:top w:val="nil"/>
                    <w:left w:val="nil"/>
                    <w:bottom w:val="nil"/>
                    <w:right w:val="nil"/>
                  </w:tcBorders>
                  <w:vAlign w:val="center"/>
                </w:tcPr>
                <w:p w14:paraId="304328F3" w14:textId="3E5E4D2C"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1123D8DF" w14:textId="77777777" w:rsidTr="15F3FD0E">
              <w:trPr>
                <w:trHeight w:val="300"/>
              </w:trPr>
              <w:tc>
                <w:tcPr>
                  <w:tcW w:w="1534" w:type="dxa"/>
                  <w:vMerge w:val="restart"/>
                  <w:tcBorders>
                    <w:top w:val="nil"/>
                    <w:left w:val="nil"/>
                    <w:bottom w:val="nil"/>
                    <w:right w:val="nil"/>
                  </w:tcBorders>
                  <w:vAlign w:val="center"/>
                </w:tcPr>
                <w:p w14:paraId="5207B13F" w14:textId="62670DEB"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Sól sodowa </w:t>
                  </w:r>
                  <w:proofErr w:type="spellStart"/>
                  <w:r w:rsidRPr="15F3FD0E">
                    <w:rPr>
                      <w:rFonts w:ascii="Arial Narrow" w:eastAsia="Arial Narrow" w:hAnsi="Arial Narrow" w:cs="Arial Narrow"/>
                      <w:sz w:val="22"/>
                      <w:szCs w:val="22"/>
                    </w:rPr>
                    <w:t>monenzyny</w:t>
                  </w:r>
                  <w:proofErr w:type="spellEnd"/>
                  <w:r w:rsidRPr="15F3FD0E">
                    <w:rPr>
                      <w:rFonts w:ascii="Arial Narrow" w:eastAsia="Arial Narrow" w:hAnsi="Arial Narrow" w:cs="Arial Narrow"/>
                      <w:sz w:val="22"/>
                      <w:szCs w:val="22"/>
                    </w:rPr>
                    <w:t xml:space="preserve"> </w:t>
                  </w:r>
                </w:p>
              </w:tc>
              <w:tc>
                <w:tcPr>
                  <w:tcW w:w="6035" w:type="dxa"/>
                  <w:tcBorders>
                    <w:top w:val="nil"/>
                    <w:left w:val="nil"/>
                    <w:bottom w:val="nil"/>
                    <w:right w:val="nil"/>
                  </w:tcBorders>
                  <w:vAlign w:val="center"/>
                </w:tcPr>
                <w:p w14:paraId="4536EE40" w14:textId="77C23A7D"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w:t>
                  </w:r>
                </w:p>
              </w:tc>
              <w:tc>
                <w:tcPr>
                  <w:tcW w:w="716" w:type="dxa"/>
                  <w:tcBorders>
                    <w:top w:val="nil"/>
                    <w:left w:val="nil"/>
                    <w:bottom w:val="nil"/>
                    <w:right w:val="nil"/>
                  </w:tcBorders>
                  <w:vAlign w:val="center"/>
                </w:tcPr>
                <w:p w14:paraId="3E69D78F" w14:textId="1341756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1,25 </w:t>
                  </w:r>
                </w:p>
              </w:tc>
            </w:tr>
            <w:tr w:rsidR="15F3FD0E" w14:paraId="1BA974EE" w14:textId="77777777" w:rsidTr="003F7557">
              <w:trPr>
                <w:trHeight w:val="300"/>
              </w:trPr>
              <w:tc>
                <w:tcPr>
                  <w:tcW w:w="1534" w:type="dxa"/>
                  <w:vMerge/>
                  <w:tcBorders>
                    <w:left w:val="nil"/>
                  </w:tcBorders>
                  <w:vAlign w:val="center"/>
                </w:tcPr>
                <w:p w14:paraId="50FE7BAF" w14:textId="77777777" w:rsidR="00CD096A" w:rsidRDefault="00CD096A"/>
              </w:tc>
              <w:tc>
                <w:tcPr>
                  <w:tcW w:w="6035" w:type="dxa"/>
                  <w:tcBorders>
                    <w:top w:val="nil"/>
                    <w:left w:val="nil"/>
                    <w:bottom w:val="nil"/>
                    <w:right w:val="nil"/>
                  </w:tcBorders>
                  <w:vAlign w:val="center"/>
                </w:tcPr>
                <w:p w14:paraId="40A5B7B9" w14:textId="60E5334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dla: </w:t>
                  </w:r>
                </w:p>
              </w:tc>
              <w:tc>
                <w:tcPr>
                  <w:tcW w:w="716" w:type="dxa"/>
                  <w:tcBorders>
                    <w:top w:val="nil"/>
                    <w:left w:val="nil"/>
                    <w:bottom w:val="nil"/>
                    <w:right w:val="nil"/>
                  </w:tcBorders>
                  <w:vAlign w:val="center"/>
                </w:tcPr>
                <w:p w14:paraId="0C022621" w14:textId="4DF5DFFB" w:rsidR="15F3FD0E" w:rsidRDefault="15F3FD0E" w:rsidP="15F3FD0E">
                  <w:pPr>
                    <w:rPr>
                      <w:rFonts w:ascii="Arial Narrow" w:eastAsia="Arial Narrow" w:hAnsi="Arial Narrow" w:cs="Arial Narrow"/>
                      <w:sz w:val="22"/>
                      <w:szCs w:val="22"/>
                    </w:rPr>
                  </w:pP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tc>
            </w:tr>
            <w:tr w:rsidR="15F3FD0E" w14:paraId="18B99C25" w14:textId="77777777" w:rsidTr="003F7557">
              <w:trPr>
                <w:trHeight w:val="300"/>
              </w:trPr>
              <w:tc>
                <w:tcPr>
                  <w:tcW w:w="1534" w:type="dxa"/>
                  <w:vMerge/>
                  <w:tcBorders>
                    <w:left w:val="nil"/>
                  </w:tcBorders>
                  <w:vAlign w:val="center"/>
                </w:tcPr>
                <w:p w14:paraId="0D5FEF53" w14:textId="77777777" w:rsidR="00CD096A" w:rsidRDefault="00CD096A"/>
              </w:tc>
              <w:tc>
                <w:tcPr>
                  <w:tcW w:w="6035" w:type="dxa"/>
                  <w:tcBorders>
                    <w:top w:val="nil"/>
                    <w:left w:val="nil"/>
                    <w:bottom w:val="nil"/>
                    <w:right w:val="nil"/>
                  </w:tcBorders>
                  <w:vAlign w:val="center"/>
                </w:tcPr>
                <w:p w14:paraId="43C259E8" w14:textId="6D5F83A8"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koniowatych, psów, małych przeżuwaczy (owiec i kóz), kaczek, bydła, bydła mlecznego, niosek, kurcząt odchowywanych na nioski powyżej 16 tygodni oraz indyków powyżej 16 tygodni </w:t>
                  </w:r>
                </w:p>
              </w:tc>
              <w:tc>
                <w:tcPr>
                  <w:tcW w:w="716" w:type="dxa"/>
                  <w:tcBorders>
                    <w:top w:val="nil"/>
                    <w:left w:val="nil"/>
                    <w:bottom w:val="nil"/>
                    <w:right w:val="nil"/>
                  </w:tcBorders>
                  <w:vAlign w:val="center"/>
                </w:tcPr>
                <w:p w14:paraId="21A256C2" w14:textId="392029B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1,25 </w:t>
                  </w:r>
                </w:p>
              </w:tc>
            </w:tr>
            <w:tr w:rsidR="15F3FD0E" w14:paraId="180B7537" w14:textId="77777777" w:rsidTr="003F7557">
              <w:trPr>
                <w:trHeight w:val="300"/>
              </w:trPr>
              <w:tc>
                <w:tcPr>
                  <w:tcW w:w="1534" w:type="dxa"/>
                  <w:vMerge/>
                  <w:tcBorders>
                    <w:left w:val="nil"/>
                  </w:tcBorders>
                  <w:vAlign w:val="center"/>
                </w:tcPr>
                <w:p w14:paraId="4965D7C5" w14:textId="77777777" w:rsidR="00CD096A" w:rsidRDefault="00CD096A"/>
              </w:tc>
              <w:tc>
                <w:tcPr>
                  <w:tcW w:w="6035" w:type="dxa"/>
                  <w:tcBorders>
                    <w:top w:val="nil"/>
                    <w:left w:val="nil"/>
                    <w:bottom w:val="nil"/>
                    <w:right w:val="nil"/>
                  </w:tcBorders>
                  <w:vAlign w:val="center"/>
                </w:tcPr>
                <w:p w14:paraId="07C126DD" w14:textId="22D4CB8E"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kurcząt rzeźnych, kurcząt odchowywanych na nioski poniżej 16 tygodni i indyków poniżej 16 tygodni w okresie poprzedzającym ubój, w którym zabronione jest stosowanie soli sodowej </w:t>
                  </w:r>
                  <w:proofErr w:type="spellStart"/>
                  <w:r w:rsidRPr="15F3FD0E">
                    <w:rPr>
                      <w:rFonts w:ascii="Arial Narrow" w:eastAsia="Arial Narrow" w:hAnsi="Arial Narrow" w:cs="Arial Narrow"/>
                      <w:sz w:val="22"/>
                      <w:szCs w:val="22"/>
                    </w:rPr>
                    <w:t>monenzyny</w:t>
                  </w:r>
                  <w:proofErr w:type="spellEnd"/>
                  <w:r w:rsidRPr="15F3FD0E">
                    <w:rPr>
                      <w:rFonts w:ascii="Arial Narrow" w:eastAsia="Arial Narrow" w:hAnsi="Arial Narrow" w:cs="Arial Narrow"/>
                      <w:sz w:val="22"/>
                      <w:szCs w:val="22"/>
                    </w:rPr>
                    <w:t xml:space="preserve"> (pasza na końcowy okres tuczu) </w:t>
                  </w:r>
                </w:p>
              </w:tc>
              <w:tc>
                <w:tcPr>
                  <w:tcW w:w="716" w:type="dxa"/>
                  <w:tcBorders>
                    <w:top w:val="nil"/>
                    <w:left w:val="nil"/>
                    <w:bottom w:val="nil"/>
                    <w:right w:val="nil"/>
                  </w:tcBorders>
                  <w:vAlign w:val="center"/>
                </w:tcPr>
                <w:p w14:paraId="2CC4097D" w14:textId="63C3280E"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1,25 </w:t>
                  </w:r>
                </w:p>
              </w:tc>
            </w:tr>
            <w:tr w:rsidR="15F3FD0E" w14:paraId="431C9D87" w14:textId="77777777" w:rsidTr="003F7557">
              <w:trPr>
                <w:trHeight w:val="300"/>
              </w:trPr>
              <w:tc>
                <w:tcPr>
                  <w:tcW w:w="1534" w:type="dxa"/>
                  <w:vMerge/>
                  <w:tcBorders>
                    <w:left w:val="nil"/>
                  </w:tcBorders>
                  <w:vAlign w:val="center"/>
                </w:tcPr>
                <w:p w14:paraId="6C031404" w14:textId="77777777" w:rsidR="00CD096A" w:rsidRDefault="00CD096A"/>
              </w:tc>
              <w:tc>
                <w:tcPr>
                  <w:tcW w:w="6035" w:type="dxa"/>
                  <w:tcBorders>
                    <w:top w:val="nil"/>
                    <w:left w:val="nil"/>
                    <w:bottom w:val="nil"/>
                    <w:right w:val="nil"/>
                  </w:tcBorders>
                  <w:vAlign w:val="center"/>
                </w:tcPr>
                <w:p w14:paraId="2218A1FC" w14:textId="7B976AEB"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innych gatunków zwierząt </w:t>
                  </w:r>
                </w:p>
              </w:tc>
              <w:tc>
                <w:tcPr>
                  <w:tcW w:w="716" w:type="dxa"/>
                  <w:tcBorders>
                    <w:top w:val="nil"/>
                    <w:left w:val="nil"/>
                    <w:bottom w:val="nil"/>
                    <w:right w:val="nil"/>
                  </w:tcBorders>
                  <w:vAlign w:val="center"/>
                </w:tcPr>
                <w:p w14:paraId="6D552D65" w14:textId="015C69D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3,75 </w:t>
                  </w:r>
                </w:p>
              </w:tc>
            </w:tr>
            <w:tr w:rsidR="15F3FD0E" w14:paraId="03B974B2" w14:textId="77777777" w:rsidTr="003F7557">
              <w:trPr>
                <w:trHeight w:val="300"/>
              </w:trPr>
              <w:tc>
                <w:tcPr>
                  <w:tcW w:w="1534" w:type="dxa"/>
                  <w:vMerge/>
                  <w:tcBorders>
                    <w:left w:val="nil"/>
                  </w:tcBorders>
                  <w:vAlign w:val="center"/>
                </w:tcPr>
                <w:p w14:paraId="2BA0BA11" w14:textId="77777777" w:rsidR="00CD096A" w:rsidRDefault="00CD096A"/>
              </w:tc>
              <w:tc>
                <w:tcPr>
                  <w:tcW w:w="6035" w:type="dxa"/>
                  <w:tcBorders>
                    <w:top w:val="nil"/>
                    <w:left w:val="nil"/>
                    <w:bottom w:val="nil"/>
                    <w:right w:val="nil"/>
                  </w:tcBorders>
                  <w:vAlign w:val="center"/>
                </w:tcPr>
                <w:p w14:paraId="50CC275A" w14:textId="2488B038"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stosowane w paszach dla zwierząt, dla których sól sodowa </w:t>
                  </w:r>
                  <w:proofErr w:type="spellStart"/>
                  <w:r w:rsidRPr="15F3FD0E">
                    <w:rPr>
                      <w:rFonts w:ascii="Arial Narrow" w:eastAsia="Arial Narrow" w:hAnsi="Arial Narrow" w:cs="Arial Narrow"/>
                      <w:sz w:val="22"/>
                      <w:szCs w:val="22"/>
                    </w:rPr>
                    <w:t>monenzyny</w:t>
                  </w:r>
                  <w:proofErr w:type="spellEnd"/>
                  <w:r w:rsidRPr="15F3FD0E">
                    <w:rPr>
                      <w:rFonts w:ascii="Arial Narrow" w:eastAsia="Arial Narrow" w:hAnsi="Arial Narrow" w:cs="Arial Narrow"/>
                      <w:sz w:val="22"/>
                      <w:szCs w:val="22"/>
                    </w:rPr>
                    <w:t xml:space="preserve"> jest niedopuszczona </w:t>
                  </w:r>
                </w:p>
              </w:tc>
              <w:tc>
                <w:tcPr>
                  <w:tcW w:w="716" w:type="dxa"/>
                  <w:tcBorders>
                    <w:top w:val="nil"/>
                    <w:left w:val="nil"/>
                    <w:bottom w:val="nil"/>
                    <w:right w:val="nil"/>
                  </w:tcBorders>
                  <w:vAlign w:val="center"/>
                </w:tcPr>
                <w:p w14:paraId="694DE570" w14:textId="72CD824D"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106D7BA2" w14:textId="77777777" w:rsidTr="15F3FD0E">
              <w:trPr>
                <w:trHeight w:val="300"/>
              </w:trPr>
              <w:tc>
                <w:tcPr>
                  <w:tcW w:w="1534" w:type="dxa"/>
                  <w:vMerge w:val="restart"/>
                  <w:tcBorders>
                    <w:top w:val="nil"/>
                    <w:left w:val="nil"/>
                    <w:bottom w:val="nil"/>
                    <w:right w:val="nil"/>
                  </w:tcBorders>
                  <w:vAlign w:val="center"/>
                </w:tcPr>
                <w:p w14:paraId="0BAA9460" w14:textId="7ECB7B0C"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Narazyna</w:t>
                  </w:r>
                  <w:proofErr w:type="spellEnd"/>
                  <w:r w:rsidRPr="15F3FD0E">
                    <w:rPr>
                      <w:rFonts w:ascii="Arial Narrow" w:eastAsia="Arial Narrow" w:hAnsi="Arial Narrow" w:cs="Arial Narrow"/>
                      <w:sz w:val="22"/>
                      <w:szCs w:val="22"/>
                    </w:rPr>
                    <w:t xml:space="preserve"> </w:t>
                  </w:r>
                </w:p>
              </w:tc>
              <w:tc>
                <w:tcPr>
                  <w:tcW w:w="6035" w:type="dxa"/>
                  <w:tcBorders>
                    <w:top w:val="nil"/>
                    <w:left w:val="nil"/>
                    <w:bottom w:val="nil"/>
                    <w:right w:val="nil"/>
                  </w:tcBorders>
                  <w:vAlign w:val="center"/>
                </w:tcPr>
                <w:p w14:paraId="57795B0A" w14:textId="6148D378"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w:t>
                  </w:r>
                </w:p>
              </w:tc>
              <w:tc>
                <w:tcPr>
                  <w:tcW w:w="716" w:type="dxa"/>
                  <w:tcBorders>
                    <w:top w:val="nil"/>
                    <w:left w:val="nil"/>
                    <w:bottom w:val="nil"/>
                    <w:right w:val="nil"/>
                  </w:tcBorders>
                  <w:vAlign w:val="center"/>
                </w:tcPr>
                <w:p w14:paraId="040D2825" w14:textId="16283068"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0,7 </w:t>
                  </w:r>
                </w:p>
              </w:tc>
            </w:tr>
            <w:tr w:rsidR="15F3FD0E" w14:paraId="23677562" w14:textId="77777777" w:rsidTr="003F7557">
              <w:trPr>
                <w:trHeight w:val="300"/>
              </w:trPr>
              <w:tc>
                <w:tcPr>
                  <w:tcW w:w="1534" w:type="dxa"/>
                  <w:vMerge/>
                  <w:tcBorders>
                    <w:left w:val="nil"/>
                  </w:tcBorders>
                  <w:vAlign w:val="center"/>
                </w:tcPr>
                <w:p w14:paraId="052B870F" w14:textId="77777777" w:rsidR="00CD096A" w:rsidRDefault="00CD096A"/>
              </w:tc>
              <w:tc>
                <w:tcPr>
                  <w:tcW w:w="6035" w:type="dxa"/>
                  <w:tcBorders>
                    <w:top w:val="nil"/>
                    <w:left w:val="nil"/>
                    <w:bottom w:val="nil"/>
                    <w:right w:val="nil"/>
                  </w:tcBorders>
                  <w:vAlign w:val="center"/>
                </w:tcPr>
                <w:p w14:paraId="3DCB8250" w14:textId="6AFF3EBD"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dla: </w:t>
                  </w:r>
                </w:p>
              </w:tc>
              <w:tc>
                <w:tcPr>
                  <w:tcW w:w="716" w:type="dxa"/>
                  <w:tcBorders>
                    <w:top w:val="nil"/>
                    <w:left w:val="nil"/>
                    <w:bottom w:val="nil"/>
                    <w:right w:val="nil"/>
                  </w:tcBorders>
                  <w:vAlign w:val="center"/>
                </w:tcPr>
                <w:p w14:paraId="13C821C6" w14:textId="3D8AFB8A" w:rsidR="15F3FD0E" w:rsidRDefault="15F3FD0E" w:rsidP="15F3FD0E">
                  <w:pPr>
                    <w:rPr>
                      <w:rFonts w:ascii="Arial Narrow" w:eastAsia="Arial Narrow" w:hAnsi="Arial Narrow" w:cs="Arial Narrow"/>
                      <w:sz w:val="22"/>
                      <w:szCs w:val="22"/>
                    </w:rPr>
                  </w:pP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tc>
            </w:tr>
            <w:tr w:rsidR="15F3FD0E" w14:paraId="4A25CBF2" w14:textId="77777777" w:rsidTr="003F7557">
              <w:trPr>
                <w:trHeight w:val="300"/>
              </w:trPr>
              <w:tc>
                <w:tcPr>
                  <w:tcW w:w="1534" w:type="dxa"/>
                  <w:vMerge/>
                  <w:tcBorders>
                    <w:left w:val="nil"/>
                  </w:tcBorders>
                  <w:vAlign w:val="center"/>
                </w:tcPr>
                <w:p w14:paraId="1FC1E501" w14:textId="77777777" w:rsidR="00CD096A" w:rsidRDefault="00CD096A"/>
              </w:tc>
              <w:tc>
                <w:tcPr>
                  <w:tcW w:w="6035" w:type="dxa"/>
                  <w:tcBorders>
                    <w:top w:val="nil"/>
                    <w:left w:val="nil"/>
                    <w:bottom w:val="nil"/>
                    <w:right w:val="nil"/>
                  </w:tcBorders>
                  <w:vAlign w:val="center"/>
                </w:tcPr>
                <w:p w14:paraId="40B4A2C9" w14:textId="04F2F7BC"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indyków, królików, koniowatych, niosek oraz kurcząt odchowywanych na nioski powyżej 16 tygodni </w:t>
                  </w:r>
                </w:p>
              </w:tc>
              <w:tc>
                <w:tcPr>
                  <w:tcW w:w="716" w:type="dxa"/>
                  <w:tcBorders>
                    <w:top w:val="nil"/>
                    <w:left w:val="nil"/>
                    <w:bottom w:val="nil"/>
                    <w:right w:val="nil"/>
                  </w:tcBorders>
                  <w:vAlign w:val="center"/>
                </w:tcPr>
                <w:p w14:paraId="55D070BC" w14:textId="5F8610AF"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0,7 </w:t>
                  </w:r>
                </w:p>
              </w:tc>
            </w:tr>
            <w:tr w:rsidR="15F3FD0E" w14:paraId="48DE3443" w14:textId="77777777" w:rsidTr="003F7557">
              <w:trPr>
                <w:trHeight w:val="300"/>
              </w:trPr>
              <w:tc>
                <w:tcPr>
                  <w:tcW w:w="1534" w:type="dxa"/>
                  <w:vMerge/>
                  <w:tcBorders>
                    <w:left w:val="nil"/>
                  </w:tcBorders>
                  <w:vAlign w:val="center"/>
                </w:tcPr>
                <w:p w14:paraId="57CCDC68" w14:textId="77777777" w:rsidR="00CD096A" w:rsidRDefault="00CD096A"/>
              </w:tc>
              <w:tc>
                <w:tcPr>
                  <w:tcW w:w="6035" w:type="dxa"/>
                  <w:tcBorders>
                    <w:top w:val="nil"/>
                    <w:left w:val="nil"/>
                    <w:bottom w:val="nil"/>
                    <w:right w:val="nil"/>
                  </w:tcBorders>
                  <w:vAlign w:val="center"/>
                </w:tcPr>
                <w:p w14:paraId="2FB5D9B7" w14:textId="6BDF1D8E"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innych gatunków zwierząt </w:t>
                  </w:r>
                </w:p>
              </w:tc>
              <w:tc>
                <w:tcPr>
                  <w:tcW w:w="716" w:type="dxa"/>
                  <w:tcBorders>
                    <w:top w:val="nil"/>
                    <w:left w:val="nil"/>
                    <w:bottom w:val="nil"/>
                    <w:right w:val="nil"/>
                  </w:tcBorders>
                  <w:vAlign w:val="center"/>
                </w:tcPr>
                <w:p w14:paraId="3C82F5F8" w14:textId="088BBC6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2,1 </w:t>
                  </w:r>
                </w:p>
              </w:tc>
            </w:tr>
            <w:tr w:rsidR="15F3FD0E" w14:paraId="12008D22" w14:textId="77777777" w:rsidTr="003F7557">
              <w:trPr>
                <w:trHeight w:val="300"/>
              </w:trPr>
              <w:tc>
                <w:tcPr>
                  <w:tcW w:w="1534" w:type="dxa"/>
                  <w:vMerge/>
                  <w:tcBorders>
                    <w:left w:val="nil"/>
                  </w:tcBorders>
                  <w:vAlign w:val="center"/>
                </w:tcPr>
                <w:p w14:paraId="45F8DC8F" w14:textId="77777777" w:rsidR="00CD096A" w:rsidRDefault="00CD096A"/>
              </w:tc>
              <w:tc>
                <w:tcPr>
                  <w:tcW w:w="6035" w:type="dxa"/>
                  <w:tcBorders>
                    <w:top w:val="nil"/>
                    <w:left w:val="nil"/>
                    <w:bottom w:val="nil"/>
                    <w:right w:val="nil"/>
                  </w:tcBorders>
                  <w:vAlign w:val="center"/>
                </w:tcPr>
                <w:p w14:paraId="76F6E896" w14:textId="41214A59"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stosowane w paszach dla zwierząt, dla których </w:t>
                  </w:r>
                  <w:proofErr w:type="spellStart"/>
                  <w:r w:rsidRPr="15F3FD0E">
                    <w:rPr>
                      <w:rFonts w:ascii="Arial Narrow" w:eastAsia="Arial Narrow" w:hAnsi="Arial Narrow" w:cs="Arial Narrow"/>
                      <w:sz w:val="22"/>
                      <w:szCs w:val="22"/>
                    </w:rPr>
                    <w:t>narazyna</w:t>
                  </w:r>
                  <w:proofErr w:type="spellEnd"/>
                  <w:r w:rsidRPr="15F3FD0E">
                    <w:rPr>
                      <w:rFonts w:ascii="Arial Narrow" w:eastAsia="Arial Narrow" w:hAnsi="Arial Narrow" w:cs="Arial Narrow"/>
                      <w:sz w:val="22"/>
                      <w:szCs w:val="22"/>
                    </w:rPr>
                    <w:t xml:space="preserve"> jest niedopuszczona </w:t>
                  </w:r>
                </w:p>
              </w:tc>
              <w:tc>
                <w:tcPr>
                  <w:tcW w:w="716" w:type="dxa"/>
                  <w:tcBorders>
                    <w:top w:val="nil"/>
                    <w:left w:val="nil"/>
                    <w:bottom w:val="nil"/>
                    <w:right w:val="nil"/>
                  </w:tcBorders>
                  <w:vAlign w:val="center"/>
                </w:tcPr>
                <w:p w14:paraId="3558DED8" w14:textId="7A409BC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62BEEA70" w14:textId="77777777" w:rsidTr="15F3FD0E">
              <w:trPr>
                <w:trHeight w:val="300"/>
              </w:trPr>
              <w:tc>
                <w:tcPr>
                  <w:tcW w:w="1534" w:type="dxa"/>
                  <w:vMerge w:val="restart"/>
                  <w:tcBorders>
                    <w:top w:val="nil"/>
                    <w:left w:val="nil"/>
                    <w:bottom w:val="nil"/>
                    <w:right w:val="nil"/>
                  </w:tcBorders>
                  <w:vAlign w:val="center"/>
                </w:tcPr>
                <w:p w14:paraId="019883C5" w14:textId="3231FF8A"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Nikarbazyna</w:t>
                  </w:r>
                  <w:proofErr w:type="spellEnd"/>
                  <w:r w:rsidRPr="15F3FD0E">
                    <w:rPr>
                      <w:rFonts w:ascii="Arial Narrow" w:eastAsia="Arial Narrow" w:hAnsi="Arial Narrow" w:cs="Arial Narrow"/>
                      <w:sz w:val="22"/>
                      <w:szCs w:val="22"/>
                    </w:rPr>
                    <w:t xml:space="preserve"> </w:t>
                  </w:r>
                </w:p>
              </w:tc>
              <w:tc>
                <w:tcPr>
                  <w:tcW w:w="6035" w:type="dxa"/>
                  <w:tcBorders>
                    <w:top w:val="nil"/>
                    <w:left w:val="nil"/>
                    <w:bottom w:val="nil"/>
                    <w:right w:val="nil"/>
                  </w:tcBorders>
                  <w:vAlign w:val="center"/>
                </w:tcPr>
                <w:p w14:paraId="24BEAA66" w14:textId="59DBC2A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w:t>
                  </w:r>
                </w:p>
              </w:tc>
              <w:tc>
                <w:tcPr>
                  <w:tcW w:w="716" w:type="dxa"/>
                  <w:tcBorders>
                    <w:top w:val="nil"/>
                    <w:left w:val="nil"/>
                    <w:bottom w:val="nil"/>
                    <w:right w:val="nil"/>
                  </w:tcBorders>
                  <w:vAlign w:val="center"/>
                </w:tcPr>
                <w:p w14:paraId="5585981D" w14:textId="202A8C6B"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1,25 </w:t>
                  </w:r>
                </w:p>
              </w:tc>
            </w:tr>
            <w:tr w:rsidR="15F3FD0E" w14:paraId="4962CA74" w14:textId="77777777" w:rsidTr="003F7557">
              <w:trPr>
                <w:trHeight w:val="300"/>
              </w:trPr>
              <w:tc>
                <w:tcPr>
                  <w:tcW w:w="1534" w:type="dxa"/>
                  <w:vMerge/>
                  <w:tcBorders>
                    <w:left w:val="nil"/>
                  </w:tcBorders>
                  <w:vAlign w:val="center"/>
                </w:tcPr>
                <w:p w14:paraId="175C5C3E" w14:textId="77777777" w:rsidR="00CD096A" w:rsidRDefault="00CD096A"/>
              </w:tc>
              <w:tc>
                <w:tcPr>
                  <w:tcW w:w="6035" w:type="dxa"/>
                  <w:tcBorders>
                    <w:top w:val="nil"/>
                    <w:left w:val="nil"/>
                    <w:bottom w:val="nil"/>
                    <w:right w:val="nil"/>
                  </w:tcBorders>
                  <w:vAlign w:val="center"/>
                </w:tcPr>
                <w:p w14:paraId="6AACA8AE" w14:textId="2955DDBB"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dla: </w:t>
                  </w:r>
                </w:p>
              </w:tc>
              <w:tc>
                <w:tcPr>
                  <w:tcW w:w="716" w:type="dxa"/>
                  <w:tcBorders>
                    <w:top w:val="nil"/>
                    <w:left w:val="nil"/>
                    <w:bottom w:val="nil"/>
                    <w:right w:val="nil"/>
                  </w:tcBorders>
                  <w:vAlign w:val="center"/>
                </w:tcPr>
                <w:p w14:paraId="53E71281" w14:textId="06C40842" w:rsidR="15F3FD0E" w:rsidRDefault="15F3FD0E" w:rsidP="15F3FD0E">
                  <w:pPr>
                    <w:rPr>
                      <w:rFonts w:ascii="Arial Narrow" w:eastAsia="Arial Narrow" w:hAnsi="Arial Narrow" w:cs="Arial Narrow"/>
                      <w:sz w:val="22"/>
                      <w:szCs w:val="22"/>
                    </w:rPr>
                  </w:pP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tc>
            </w:tr>
            <w:tr w:rsidR="15F3FD0E" w14:paraId="1A6C3864" w14:textId="77777777" w:rsidTr="003F7557">
              <w:trPr>
                <w:trHeight w:val="300"/>
              </w:trPr>
              <w:tc>
                <w:tcPr>
                  <w:tcW w:w="1534" w:type="dxa"/>
                  <w:vMerge/>
                  <w:tcBorders>
                    <w:left w:val="nil"/>
                  </w:tcBorders>
                  <w:vAlign w:val="center"/>
                </w:tcPr>
                <w:p w14:paraId="51249AC3" w14:textId="77777777" w:rsidR="00CD096A" w:rsidRDefault="00CD096A"/>
              </w:tc>
              <w:tc>
                <w:tcPr>
                  <w:tcW w:w="6035" w:type="dxa"/>
                  <w:tcBorders>
                    <w:top w:val="nil"/>
                    <w:left w:val="nil"/>
                    <w:bottom w:val="nil"/>
                    <w:right w:val="nil"/>
                  </w:tcBorders>
                  <w:vAlign w:val="center"/>
                </w:tcPr>
                <w:p w14:paraId="2F3E1DBD" w14:textId="331109C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koniowatych, niosek oraz kurcząt odchowywanych na nioski powyżej 16 tygodni </w:t>
                  </w:r>
                </w:p>
              </w:tc>
              <w:tc>
                <w:tcPr>
                  <w:tcW w:w="716" w:type="dxa"/>
                  <w:tcBorders>
                    <w:top w:val="nil"/>
                    <w:left w:val="nil"/>
                    <w:bottom w:val="nil"/>
                    <w:right w:val="nil"/>
                  </w:tcBorders>
                  <w:vAlign w:val="center"/>
                </w:tcPr>
                <w:p w14:paraId="49C4A708" w14:textId="2002F50A"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1,25 </w:t>
                  </w:r>
                </w:p>
              </w:tc>
            </w:tr>
            <w:tr w:rsidR="15F3FD0E" w14:paraId="44FB8030" w14:textId="77777777" w:rsidTr="003F7557">
              <w:trPr>
                <w:trHeight w:val="300"/>
              </w:trPr>
              <w:tc>
                <w:tcPr>
                  <w:tcW w:w="1534" w:type="dxa"/>
                  <w:vMerge/>
                  <w:tcBorders>
                    <w:left w:val="nil"/>
                  </w:tcBorders>
                  <w:vAlign w:val="center"/>
                </w:tcPr>
                <w:p w14:paraId="07DCD78A" w14:textId="77777777" w:rsidR="00CD096A" w:rsidRDefault="00CD096A"/>
              </w:tc>
              <w:tc>
                <w:tcPr>
                  <w:tcW w:w="6035" w:type="dxa"/>
                  <w:tcBorders>
                    <w:top w:val="nil"/>
                    <w:left w:val="nil"/>
                    <w:bottom w:val="nil"/>
                    <w:right w:val="nil"/>
                  </w:tcBorders>
                  <w:vAlign w:val="center"/>
                </w:tcPr>
                <w:p w14:paraId="45FCDB7F" w14:textId="40B67FE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innych gatunków zwierząt </w:t>
                  </w:r>
                </w:p>
              </w:tc>
              <w:tc>
                <w:tcPr>
                  <w:tcW w:w="716" w:type="dxa"/>
                  <w:tcBorders>
                    <w:top w:val="nil"/>
                    <w:left w:val="nil"/>
                    <w:bottom w:val="nil"/>
                    <w:right w:val="nil"/>
                  </w:tcBorders>
                  <w:vAlign w:val="center"/>
                </w:tcPr>
                <w:p w14:paraId="2E64088A" w14:textId="2F4ACDF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3,75 </w:t>
                  </w:r>
                </w:p>
              </w:tc>
            </w:tr>
            <w:tr w:rsidR="15F3FD0E" w14:paraId="09E154AF" w14:textId="77777777" w:rsidTr="003F7557">
              <w:trPr>
                <w:trHeight w:val="300"/>
              </w:trPr>
              <w:tc>
                <w:tcPr>
                  <w:tcW w:w="1534" w:type="dxa"/>
                  <w:vMerge/>
                  <w:tcBorders>
                    <w:left w:val="nil"/>
                  </w:tcBorders>
                  <w:vAlign w:val="center"/>
                </w:tcPr>
                <w:p w14:paraId="2A25181C" w14:textId="77777777" w:rsidR="00CD096A" w:rsidRDefault="00CD096A"/>
              </w:tc>
              <w:tc>
                <w:tcPr>
                  <w:tcW w:w="6035" w:type="dxa"/>
                  <w:tcBorders>
                    <w:top w:val="nil"/>
                    <w:left w:val="nil"/>
                    <w:bottom w:val="nil"/>
                    <w:right w:val="nil"/>
                  </w:tcBorders>
                  <w:vAlign w:val="center"/>
                </w:tcPr>
                <w:p w14:paraId="33C590FC" w14:textId="300C7BD8"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stosowane w paszach dla zwierząt, dla których </w:t>
                  </w:r>
                  <w:proofErr w:type="spellStart"/>
                  <w:r w:rsidRPr="15F3FD0E">
                    <w:rPr>
                      <w:rFonts w:ascii="Arial Narrow" w:eastAsia="Arial Narrow" w:hAnsi="Arial Narrow" w:cs="Arial Narrow"/>
                      <w:sz w:val="22"/>
                      <w:szCs w:val="22"/>
                    </w:rPr>
                    <w:t>nikarbazyna</w:t>
                  </w:r>
                  <w:proofErr w:type="spellEnd"/>
                  <w:r w:rsidRPr="15F3FD0E">
                    <w:rPr>
                      <w:rFonts w:ascii="Arial Narrow" w:eastAsia="Arial Narrow" w:hAnsi="Arial Narrow" w:cs="Arial Narrow"/>
                      <w:sz w:val="22"/>
                      <w:szCs w:val="22"/>
                    </w:rPr>
                    <w:t xml:space="preserve"> jest niedopuszczona (w połączeniu z </w:t>
                  </w:r>
                  <w:proofErr w:type="spellStart"/>
                  <w:r w:rsidRPr="15F3FD0E">
                    <w:rPr>
                      <w:rFonts w:ascii="Arial Narrow" w:eastAsia="Arial Narrow" w:hAnsi="Arial Narrow" w:cs="Arial Narrow"/>
                      <w:sz w:val="22"/>
                      <w:szCs w:val="22"/>
                    </w:rPr>
                    <w:t>narazyną</w:t>
                  </w:r>
                  <w:proofErr w:type="spellEnd"/>
                  <w:r w:rsidRPr="15F3FD0E">
                    <w:rPr>
                      <w:rFonts w:ascii="Arial Narrow" w:eastAsia="Arial Narrow" w:hAnsi="Arial Narrow" w:cs="Arial Narrow"/>
                      <w:sz w:val="22"/>
                      <w:szCs w:val="22"/>
                    </w:rPr>
                    <w:t xml:space="preserve">) </w:t>
                  </w:r>
                </w:p>
              </w:tc>
              <w:tc>
                <w:tcPr>
                  <w:tcW w:w="716" w:type="dxa"/>
                  <w:tcBorders>
                    <w:top w:val="nil"/>
                    <w:left w:val="nil"/>
                    <w:bottom w:val="nil"/>
                    <w:right w:val="nil"/>
                  </w:tcBorders>
                  <w:vAlign w:val="center"/>
                </w:tcPr>
                <w:p w14:paraId="627426B2" w14:textId="75FB63F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4310C31C" w14:textId="77777777" w:rsidTr="15F3FD0E">
              <w:trPr>
                <w:trHeight w:val="300"/>
              </w:trPr>
              <w:tc>
                <w:tcPr>
                  <w:tcW w:w="1534" w:type="dxa"/>
                  <w:vMerge w:val="restart"/>
                  <w:tcBorders>
                    <w:top w:val="nil"/>
                    <w:left w:val="nil"/>
                    <w:bottom w:val="nil"/>
                    <w:right w:val="nil"/>
                  </w:tcBorders>
                  <w:vAlign w:val="center"/>
                </w:tcPr>
                <w:p w14:paraId="5EA59E4D" w14:textId="495A4C5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Chlorowodorek </w:t>
                  </w:r>
                  <w:proofErr w:type="spellStart"/>
                  <w:r w:rsidRPr="15F3FD0E">
                    <w:rPr>
                      <w:rFonts w:ascii="Arial Narrow" w:eastAsia="Arial Narrow" w:hAnsi="Arial Narrow" w:cs="Arial Narrow"/>
                      <w:sz w:val="22"/>
                      <w:szCs w:val="22"/>
                    </w:rPr>
                    <w:t>robenidyny</w:t>
                  </w:r>
                  <w:proofErr w:type="spellEnd"/>
                  <w:r w:rsidRPr="15F3FD0E">
                    <w:rPr>
                      <w:rFonts w:ascii="Arial Narrow" w:eastAsia="Arial Narrow" w:hAnsi="Arial Narrow" w:cs="Arial Narrow"/>
                      <w:sz w:val="22"/>
                      <w:szCs w:val="22"/>
                    </w:rPr>
                    <w:t xml:space="preserve"> </w:t>
                  </w:r>
                </w:p>
              </w:tc>
              <w:tc>
                <w:tcPr>
                  <w:tcW w:w="6035" w:type="dxa"/>
                  <w:tcBorders>
                    <w:top w:val="nil"/>
                    <w:left w:val="nil"/>
                    <w:bottom w:val="nil"/>
                    <w:right w:val="nil"/>
                  </w:tcBorders>
                  <w:vAlign w:val="center"/>
                </w:tcPr>
                <w:p w14:paraId="72E85240" w14:textId="548C482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w:t>
                  </w:r>
                </w:p>
              </w:tc>
              <w:tc>
                <w:tcPr>
                  <w:tcW w:w="716" w:type="dxa"/>
                  <w:tcBorders>
                    <w:top w:val="nil"/>
                    <w:left w:val="nil"/>
                    <w:bottom w:val="nil"/>
                    <w:right w:val="nil"/>
                  </w:tcBorders>
                  <w:vAlign w:val="center"/>
                </w:tcPr>
                <w:p w14:paraId="68A9105A" w14:textId="583A977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0,7 </w:t>
                  </w:r>
                </w:p>
              </w:tc>
            </w:tr>
            <w:tr w:rsidR="15F3FD0E" w14:paraId="1F958EAB" w14:textId="77777777" w:rsidTr="003F7557">
              <w:trPr>
                <w:trHeight w:val="300"/>
              </w:trPr>
              <w:tc>
                <w:tcPr>
                  <w:tcW w:w="1534" w:type="dxa"/>
                  <w:vMerge/>
                  <w:tcBorders>
                    <w:left w:val="nil"/>
                  </w:tcBorders>
                  <w:vAlign w:val="center"/>
                </w:tcPr>
                <w:p w14:paraId="3272DB86" w14:textId="77777777" w:rsidR="00CD096A" w:rsidRDefault="00CD096A"/>
              </w:tc>
              <w:tc>
                <w:tcPr>
                  <w:tcW w:w="6035" w:type="dxa"/>
                  <w:tcBorders>
                    <w:top w:val="nil"/>
                    <w:left w:val="nil"/>
                    <w:bottom w:val="nil"/>
                    <w:right w:val="nil"/>
                  </w:tcBorders>
                  <w:vAlign w:val="center"/>
                </w:tcPr>
                <w:p w14:paraId="4FDC924A" w14:textId="54BF1E38"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dla: </w:t>
                  </w:r>
                </w:p>
              </w:tc>
              <w:tc>
                <w:tcPr>
                  <w:tcW w:w="716" w:type="dxa"/>
                  <w:tcBorders>
                    <w:top w:val="nil"/>
                    <w:left w:val="nil"/>
                    <w:bottom w:val="nil"/>
                    <w:right w:val="nil"/>
                  </w:tcBorders>
                  <w:vAlign w:val="center"/>
                </w:tcPr>
                <w:p w14:paraId="5D1ACD7D" w14:textId="08EC5460" w:rsidR="15F3FD0E" w:rsidRDefault="15F3FD0E" w:rsidP="15F3FD0E">
                  <w:pPr>
                    <w:rPr>
                      <w:rFonts w:ascii="Arial Narrow" w:eastAsia="Arial Narrow" w:hAnsi="Arial Narrow" w:cs="Arial Narrow"/>
                      <w:sz w:val="22"/>
                      <w:szCs w:val="22"/>
                    </w:rPr>
                  </w:pP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tc>
            </w:tr>
            <w:tr w:rsidR="15F3FD0E" w14:paraId="0FE2C3A7" w14:textId="77777777" w:rsidTr="003F7557">
              <w:trPr>
                <w:trHeight w:val="300"/>
              </w:trPr>
              <w:tc>
                <w:tcPr>
                  <w:tcW w:w="1534" w:type="dxa"/>
                  <w:vMerge/>
                  <w:tcBorders>
                    <w:left w:val="nil"/>
                  </w:tcBorders>
                  <w:vAlign w:val="center"/>
                </w:tcPr>
                <w:p w14:paraId="2A2B9849" w14:textId="77777777" w:rsidR="00CD096A" w:rsidRDefault="00CD096A"/>
              </w:tc>
              <w:tc>
                <w:tcPr>
                  <w:tcW w:w="6035" w:type="dxa"/>
                  <w:tcBorders>
                    <w:top w:val="nil"/>
                    <w:left w:val="nil"/>
                    <w:bottom w:val="nil"/>
                    <w:right w:val="nil"/>
                  </w:tcBorders>
                  <w:vAlign w:val="center"/>
                </w:tcPr>
                <w:p w14:paraId="7C3C2328" w14:textId="43B51C14"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niosek oraz kurcząt odchowywanych na nioski powyżej 16 tygodni </w:t>
                  </w:r>
                </w:p>
              </w:tc>
              <w:tc>
                <w:tcPr>
                  <w:tcW w:w="716" w:type="dxa"/>
                  <w:tcBorders>
                    <w:top w:val="nil"/>
                    <w:left w:val="nil"/>
                    <w:bottom w:val="nil"/>
                    <w:right w:val="nil"/>
                  </w:tcBorders>
                  <w:vAlign w:val="center"/>
                </w:tcPr>
                <w:p w14:paraId="775DE1E2" w14:textId="7963D7C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0,7 </w:t>
                  </w:r>
                </w:p>
              </w:tc>
            </w:tr>
            <w:tr w:rsidR="15F3FD0E" w14:paraId="2922EC73" w14:textId="77777777" w:rsidTr="003F7557">
              <w:trPr>
                <w:trHeight w:val="300"/>
              </w:trPr>
              <w:tc>
                <w:tcPr>
                  <w:tcW w:w="1534" w:type="dxa"/>
                  <w:vMerge/>
                  <w:tcBorders>
                    <w:left w:val="nil"/>
                  </w:tcBorders>
                  <w:vAlign w:val="center"/>
                </w:tcPr>
                <w:p w14:paraId="7B5F5FAA" w14:textId="77777777" w:rsidR="00CD096A" w:rsidRDefault="00CD096A"/>
              </w:tc>
              <w:tc>
                <w:tcPr>
                  <w:tcW w:w="6035" w:type="dxa"/>
                  <w:tcBorders>
                    <w:top w:val="nil"/>
                    <w:left w:val="nil"/>
                    <w:bottom w:val="nil"/>
                    <w:right w:val="nil"/>
                  </w:tcBorders>
                  <w:vAlign w:val="center"/>
                </w:tcPr>
                <w:p w14:paraId="4C06CB9D" w14:textId="29E9D0E4"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kurcząt rzeźnych, królików rzeźnych i hodowlanych oraz indyków w okresie poprzedzającym ubój, w którym zabronione jest stosowanie chlorowodorku </w:t>
                  </w:r>
                  <w:proofErr w:type="spellStart"/>
                  <w:r w:rsidRPr="15F3FD0E">
                    <w:rPr>
                      <w:rFonts w:ascii="Arial Narrow" w:eastAsia="Arial Narrow" w:hAnsi="Arial Narrow" w:cs="Arial Narrow"/>
                      <w:sz w:val="22"/>
                      <w:szCs w:val="22"/>
                    </w:rPr>
                    <w:t>robenidyny</w:t>
                  </w:r>
                  <w:proofErr w:type="spellEnd"/>
                  <w:r w:rsidRPr="15F3FD0E">
                    <w:rPr>
                      <w:rFonts w:ascii="Arial Narrow" w:eastAsia="Arial Narrow" w:hAnsi="Arial Narrow" w:cs="Arial Narrow"/>
                      <w:sz w:val="22"/>
                      <w:szCs w:val="22"/>
                    </w:rPr>
                    <w:t xml:space="preserve"> (pasza na końcowy okres tuczu) </w:t>
                  </w:r>
                </w:p>
              </w:tc>
              <w:tc>
                <w:tcPr>
                  <w:tcW w:w="716" w:type="dxa"/>
                  <w:tcBorders>
                    <w:top w:val="nil"/>
                    <w:left w:val="nil"/>
                    <w:bottom w:val="nil"/>
                    <w:right w:val="nil"/>
                  </w:tcBorders>
                  <w:vAlign w:val="center"/>
                </w:tcPr>
                <w:p w14:paraId="5774D64A" w14:textId="56FEA1CC"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0,7 </w:t>
                  </w:r>
                </w:p>
              </w:tc>
            </w:tr>
            <w:tr w:rsidR="15F3FD0E" w14:paraId="7175E7AF" w14:textId="77777777" w:rsidTr="003F7557">
              <w:trPr>
                <w:trHeight w:val="300"/>
              </w:trPr>
              <w:tc>
                <w:tcPr>
                  <w:tcW w:w="1534" w:type="dxa"/>
                  <w:vMerge/>
                  <w:tcBorders>
                    <w:left w:val="nil"/>
                  </w:tcBorders>
                  <w:vAlign w:val="center"/>
                </w:tcPr>
                <w:p w14:paraId="4E6F678C" w14:textId="77777777" w:rsidR="00CD096A" w:rsidRDefault="00CD096A"/>
              </w:tc>
              <w:tc>
                <w:tcPr>
                  <w:tcW w:w="6035" w:type="dxa"/>
                  <w:tcBorders>
                    <w:top w:val="nil"/>
                    <w:left w:val="nil"/>
                    <w:bottom w:val="nil"/>
                    <w:right w:val="nil"/>
                  </w:tcBorders>
                  <w:vAlign w:val="center"/>
                </w:tcPr>
                <w:p w14:paraId="315BDBCC" w14:textId="4C9DDBD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innych gatunków zwierząt </w:t>
                  </w:r>
                </w:p>
              </w:tc>
              <w:tc>
                <w:tcPr>
                  <w:tcW w:w="716" w:type="dxa"/>
                  <w:tcBorders>
                    <w:top w:val="nil"/>
                    <w:left w:val="nil"/>
                    <w:bottom w:val="nil"/>
                    <w:right w:val="nil"/>
                  </w:tcBorders>
                  <w:vAlign w:val="center"/>
                </w:tcPr>
                <w:p w14:paraId="600618ED" w14:textId="254C6FB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2,1 </w:t>
                  </w:r>
                </w:p>
              </w:tc>
            </w:tr>
            <w:tr w:rsidR="15F3FD0E" w14:paraId="3DBC33CC" w14:textId="77777777" w:rsidTr="003F7557">
              <w:trPr>
                <w:trHeight w:val="300"/>
              </w:trPr>
              <w:tc>
                <w:tcPr>
                  <w:tcW w:w="1534" w:type="dxa"/>
                  <w:vMerge/>
                  <w:tcBorders>
                    <w:left w:val="nil"/>
                  </w:tcBorders>
                  <w:vAlign w:val="center"/>
                </w:tcPr>
                <w:p w14:paraId="477F3A5B" w14:textId="77777777" w:rsidR="00CD096A" w:rsidRDefault="00CD096A"/>
              </w:tc>
              <w:tc>
                <w:tcPr>
                  <w:tcW w:w="6035" w:type="dxa"/>
                  <w:tcBorders>
                    <w:top w:val="nil"/>
                    <w:left w:val="nil"/>
                    <w:bottom w:val="nil"/>
                    <w:right w:val="nil"/>
                  </w:tcBorders>
                  <w:vAlign w:val="center"/>
                </w:tcPr>
                <w:p w14:paraId="7779E5E4" w14:textId="6EE66FF8"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stosowane w paszach dla zwierząt, dla których chlorowodorek </w:t>
                  </w:r>
                  <w:proofErr w:type="spellStart"/>
                  <w:r w:rsidRPr="15F3FD0E">
                    <w:rPr>
                      <w:rFonts w:ascii="Arial Narrow" w:eastAsia="Arial Narrow" w:hAnsi="Arial Narrow" w:cs="Arial Narrow"/>
                      <w:sz w:val="22"/>
                      <w:szCs w:val="22"/>
                    </w:rPr>
                    <w:t>robenidyny</w:t>
                  </w:r>
                  <w:proofErr w:type="spellEnd"/>
                  <w:r w:rsidRPr="15F3FD0E">
                    <w:rPr>
                      <w:rFonts w:ascii="Arial Narrow" w:eastAsia="Arial Narrow" w:hAnsi="Arial Narrow" w:cs="Arial Narrow"/>
                      <w:sz w:val="22"/>
                      <w:szCs w:val="22"/>
                    </w:rPr>
                    <w:t xml:space="preserve"> jest niedopuszczony </w:t>
                  </w:r>
                </w:p>
              </w:tc>
              <w:tc>
                <w:tcPr>
                  <w:tcW w:w="716" w:type="dxa"/>
                  <w:tcBorders>
                    <w:top w:val="nil"/>
                    <w:left w:val="nil"/>
                    <w:bottom w:val="nil"/>
                    <w:right w:val="nil"/>
                  </w:tcBorders>
                  <w:vAlign w:val="center"/>
                </w:tcPr>
                <w:p w14:paraId="7C2FF394" w14:textId="70E60DD4"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0AD3788D" w14:textId="77777777" w:rsidTr="15F3FD0E">
              <w:trPr>
                <w:trHeight w:val="300"/>
              </w:trPr>
              <w:tc>
                <w:tcPr>
                  <w:tcW w:w="1534" w:type="dxa"/>
                  <w:vMerge w:val="restart"/>
                  <w:tcBorders>
                    <w:top w:val="nil"/>
                    <w:left w:val="nil"/>
                    <w:bottom w:val="nil"/>
                    <w:right w:val="nil"/>
                  </w:tcBorders>
                  <w:vAlign w:val="center"/>
                </w:tcPr>
                <w:p w14:paraId="66189165" w14:textId="08F32F0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Sól sodowa </w:t>
                  </w:r>
                  <w:proofErr w:type="spellStart"/>
                  <w:r w:rsidRPr="15F3FD0E">
                    <w:rPr>
                      <w:rFonts w:ascii="Arial Narrow" w:eastAsia="Arial Narrow" w:hAnsi="Arial Narrow" w:cs="Arial Narrow"/>
                      <w:sz w:val="22"/>
                      <w:szCs w:val="22"/>
                    </w:rPr>
                    <w:t>salinomycyny</w:t>
                  </w:r>
                  <w:proofErr w:type="spellEnd"/>
                  <w:r w:rsidRPr="15F3FD0E">
                    <w:rPr>
                      <w:rFonts w:ascii="Arial Narrow" w:eastAsia="Arial Narrow" w:hAnsi="Arial Narrow" w:cs="Arial Narrow"/>
                      <w:sz w:val="22"/>
                      <w:szCs w:val="22"/>
                    </w:rPr>
                    <w:t xml:space="preserve"> </w:t>
                  </w:r>
                </w:p>
              </w:tc>
              <w:tc>
                <w:tcPr>
                  <w:tcW w:w="6035" w:type="dxa"/>
                  <w:tcBorders>
                    <w:top w:val="nil"/>
                    <w:left w:val="nil"/>
                    <w:bottom w:val="nil"/>
                    <w:right w:val="nil"/>
                  </w:tcBorders>
                  <w:vAlign w:val="center"/>
                </w:tcPr>
                <w:p w14:paraId="47B575BC" w14:textId="01D1EB8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w:t>
                  </w:r>
                </w:p>
              </w:tc>
              <w:tc>
                <w:tcPr>
                  <w:tcW w:w="716" w:type="dxa"/>
                  <w:tcBorders>
                    <w:top w:val="nil"/>
                    <w:left w:val="nil"/>
                    <w:bottom w:val="nil"/>
                    <w:right w:val="nil"/>
                  </w:tcBorders>
                  <w:vAlign w:val="center"/>
                </w:tcPr>
                <w:p w14:paraId="0B8F5F08" w14:textId="754D3B6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0,7 </w:t>
                  </w:r>
                </w:p>
              </w:tc>
            </w:tr>
            <w:tr w:rsidR="15F3FD0E" w14:paraId="4843FDFE" w14:textId="77777777" w:rsidTr="003F7557">
              <w:trPr>
                <w:trHeight w:val="300"/>
              </w:trPr>
              <w:tc>
                <w:tcPr>
                  <w:tcW w:w="1534" w:type="dxa"/>
                  <w:vMerge/>
                  <w:tcBorders>
                    <w:left w:val="nil"/>
                  </w:tcBorders>
                  <w:vAlign w:val="center"/>
                </w:tcPr>
                <w:p w14:paraId="5C6FD863" w14:textId="77777777" w:rsidR="00CD096A" w:rsidRDefault="00CD096A"/>
              </w:tc>
              <w:tc>
                <w:tcPr>
                  <w:tcW w:w="6035" w:type="dxa"/>
                  <w:tcBorders>
                    <w:top w:val="nil"/>
                    <w:left w:val="nil"/>
                    <w:bottom w:val="nil"/>
                    <w:right w:val="nil"/>
                  </w:tcBorders>
                  <w:vAlign w:val="center"/>
                </w:tcPr>
                <w:p w14:paraId="21DDD636" w14:textId="20E2C59D"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dla: </w:t>
                  </w:r>
                </w:p>
              </w:tc>
              <w:tc>
                <w:tcPr>
                  <w:tcW w:w="716" w:type="dxa"/>
                  <w:tcBorders>
                    <w:top w:val="nil"/>
                    <w:left w:val="nil"/>
                    <w:bottom w:val="nil"/>
                    <w:right w:val="nil"/>
                  </w:tcBorders>
                  <w:vAlign w:val="center"/>
                </w:tcPr>
                <w:p w14:paraId="28EEFBC4" w14:textId="277B08B8" w:rsidR="15F3FD0E" w:rsidRDefault="15F3FD0E" w:rsidP="15F3FD0E">
                  <w:pPr>
                    <w:rPr>
                      <w:rFonts w:ascii="Arial Narrow" w:eastAsia="Arial Narrow" w:hAnsi="Arial Narrow" w:cs="Arial Narrow"/>
                      <w:sz w:val="22"/>
                      <w:szCs w:val="22"/>
                    </w:rPr>
                  </w:pP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tc>
            </w:tr>
            <w:tr w:rsidR="15F3FD0E" w14:paraId="4B6AD614" w14:textId="77777777" w:rsidTr="003F7557">
              <w:trPr>
                <w:trHeight w:val="300"/>
              </w:trPr>
              <w:tc>
                <w:tcPr>
                  <w:tcW w:w="1534" w:type="dxa"/>
                  <w:vMerge/>
                  <w:tcBorders>
                    <w:left w:val="nil"/>
                  </w:tcBorders>
                  <w:vAlign w:val="center"/>
                </w:tcPr>
                <w:p w14:paraId="205C26A1" w14:textId="77777777" w:rsidR="00CD096A" w:rsidRDefault="00CD096A"/>
              </w:tc>
              <w:tc>
                <w:tcPr>
                  <w:tcW w:w="6035" w:type="dxa"/>
                  <w:tcBorders>
                    <w:top w:val="nil"/>
                    <w:left w:val="nil"/>
                    <w:bottom w:val="nil"/>
                    <w:right w:val="nil"/>
                  </w:tcBorders>
                  <w:vAlign w:val="center"/>
                </w:tcPr>
                <w:p w14:paraId="44345AB1" w14:textId="556EE80F"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koniowatych, indyków, niosek oraz kurcząt odchowywanych na nioski powyżej 12 tygodni </w:t>
                  </w:r>
                </w:p>
              </w:tc>
              <w:tc>
                <w:tcPr>
                  <w:tcW w:w="716" w:type="dxa"/>
                  <w:tcBorders>
                    <w:top w:val="nil"/>
                    <w:left w:val="nil"/>
                    <w:bottom w:val="nil"/>
                    <w:right w:val="nil"/>
                  </w:tcBorders>
                  <w:vAlign w:val="center"/>
                </w:tcPr>
                <w:p w14:paraId="54736BA6" w14:textId="19B478F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0,7 </w:t>
                  </w:r>
                </w:p>
              </w:tc>
            </w:tr>
            <w:tr w:rsidR="15F3FD0E" w14:paraId="301EF567" w14:textId="77777777" w:rsidTr="003F7557">
              <w:trPr>
                <w:trHeight w:val="300"/>
              </w:trPr>
              <w:tc>
                <w:tcPr>
                  <w:tcW w:w="1534" w:type="dxa"/>
                  <w:vMerge/>
                  <w:tcBorders>
                    <w:left w:val="nil"/>
                  </w:tcBorders>
                  <w:vAlign w:val="center"/>
                </w:tcPr>
                <w:p w14:paraId="3C19EE49" w14:textId="77777777" w:rsidR="00CD096A" w:rsidRDefault="00CD096A"/>
              </w:tc>
              <w:tc>
                <w:tcPr>
                  <w:tcW w:w="6035" w:type="dxa"/>
                  <w:tcBorders>
                    <w:top w:val="nil"/>
                    <w:left w:val="nil"/>
                    <w:bottom w:val="nil"/>
                    <w:right w:val="nil"/>
                  </w:tcBorders>
                  <w:vAlign w:val="center"/>
                </w:tcPr>
                <w:p w14:paraId="227446EF" w14:textId="3CB2F490"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kurcząt rzeźnych, kurcząt odchowywanych na nioski poniżej 12 tygodni i królików rzeźnych w okresie poprzedzającym ubój, w którym zabronione jest stosowanie soli sodowej </w:t>
                  </w:r>
                  <w:proofErr w:type="spellStart"/>
                  <w:r w:rsidRPr="15F3FD0E">
                    <w:rPr>
                      <w:rFonts w:ascii="Arial Narrow" w:eastAsia="Arial Narrow" w:hAnsi="Arial Narrow" w:cs="Arial Narrow"/>
                      <w:sz w:val="22"/>
                      <w:szCs w:val="22"/>
                    </w:rPr>
                    <w:t>salinomycyny</w:t>
                  </w:r>
                  <w:proofErr w:type="spellEnd"/>
                  <w:r w:rsidRPr="15F3FD0E">
                    <w:rPr>
                      <w:rFonts w:ascii="Arial Narrow" w:eastAsia="Arial Narrow" w:hAnsi="Arial Narrow" w:cs="Arial Narrow"/>
                      <w:sz w:val="22"/>
                      <w:szCs w:val="22"/>
                    </w:rPr>
                    <w:t xml:space="preserve"> (pasza na końcowy okres tuczu) </w:t>
                  </w:r>
                </w:p>
              </w:tc>
              <w:tc>
                <w:tcPr>
                  <w:tcW w:w="716" w:type="dxa"/>
                  <w:tcBorders>
                    <w:top w:val="nil"/>
                    <w:left w:val="nil"/>
                    <w:bottom w:val="nil"/>
                    <w:right w:val="nil"/>
                  </w:tcBorders>
                  <w:vAlign w:val="center"/>
                </w:tcPr>
                <w:p w14:paraId="4DCB5E37" w14:textId="6ACC4B0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0,7 </w:t>
                  </w:r>
                </w:p>
              </w:tc>
            </w:tr>
            <w:tr w:rsidR="15F3FD0E" w14:paraId="25801DBE" w14:textId="77777777" w:rsidTr="003F7557">
              <w:trPr>
                <w:trHeight w:val="300"/>
              </w:trPr>
              <w:tc>
                <w:tcPr>
                  <w:tcW w:w="1534" w:type="dxa"/>
                  <w:vMerge/>
                  <w:tcBorders>
                    <w:left w:val="nil"/>
                  </w:tcBorders>
                  <w:vAlign w:val="center"/>
                </w:tcPr>
                <w:p w14:paraId="56F1F63B" w14:textId="77777777" w:rsidR="00CD096A" w:rsidRDefault="00CD096A"/>
              </w:tc>
              <w:tc>
                <w:tcPr>
                  <w:tcW w:w="6035" w:type="dxa"/>
                  <w:tcBorders>
                    <w:top w:val="nil"/>
                    <w:left w:val="nil"/>
                    <w:bottom w:val="nil"/>
                    <w:right w:val="nil"/>
                  </w:tcBorders>
                  <w:vAlign w:val="center"/>
                </w:tcPr>
                <w:p w14:paraId="54321DB9" w14:textId="750DC9A8"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innych gatunków zwierząt </w:t>
                  </w:r>
                </w:p>
              </w:tc>
              <w:tc>
                <w:tcPr>
                  <w:tcW w:w="716" w:type="dxa"/>
                  <w:tcBorders>
                    <w:top w:val="nil"/>
                    <w:left w:val="nil"/>
                    <w:bottom w:val="nil"/>
                    <w:right w:val="nil"/>
                  </w:tcBorders>
                  <w:vAlign w:val="center"/>
                </w:tcPr>
                <w:p w14:paraId="34CBB966" w14:textId="197108DB"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2,1 </w:t>
                  </w:r>
                </w:p>
              </w:tc>
            </w:tr>
            <w:tr w:rsidR="15F3FD0E" w14:paraId="4BA61ABC" w14:textId="77777777" w:rsidTr="003F7557">
              <w:trPr>
                <w:trHeight w:val="300"/>
              </w:trPr>
              <w:tc>
                <w:tcPr>
                  <w:tcW w:w="1534" w:type="dxa"/>
                  <w:vMerge/>
                  <w:tcBorders>
                    <w:left w:val="nil"/>
                  </w:tcBorders>
                  <w:vAlign w:val="center"/>
                </w:tcPr>
                <w:p w14:paraId="3C175855" w14:textId="77777777" w:rsidR="00CD096A" w:rsidRDefault="00CD096A"/>
              </w:tc>
              <w:tc>
                <w:tcPr>
                  <w:tcW w:w="6035" w:type="dxa"/>
                  <w:tcBorders>
                    <w:top w:val="nil"/>
                    <w:left w:val="nil"/>
                    <w:bottom w:val="nil"/>
                    <w:right w:val="nil"/>
                  </w:tcBorders>
                  <w:vAlign w:val="center"/>
                </w:tcPr>
                <w:p w14:paraId="308274F0" w14:textId="7F343C97"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stosowane w paszach dla zwierząt, dla których sól sodowa </w:t>
                  </w:r>
                  <w:proofErr w:type="spellStart"/>
                  <w:r w:rsidRPr="15F3FD0E">
                    <w:rPr>
                      <w:rFonts w:ascii="Arial Narrow" w:eastAsia="Arial Narrow" w:hAnsi="Arial Narrow" w:cs="Arial Narrow"/>
                      <w:sz w:val="22"/>
                      <w:szCs w:val="22"/>
                    </w:rPr>
                    <w:t>salinomycyny</w:t>
                  </w:r>
                  <w:proofErr w:type="spellEnd"/>
                  <w:r w:rsidRPr="15F3FD0E">
                    <w:rPr>
                      <w:rFonts w:ascii="Arial Narrow" w:eastAsia="Arial Narrow" w:hAnsi="Arial Narrow" w:cs="Arial Narrow"/>
                      <w:sz w:val="22"/>
                      <w:szCs w:val="22"/>
                    </w:rPr>
                    <w:t xml:space="preserve"> jest niedopuszczona </w:t>
                  </w:r>
                </w:p>
              </w:tc>
              <w:tc>
                <w:tcPr>
                  <w:tcW w:w="716" w:type="dxa"/>
                  <w:tcBorders>
                    <w:top w:val="nil"/>
                    <w:left w:val="nil"/>
                    <w:bottom w:val="nil"/>
                    <w:right w:val="nil"/>
                  </w:tcBorders>
                  <w:vAlign w:val="center"/>
                </w:tcPr>
                <w:p w14:paraId="5BC154D7" w14:textId="3CF9D2D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r w:rsidR="15F3FD0E" w14:paraId="27154893" w14:textId="77777777" w:rsidTr="15F3FD0E">
              <w:trPr>
                <w:trHeight w:val="300"/>
              </w:trPr>
              <w:tc>
                <w:tcPr>
                  <w:tcW w:w="1534" w:type="dxa"/>
                  <w:vMerge w:val="restart"/>
                  <w:tcBorders>
                    <w:top w:val="nil"/>
                    <w:left w:val="nil"/>
                    <w:bottom w:val="nil"/>
                    <w:right w:val="nil"/>
                  </w:tcBorders>
                  <w:vAlign w:val="center"/>
                </w:tcPr>
                <w:p w14:paraId="3906D872" w14:textId="1D8D8C54"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Sól sodowa </w:t>
                  </w:r>
                  <w:proofErr w:type="spellStart"/>
                  <w:r w:rsidRPr="15F3FD0E">
                    <w:rPr>
                      <w:rFonts w:ascii="Arial Narrow" w:eastAsia="Arial Narrow" w:hAnsi="Arial Narrow" w:cs="Arial Narrow"/>
                      <w:sz w:val="22"/>
                      <w:szCs w:val="22"/>
                    </w:rPr>
                    <w:t>semduramycyny</w:t>
                  </w:r>
                  <w:proofErr w:type="spellEnd"/>
                  <w:r w:rsidRPr="15F3FD0E">
                    <w:rPr>
                      <w:rFonts w:ascii="Arial Narrow" w:eastAsia="Arial Narrow" w:hAnsi="Arial Narrow" w:cs="Arial Narrow"/>
                      <w:sz w:val="22"/>
                      <w:szCs w:val="22"/>
                    </w:rPr>
                    <w:t xml:space="preserve"> </w:t>
                  </w:r>
                </w:p>
              </w:tc>
              <w:tc>
                <w:tcPr>
                  <w:tcW w:w="6035" w:type="dxa"/>
                  <w:tcBorders>
                    <w:top w:val="nil"/>
                    <w:left w:val="nil"/>
                    <w:bottom w:val="nil"/>
                    <w:right w:val="nil"/>
                  </w:tcBorders>
                  <w:vAlign w:val="center"/>
                </w:tcPr>
                <w:p w14:paraId="39E8CC13" w14:textId="68D219A0"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w:t>
                  </w:r>
                </w:p>
              </w:tc>
              <w:tc>
                <w:tcPr>
                  <w:tcW w:w="716" w:type="dxa"/>
                  <w:tcBorders>
                    <w:top w:val="nil"/>
                    <w:left w:val="nil"/>
                    <w:bottom w:val="nil"/>
                    <w:right w:val="nil"/>
                  </w:tcBorders>
                  <w:vAlign w:val="center"/>
                </w:tcPr>
                <w:p w14:paraId="1EE99B0B" w14:textId="24A6C0B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0,25 </w:t>
                  </w:r>
                </w:p>
              </w:tc>
            </w:tr>
            <w:tr w:rsidR="15F3FD0E" w14:paraId="0F5C72C8" w14:textId="77777777" w:rsidTr="003F7557">
              <w:trPr>
                <w:trHeight w:val="300"/>
              </w:trPr>
              <w:tc>
                <w:tcPr>
                  <w:tcW w:w="1534" w:type="dxa"/>
                  <w:vMerge/>
                  <w:tcBorders>
                    <w:left w:val="nil"/>
                  </w:tcBorders>
                  <w:vAlign w:val="center"/>
                </w:tcPr>
                <w:p w14:paraId="461A8678" w14:textId="77777777" w:rsidR="00CD096A" w:rsidRDefault="00CD096A"/>
              </w:tc>
              <w:tc>
                <w:tcPr>
                  <w:tcW w:w="6035" w:type="dxa"/>
                  <w:tcBorders>
                    <w:top w:val="nil"/>
                    <w:left w:val="nil"/>
                    <w:bottom w:val="nil"/>
                    <w:right w:val="nil"/>
                  </w:tcBorders>
                  <w:vAlign w:val="center"/>
                </w:tcPr>
                <w:p w14:paraId="28BE008E" w14:textId="47C8426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dla: </w:t>
                  </w:r>
                </w:p>
              </w:tc>
              <w:tc>
                <w:tcPr>
                  <w:tcW w:w="716" w:type="dxa"/>
                  <w:tcBorders>
                    <w:top w:val="nil"/>
                    <w:left w:val="nil"/>
                    <w:bottom w:val="nil"/>
                    <w:right w:val="nil"/>
                  </w:tcBorders>
                  <w:vAlign w:val="center"/>
                </w:tcPr>
                <w:p w14:paraId="67822315" w14:textId="4F3AA1ED" w:rsidR="15F3FD0E" w:rsidRDefault="15F3FD0E" w:rsidP="15F3FD0E">
                  <w:pPr>
                    <w:rPr>
                      <w:rFonts w:ascii="Arial Narrow" w:eastAsia="Arial Narrow" w:hAnsi="Arial Narrow" w:cs="Arial Narrow"/>
                      <w:sz w:val="22"/>
                      <w:szCs w:val="22"/>
                    </w:rPr>
                  </w:pPr>
                  <w:r w:rsidRPr="15F3FD0E">
                    <w:rPr>
                      <w:rFonts w:ascii="Arial" w:eastAsia="Arial" w:hAnsi="Arial" w:cs="Arial"/>
                      <w:sz w:val="22"/>
                      <w:szCs w:val="22"/>
                    </w:rPr>
                    <w:t> </w:t>
                  </w:r>
                  <w:r w:rsidRPr="15F3FD0E">
                    <w:rPr>
                      <w:rFonts w:ascii="Arial Narrow" w:eastAsia="Arial Narrow" w:hAnsi="Arial Narrow" w:cs="Arial Narrow"/>
                      <w:sz w:val="22"/>
                      <w:szCs w:val="22"/>
                    </w:rPr>
                    <w:t xml:space="preserve"> </w:t>
                  </w:r>
                </w:p>
              </w:tc>
            </w:tr>
            <w:tr w:rsidR="15F3FD0E" w14:paraId="778FF2BF" w14:textId="77777777" w:rsidTr="003F7557">
              <w:trPr>
                <w:trHeight w:val="300"/>
              </w:trPr>
              <w:tc>
                <w:tcPr>
                  <w:tcW w:w="1534" w:type="dxa"/>
                  <w:vMerge/>
                  <w:tcBorders>
                    <w:left w:val="nil"/>
                  </w:tcBorders>
                  <w:vAlign w:val="center"/>
                </w:tcPr>
                <w:p w14:paraId="527B0F52" w14:textId="77777777" w:rsidR="00CD096A" w:rsidRDefault="00CD096A"/>
              </w:tc>
              <w:tc>
                <w:tcPr>
                  <w:tcW w:w="6035" w:type="dxa"/>
                  <w:tcBorders>
                    <w:top w:val="nil"/>
                    <w:left w:val="nil"/>
                    <w:bottom w:val="nil"/>
                    <w:right w:val="nil"/>
                  </w:tcBorders>
                  <w:vAlign w:val="center"/>
                </w:tcPr>
                <w:p w14:paraId="6664BBEE" w14:textId="03C3E87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niosek oraz kurcząt odchowywanych na nioski powyżej 16 tygodni </w:t>
                  </w:r>
                </w:p>
              </w:tc>
              <w:tc>
                <w:tcPr>
                  <w:tcW w:w="716" w:type="dxa"/>
                  <w:tcBorders>
                    <w:top w:val="nil"/>
                    <w:left w:val="nil"/>
                    <w:bottom w:val="nil"/>
                    <w:right w:val="nil"/>
                  </w:tcBorders>
                  <w:vAlign w:val="center"/>
                </w:tcPr>
                <w:p w14:paraId="21B3019A" w14:textId="0E53CF4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0,25 </w:t>
                  </w:r>
                </w:p>
              </w:tc>
            </w:tr>
            <w:tr w:rsidR="15F3FD0E" w14:paraId="62B40B35" w14:textId="77777777" w:rsidTr="003F7557">
              <w:trPr>
                <w:trHeight w:val="300"/>
              </w:trPr>
              <w:tc>
                <w:tcPr>
                  <w:tcW w:w="1534" w:type="dxa"/>
                  <w:vMerge/>
                  <w:tcBorders>
                    <w:left w:val="nil"/>
                  </w:tcBorders>
                  <w:vAlign w:val="center"/>
                </w:tcPr>
                <w:p w14:paraId="54059B64" w14:textId="77777777" w:rsidR="00CD096A" w:rsidRDefault="00CD096A"/>
              </w:tc>
              <w:tc>
                <w:tcPr>
                  <w:tcW w:w="6035" w:type="dxa"/>
                  <w:tcBorders>
                    <w:top w:val="nil"/>
                    <w:left w:val="nil"/>
                    <w:bottom w:val="nil"/>
                    <w:right w:val="nil"/>
                  </w:tcBorders>
                  <w:vAlign w:val="center"/>
                </w:tcPr>
                <w:p w14:paraId="1105F388" w14:textId="52B3CD4C"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kurcząt rzeźnych w okresie poprzedzającym ubój, w którym zabronione jest stosowanie soli sodowej </w:t>
                  </w:r>
                  <w:proofErr w:type="spellStart"/>
                  <w:r w:rsidRPr="15F3FD0E">
                    <w:rPr>
                      <w:rFonts w:ascii="Arial Narrow" w:eastAsia="Arial Narrow" w:hAnsi="Arial Narrow" w:cs="Arial Narrow"/>
                      <w:sz w:val="22"/>
                      <w:szCs w:val="22"/>
                    </w:rPr>
                    <w:t>semduramycyny</w:t>
                  </w:r>
                  <w:proofErr w:type="spellEnd"/>
                  <w:r w:rsidRPr="15F3FD0E">
                    <w:rPr>
                      <w:rFonts w:ascii="Arial Narrow" w:eastAsia="Arial Narrow" w:hAnsi="Arial Narrow" w:cs="Arial Narrow"/>
                      <w:sz w:val="22"/>
                      <w:szCs w:val="22"/>
                    </w:rPr>
                    <w:t xml:space="preserve"> (pasza na końcowy okres tuczu) </w:t>
                  </w:r>
                </w:p>
              </w:tc>
              <w:tc>
                <w:tcPr>
                  <w:tcW w:w="716" w:type="dxa"/>
                  <w:tcBorders>
                    <w:top w:val="nil"/>
                    <w:left w:val="nil"/>
                    <w:bottom w:val="nil"/>
                    <w:right w:val="nil"/>
                  </w:tcBorders>
                  <w:vAlign w:val="center"/>
                </w:tcPr>
                <w:p w14:paraId="41B3A7A9" w14:textId="3E8E7C8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0,25 </w:t>
                  </w:r>
                </w:p>
              </w:tc>
            </w:tr>
            <w:tr w:rsidR="15F3FD0E" w14:paraId="195C5A19" w14:textId="77777777" w:rsidTr="003F7557">
              <w:trPr>
                <w:trHeight w:val="300"/>
              </w:trPr>
              <w:tc>
                <w:tcPr>
                  <w:tcW w:w="1534" w:type="dxa"/>
                  <w:vMerge/>
                  <w:tcBorders>
                    <w:left w:val="nil"/>
                  </w:tcBorders>
                  <w:vAlign w:val="center"/>
                </w:tcPr>
                <w:p w14:paraId="64309833" w14:textId="77777777" w:rsidR="00CD096A" w:rsidRDefault="00CD096A"/>
              </w:tc>
              <w:tc>
                <w:tcPr>
                  <w:tcW w:w="6035" w:type="dxa"/>
                  <w:tcBorders>
                    <w:top w:val="nil"/>
                    <w:left w:val="nil"/>
                    <w:bottom w:val="nil"/>
                    <w:right w:val="nil"/>
                  </w:tcBorders>
                  <w:vAlign w:val="center"/>
                </w:tcPr>
                <w:p w14:paraId="7B1B68BA" w14:textId="1E5EF9AC"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innych gatunków zwierząt </w:t>
                  </w:r>
                </w:p>
              </w:tc>
              <w:tc>
                <w:tcPr>
                  <w:tcW w:w="716" w:type="dxa"/>
                  <w:tcBorders>
                    <w:top w:val="nil"/>
                    <w:left w:val="nil"/>
                    <w:bottom w:val="nil"/>
                    <w:right w:val="nil"/>
                  </w:tcBorders>
                  <w:vAlign w:val="center"/>
                </w:tcPr>
                <w:p w14:paraId="70F2C7BB" w14:textId="4AF452A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0,75 </w:t>
                  </w:r>
                </w:p>
              </w:tc>
            </w:tr>
            <w:tr w:rsidR="15F3FD0E" w14:paraId="6E408E2B" w14:textId="77777777" w:rsidTr="003F7557">
              <w:trPr>
                <w:trHeight w:val="300"/>
              </w:trPr>
              <w:tc>
                <w:tcPr>
                  <w:tcW w:w="1534" w:type="dxa"/>
                  <w:vMerge/>
                  <w:tcBorders>
                    <w:left w:val="nil"/>
                  </w:tcBorders>
                  <w:vAlign w:val="center"/>
                </w:tcPr>
                <w:p w14:paraId="4613D8B4" w14:textId="77777777" w:rsidR="00CD096A" w:rsidRDefault="00CD096A"/>
              </w:tc>
              <w:tc>
                <w:tcPr>
                  <w:tcW w:w="6035" w:type="dxa"/>
                  <w:tcBorders>
                    <w:top w:val="nil"/>
                    <w:left w:val="nil"/>
                    <w:bottom w:val="nil"/>
                    <w:right w:val="nil"/>
                  </w:tcBorders>
                  <w:vAlign w:val="center"/>
                </w:tcPr>
                <w:p w14:paraId="49CAA558" w14:textId="136716F8" w:rsidR="15F3FD0E" w:rsidRDefault="15F3FD0E" w:rsidP="15F3FD0E">
                  <w:pPr>
                    <w:rPr>
                      <w:rFonts w:ascii="Arial Narrow" w:eastAsia="Arial Narrow" w:hAnsi="Arial Narrow" w:cs="Arial Narrow"/>
                      <w:sz w:val="22"/>
                      <w:szCs w:val="22"/>
                    </w:rPr>
                  </w:pPr>
                  <w:proofErr w:type="spellStart"/>
                  <w:r w:rsidRPr="15F3FD0E">
                    <w:rPr>
                      <w:rFonts w:ascii="Arial Narrow" w:eastAsia="Arial Narrow" w:hAnsi="Arial Narrow" w:cs="Arial Narrow"/>
                      <w:sz w:val="22"/>
                      <w:szCs w:val="22"/>
                    </w:rPr>
                    <w:t>Premiksy</w:t>
                  </w:r>
                  <w:proofErr w:type="spellEnd"/>
                  <w:r w:rsidRPr="15F3FD0E">
                    <w:rPr>
                      <w:rFonts w:ascii="Arial Narrow" w:eastAsia="Arial Narrow" w:hAnsi="Arial Narrow" w:cs="Arial Narrow"/>
                      <w:sz w:val="22"/>
                      <w:szCs w:val="22"/>
                    </w:rPr>
                    <w:t xml:space="preserve"> stosowane w paszach dla zwierząt, dla których sól sodowa </w:t>
                  </w:r>
                  <w:proofErr w:type="spellStart"/>
                  <w:r w:rsidRPr="15F3FD0E">
                    <w:rPr>
                      <w:rFonts w:ascii="Arial Narrow" w:eastAsia="Arial Narrow" w:hAnsi="Arial Narrow" w:cs="Arial Narrow"/>
                      <w:sz w:val="22"/>
                      <w:szCs w:val="22"/>
                    </w:rPr>
                    <w:t>semduramycyny</w:t>
                  </w:r>
                  <w:proofErr w:type="spellEnd"/>
                  <w:r w:rsidRPr="15F3FD0E">
                    <w:rPr>
                      <w:rFonts w:ascii="Arial Narrow" w:eastAsia="Arial Narrow" w:hAnsi="Arial Narrow" w:cs="Arial Narrow"/>
                      <w:sz w:val="22"/>
                      <w:szCs w:val="22"/>
                    </w:rPr>
                    <w:t xml:space="preserve"> jest niedopuszczona </w:t>
                  </w:r>
                </w:p>
              </w:tc>
              <w:tc>
                <w:tcPr>
                  <w:tcW w:w="716" w:type="dxa"/>
                  <w:tcBorders>
                    <w:top w:val="nil"/>
                    <w:left w:val="nil"/>
                    <w:bottom w:val="nil"/>
                    <w:right w:val="nil"/>
                  </w:tcBorders>
                  <w:vAlign w:val="center"/>
                </w:tcPr>
                <w:p w14:paraId="3E0EF777" w14:textId="2DE5C8AA"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2) </w:t>
                  </w:r>
                </w:p>
              </w:tc>
            </w:tr>
          </w:tbl>
          <w:p w14:paraId="72B5FE25" w14:textId="7D68FB8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Objaśnienia: </w:t>
            </w:r>
          </w:p>
          <w:p w14:paraId="3DA2493F" w14:textId="198E377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17"/>
                <w:szCs w:val="17"/>
                <w:vertAlign w:val="superscript"/>
              </w:rPr>
              <w:t>1)</w:t>
            </w:r>
            <w:r w:rsidRPr="15F3FD0E">
              <w:rPr>
                <w:rFonts w:ascii="Arial Narrow" w:eastAsia="Arial Narrow" w:hAnsi="Arial Narrow" w:cs="Arial Narrow"/>
                <w:sz w:val="22"/>
                <w:szCs w:val="22"/>
              </w:rPr>
              <w:t xml:space="preserve"> Nie narusza dopuszczonych poziomów, określonych w rozporządzeniu (WE) nr 1831/2003  </w:t>
            </w:r>
          </w:p>
          <w:p w14:paraId="07AE22E6" w14:textId="6606835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17"/>
                <w:szCs w:val="17"/>
                <w:vertAlign w:val="superscript"/>
              </w:rPr>
              <w:t>2)</w:t>
            </w:r>
            <w:r w:rsidRPr="15F3FD0E">
              <w:rPr>
                <w:rFonts w:ascii="Arial Narrow" w:eastAsia="Arial Narrow" w:hAnsi="Arial Narrow" w:cs="Arial Narrow"/>
                <w:sz w:val="22"/>
                <w:szCs w:val="22"/>
              </w:rPr>
              <w:t xml:space="preserve"> Maksymalna zawartość danej substancji w </w:t>
            </w:r>
            <w:proofErr w:type="spellStart"/>
            <w:r w:rsidRPr="15F3FD0E">
              <w:rPr>
                <w:rFonts w:ascii="Arial Narrow" w:eastAsia="Arial Narrow" w:hAnsi="Arial Narrow" w:cs="Arial Narrow"/>
                <w:sz w:val="22"/>
                <w:szCs w:val="22"/>
              </w:rPr>
              <w:t>premiksie</w:t>
            </w:r>
            <w:proofErr w:type="spellEnd"/>
            <w:r w:rsidRPr="15F3FD0E">
              <w:rPr>
                <w:rFonts w:ascii="Arial Narrow" w:eastAsia="Arial Narrow" w:hAnsi="Arial Narrow" w:cs="Arial Narrow"/>
                <w:sz w:val="22"/>
                <w:szCs w:val="22"/>
              </w:rPr>
              <w:t xml:space="preserve"> oznacza takie jej stężenie, które przy przestrzeganiu instrukcji stosowania </w:t>
            </w:r>
            <w:proofErr w:type="spellStart"/>
            <w:r w:rsidRPr="15F3FD0E">
              <w:rPr>
                <w:rFonts w:ascii="Arial Narrow" w:eastAsia="Arial Narrow" w:hAnsi="Arial Narrow" w:cs="Arial Narrow"/>
                <w:sz w:val="22"/>
                <w:szCs w:val="22"/>
              </w:rPr>
              <w:t>premiksu</w:t>
            </w:r>
            <w:proofErr w:type="spellEnd"/>
            <w:r w:rsidRPr="15F3FD0E">
              <w:rPr>
                <w:rFonts w:ascii="Arial Narrow" w:eastAsia="Arial Narrow" w:hAnsi="Arial Narrow" w:cs="Arial Narrow"/>
                <w:sz w:val="22"/>
                <w:szCs w:val="22"/>
              </w:rPr>
              <w:t xml:space="preserve"> nie skutkuje osiągnięciem zawartości tej substancji przekraczającej 50% maksymalnej jej zawartości ustalonej dla paszy. </w:t>
            </w:r>
          </w:p>
          <w:p w14:paraId="154C68EF" w14:textId="6E51F9C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lastRenderedPageBreak/>
              <w:t xml:space="preserve"> </w:t>
            </w:r>
          </w:p>
          <w:p w14:paraId="2C880918" w14:textId="66C0D15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UWAGA!!! Na dzień sporządzenia KPUKP, pomimo dopuszczenia </w:t>
            </w:r>
            <w:proofErr w:type="spellStart"/>
            <w:r w:rsidRPr="15F3FD0E">
              <w:rPr>
                <w:rFonts w:ascii="Arial Narrow" w:eastAsia="Arial Narrow" w:hAnsi="Arial Narrow" w:cs="Arial Narrow"/>
                <w:sz w:val="22"/>
                <w:szCs w:val="22"/>
              </w:rPr>
              <w:t>amprolium</w:t>
            </w:r>
            <w:proofErr w:type="spellEnd"/>
            <w:r w:rsidRPr="15F3FD0E">
              <w:rPr>
                <w:rFonts w:ascii="Arial Narrow" w:eastAsia="Arial Narrow" w:hAnsi="Arial Narrow" w:cs="Arial Narrow"/>
                <w:sz w:val="22"/>
                <w:szCs w:val="22"/>
              </w:rPr>
              <w:t xml:space="preserve"> jako dodatku paszowego, nie dokonano zmian w dyrektywie 2002/32/WE w zakresie określenia poziomu tej substancji jako niepożądanej w paszach </w:t>
            </w:r>
            <w:proofErr w:type="spellStart"/>
            <w:r w:rsidRPr="15F3FD0E">
              <w:rPr>
                <w:rFonts w:ascii="Arial Narrow" w:eastAsia="Arial Narrow" w:hAnsi="Arial Narrow" w:cs="Arial Narrow"/>
                <w:sz w:val="22"/>
                <w:szCs w:val="22"/>
              </w:rPr>
              <w:t>niedocelowych</w:t>
            </w:r>
            <w:proofErr w:type="spellEnd"/>
            <w:r w:rsidRPr="15F3FD0E">
              <w:rPr>
                <w:rFonts w:ascii="Arial Narrow" w:eastAsia="Arial Narrow" w:hAnsi="Arial Narrow" w:cs="Arial Narrow"/>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4A5C4033" w14:textId="0DAD958E" w:rsidR="15F3FD0E" w:rsidRDefault="15F3FD0E"/>
        </w:tc>
      </w:tr>
      <w:tr w:rsidR="15F3FD0E" w14:paraId="609ABF63"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66A64D66" w14:textId="253A64AA"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lastRenderedPageBreak/>
              <w:t>15.</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auto"/>
              <w:right w:val="single" w:sz="8" w:space="0" w:color="auto"/>
            </w:tcBorders>
            <w:shd w:val="clear" w:color="auto" w:fill="D9D9D9" w:themeFill="background1" w:themeFillShade="D9"/>
          </w:tcPr>
          <w:p w14:paraId="486BDD53" w14:textId="757076BF"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color w:val="000000" w:themeColor="text1"/>
                <w:sz w:val="22"/>
                <w:szCs w:val="22"/>
              </w:rPr>
              <w:t xml:space="preserve"> </w:t>
            </w:r>
          </w:p>
          <w:p w14:paraId="560116E5" w14:textId="5D466995"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Weryfikacja procedur zakładowych zapobiegających przeniesieniom </w:t>
            </w:r>
            <w:proofErr w:type="spellStart"/>
            <w:r w:rsidRPr="15F3FD0E">
              <w:rPr>
                <w:rFonts w:ascii="Arial Narrow" w:eastAsia="Arial Narrow" w:hAnsi="Arial Narrow" w:cs="Arial Narrow"/>
                <w:b/>
                <w:bCs/>
                <w:color w:val="000000" w:themeColor="text1"/>
                <w:sz w:val="22"/>
                <w:szCs w:val="22"/>
              </w:rPr>
              <w:t>kokcydiostatyków</w:t>
            </w:r>
            <w:proofErr w:type="spellEnd"/>
            <w:r w:rsidRPr="15F3FD0E">
              <w:rPr>
                <w:rFonts w:ascii="Arial Narrow" w:eastAsia="Arial Narrow" w:hAnsi="Arial Narrow" w:cs="Arial Narrow"/>
                <w:b/>
                <w:bCs/>
                <w:color w:val="000000" w:themeColor="text1"/>
                <w:sz w:val="22"/>
                <w:szCs w:val="22"/>
              </w:rPr>
              <w:t xml:space="preserve"> do pasz </w:t>
            </w:r>
            <w:proofErr w:type="spellStart"/>
            <w:r w:rsidRPr="15F3FD0E">
              <w:rPr>
                <w:rFonts w:ascii="Arial Narrow" w:eastAsia="Arial Narrow" w:hAnsi="Arial Narrow" w:cs="Arial Narrow"/>
                <w:b/>
                <w:bCs/>
                <w:color w:val="000000" w:themeColor="text1"/>
                <w:sz w:val="22"/>
                <w:szCs w:val="22"/>
              </w:rPr>
              <w:t>niedocelowych</w:t>
            </w:r>
            <w:proofErr w:type="spellEnd"/>
            <w:r w:rsidRPr="15F3FD0E">
              <w:rPr>
                <w:rFonts w:ascii="Arial Narrow" w:eastAsia="Arial Narrow" w:hAnsi="Arial Narrow" w:cs="Arial Narrow"/>
                <w:b/>
                <w:bCs/>
                <w:color w:val="000000" w:themeColor="text1"/>
                <w:sz w:val="22"/>
                <w:szCs w:val="22"/>
              </w:rPr>
              <w:t>.</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auto"/>
              <w:bottom w:val="nil"/>
              <w:right w:val="inset" w:sz="8" w:space="0" w:color="auto"/>
            </w:tcBorders>
            <w:vAlign w:val="center"/>
          </w:tcPr>
          <w:p w14:paraId="2F3BF036" w14:textId="57D2ECD3" w:rsidR="15F3FD0E" w:rsidRDefault="15F3FD0E"/>
        </w:tc>
      </w:tr>
      <w:tr w:rsidR="15F3FD0E" w14:paraId="3E3C606A" w14:textId="77777777" w:rsidTr="00F6381D">
        <w:trPr>
          <w:trHeight w:val="315"/>
        </w:trPr>
        <w:tc>
          <w:tcPr>
            <w:tcW w:w="467" w:type="dxa"/>
            <w:vMerge/>
            <w:vAlign w:val="center"/>
          </w:tcPr>
          <w:p w14:paraId="6A15E97C" w14:textId="77777777" w:rsidR="00CD096A" w:rsidRDefault="00CD096A"/>
        </w:tc>
        <w:tc>
          <w:tcPr>
            <w:tcW w:w="10013" w:type="dxa"/>
            <w:gridSpan w:val="2"/>
            <w:tcBorders>
              <w:top w:val="single" w:sz="8" w:space="0" w:color="auto"/>
              <w:left w:val="nil"/>
              <w:bottom w:val="single" w:sz="8" w:space="0" w:color="auto"/>
              <w:right w:val="single" w:sz="8" w:space="0" w:color="auto"/>
            </w:tcBorders>
          </w:tcPr>
          <w:p w14:paraId="376CEF34" w14:textId="458E16E6"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b/>
                <w:bCs/>
                <w:sz w:val="22"/>
                <w:szCs w:val="22"/>
              </w:rPr>
              <w:t>Rodzaj badanych pasz:</w:t>
            </w:r>
            <w:r w:rsidRPr="15F3FD0E">
              <w:rPr>
                <w:rFonts w:ascii="Arial Narrow" w:eastAsia="Arial Narrow" w:hAnsi="Arial Narrow" w:cs="Arial Narrow"/>
                <w:sz w:val="22"/>
                <w:szCs w:val="22"/>
              </w:rPr>
              <w:t xml:space="preserve"> </w:t>
            </w:r>
          </w:p>
          <w:p w14:paraId="67B5E137" w14:textId="5F33B4A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 związku z brakiem jednolitych procedur w poszczególnych zakładach minimalizujących do akceptowalnego poziomu ryzyko przeniesienia </w:t>
            </w:r>
            <w:proofErr w:type="spellStart"/>
            <w:r w:rsidRPr="15F3FD0E">
              <w:rPr>
                <w:rFonts w:ascii="Arial Narrow" w:eastAsia="Arial Narrow" w:hAnsi="Arial Narrow" w:cs="Arial Narrow"/>
                <w:sz w:val="22"/>
                <w:szCs w:val="22"/>
              </w:rPr>
              <w:t>kokcydiostatyków</w:t>
            </w:r>
            <w:proofErr w:type="spellEnd"/>
            <w:r w:rsidRPr="15F3FD0E">
              <w:rPr>
                <w:rFonts w:ascii="Arial Narrow" w:eastAsia="Arial Narrow" w:hAnsi="Arial Narrow" w:cs="Arial Narrow"/>
                <w:sz w:val="22"/>
                <w:szCs w:val="22"/>
              </w:rPr>
              <w:t xml:space="preserve"> do pasz </w:t>
            </w:r>
            <w:proofErr w:type="spellStart"/>
            <w:r w:rsidRPr="15F3FD0E">
              <w:rPr>
                <w:rFonts w:ascii="Arial Narrow" w:eastAsia="Arial Narrow" w:hAnsi="Arial Narrow" w:cs="Arial Narrow"/>
                <w:sz w:val="22"/>
                <w:szCs w:val="22"/>
              </w:rPr>
              <w:t>niedocelowych</w:t>
            </w:r>
            <w:proofErr w:type="spellEnd"/>
            <w:r w:rsidRPr="15F3FD0E">
              <w:rPr>
                <w:rFonts w:ascii="Arial Narrow" w:eastAsia="Arial Narrow" w:hAnsi="Arial Narrow" w:cs="Arial Narrow"/>
                <w:sz w:val="22"/>
                <w:szCs w:val="22"/>
              </w:rPr>
              <w:t xml:space="preserve">, nie jest możliwe wskazanie konkretnych rodzajów pasz, które mają być pobierane do badań w tym kierunku. Procedury zakładowe uzależnione są m.in. od rodzaju stosowanych </w:t>
            </w:r>
            <w:proofErr w:type="spellStart"/>
            <w:r w:rsidRPr="15F3FD0E">
              <w:rPr>
                <w:rFonts w:ascii="Arial Narrow" w:eastAsia="Arial Narrow" w:hAnsi="Arial Narrow" w:cs="Arial Narrow"/>
                <w:sz w:val="22"/>
                <w:szCs w:val="22"/>
              </w:rPr>
              <w:t>kokcydiostatyków</w:t>
            </w:r>
            <w:proofErr w:type="spellEnd"/>
            <w:r w:rsidRPr="15F3FD0E">
              <w:rPr>
                <w:rFonts w:ascii="Arial Narrow" w:eastAsia="Arial Narrow" w:hAnsi="Arial Narrow" w:cs="Arial Narrow"/>
                <w:sz w:val="22"/>
                <w:szCs w:val="22"/>
              </w:rPr>
              <w:t xml:space="preserve">, asortymentu produkowanych pasz, dostępności dodatkowych linii dedykowanych do produkcji pasz z </w:t>
            </w:r>
            <w:proofErr w:type="spellStart"/>
            <w:r w:rsidRPr="15F3FD0E">
              <w:rPr>
                <w:rFonts w:ascii="Arial Narrow" w:eastAsia="Arial Narrow" w:hAnsi="Arial Narrow" w:cs="Arial Narrow"/>
                <w:sz w:val="22"/>
                <w:szCs w:val="22"/>
              </w:rPr>
              <w:t>kokcydiostatykami</w:t>
            </w:r>
            <w:proofErr w:type="spellEnd"/>
            <w:r w:rsidRPr="15F3FD0E">
              <w:rPr>
                <w:rFonts w:ascii="Arial Narrow" w:eastAsia="Arial Narrow" w:hAnsi="Arial Narrow" w:cs="Arial Narrow"/>
                <w:sz w:val="22"/>
                <w:szCs w:val="22"/>
              </w:rPr>
              <w:t xml:space="preserve"> itp. </w:t>
            </w:r>
            <w:proofErr w:type="spellStart"/>
            <w:r w:rsidRPr="15F3FD0E">
              <w:rPr>
                <w:rFonts w:ascii="Arial Narrow" w:eastAsia="Arial Narrow" w:hAnsi="Arial Narrow" w:cs="Arial Narrow"/>
                <w:sz w:val="22"/>
                <w:szCs w:val="22"/>
              </w:rPr>
              <w:t>Próbkobranie</w:t>
            </w:r>
            <w:proofErr w:type="spellEnd"/>
            <w:r w:rsidRPr="15F3FD0E">
              <w:rPr>
                <w:rFonts w:ascii="Arial Narrow" w:eastAsia="Arial Narrow" w:hAnsi="Arial Narrow" w:cs="Arial Narrow"/>
                <w:sz w:val="22"/>
                <w:szCs w:val="22"/>
              </w:rPr>
              <w:t xml:space="preserve"> powinno być skorelowane z procedurami zakładowymi i w szczególności powinno obejmować pasze bezpośrednio wytwarzane po produkcji pasz z </w:t>
            </w:r>
            <w:proofErr w:type="spellStart"/>
            <w:r w:rsidRPr="15F3FD0E">
              <w:rPr>
                <w:rFonts w:ascii="Arial Narrow" w:eastAsia="Arial Narrow" w:hAnsi="Arial Narrow" w:cs="Arial Narrow"/>
                <w:sz w:val="22"/>
                <w:szCs w:val="22"/>
              </w:rPr>
              <w:t>kokcydiostatykiem</w:t>
            </w:r>
            <w:proofErr w:type="spellEnd"/>
            <w:r w:rsidRPr="15F3FD0E">
              <w:rPr>
                <w:rFonts w:ascii="Arial Narrow" w:eastAsia="Arial Narrow" w:hAnsi="Arial Narrow" w:cs="Arial Narrow"/>
                <w:sz w:val="22"/>
                <w:szCs w:val="22"/>
              </w:rPr>
              <w:t xml:space="preserve">. Zgodnie z zakładowymi procedurami obecność </w:t>
            </w:r>
            <w:proofErr w:type="spellStart"/>
            <w:r w:rsidRPr="15F3FD0E">
              <w:rPr>
                <w:rFonts w:ascii="Arial Narrow" w:eastAsia="Arial Narrow" w:hAnsi="Arial Narrow" w:cs="Arial Narrow"/>
                <w:sz w:val="22"/>
                <w:szCs w:val="22"/>
              </w:rPr>
              <w:t>kokcydiostatyku</w:t>
            </w:r>
            <w:proofErr w:type="spellEnd"/>
            <w:r w:rsidRPr="15F3FD0E">
              <w:rPr>
                <w:rFonts w:ascii="Arial Narrow" w:eastAsia="Arial Narrow" w:hAnsi="Arial Narrow" w:cs="Arial Narrow"/>
                <w:sz w:val="22"/>
                <w:szCs w:val="22"/>
              </w:rPr>
              <w:t xml:space="preserve"> w paszy </w:t>
            </w:r>
            <w:proofErr w:type="spellStart"/>
            <w:r w:rsidRPr="15F3FD0E">
              <w:rPr>
                <w:rFonts w:ascii="Arial Narrow" w:eastAsia="Arial Narrow" w:hAnsi="Arial Narrow" w:cs="Arial Narrow"/>
                <w:sz w:val="22"/>
                <w:szCs w:val="22"/>
              </w:rPr>
              <w:t>niedocelowej</w:t>
            </w:r>
            <w:proofErr w:type="spellEnd"/>
            <w:r w:rsidRPr="15F3FD0E">
              <w:rPr>
                <w:rFonts w:ascii="Arial Narrow" w:eastAsia="Arial Narrow" w:hAnsi="Arial Narrow" w:cs="Arial Narrow"/>
                <w:sz w:val="22"/>
                <w:szCs w:val="22"/>
              </w:rPr>
              <w:t xml:space="preserve"> powinna być na poziomie zgodnym z obowiązującymi przepisami (substancje niepożądane).  </w:t>
            </w:r>
          </w:p>
          <w:p w14:paraId="3D024F9E" w14:textId="701CF0A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76F7652A" w14:textId="1732DD8A"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Przykład 1: Procedura zakładowa przewiduje, że po wytworzeniu paszy z </w:t>
            </w:r>
            <w:proofErr w:type="spellStart"/>
            <w:r w:rsidRPr="15F3FD0E">
              <w:rPr>
                <w:rFonts w:ascii="Arial Narrow" w:eastAsia="Arial Narrow" w:hAnsi="Arial Narrow" w:cs="Arial Narrow"/>
                <w:sz w:val="22"/>
                <w:szCs w:val="22"/>
              </w:rPr>
              <w:t>kokcydiostatykiem</w:t>
            </w:r>
            <w:proofErr w:type="spellEnd"/>
            <w:r w:rsidRPr="15F3FD0E">
              <w:rPr>
                <w:rFonts w:ascii="Arial Narrow" w:eastAsia="Arial Narrow" w:hAnsi="Arial Narrow" w:cs="Arial Narrow"/>
                <w:sz w:val="22"/>
                <w:szCs w:val="22"/>
              </w:rPr>
              <w:t xml:space="preserve"> dokonuje się czyszczenia linii określoną ilością materiału paszowego, który następnie podlega utylizacji. W tym przypadku </w:t>
            </w:r>
            <w:proofErr w:type="spellStart"/>
            <w:r w:rsidRPr="15F3FD0E">
              <w:rPr>
                <w:rFonts w:ascii="Arial Narrow" w:eastAsia="Arial Narrow" w:hAnsi="Arial Narrow" w:cs="Arial Narrow"/>
                <w:sz w:val="22"/>
                <w:szCs w:val="22"/>
              </w:rPr>
              <w:t>próbkobranie</w:t>
            </w:r>
            <w:proofErr w:type="spellEnd"/>
            <w:r w:rsidRPr="15F3FD0E">
              <w:rPr>
                <w:rFonts w:ascii="Arial Narrow" w:eastAsia="Arial Narrow" w:hAnsi="Arial Narrow" w:cs="Arial Narrow"/>
                <w:sz w:val="22"/>
                <w:szCs w:val="22"/>
              </w:rPr>
              <w:t xml:space="preserve"> należy wykonać z pierwszej szarży produkcji pasz </w:t>
            </w:r>
            <w:proofErr w:type="spellStart"/>
            <w:r w:rsidRPr="15F3FD0E">
              <w:rPr>
                <w:rFonts w:ascii="Arial Narrow" w:eastAsia="Arial Narrow" w:hAnsi="Arial Narrow" w:cs="Arial Narrow"/>
                <w:sz w:val="22"/>
                <w:szCs w:val="22"/>
              </w:rPr>
              <w:t>niedocelowych</w:t>
            </w:r>
            <w:proofErr w:type="spellEnd"/>
            <w:r w:rsidRPr="15F3FD0E">
              <w:rPr>
                <w:rFonts w:ascii="Arial Narrow" w:eastAsia="Arial Narrow" w:hAnsi="Arial Narrow" w:cs="Arial Narrow"/>
                <w:sz w:val="22"/>
                <w:szCs w:val="22"/>
              </w:rPr>
              <w:t xml:space="preserve">, bezpośrednio po przeprowadzeniu zabiegu czyszczenia. </w:t>
            </w:r>
          </w:p>
          <w:p w14:paraId="154CF211" w14:textId="027324B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091A1642" w14:textId="4878951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Przykład 2: Konstrukcja linii, organizacja produkcji, a także poparte wynikami badań laboratoryjnych procedury, gwarantują, iż udział pozostałości </w:t>
            </w:r>
            <w:proofErr w:type="spellStart"/>
            <w:r w:rsidRPr="15F3FD0E">
              <w:rPr>
                <w:rFonts w:ascii="Arial Narrow" w:eastAsia="Arial Narrow" w:hAnsi="Arial Narrow" w:cs="Arial Narrow"/>
                <w:sz w:val="22"/>
                <w:szCs w:val="22"/>
              </w:rPr>
              <w:t>kokcydiostatyku</w:t>
            </w:r>
            <w:proofErr w:type="spellEnd"/>
            <w:r w:rsidRPr="15F3FD0E">
              <w:rPr>
                <w:rFonts w:ascii="Arial Narrow" w:eastAsia="Arial Narrow" w:hAnsi="Arial Narrow" w:cs="Arial Narrow"/>
                <w:sz w:val="22"/>
                <w:szCs w:val="22"/>
              </w:rPr>
              <w:t xml:space="preserve"> w paszy </w:t>
            </w:r>
            <w:proofErr w:type="spellStart"/>
            <w:r w:rsidRPr="15F3FD0E">
              <w:rPr>
                <w:rFonts w:ascii="Arial Narrow" w:eastAsia="Arial Narrow" w:hAnsi="Arial Narrow" w:cs="Arial Narrow"/>
                <w:sz w:val="22"/>
                <w:szCs w:val="22"/>
              </w:rPr>
              <w:t>niedocelowej</w:t>
            </w:r>
            <w:proofErr w:type="spellEnd"/>
            <w:r w:rsidRPr="15F3FD0E">
              <w:rPr>
                <w:rFonts w:ascii="Arial Narrow" w:eastAsia="Arial Narrow" w:hAnsi="Arial Narrow" w:cs="Arial Narrow"/>
                <w:sz w:val="22"/>
                <w:szCs w:val="22"/>
              </w:rPr>
              <w:t xml:space="preserve"> produkowanej bezpośrednio po produkcji paszy docelowej jest na poziomie zgodnym z obowiązującymi przepisami (substancje niepożądane). W tym przypadku </w:t>
            </w:r>
            <w:proofErr w:type="spellStart"/>
            <w:r w:rsidRPr="15F3FD0E">
              <w:rPr>
                <w:rFonts w:ascii="Arial Narrow" w:eastAsia="Arial Narrow" w:hAnsi="Arial Narrow" w:cs="Arial Narrow"/>
                <w:sz w:val="22"/>
                <w:szCs w:val="22"/>
              </w:rPr>
              <w:t>próbkobranie</w:t>
            </w:r>
            <w:proofErr w:type="spellEnd"/>
            <w:r w:rsidRPr="15F3FD0E">
              <w:rPr>
                <w:rFonts w:ascii="Arial Narrow" w:eastAsia="Arial Narrow" w:hAnsi="Arial Narrow" w:cs="Arial Narrow"/>
                <w:sz w:val="22"/>
                <w:szCs w:val="22"/>
              </w:rPr>
              <w:t xml:space="preserve"> należy wykonać z pierwszej szarży produkcji pasz </w:t>
            </w:r>
            <w:proofErr w:type="spellStart"/>
            <w:r w:rsidRPr="15F3FD0E">
              <w:rPr>
                <w:rFonts w:ascii="Arial Narrow" w:eastAsia="Arial Narrow" w:hAnsi="Arial Narrow" w:cs="Arial Narrow"/>
                <w:sz w:val="22"/>
                <w:szCs w:val="22"/>
              </w:rPr>
              <w:t>niedocelowych</w:t>
            </w:r>
            <w:proofErr w:type="spellEnd"/>
            <w:r w:rsidRPr="15F3FD0E">
              <w:rPr>
                <w:rFonts w:ascii="Arial Narrow" w:eastAsia="Arial Narrow" w:hAnsi="Arial Narrow" w:cs="Arial Narrow"/>
                <w:sz w:val="22"/>
                <w:szCs w:val="22"/>
              </w:rPr>
              <w:t xml:space="preserve">. </w:t>
            </w:r>
          </w:p>
          <w:p w14:paraId="5D74FF9E" w14:textId="12D63F0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48B86836" w14:textId="7BC9B99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UWAGA!!! Jako pasze </w:t>
            </w:r>
            <w:proofErr w:type="spellStart"/>
            <w:r w:rsidRPr="15F3FD0E">
              <w:rPr>
                <w:rFonts w:ascii="Arial Narrow" w:eastAsia="Arial Narrow" w:hAnsi="Arial Narrow" w:cs="Arial Narrow"/>
                <w:sz w:val="22"/>
                <w:szCs w:val="22"/>
              </w:rPr>
              <w:t>niedocelowe</w:t>
            </w:r>
            <w:proofErr w:type="spellEnd"/>
            <w:r w:rsidRPr="15F3FD0E">
              <w:rPr>
                <w:rFonts w:ascii="Arial Narrow" w:eastAsia="Arial Narrow" w:hAnsi="Arial Narrow" w:cs="Arial Narrow"/>
                <w:sz w:val="22"/>
                <w:szCs w:val="22"/>
              </w:rPr>
              <w:t xml:space="preserve"> należy traktować również pasze wyprodukowane z </w:t>
            </w:r>
            <w:proofErr w:type="spellStart"/>
            <w:r w:rsidRPr="15F3FD0E">
              <w:rPr>
                <w:rFonts w:ascii="Arial Narrow" w:eastAsia="Arial Narrow" w:hAnsi="Arial Narrow" w:cs="Arial Narrow"/>
                <w:sz w:val="22"/>
                <w:szCs w:val="22"/>
              </w:rPr>
              <w:t>kokcydiostatykiem</w:t>
            </w:r>
            <w:proofErr w:type="spellEnd"/>
            <w:r w:rsidRPr="15F3FD0E">
              <w:rPr>
                <w:rFonts w:ascii="Arial Narrow" w:eastAsia="Arial Narrow" w:hAnsi="Arial Narrow" w:cs="Arial Narrow"/>
                <w:sz w:val="22"/>
                <w:szCs w:val="22"/>
              </w:rPr>
              <w:t xml:space="preserve"> innym aniżeli ten, który znajdował się w paszy docelowej. </w:t>
            </w:r>
          </w:p>
        </w:tc>
        <w:tc>
          <w:tcPr>
            <w:tcW w:w="236" w:type="dxa"/>
            <w:tcBorders>
              <w:top w:val="nil"/>
              <w:left w:val="single" w:sz="8" w:space="0" w:color="auto"/>
              <w:bottom w:val="nil"/>
              <w:right w:val="inset" w:sz="8" w:space="0" w:color="auto"/>
            </w:tcBorders>
            <w:vAlign w:val="center"/>
          </w:tcPr>
          <w:p w14:paraId="614C9519" w14:textId="094D64A2" w:rsidR="15F3FD0E" w:rsidRDefault="15F3FD0E"/>
        </w:tc>
      </w:tr>
      <w:tr w:rsidR="15F3FD0E" w14:paraId="701EE856"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F252D7F" w14:textId="1AA38960"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16.</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auto"/>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FB7A72D" w14:textId="3E0EB6B5"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Oznaczanie zawartości </w:t>
            </w:r>
            <w:proofErr w:type="spellStart"/>
            <w:r w:rsidRPr="15F3FD0E">
              <w:rPr>
                <w:rFonts w:ascii="Arial Narrow" w:eastAsia="Arial Narrow" w:hAnsi="Arial Narrow" w:cs="Arial Narrow"/>
                <w:b/>
                <w:bCs/>
                <w:color w:val="000000" w:themeColor="text1"/>
                <w:sz w:val="22"/>
                <w:szCs w:val="22"/>
              </w:rPr>
              <w:t>mikotoksyn</w:t>
            </w:r>
            <w:proofErr w:type="spellEnd"/>
            <w:r w:rsidRPr="15F3FD0E">
              <w:rPr>
                <w:rFonts w:ascii="Arial Narrow" w:eastAsia="Arial Narrow" w:hAnsi="Arial Narrow" w:cs="Arial Narrow"/>
                <w:b/>
                <w:bCs/>
                <w:color w:val="000000" w:themeColor="text1"/>
                <w:sz w:val="22"/>
                <w:szCs w:val="22"/>
              </w:rPr>
              <w:t xml:space="preserve"> w paszach (metoda wieloskładnikowa). W roku 2026</w:t>
            </w:r>
            <w:r w:rsidRPr="15F3FD0E">
              <w:rPr>
                <w:rFonts w:ascii="Arial Narrow" w:eastAsia="Arial Narrow" w:hAnsi="Arial Narrow" w:cs="Arial Narrow"/>
                <w:b/>
                <w:bCs/>
                <w:color w:val="00B0F0"/>
                <w:sz w:val="22"/>
                <w:szCs w:val="22"/>
              </w:rPr>
              <w:t xml:space="preserve"> </w:t>
            </w:r>
            <w:r w:rsidRPr="15F3FD0E">
              <w:rPr>
                <w:rFonts w:ascii="Arial Narrow" w:eastAsia="Arial Narrow" w:hAnsi="Arial Narrow" w:cs="Arial Narrow"/>
                <w:b/>
                <w:bCs/>
                <w:color w:val="000000" w:themeColor="text1"/>
                <w:sz w:val="22"/>
                <w:szCs w:val="22"/>
              </w:rPr>
              <w:t xml:space="preserve">zgodnie z rekomendacją zaleca się analizy w kierunku: </w:t>
            </w:r>
            <w:proofErr w:type="spellStart"/>
            <w:r w:rsidRPr="15F3FD0E">
              <w:rPr>
                <w:rFonts w:ascii="Arial Narrow" w:eastAsia="Arial Narrow" w:hAnsi="Arial Narrow" w:cs="Arial Narrow"/>
                <w:b/>
                <w:bCs/>
                <w:color w:val="000000" w:themeColor="text1"/>
                <w:sz w:val="22"/>
                <w:szCs w:val="22"/>
              </w:rPr>
              <w:t>aflatoksyny</w:t>
            </w:r>
            <w:proofErr w:type="spellEnd"/>
            <w:r w:rsidRPr="15F3FD0E">
              <w:rPr>
                <w:rFonts w:ascii="Arial Narrow" w:eastAsia="Arial Narrow" w:hAnsi="Arial Narrow" w:cs="Arial Narrow"/>
                <w:b/>
                <w:bCs/>
                <w:color w:val="000000" w:themeColor="text1"/>
                <w:sz w:val="22"/>
                <w:szCs w:val="22"/>
              </w:rPr>
              <w:t xml:space="preserve"> (import), </w:t>
            </w:r>
            <w:proofErr w:type="spellStart"/>
            <w:r w:rsidRPr="15F3FD0E">
              <w:rPr>
                <w:rFonts w:ascii="Arial Narrow" w:eastAsia="Arial Narrow" w:hAnsi="Arial Narrow" w:cs="Arial Narrow"/>
                <w:b/>
                <w:bCs/>
                <w:color w:val="000000" w:themeColor="text1"/>
                <w:sz w:val="22"/>
                <w:szCs w:val="22"/>
              </w:rPr>
              <w:t>ochratoksyny</w:t>
            </w:r>
            <w:proofErr w:type="spellEnd"/>
            <w:r w:rsidRPr="15F3FD0E">
              <w:rPr>
                <w:rFonts w:ascii="Arial Narrow" w:eastAsia="Arial Narrow" w:hAnsi="Arial Narrow" w:cs="Arial Narrow"/>
                <w:b/>
                <w:bCs/>
                <w:color w:val="000000" w:themeColor="text1"/>
                <w:sz w:val="22"/>
                <w:szCs w:val="22"/>
              </w:rPr>
              <w:t xml:space="preserve"> A, </w:t>
            </w:r>
            <w:proofErr w:type="spellStart"/>
            <w:r w:rsidRPr="15F3FD0E">
              <w:rPr>
                <w:rFonts w:ascii="Arial Narrow" w:eastAsia="Arial Narrow" w:hAnsi="Arial Narrow" w:cs="Arial Narrow"/>
                <w:b/>
                <w:bCs/>
                <w:color w:val="000000" w:themeColor="text1"/>
                <w:sz w:val="22"/>
                <w:szCs w:val="22"/>
              </w:rPr>
              <w:t>deoksyniwalenolu</w:t>
            </w:r>
            <w:proofErr w:type="spellEnd"/>
            <w:r w:rsidRPr="15F3FD0E">
              <w:rPr>
                <w:rFonts w:ascii="Arial Narrow" w:eastAsia="Arial Narrow" w:hAnsi="Arial Narrow" w:cs="Arial Narrow"/>
                <w:b/>
                <w:bCs/>
                <w:color w:val="000000" w:themeColor="text1"/>
                <w:sz w:val="22"/>
                <w:szCs w:val="22"/>
              </w:rPr>
              <w:t xml:space="preserve">, </w:t>
            </w:r>
            <w:proofErr w:type="spellStart"/>
            <w:r w:rsidRPr="15F3FD0E">
              <w:rPr>
                <w:rFonts w:ascii="Arial Narrow" w:eastAsia="Arial Narrow" w:hAnsi="Arial Narrow" w:cs="Arial Narrow"/>
                <w:b/>
                <w:bCs/>
                <w:color w:val="000000" w:themeColor="text1"/>
                <w:sz w:val="22"/>
                <w:szCs w:val="22"/>
              </w:rPr>
              <w:t>zearalenonu</w:t>
            </w:r>
            <w:proofErr w:type="spellEnd"/>
            <w:r w:rsidRPr="15F3FD0E">
              <w:rPr>
                <w:rFonts w:ascii="Arial Narrow" w:eastAsia="Arial Narrow" w:hAnsi="Arial Narrow" w:cs="Arial Narrow"/>
                <w:b/>
                <w:bCs/>
                <w:color w:val="000000" w:themeColor="text1"/>
                <w:sz w:val="22"/>
                <w:szCs w:val="22"/>
              </w:rPr>
              <w:t xml:space="preserve">, toksyny T-2 i H-T-2, </w:t>
            </w:r>
            <w:proofErr w:type="spellStart"/>
            <w:r w:rsidRPr="15F3FD0E">
              <w:rPr>
                <w:rFonts w:ascii="Arial Narrow" w:eastAsia="Arial Narrow" w:hAnsi="Arial Narrow" w:cs="Arial Narrow"/>
                <w:b/>
                <w:bCs/>
                <w:color w:val="000000" w:themeColor="text1"/>
                <w:sz w:val="22"/>
                <w:szCs w:val="22"/>
              </w:rPr>
              <w:t>fumonizyn</w:t>
            </w:r>
            <w:proofErr w:type="spellEnd"/>
            <w:r w:rsidRPr="15F3FD0E">
              <w:rPr>
                <w:rFonts w:ascii="Arial Narrow" w:eastAsia="Arial Narrow" w:hAnsi="Arial Narrow" w:cs="Arial Narrow"/>
                <w:b/>
                <w:bCs/>
                <w:color w:val="000000" w:themeColor="text1"/>
                <w:sz w:val="22"/>
                <w:szCs w:val="22"/>
              </w:rPr>
              <w:t>.</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0CE13F0D" w14:textId="4D490791" w:rsidR="15F3FD0E" w:rsidRDefault="15F3FD0E"/>
        </w:tc>
      </w:tr>
      <w:tr w:rsidR="15F3FD0E" w14:paraId="00898426" w14:textId="77777777" w:rsidTr="00F6381D">
        <w:trPr>
          <w:trHeight w:val="315"/>
        </w:trPr>
        <w:tc>
          <w:tcPr>
            <w:tcW w:w="467" w:type="dxa"/>
            <w:vMerge/>
            <w:vAlign w:val="center"/>
          </w:tcPr>
          <w:p w14:paraId="46B04FFF"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4BFB7333" w14:textId="41425C4A"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Ministra Rolnictwa i Rozwoju Wsi z dnia 6 lutego 2012 r. w sprawie zawartości substancji niepożądanych w paszach (Dz. U. z dnia 22 lutego 2012 r., poz. 203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zm.) </w:t>
            </w:r>
          </w:p>
          <w:p w14:paraId="407C3AEB" w14:textId="01361C3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517C0798" w14:textId="1F1D401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Zalecenie Komisji z dnia 17 sierpnia 2006 r. w sprawie obecności </w:t>
            </w:r>
            <w:proofErr w:type="spellStart"/>
            <w:r w:rsidRPr="15F3FD0E">
              <w:rPr>
                <w:rFonts w:ascii="Arial Narrow" w:eastAsia="Arial Narrow" w:hAnsi="Arial Narrow" w:cs="Arial Narrow"/>
                <w:sz w:val="22"/>
                <w:szCs w:val="22"/>
              </w:rPr>
              <w:t>deoksyniwalenolu</w:t>
            </w:r>
            <w:proofErr w:type="spellEnd"/>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zearalenonu</w:t>
            </w:r>
            <w:proofErr w:type="spellEnd"/>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ochratoksyny</w:t>
            </w:r>
            <w:proofErr w:type="spellEnd"/>
            <w:r w:rsidRPr="15F3FD0E">
              <w:rPr>
                <w:rFonts w:ascii="Arial Narrow" w:eastAsia="Arial Narrow" w:hAnsi="Arial Narrow" w:cs="Arial Narrow"/>
                <w:sz w:val="22"/>
                <w:szCs w:val="22"/>
              </w:rPr>
              <w:t xml:space="preserve"> A, T-2 i HT-2 oraz </w:t>
            </w:r>
            <w:proofErr w:type="spellStart"/>
            <w:r w:rsidRPr="15F3FD0E">
              <w:rPr>
                <w:rFonts w:ascii="Arial Narrow" w:eastAsia="Arial Narrow" w:hAnsi="Arial Narrow" w:cs="Arial Narrow"/>
                <w:sz w:val="22"/>
                <w:szCs w:val="22"/>
              </w:rPr>
              <w:t>fumonizyn</w:t>
            </w:r>
            <w:proofErr w:type="spellEnd"/>
            <w:r w:rsidRPr="15F3FD0E">
              <w:rPr>
                <w:rFonts w:ascii="Arial Narrow" w:eastAsia="Arial Narrow" w:hAnsi="Arial Narrow" w:cs="Arial Narrow"/>
                <w:sz w:val="22"/>
                <w:szCs w:val="22"/>
              </w:rPr>
              <w:t xml:space="preserve"> w produktach przeznaczonych do żywienia zwierząt </w:t>
            </w:r>
          </w:p>
          <w:p w14:paraId="041D7B32" w14:textId="3CB4098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Maksymalna zawartość w mg/kg (</w:t>
            </w:r>
            <w:proofErr w:type="spellStart"/>
            <w:r w:rsidRPr="15F3FD0E">
              <w:rPr>
                <w:rFonts w:ascii="Arial Narrow" w:eastAsia="Arial Narrow" w:hAnsi="Arial Narrow" w:cs="Arial Narrow"/>
                <w:sz w:val="22"/>
                <w:szCs w:val="22"/>
              </w:rPr>
              <w:t>ppm</w:t>
            </w:r>
            <w:proofErr w:type="spellEnd"/>
            <w:r w:rsidRPr="15F3FD0E">
              <w:rPr>
                <w:rFonts w:ascii="Arial Narrow" w:eastAsia="Arial Narrow" w:hAnsi="Arial Narrow" w:cs="Arial Narrow"/>
                <w:sz w:val="22"/>
                <w:szCs w:val="22"/>
              </w:rPr>
              <w:t xml:space="preserve">) dla </w:t>
            </w:r>
            <w:proofErr w:type="spellStart"/>
            <w:r w:rsidRPr="15F3FD0E">
              <w:rPr>
                <w:rFonts w:ascii="Arial Narrow" w:eastAsia="Arial Narrow" w:hAnsi="Arial Narrow" w:cs="Arial Narrow"/>
                <w:sz w:val="22"/>
                <w:szCs w:val="22"/>
              </w:rPr>
              <w:t>aflatoksyny</w:t>
            </w:r>
            <w:proofErr w:type="spellEnd"/>
            <w:r w:rsidRPr="15F3FD0E">
              <w:rPr>
                <w:rFonts w:ascii="Arial Narrow" w:eastAsia="Arial Narrow" w:hAnsi="Arial Narrow" w:cs="Arial Narrow"/>
                <w:sz w:val="22"/>
                <w:szCs w:val="22"/>
              </w:rPr>
              <w:t xml:space="preserve"> B</w:t>
            </w:r>
            <w:r w:rsidRPr="15F3FD0E">
              <w:rPr>
                <w:rFonts w:ascii="Arial Narrow" w:eastAsia="Arial Narrow" w:hAnsi="Arial Narrow" w:cs="Arial Narrow"/>
                <w:sz w:val="17"/>
                <w:szCs w:val="17"/>
                <w:vertAlign w:val="subscript"/>
              </w:rPr>
              <w:t>1</w:t>
            </w:r>
            <w:r w:rsidRPr="15F3FD0E">
              <w:rPr>
                <w:rFonts w:ascii="Arial Narrow" w:eastAsia="Arial Narrow" w:hAnsi="Arial Narrow" w:cs="Arial Narrow"/>
                <w:sz w:val="22"/>
                <w:szCs w:val="22"/>
              </w:rPr>
              <w:t xml:space="preserve"> odpowiadająca paszy o zawartości wilgoci 12%: </w:t>
            </w:r>
          </w:p>
          <w:p w14:paraId="1ED80394" w14:textId="0CF03FB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Materiały paszowe: 0,02 mg/kg </w:t>
            </w:r>
          </w:p>
          <w:p w14:paraId="6A61E722" w14:textId="6CAC37F6"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Mieszanki paszowe uzupełniające i pełnoporcjowe: 0,01 mg/kg, </w:t>
            </w:r>
          </w:p>
          <w:p w14:paraId="2088EFB3" w14:textId="096EADA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z wyjątkiem:  </w:t>
            </w:r>
          </w:p>
          <w:p w14:paraId="6D5564AE" w14:textId="07F7EE26"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dla bydła mlecznego i cieląt, owiec mlecznych i jagniąt, kóz mlecznych i koźląt, prosiąt i młodego drobiu: 0,005 mg/kg </w:t>
            </w:r>
          </w:p>
          <w:p w14:paraId="3172E94A" w14:textId="6C7A6B2A"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mieszanek paszowych dla bydła (z wyjątkiem bydła mlecznego i cieląt), owiec (z wyjątkiem owiec mlecznych i jagniąt), kóz (z wyjątkiem kóz mlecznych i koźląt), świń (z wyjątkiem prosiąt) i drobiu (z wyjątkiem młodego drobiu): 0,02 mg/kg </w:t>
            </w:r>
          </w:p>
        </w:tc>
        <w:tc>
          <w:tcPr>
            <w:tcW w:w="236" w:type="dxa"/>
            <w:tcBorders>
              <w:top w:val="nil"/>
              <w:left w:val="single" w:sz="8" w:space="0" w:color="000000" w:themeColor="text1"/>
              <w:bottom w:val="nil"/>
              <w:right w:val="inset" w:sz="8" w:space="0" w:color="auto"/>
            </w:tcBorders>
            <w:vAlign w:val="center"/>
          </w:tcPr>
          <w:p w14:paraId="15429991" w14:textId="598C4FEA" w:rsidR="15F3FD0E" w:rsidRDefault="15F3FD0E"/>
        </w:tc>
      </w:tr>
      <w:tr w:rsidR="15F3FD0E" w14:paraId="4E09867D"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FBEA510" w14:textId="64EA44B3"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17.</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B63DAF6" w14:textId="03D38D26"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Wykrywanie obecności substancji wykazujących działanie anaboliczne w paszach (grupa A1 - A5)</w:t>
            </w:r>
            <w:r w:rsidRPr="15F3FD0E">
              <w:rPr>
                <w:rFonts w:ascii="Arial Narrow" w:eastAsia="Arial Narrow" w:hAnsi="Arial Narrow" w:cs="Arial Narrow"/>
                <w:color w:val="000000" w:themeColor="text1"/>
                <w:sz w:val="22"/>
                <w:szCs w:val="22"/>
              </w:rPr>
              <w:t xml:space="preserve"> </w:t>
            </w:r>
            <w:r>
              <w:br/>
            </w:r>
            <w:r w:rsidRPr="15F3FD0E">
              <w:rPr>
                <w:rFonts w:ascii="Arial Narrow" w:eastAsia="Arial Narrow" w:hAnsi="Arial Narrow" w:cs="Arial Narrow"/>
                <w:color w:val="000000" w:themeColor="text1"/>
                <w:sz w:val="22"/>
                <w:szCs w:val="22"/>
              </w:rPr>
              <w:t xml:space="preserve"> </w:t>
            </w:r>
            <w:r w:rsidRPr="15F3FD0E">
              <w:rPr>
                <w:rFonts w:ascii="Arial Narrow" w:eastAsia="Arial Narrow" w:hAnsi="Arial Narrow" w:cs="Arial Narrow"/>
                <w:b/>
                <w:bCs/>
                <w:color w:val="000000" w:themeColor="text1"/>
                <w:sz w:val="22"/>
                <w:szCs w:val="22"/>
              </w:rPr>
              <w:t xml:space="preserve">A1 – </w:t>
            </w:r>
            <w:proofErr w:type="spellStart"/>
            <w:r w:rsidRPr="15F3FD0E">
              <w:rPr>
                <w:rFonts w:ascii="Arial Narrow" w:eastAsia="Arial Narrow" w:hAnsi="Arial Narrow" w:cs="Arial Narrow"/>
                <w:b/>
                <w:bCs/>
                <w:color w:val="000000" w:themeColor="text1"/>
                <w:sz w:val="22"/>
                <w:szCs w:val="22"/>
              </w:rPr>
              <w:t>Stilbeny</w:t>
            </w:r>
            <w:proofErr w:type="spellEnd"/>
            <w:r w:rsidRPr="15F3FD0E">
              <w:rPr>
                <w:rFonts w:ascii="Arial Narrow" w:eastAsia="Arial Narrow" w:hAnsi="Arial Narrow" w:cs="Arial Narrow"/>
                <w:b/>
                <w:bCs/>
                <w:color w:val="000000" w:themeColor="text1"/>
                <w:sz w:val="22"/>
                <w:szCs w:val="22"/>
              </w:rPr>
              <w:t xml:space="preserve">, A2 - Substancje </w:t>
            </w:r>
            <w:proofErr w:type="spellStart"/>
            <w:r w:rsidRPr="15F3FD0E">
              <w:rPr>
                <w:rFonts w:ascii="Arial Narrow" w:eastAsia="Arial Narrow" w:hAnsi="Arial Narrow" w:cs="Arial Narrow"/>
                <w:b/>
                <w:bCs/>
                <w:color w:val="000000" w:themeColor="text1"/>
                <w:sz w:val="22"/>
                <w:szCs w:val="22"/>
              </w:rPr>
              <w:t>tyreostatyczne</w:t>
            </w:r>
            <w:proofErr w:type="spellEnd"/>
            <w:r w:rsidRPr="15F3FD0E">
              <w:rPr>
                <w:rFonts w:ascii="Arial Narrow" w:eastAsia="Arial Narrow" w:hAnsi="Arial Narrow" w:cs="Arial Narrow"/>
                <w:b/>
                <w:bCs/>
                <w:color w:val="000000" w:themeColor="text1"/>
                <w:sz w:val="22"/>
                <w:szCs w:val="22"/>
              </w:rPr>
              <w:t xml:space="preserve">, A3 – Sterydy, </w:t>
            </w:r>
            <w:r w:rsidRPr="15F3FD0E">
              <w:rPr>
                <w:rFonts w:ascii="Arial Narrow" w:eastAsia="Arial Narrow" w:hAnsi="Arial Narrow" w:cs="Arial Narrow"/>
                <w:color w:val="000000" w:themeColor="text1"/>
                <w:sz w:val="22"/>
                <w:szCs w:val="22"/>
              </w:rPr>
              <w:t xml:space="preserve"> </w:t>
            </w:r>
            <w:r>
              <w:br/>
            </w:r>
            <w:r w:rsidRPr="15F3FD0E">
              <w:rPr>
                <w:rFonts w:ascii="Arial Narrow" w:eastAsia="Arial Narrow" w:hAnsi="Arial Narrow" w:cs="Arial Narrow"/>
                <w:color w:val="000000" w:themeColor="text1"/>
                <w:sz w:val="22"/>
                <w:szCs w:val="22"/>
              </w:rPr>
              <w:t xml:space="preserve"> </w:t>
            </w:r>
            <w:r w:rsidRPr="15F3FD0E">
              <w:rPr>
                <w:rFonts w:ascii="Arial Narrow" w:eastAsia="Arial Narrow" w:hAnsi="Arial Narrow" w:cs="Arial Narrow"/>
                <w:b/>
                <w:bCs/>
                <w:color w:val="000000" w:themeColor="text1"/>
                <w:sz w:val="22"/>
                <w:szCs w:val="22"/>
              </w:rPr>
              <w:t xml:space="preserve">A4 - Laktony kwasu rezorcynowego, w tym </w:t>
            </w:r>
            <w:proofErr w:type="spellStart"/>
            <w:r w:rsidRPr="15F3FD0E">
              <w:rPr>
                <w:rFonts w:ascii="Arial Narrow" w:eastAsia="Arial Narrow" w:hAnsi="Arial Narrow" w:cs="Arial Narrow"/>
                <w:b/>
                <w:bCs/>
                <w:color w:val="000000" w:themeColor="text1"/>
                <w:sz w:val="22"/>
                <w:szCs w:val="22"/>
              </w:rPr>
              <w:t>zeranol</w:t>
            </w:r>
            <w:proofErr w:type="spellEnd"/>
            <w:r w:rsidRPr="15F3FD0E">
              <w:rPr>
                <w:rFonts w:ascii="Arial Narrow" w:eastAsia="Arial Narrow" w:hAnsi="Arial Narrow" w:cs="Arial Narrow"/>
                <w:b/>
                <w:bCs/>
                <w:color w:val="000000" w:themeColor="text1"/>
                <w:sz w:val="22"/>
                <w:szCs w:val="22"/>
              </w:rPr>
              <w:t xml:space="preserve"> A5 - Beta – agoniści.</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22A23E65" w14:textId="64DA1A7B" w:rsidR="15F3FD0E" w:rsidRDefault="15F3FD0E"/>
        </w:tc>
      </w:tr>
      <w:tr w:rsidR="15F3FD0E" w14:paraId="47A37512" w14:textId="77777777" w:rsidTr="00F6381D">
        <w:trPr>
          <w:trHeight w:val="315"/>
        </w:trPr>
        <w:tc>
          <w:tcPr>
            <w:tcW w:w="467" w:type="dxa"/>
            <w:vMerge/>
            <w:vAlign w:val="center"/>
          </w:tcPr>
          <w:p w14:paraId="196B23CF"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151E7EBE" w14:textId="3104B4E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Ustawa z dnia 22 lipca 2006 r. o paszach (Dz.U. 2023 poz. 1149) </w:t>
            </w:r>
          </w:p>
          <w:p w14:paraId="11662005" w14:textId="6A226DB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Ustawa z dnia 11 marca 2004 r. o ochronie zdrowia zwierząt oraz zwalczaniu chorób zakaźnych zwierząt (Dz.U.2023 poz. 1075) </w:t>
            </w:r>
          </w:p>
          <w:p w14:paraId="61607C72" w14:textId="3D91E12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Dyrektywa Rady 96/22/WE  </w:t>
            </w:r>
          </w:p>
          <w:p w14:paraId="6FED6DC0" w14:textId="03BFF5A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Dyrektywa Parlamentu Europejskiego i Rady 2008/97/WE z dnia 19 listopada 2008 r. zmieniająca dyrektywę Rady 96/22/WE dotyczącą zakazu stosowania w gospodarstwach hodowlanych niektórych związków o działaniu hormonalnym, </w:t>
            </w:r>
            <w:proofErr w:type="spellStart"/>
            <w:r w:rsidRPr="15F3FD0E">
              <w:rPr>
                <w:rFonts w:ascii="Arial Narrow" w:eastAsia="Arial Narrow" w:hAnsi="Arial Narrow" w:cs="Arial Narrow"/>
                <w:sz w:val="22"/>
                <w:szCs w:val="22"/>
              </w:rPr>
              <w:t>tyreostatycznym</w:t>
            </w:r>
            <w:proofErr w:type="spellEnd"/>
            <w:r w:rsidRPr="15F3FD0E">
              <w:rPr>
                <w:rFonts w:ascii="Arial Narrow" w:eastAsia="Arial Narrow" w:hAnsi="Arial Narrow" w:cs="Arial Narrow"/>
                <w:sz w:val="22"/>
                <w:szCs w:val="22"/>
              </w:rPr>
              <w:t xml:space="preserve"> i β-agonistycznym </w:t>
            </w:r>
          </w:p>
          <w:p w14:paraId="700AB326" w14:textId="41B9B9BB"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05BA3EFC" w14:textId="589F119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Niedozwolone </w:t>
            </w:r>
          </w:p>
        </w:tc>
        <w:tc>
          <w:tcPr>
            <w:tcW w:w="236" w:type="dxa"/>
            <w:tcBorders>
              <w:top w:val="nil"/>
              <w:left w:val="single" w:sz="8" w:space="0" w:color="000000" w:themeColor="text1"/>
              <w:bottom w:val="nil"/>
              <w:right w:val="inset" w:sz="8" w:space="0" w:color="auto"/>
            </w:tcBorders>
            <w:vAlign w:val="center"/>
          </w:tcPr>
          <w:p w14:paraId="674B764D" w14:textId="30B1A628" w:rsidR="15F3FD0E" w:rsidRDefault="15F3FD0E"/>
        </w:tc>
      </w:tr>
      <w:tr w:rsidR="15F3FD0E" w14:paraId="5E4851B0"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935D271" w14:textId="52B97465"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18.</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45E9313" w14:textId="3ADDFCD6"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Wykrywanie obecności w paszach weterynaryjnych produktów leczniczych</w:t>
            </w:r>
            <w:r w:rsidRPr="15F3FD0E">
              <w:rPr>
                <w:rFonts w:ascii="Arial Narrow" w:eastAsia="Arial Narrow" w:hAnsi="Arial Narrow" w:cs="Arial Narrow"/>
                <w:color w:val="000000" w:themeColor="text1"/>
                <w:sz w:val="22"/>
                <w:szCs w:val="22"/>
              </w:rPr>
              <w:t xml:space="preserve"> </w:t>
            </w:r>
            <w:r>
              <w:br/>
            </w:r>
            <w:r w:rsidRPr="15F3FD0E">
              <w:rPr>
                <w:rFonts w:ascii="Arial Narrow" w:eastAsia="Arial Narrow" w:hAnsi="Arial Narrow" w:cs="Arial Narrow"/>
                <w:color w:val="000000" w:themeColor="text1"/>
                <w:sz w:val="22"/>
                <w:szCs w:val="22"/>
              </w:rPr>
              <w:t xml:space="preserve"> </w:t>
            </w:r>
            <w:r w:rsidRPr="15F3FD0E">
              <w:rPr>
                <w:rFonts w:ascii="Arial Narrow" w:eastAsia="Arial Narrow" w:hAnsi="Arial Narrow" w:cs="Arial Narrow"/>
                <w:b/>
                <w:bCs/>
                <w:color w:val="000000" w:themeColor="text1"/>
                <w:sz w:val="22"/>
                <w:szCs w:val="22"/>
              </w:rPr>
              <w:t xml:space="preserve">skreślonych z rejestru środków farmaceutycznych – w wodzie i w paszach. </w:t>
            </w:r>
            <w:r w:rsidRPr="15F3FD0E">
              <w:rPr>
                <w:rFonts w:ascii="Arial Narrow" w:eastAsia="Arial Narrow" w:hAnsi="Arial Narrow" w:cs="Arial Narrow"/>
                <w:color w:val="000000" w:themeColor="text1"/>
                <w:sz w:val="22"/>
                <w:szCs w:val="22"/>
              </w:rPr>
              <w:t xml:space="preserve"> </w:t>
            </w:r>
            <w:r>
              <w:br/>
            </w:r>
            <w:r w:rsidRPr="15F3FD0E">
              <w:rPr>
                <w:rFonts w:ascii="Arial Narrow" w:eastAsia="Arial Narrow" w:hAnsi="Arial Narrow" w:cs="Arial Narrow"/>
                <w:color w:val="000000" w:themeColor="text1"/>
                <w:sz w:val="22"/>
                <w:szCs w:val="22"/>
              </w:rPr>
              <w:t xml:space="preserve"> </w:t>
            </w:r>
            <w:r w:rsidRPr="15F3FD0E">
              <w:rPr>
                <w:rFonts w:ascii="Arial Narrow" w:eastAsia="Arial Narrow" w:hAnsi="Arial Narrow" w:cs="Arial Narrow"/>
                <w:b/>
                <w:bCs/>
                <w:color w:val="000000" w:themeColor="text1"/>
                <w:sz w:val="22"/>
                <w:szCs w:val="22"/>
              </w:rPr>
              <w:t xml:space="preserve">Chloramfenikol, </w:t>
            </w:r>
            <w:proofErr w:type="spellStart"/>
            <w:r w:rsidRPr="15F3FD0E">
              <w:rPr>
                <w:rFonts w:ascii="Arial Narrow" w:eastAsia="Arial Narrow" w:hAnsi="Arial Narrow" w:cs="Arial Narrow"/>
                <w:b/>
                <w:bCs/>
                <w:color w:val="000000" w:themeColor="text1"/>
                <w:sz w:val="22"/>
                <w:szCs w:val="22"/>
              </w:rPr>
              <w:t>Nitrofurany</w:t>
            </w:r>
            <w:proofErr w:type="spellEnd"/>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26CEBB26" w14:textId="69B9AF41" w:rsidR="15F3FD0E" w:rsidRDefault="15F3FD0E"/>
        </w:tc>
      </w:tr>
      <w:tr w:rsidR="15F3FD0E" w14:paraId="52F26396" w14:textId="77777777" w:rsidTr="00F6381D">
        <w:trPr>
          <w:trHeight w:val="315"/>
        </w:trPr>
        <w:tc>
          <w:tcPr>
            <w:tcW w:w="467" w:type="dxa"/>
            <w:vMerge/>
            <w:vAlign w:val="center"/>
          </w:tcPr>
          <w:p w14:paraId="1BC8600A"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4472495B" w14:textId="5F2B6C1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Ustawa z dnia 22 lipca 2006 r. o paszach (Dz.U. 2023 poz. 1149).   </w:t>
            </w:r>
          </w:p>
          <w:p w14:paraId="56933304" w14:textId="5071954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lastRenderedPageBreak/>
              <w:t xml:space="preserve">Ustawa z dnia 6 września 2001 r. Prawo farmaceutyczne (Dz.U.2024 poz. 686) </w:t>
            </w:r>
          </w:p>
          <w:p w14:paraId="57B267D5" w14:textId="0C1DD9F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Ministra Rolnictwa i Rozwoju Wsi z dnia 28 lipca 2006 r. w sprawie sposobu postępowania z substancjami niedozwolonymi, pozostałościami chemicznymi, biologicznymi, produktami leczniczymi i skażeniami promieniotwórczymi u zwierząt i w produktach pochodzenia zwierzęcego (Dz. U. Nr 147, poz. 1067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zm.). </w:t>
            </w:r>
          </w:p>
          <w:p w14:paraId="53E159D2" w14:textId="741807F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Komisji (UE) nr 37/2010 </w:t>
            </w:r>
          </w:p>
          <w:p w14:paraId="65182775" w14:textId="4EEF4F3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3A352EA6" w14:textId="1998C57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Nieobecne </w:t>
            </w:r>
          </w:p>
          <w:p w14:paraId="098C8ACB" w14:textId="5C5D96D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1FDF8AA5" w14:textId="4C75DD5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Stwierdzenie obecności metodą przesiewową wymaga potwierdzenia w przypadku konieczności podejmowania decyzji administracyjnych </w:t>
            </w:r>
          </w:p>
        </w:tc>
        <w:tc>
          <w:tcPr>
            <w:tcW w:w="236" w:type="dxa"/>
            <w:tcBorders>
              <w:top w:val="nil"/>
              <w:left w:val="single" w:sz="8" w:space="0" w:color="000000" w:themeColor="text1"/>
              <w:bottom w:val="nil"/>
              <w:right w:val="inset" w:sz="8" w:space="0" w:color="auto"/>
            </w:tcBorders>
            <w:vAlign w:val="center"/>
          </w:tcPr>
          <w:p w14:paraId="7C5E0887" w14:textId="69121EE6" w:rsidR="15F3FD0E" w:rsidRDefault="15F3FD0E"/>
        </w:tc>
      </w:tr>
      <w:tr w:rsidR="15F3FD0E" w14:paraId="6113C9DB"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5FF4172F" w14:textId="7C5663B7"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19.</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6272EED5" w14:textId="46D9B0DC"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Wykrywanie niedozwolonych antybiotykowych stymulatorów wzrostu w paszach </w:t>
            </w:r>
            <w:r w:rsidRPr="15F3FD0E">
              <w:rPr>
                <w:rFonts w:ascii="Arial Narrow" w:eastAsia="Arial Narrow" w:hAnsi="Arial Narrow" w:cs="Arial Narrow"/>
                <w:color w:val="000000" w:themeColor="text1"/>
                <w:sz w:val="22"/>
                <w:szCs w:val="22"/>
              </w:rPr>
              <w:t xml:space="preserve"> </w:t>
            </w:r>
            <w:r>
              <w:br/>
            </w:r>
            <w:r w:rsidRPr="15F3FD0E">
              <w:rPr>
                <w:rFonts w:ascii="Arial Narrow" w:eastAsia="Arial Narrow" w:hAnsi="Arial Narrow" w:cs="Arial Narrow"/>
                <w:color w:val="000000" w:themeColor="text1"/>
                <w:sz w:val="22"/>
                <w:szCs w:val="22"/>
              </w:rPr>
              <w:t xml:space="preserve"> </w:t>
            </w:r>
            <w:r w:rsidRPr="15F3FD0E">
              <w:rPr>
                <w:rFonts w:ascii="Arial Narrow" w:eastAsia="Arial Narrow" w:hAnsi="Arial Narrow" w:cs="Arial Narrow"/>
                <w:b/>
                <w:bCs/>
                <w:color w:val="000000" w:themeColor="text1"/>
                <w:sz w:val="22"/>
                <w:szCs w:val="22"/>
              </w:rPr>
              <w:t xml:space="preserve">tj.: </w:t>
            </w:r>
            <w:proofErr w:type="spellStart"/>
            <w:r w:rsidRPr="15F3FD0E">
              <w:rPr>
                <w:rFonts w:ascii="Arial Narrow" w:eastAsia="Arial Narrow" w:hAnsi="Arial Narrow" w:cs="Arial Narrow"/>
                <w:b/>
                <w:bCs/>
                <w:color w:val="000000" w:themeColor="text1"/>
                <w:sz w:val="22"/>
                <w:szCs w:val="22"/>
              </w:rPr>
              <w:t>tylozyna</w:t>
            </w:r>
            <w:proofErr w:type="spellEnd"/>
            <w:r w:rsidRPr="15F3FD0E">
              <w:rPr>
                <w:rFonts w:ascii="Arial Narrow" w:eastAsia="Arial Narrow" w:hAnsi="Arial Narrow" w:cs="Arial Narrow"/>
                <w:b/>
                <w:bCs/>
                <w:color w:val="000000" w:themeColor="text1"/>
                <w:sz w:val="22"/>
                <w:szCs w:val="22"/>
              </w:rPr>
              <w:t xml:space="preserve">, </w:t>
            </w:r>
            <w:proofErr w:type="spellStart"/>
            <w:r w:rsidRPr="15F3FD0E">
              <w:rPr>
                <w:rFonts w:ascii="Arial Narrow" w:eastAsia="Arial Narrow" w:hAnsi="Arial Narrow" w:cs="Arial Narrow"/>
                <w:b/>
                <w:bCs/>
                <w:color w:val="000000" w:themeColor="text1"/>
                <w:sz w:val="22"/>
                <w:szCs w:val="22"/>
              </w:rPr>
              <w:t>spiramycyna</w:t>
            </w:r>
            <w:proofErr w:type="spellEnd"/>
            <w:r w:rsidRPr="15F3FD0E">
              <w:rPr>
                <w:rFonts w:ascii="Arial Narrow" w:eastAsia="Arial Narrow" w:hAnsi="Arial Narrow" w:cs="Arial Narrow"/>
                <w:b/>
                <w:bCs/>
                <w:color w:val="000000" w:themeColor="text1"/>
                <w:sz w:val="22"/>
                <w:szCs w:val="22"/>
              </w:rPr>
              <w:t xml:space="preserve"> i inne w zależności od potrzeb i możliwości badawczych.</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65AAF1FB" w14:textId="4F6551F9" w:rsidR="15F3FD0E" w:rsidRDefault="15F3FD0E"/>
        </w:tc>
      </w:tr>
      <w:tr w:rsidR="15F3FD0E" w14:paraId="7279D583" w14:textId="77777777" w:rsidTr="00F6381D">
        <w:trPr>
          <w:trHeight w:val="315"/>
        </w:trPr>
        <w:tc>
          <w:tcPr>
            <w:tcW w:w="467" w:type="dxa"/>
            <w:vMerge/>
            <w:vAlign w:val="center"/>
          </w:tcPr>
          <w:p w14:paraId="188C77A8"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7B991B4F" w14:textId="41D4DA1E"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Ustawa z dnia 22 lipca 2006 r. o paszach (Dz.U. 2023 poz. 1149). </w:t>
            </w:r>
          </w:p>
          <w:p w14:paraId="62E72273" w14:textId="389E6096"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w:t>
            </w:r>
            <w:proofErr w:type="spellStart"/>
            <w:r w:rsidRPr="15F3FD0E">
              <w:rPr>
                <w:rFonts w:ascii="Arial Narrow" w:eastAsia="Arial Narrow" w:hAnsi="Arial Narrow" w:cs="Arial Narrow"/>
                <w:sz w:val="22"/>
                <w:szCs w:val="22"/>
              </w:rPr>
              <w:t>MRiRW</w:t>
            </w:r>
            <w:proofErr w:type="spellEnd"/>
            <w:r w:rsidRPr="15F3FD0E">
              <w:rPr>
                <w:rFonts w:ascii="Arial Narrow" w:eastAsia="Arial Narrow" w:hAnsi="Arial Narrow" w:cs="Arial Narrow"/>
                <w:sz w:val="22"/>
                <w:szCs w:val="22"/>
              </w:rPr>
              <w:t xml:space="preserve"> z dnia 1 lutego 2007 r. w sprawie szczegółowych wymagań przy wytwarzaniu i obrocie paszami leczniczymi przeznaczonymi do obrotu i produktami pośrednimi (Dz. U. z 2007 r. Nr 27, poz. 183 z </w:t>
            </w:r>
            <w:proofErr w:type="spellStart"/>
            <w:r w:rsidRPr="15F3FD0E">
              <w:rPr>
                <w:rFonts w:ascii="Arial Narrow" w:eastAsia="Arial Narrow" w:hAnsi="Arial Narrow" w:cs="Arial Narrow"/>
                <w:sz w:val="22"/>
                <w:szCs w:val="22"/>
              </w:rPr>
              <w:t>późń</w:t>
            </w:r>
            <w:proofErr w:type="spellEnd"/>
            <w:r w:rsidRPr="15F3FD0E">
              <w:rPr>
                <w:rFonts w:ascii="Arial Narrow" w:eastAsia="Arial Narrow" w:hAnsi="Arial Narrow" w:cs="Arial Narrow"/>
                <w:sz w:val="22"/>
                <w:szCs w:val="22"/>
              </w:rPr>
              <w:t xml:space="preserve">. zm.) </w:t>
            </w:r>
          </w:p>
          <w:p w14:paraId="469A8D82" w14:textId="6B7FF3F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(WE) nr 1831/2003  </w:t>
            </w:r>
          </w:p>
          <w:p w14:paraId="7302DBFD" w14:textId="17B8B4B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1E82E1A8" w14:textId="154C1DA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Nieobecne </w:t>
            </w:r>
          </w:p>
          <w:p w14:paraId="26AF2DDA" w14:textId="313CE69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7A7E8935" w14:textId="5961664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Stwierdzenie obecności metodą przesiewową wymaga potwierdzenia w przypadku konieczności podejmowania decyzji administracyjnych </w:t>
            </w:r>
          </w:p>
        </w:tc>
        <w:tc>
          <w:tcPr>
            <w:tcW w:w="236" w:type="dxa"/>
            <w:tcBorders>
              <w:top w:val="nil"/>
              <w:left w:val="single" w:sz="8" w:space="0" w:color="000000" w:themeColor="text1"/>
              <w:bottom w:val="nil"/>
              <w:right w:val="inset" w:sz="8" w:space="0" w:color="auto"/>
            </w:tcBorders>
            <w:vAlign w:val="center"/>
          </w:tcPr>
          <w:p w14:paraId="59707B0B" w14:textId="1771EB8D" w:rsidR="15F3FD0E" w:rsidRDefault="15F3FD0E"/>
        </w:tc>
      </w:tr>
      <w:tr w:rsidR="15F3FD0E" w14:paraId="4BB288B2"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2837794" w14:textId="2FE7AE43"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20.</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6E711E4C" w14:textId="751B33BE"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Badanie homogeniczności pasz leczniczych – w wytwórniach i w obrocie.</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4DB5CC53" w14:textId="2A6385BD" w:rsidR="15F3FD0E" w:rsidRDefault="15F3FD0E"/>
        </w:tc>
      </w:tr>
      <w:tr w:rsidR="15F3FD0E" w14:paraId="5AC55AC6" w14:textId="77777777" w:rsidTr="00F6381D">
        <w:trPr>
          <w:trHeight w:val="315"/>
        </w:trPr>
        <w:tc>
          <w:tcPr>
            <w:tcW w:w="467" w:type="dxa"/>
            <w:vMerge/>
            <w:vAlign w:val="center"/>
          </w:tcPr>
          <w:p w14:paraId="7181F43B"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44E2F5E1" w14:textId="268E3CC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Ustawa z dnia 22 lipca 2006 r. o paszach (Dz.U. 2023 poz. 1149). </w:t>
            </w:r>
          </w:p>
          <w:p w14:paraId="302A974D" w14:textId="4CBBAC99"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w:t>
            </w:r>
            <w:proofErr w:type="spellStart"/>
            <w:r w:rsidRPr="15F3FD0E">
              <w:rPr>
                <w:rFonts w:ascii="Arial Narrow" w:eastAsia="Arial Narrow" w:hAnsi="Arial Narrow" w:cs="Arial Narrow"/>
                <w:sz w:val="22"/>
                <w:szCs w:val="22"/>
              </w:rPr>
              <w:t>MRiRW</w:t>
            </w:r>
            <w:proofErr w:type="spellEnd"/>
            <w:r w:rsidRPr="15F3FD0E">
              <w:rPr>
                <w:rFonts w:ascii="Arial Narrow" w:eastAsia="Arial Narrow" w:hAnsi="Arial Narrow" w:cs="Arial Narrow"/>
                <w:sz w:val="22"/>
                <w:szCs w:val="22"/>
              </w:rPr>
              <w:t xml:space="preserve"> z dnia 1 lutego 2007 r. w sprawie szczegółowych wymagań przy wytwarzaniu i obrocie paszami leczniczymi przeznaczonymi do obrotu i produktami pośrednimi (Dz. U. z 2007 r. Nr 27, poz. 183,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zm.) </w:t>
            </w:r>
          </w:p>
          <w:p w14:paraId="21D01BCE" w14:textId="7CF02BDE"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Instrukcja badania homogenności pasz leczniczych nr GIWpuf-700lab./3/2007 </w:t>
            </w:r>
          </w:p>
          <w:p w14:paraId="2A6BA7FE" w14:textId="2768A6D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3005BA53" w14:textId="48CA38AC"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Homogeniczność ustalona na podstawie współczynnika zmienności CV, z badania pięciu próbek: CV≤15%. </w:t>
            </w:r>
          </w:p>
        </w:tc>
        <w:tc>
          <w:tcPr>
            <w:tcW w:w="236" w:type="dxa"/>
            <w:tcBorders>
              <w:top w:val="nil"/>
              <w:left w:val="single" w:sz="8" w:space="0" w:color="000000" w:themeColor="text1"/>
              <w:bottom w:val="nil"/>
              <w:right w:val="inset" w:sz="8" w:space="0" w:color="auto"/>
            </w:tcBorders>
            <w:vAlign w:val="center"/>
          </w:tcPr>
          <w:p w14:paraId="41CC3F21" w14:textId="6A71B8E3" w:rsidR="15F3FD0E" w:rsidRDefault="15F3FD0E"/>
        </w:tc>
      </w:tr>
      <w:tr w:rsidR="15F3FD0E" w14:paraId="2F83E17E"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6E419C24" w14:textId="3E069AB9"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21. </w:t>
            </w:r>
            <w:r w:rsidRPr="15F3FD0E">
              <w:rPr>
                <w:rFonts w:ascii="Arial Narrow" w:eastAsia="Arial Narrow" w:hAnsi="Arial Narrow" w:cs="Arial Narrow"/>
                <w:color w:val="000000" w:themeColor="text1"/>
                <w:sz w:val="22"/>
                <w:szCs w:val="22"/>
              </w:rPr>
              <w:t xml:space="preserve"> </w:t>
            </w:r>
          </w:p>
          <w:p w14:paraId="2E22CE82" w14:textId="2F142556"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D2867AD" w14:textId="5FB0558D"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Oznaczanie substancji aktywnych w paszach leczniczych. </w:t>
            </w:r>
            <w:r w:rsidRPr="15F3FD0E">
              <w:rPr>
                <w:rFonts w:ascii="Arial Narrow" w:eastAsia="Arial Narrow" w:hAnsi="Arial Narrow" w:cs="Arial Narrow"/>
                <w:color w:val="000000" w:themeColor="text1"/>
                <w:sz w:val="22"/>
                <w:szCs w:val="22"/>
              </w:rPr>
              <w:t xml:space="preserve"> </w:t>
            </w:r>
            <w:r>
              <w:br/>
            </w:r>
            <w:r w:rsidRPr="15F3FD0E">
              <w:rPr>
                <w:rFonts w:ascii="Arial Narrow" w:eastAsia="Arial Narrow" w:hAnsi="Arial Narrow" w:cs="Arial Narrow"/>
                <w:color w:val="000000" w:themeColor="text1"/>
                <w:sz w:val="22"/>
                <w:szCs w:val="22"/>
              </w:rPr>
              <w:t xml:space="preserve"> </w:t>
            </w:r>
            <w:proofErr w:type="spellStart"/>
            <w:r w:rsidRPr="15F3FD0E">
              <w:rPr>
                <w:rFonts w:ascii="Arial Narrow" w:eastAsia="Arial Narrow" w:hAnsi="Arial Narrow" w:cs="Arial Narrow"/>
                <w:b/>
                <w:bCs/>
                <w:color w:val="000000" w:themeColor="text1"/>
                <w:sz w:val="22"/>
                <w:szCs w:val="22"/>
              </w:rPr>
              <w:t>tylozyna</w:t>
            </w:r>
            <w:proofErr w:type="spellEnd"/>
            <w:r w:rsidRPr="15F3FD0E">
              <w:rPr>
                <w:rFonts w:ascii="Arial Narrow" w:eastAsia="Arial Narrow" w:hAnsi="Arial Narrow" w:cs="Arial Narrow"/>
                <w:b/>
                <w:bCs/>
                <w:color w:val="000000" w:themeColor="text1"/>
                <w:sz w:val="22"/>
                <w:szCs w:val="22"/>
              </w:rPr>
              <w:t xml:space="preserve">, </w:t>
            </w:r>
            <w:proofErr w:type="spellStart"/>
            <w:r w:rsidRPr="15F3FD0E">
              <w:rPr>
                <w:rFonts w:ascii="Arial Narrow" w:eastAsia="Arial Narrow" w:hAnsi="Arial Narrow" w:cs="Arial Narrow"/>
                <w:b/>
                <w:bCs/>
                <w:color w:val="000000" w:themeColor="text1"/>
                <w:sz w:val="22"/>
                <w:szCs w:val="22"/>
              </w:rPr>
              <w:t>tiamulina</w:t>
            </w:r>
            <w:proofErr w:type="spellEnd"/>
            <w:r w:rsidRPr="15F3FD0E">
              <w:rPr>
                <w:rFonts w:ascii="Arial Narrow" w:eastAsia="Arial Narrow" w:hAnsi="Arial Narrow" w:cs="Arial Narrow"/>
                <w:b/>
                <w:bCs/>
                <w:color w:val="000000" w:themeColor="text1"/>
                <w:sz w:val="22"/>
                <w:szCs w:val="22"/>
              </w:rPr>
              <w:t xml:space="preserve">, chlorotetracyklina, </w:t>
            </w:r>
            <w:proofErr w:type="spellStart"/>
            <w:r w:rsidRPr="15F3FD0E">
              <w:rPr>
                <w:rFonts w:ascii="Arial Narrow" w:eastAsia="Arial Narrow" w:hAnsi="Arial Narrow" w:cs="Arial Narrow"/>
                <w:b/>
                <w:bCs/>
                <w:color w:val="000000" w:themeColor="text1"/>
                <w:sz w:val="22"/>
                <w:szCs w:val="22"/>
              </w:rPr>
              <w:t>doksycyklina</w:t>
            </w:r>
            <w:proofErr w:type="spellEnd"/>
            <w:r w:rsidRPr="15F3FD0E">
              <w:rPr>
                <w:rFonts w:ascii="Arial Narrow" w:eastAsia="Arial Narrow" w:hAnsi="Arial Narrow" w:cs="Arial Narrow"/>
                <w:b/>
                <w:bCs/>
                <w:color w:val="000000" w:themeColor="text1"/>
                <w:sz w:val="22"/>
                <w:szCs w:val="22"/>
              </w:rPr>
              <w:t xml:space="preserve">, </w:t>
            </w:r>
            <w:proofErr w:type="spellStart"/>
            <w:r w:rsidRPr="15F3FD0E">
              <w:rPr>
                <w:rFonts w:ascii="Arial Narrow" w:eastAsia="Arial Narrow" w:hAnsi="Arial Narrow" w:cs="Arial Narrow"/>
                <w:b/>
                <w:bCs/>
                <w:color w:val="000000" w:themeColor="text1"/>
                <w:sz w:val="22"/>
                <w:szCs w:val="22"/>
              </w:rPr>
              <w:t>amoksycylina</w:t>
            </w:r>
            <w:proofErr w:type="spellEnd"/>
            <w:r w:rsidRPr="15F3FD0E">
              <w:rPr>
                <w:rFonts w:ascii="Arial Narrow" w:eastAsia="Arial Narrow" w:hAnsi="Arial Narrow" w:cs="Arial Narrow"/>
                <w:b/>
                <w:bCs/>
                <w:color w:val="000000" w:themeColor="text1"/>
                <w:sz w:val="22"/>
                <w:szCs w:val="22"/>
              </w:rPr>
              <w:t>, sulfaguanidyna.</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58114609" w14:textId="2225915C" w:rsidR="15F3FD0E" w:rsidRDefault="15F3FD0E"/>
        </w:tc>
      </w:tr>
      <w:tr w:rsidR="15F3FD0E" w14:paraId="53D0794D" w14:textId="77777777" w:rsidTr="00F6381D">
        <w:trPr>
          <w:trHeight w:val="315"/>
        </w:trPr>
        <w:tc>
          <w:tcPr>
            <w:tcW w:w="467" w:type="dxa"/>
            <w:vMerge/>
            <w:vAlign w:val="center"/>
          </w:tcPr>
          <w:p w14:paraId="77CC44AF"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2ACC7F8D" w14:textId="7E5B09C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Pasze lecznicze/Ustawa z dnia 22 lipca 2006 r. o paszach (Dz.U. 2023 poz. 1149). </w:t>
            </w:r>
          </w:p>
          <w:p w14:paraId="45A306EE" w14:textId="76EA442E"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w:t>
            </w:r>
            <w:proofErr w:type="spellStart"/>
            <w:r w:rsidRPr="15F3FD0E">
              <w:rPr>
                <w:rFonts w:ascii="Arial Narrow" w:eastAsia="Arial Narrow" w:hAnsi="Arial Narrow" w:cs="Arial Narrow"/>
                <w:sz w:val="22"/>
                <w:szCs w:val="22"/>
              </w:rPr>
              <w:t>MRiRW</w:t>
            </w:r>
            <w:proofErr w:type="spellEnd"/>
            <w:r w:rsidRPr="15F3FD0E">
              <w:rPr>
                <w:rFonts w:ascii="Arial Narrow" w:eastAsia="Arial Narrow" w:hAnsi="Arial Narrow" w:cs="Arial Narrow"/>
                <w:sz w:val="22"/>
                <w:szCs w:val="22"/>
              </w:rPr>
              <w:t xml:space="preserve"> z dnia 1 lutego 2007 r. w sprawie szczegółowych wymagań przy wytwarzaniu i obrocie paszami leczniczymi przeznaczonymi do obrotu i produktami pośrednimi (Dz. U. z 2007 r. Nr 27, poz. 183,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zm.)  </w:t>
            </w:r>
          </w:p>
          <w:p w14:paraId="3D0B4338" w14:textId="37FA78D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13AE01CD" w14:textId="204EED2E"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Instrukcja oznaczania </w:t>
            </w:r>
            <w:proofErr w:type="spellStart"/>
            <w:r w:rsidRPr="15F3FD0E">
              <w:rPr>
                <w:rFonts w:ascii="Arial Narrow" w:eastAsia="Arial Narrow" w:hAnsi="Arial Narrow" w:cs="Arial Narrow"/>
                <w:sz w:val="22"/>
                <w:szCs w:val="22"/>
              </w:rPr>
              <w:t>tylozyny</w:t>
            </w:r>
            <w:proofErr w:type="spellEnd"/>
            <w:r w:rsidRPr="15F3FD0E">
              <w:rPr>
                <w:rFonts w:ascii="Arial Narrow" w:eastAsia="Arial Narrow" w:hAnsi="Arial Narrow" w:cs="Arial Narrow"/>
                <w:sz w:val="22"/>
                <w:szCs w:val="22"/>
              </w:rPr>
              <w:t xml:space="preserve"> nr GIWpuf-700lab./15/2009 </w:t>
            </w:r>
          </w:p>
          <w:p w14:paraId="260DB7C2" w14:textId="4DFF0C64"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Instrukcja oznaczania </w:t>
            </w:r>
            <w:proofErr w:type="spellStart"/>
            <w:r w:rsidRPr="15F3FD0E">
              <w:rPr>
                <w:rFonts w:ascii="Arial Narrow" w:eastAsia="Arial Narrow" w:hAnsi="Arial Narrow" w:cs="Arial Narrow"/>
                <w:sz w:val="22"/>
                <w:szCs w:val="22"/>
              </w:rPr>
              <w:t>tiamuliny</w:t>
            </w:r>
            <w:proofErr w:type="spellEnd"/>
            <w:r w:rsidRPr="15F3FD0E">
              <w:rPr>
                <w:rFonts w:ascii="Arial Narrow" w:eastAsia="Arial Narrow" w:hAnsi="Arial Narrow" w:cs="Arial Narrow"/>
                <w:sz w:val="22"/>
                <w:szCs w:val="22"/>
              </w:rPr>
              <w:t xml:space="preserve">, wyd. </w:t>
            </w:r>
            <w:proofErr w:type="spellStart"/>
            <w:r w:rsidRPr="15F3FD0E">
              <w:rPr>
                <w:rFonts w:ascii="Arial Narrow" w:eastAsia="Arial Narrow" w:hAnsi="Arial Narrow" w:cs="Arial Narrow"/>
                <w:sz w:val="22"/>
                <w:szCs w:val="22"/>
              </w:rPr>
              <w:t>PIWet</w:t>
            </w:r>
            <w:proofErr w:type="spellEnd"/>
            <w:r w:rsidRPr="15F3FD0E">
              <w:rPr>
                <w:rFonts w:ascii="Arial Narrow" w:eastAsia="Arial Narrow" w:hAnsi="Arial Narrow" w:cs="Arial Narrow"/>
                <w:sz w:val="22"/>
                <w:szCs w:val="22"/>
              </w:rPr>
              <w:t xml:space="preserve">.-PIB 2006 pismo GIWpuf-700lab/17/2009 </w:t>
            </w:r>
          </w:p>
          <w:p w14:paraId="2C0FEB1E" w14:textId="700CAC5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Instrukcja oznaczania chlorotetracykliny nr GIWpuf-700lab/8/2007 </w:t>
            </w:r>
          </w:p>
          <w:p w14:paraId="2604072F" w14:textId="78C4B23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Instrukcja oznaczania </w:t>
            </w:r>
            <w:proofErr w:type="spellStart"/>
            <w:r w:rsidRPr="15F3FD0E">
              <w:rPr>
                <w:rFonts w:ascii="Arial Narrow" w:eastAsia="Arial Narrow" w:hAnsi="Arial Narrow" w:cs="Arial Narrow"/>
                <w:sz w:val="22"/>
                <w:szCs w:val="22"/>
              </w:rPr>
              <w:t>doksycykliny</w:t>
            </w:r>
            <w:proofErr w:type="spellEnd"/>
            <w:r w:rsidRPr="15F3FD0E">
              <w:rPr>
                <w:rFonts w:ascii="Arial Narrow" w:eastAsia="Arial Narrow" w:hAnsi="Arial Narrow" w:cs="Arial Narrow"/>
                <w:sz w:val="22"/>
                <w:szCs w:val="22"/>
              </w:rPr>
              <w:t xml:space="preserve"> nr GIWpuf-700lab./7/2007 </w:t>
            </w:r>
          </w:p>
          <w:p w14:paraId="430F8376" w14:textId="6F53C22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Instrukcja oznaczania </w:t>
            </w:r>
            <w:proofErr w:type="spellStart"/>
            <w:r w:rsidRPr="15F3FD0E">
              <w:rPr>
                <w:rFonts w:ascii="Arial Narrow" w:eastAsia="Arial Narrow" w:hAnsi="Arial Narrow" w:cs="Arial Narrow"/>
                <w:sz w:val="22"/>
                <w:szCs w:val="22"/>
              </w:rPr>
              <w:t>amoksycyliny</w:t>
            </w:r>
            <w:proofErr w:type="spellEnd"/>
            <w:r w:rsidRPr="15F3FD0E">
              <w:rPr>
                <w:rFonts w:ascii="Arial Narrow" w:eastAsia="Arial Narrow" w:hAnsi="Arial Narrow" w:cs="Arial Narrow"/>
                <w:sz w:val="22"/>
                <w:szCs w:val="22"/>
              </w:rPr>
              <w:t xml:space="preserve"> nr GIWpuf-700lab./13/2007 </w:t>
            </w:r>
          </w:p>
          <w:p w14:paraId="2F2CAE32" w14:textId="7C2881C6"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05FDB48E" w14:textId="4742C70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Zgodność z zawartością deklarowaną przez producenta po uwzględnieniu limitu tolerancji producenta ± 10 % oraz niepewności pomiaru (zał. IV Rozporządzenia Parlamentu Europejskiego i Rady (UE) 2019/4 z dnia 11 grudnia 2018 r. w sprawie wytwarzania, wprowadzania na rynek i stosowania paszy leczniczej, zmieniające rozporządzenie (WE) nr 183/2005 Parlamentu Europejskiego i Rady oraz uchylające dyrektywę Rady 90/167/EWG) </w:t>
            </w:r>
          </w:p>
        </w:tc>
        <w:tc>
          <w:tcPr>
            <w:tcW w:w="236" w:type="dxa"/>
            <w:tcBorders>
              <w:top w:val="nil"/>
              <w:left w:val="single" w:sz="8" w:space="0" w:color="000000" w:themeColor="text1"/>
              <w:bottom w:val="nil"/>
              <w:right w:val="inset" w:sz="8" w:space="0" w:color="auto"/>
            </w:tcBorders>
            <w:vAlign w:val="center"/>
          </w:tcPr>
          <w:p w14:paraId="256BCAF6" w14:textId="3E79143C" w:rsidR="15F3FD0E" w:rsidRDefault="15F3FD0E"/>
        </w:tc>
      </w:tr>
      <w:tr w:rsidR="15F3FD0E" w14:paraId="2E9389A6"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A4DD91A" w14:textId="14180CBD"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22.</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98C5602" w14:textId="0FF53E2D"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Wykrywanie substancji przeciwbakteryjnych (antybiotyki, sulfonamidy, </w:t>
            </w:r>
            <w:proofErr w:type="spellStart"/>
            <w:r w:rsidRPr="15F3FD0E">
              <w:rPr>
                <w:rFonts w:ascii="Arial Narrow" w:eastAsia="Arial Narrow" w:hAnsi="Arial Narrow" w:cs="Arial Narrow"/>
                <w:b/>
                <w:bCs/>
                <w:color w:val="000000" w:themeColor="text1"/>
                <w:sz w:val="22"/>
                <w:szCs w:val="22"/>
              </w:rPr>
              <w:t>chinolony</w:t>
            </w:r>
            <w:proofErr w:type="spellEnd"/>
            <w:r w:rsidRPr="15F3FD0E">
              <w:rPr>
                <w:rFonts w:ascii="Arial Narrow" w:eastAsia="Arial Narrow" w:hAnsi="Arial Narrow" w:cs="Arial Narrow"/>
                <w:b/>
                <w:bCs/>
                <w:color w:val="000000" w:themeColor="text1"/>
                <w:sz w:val="22"/>
                <w:szCs w:val="22"/>
              </w:rPr>
              <w:t>) dodawanych w paszach.</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016D0522" w14:textId="211C3357" w:rsidR="15F3FD0E" w:rsidRDefault="15F3FD0E"/>
        </w:tc>
      </w:tr>
      <w:tr w:rsidR="15F3FD0E" w14:paraId="60ACF83C" w14:textId="77777777" w:rsidTr="00F6381D">
        <w:trPr>
          <w:trHeight w:val="315"/>
        </w:trPr>
        <w:tc>
          <w:tcPr>
            <w:tcW w:w="467" w:type="dxa"/>
            <w:vMerge/>
            <w:vAlign w:val="center"/>
          </w:tcPr>
          <w:p w14:paraId="4152157D"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1B72E971" w14:textId="6F6BD08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Pasze/Ustawa z dnia 22 lipca 2006 r. o paszach (Dz.U. 2023 poz. 1149). </w:t>
            </w:r>
          </w:p>
          <w:p w14:paraId="3ACB716F" w14:textId="79D30D25"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w:t>
            </w:r>
            <w:proofErr w:type="spellStart"/>
            <w:r w:rsidRPr="15F3FD0E">
              <w:rPr>
                <w:rFonts w:ascii="Arial Narrow" w:eastAsia="Arial Narrow" w:hAnsi="Arial Narrow" w:cs="Arial Narrow"/>
                <w:sz w:val="22"/>
                <w:szCs w:val="22"/>
              </w:rPr>
              <w:t>MRiRW</w:t>
            </w:r>
            <w:proofErr w:type="spellEnd"/>
            <w:r w:rsidRPr="15F3FD0E">
              <w:rPr>
                <w:rFonts w:ascii="Arial Narrow" w:eastAsia="Arial Narrow" w:hAnsi="Arial Narrow" w:cs="Arial Narrow"/>
                <w:sz w:val="22"/>
                <w:szCs w:val="22"/>
              </w:rPr>
              <w:t xml:space="preserve"> z dnia 1 lutego 2007 r. w sprawie szczegółowych wymagań przy wytwarzaniu i obrocie paszami leczniczymi przeznaczonymi do obrotu i produktami pośrednimi (Dz. U. z 2007 r. Nr 27, poz. 183,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zm.) </w:t>
            </w:r>
          </w:p>
          <w:p w14:paraId="01527024" w14:textId="2082FAE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(WE) nr 1831/2003  </w:t>
            </w:r>
          </w:p>
          <w:p w14:paraId="63A97969" w14:textId="461468E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5E7FCBEC" w14:textId="2CDC890E"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Nieobecne </w:t>
            </w:r>
          </w:p>
          <w:p w14:paraId="5CDD49A1" w14:textId="2C7C04C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Stwierdzenie obecności metodą przesiewową wymaga potwierdzenia w przypadku konieczności podejmowania decyzji administracyjnych </w:t>
            </w:r>
          </w:p>
        </w:tc>
        <w:tc>
          <w:tcPr>
            <w:tcW w:w="236" w:type="dxa"/>
            <w:tcBorders>
              <w:top w:val="nil"/>
              <w:left w:val="single" w:sz="8" w:space="0" w:color="000000" w:themeColor="text1"/>
              <w:bottom w:val="nil"/>
              <w:right w:val="inset" w:sz="8" w:space="0" w:color="auto"/>
            </w:tcBorders>
            <w:vAlign w:val="center"/>
          </w:tcPr>
          <w:p w14:paraId="55F48ABF" w14:textId="4B90A861" w:rsidR="15F3FD0E" w:rsidRDefault="15F3FD0E"/>
        </w:tc>
      </w:tr>
      <w:tr w:rsidR="15F3FD0E" w14:paraId="520CD638"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66742D17" w14:textId="4E3A0311"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23.</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0151C76" w14:textId="5F078686"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Wykrywanie substancji przeciwbakteryjnych (antybiotyki, sulfonamidy, chinoliny) w wodzie.</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7D4D6390" w14:textId="67A20B2E" w:rsidR="15F3FD0E" w:rsidRDefault="15F3FD0E"/>
        </w:tc>
      </w:tr>
      <w:tr w:rsidR="15F3FD0E" w14:paraId="7ACD6A90" w14:textId="77777777" w:rsidTr="00F6381D">
        <w:trPr>
          <w:trHeight w:val="315"/>
        </w:trPr>
        <w:tc>
          <w:tcPr>
            <w:tcW w:w="467" w:type="dxa"/>
            <w:vMerge/>
            <w:vAlign w:val="center"/>
          </w:tcPr>
          <w:p w14:paraId="4363E5A0"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13CF3224" w14:textId="6B34E5EA"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Pasze/Ustawa z dnia 22 lipca 2006 r. o paszach (Dz.U. 2023 poz. 1149). </w:t>
            </w:r>
          </w:p>
          <w:p w14:paraId="415BFCD2" w14:textId="02BC1D3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w:t>
            </w:r>
            <w:proofErr w:type="spellStart"/>
            <w:r w:rsidRPr="15F3FD0E">
              <w:rPr>
                <w:rFonts w:ascii="Arial Narrow" w:eastAsia="Arial Narrow" w:hAnsi="Arial Narrow" w:cs="Arial Narrow"/>
                <w:sz w:val="22"/>
                <w:szCs w:val="22"/>
              </w:rPr>
              <w:t>MRiRW</w:t>
            </w:r>
            <w:proofErr w:type="spellEnd"/>
            <w:r w:rsidRPr="15F3FD0E">
              <w:rPr>
                <w:rFonts w:ascii="Arial Narrow" w:eastAsia="Arial Narrow" w:hAnsi="Arial Narrow" w:cs="Arial Narrow"/>
                <w:sz w:val="22"/>
                <w:szCs w:val="22"/>
              </w:rPr>
              <w:t xml:space="preserve"> z dnia 1 lutego 2007 r. w sprawie szczegółowych wymagań przy wytwarzaniu i obrocie paszami leczniczymi przeznaczonymi do obrotu i produktami pośrednimi (Dz. U. z 2007 r. Nr 27, poz. 183,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zm.) </w:t>
            </w:r>
          </w:p>
          <w:p w14:paraId="025127A3" w14:textId="67DCC774"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lastRenderedPageBreak/>
              <w:t xml:space="preserve">Rozporządzenie (WE) nr 1831/2003  </w:t>
            </w:r>
          </w:p>
          <w:p w14:paraId="71366A8B" w14:textId="5A8681DD"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3F6878E1" w14:textId="57B51F0E"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Nieobecne </w:t>
            </w:r>
          </w:p>
          <w:p w14:paraId="1CFB1764" w14:textId="1FE052F0"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28D53F53" w14:textId="6129CAF1"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Stwierdzenie obecności metodą przesiewową wymaga potwierdzenia w przypadku konieczności podejmowania decyzji administracyjnych </w:t>
            </w:r>
          </w:p>
        </w:tc>
        <w:tc>
          <w:tcPr>
            <w:tcW w:w="236" w:type="dxa"/>
            <w:tcBorders>
              <w:top w:val="nil"/>
              <w:left w:val="single" w:sz="8" w:space="0" w:color="000000" w:themeColor="text1"/>
              <w:bottom w:val="nil"/>
              <w:right w:val="inset" w:sz="8" w:space="0" w:color="auto"/>
            </w:tcBorders>
            <w:vAlign w:val="center"/>
          </w:tcPr>
          <w:p w14:paraId="15F9EF1A" w14:textId="0CED4D34" w:rsidR="15F3FD0E" w:rsidRDefault="15F3FD0E"/>
        </w:tc>
      </w:tr>
      <w:tr w:rsidR="15F3FD0E" w14:paraId="0AD12D45"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2A61D09E" w14:textId="4F2C602A"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24.</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6FB7AE3C" w14:textId="0E326038"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Badania potwierdzające pasz w przypadku wykrycia substancji przeciwbakteryjnych.</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6BF7D864" w14:textId="77D12093" w:rsidR="15F3FD0E" w:rsidRDefault="15F3FD0E"/>
        </w:tc>
      </w:tr>
      <w:tr w:rsidR="15F3FD0E" w14:paraId="64E4F42A" w14:textId="77777777" w:rsidTr="00F6381D">
        <w:trPr>
          <w:trHeight w:val="315"/>
        </w:trPr>
        <w:tc>
          <w:tcPr>
            <w:tcW w:w="467" w:type="dxa"/>
            <w:vMerge/>
            <w:vAlign w:val="center"/>
          </w:tcPr>
          <w:p w14:paraId="7DB00296"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5DE75D97" w14:textId="704AE088"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Ustawa z dnia 22 lipca 2006 r. o paszach (Dz.U. 2023 poz. 1149). </w:t>
            </w:r>
          </w:p>
          <w:p w14:paraId="15C4380C" w14:textId="158DFEF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w:t>
            </w:r>
            <w:proofErr w:type="spellStart"/>
            <w:r w:rsidRPr="15F3FD0E">
              <w:rPr>
                <w:rFonts w:ascii="Arial Narrow" w:eastAsia="Arial Narrow" w:hAnsi="Arial Narrow" w:cs="Arial Narrow"/>
                <w:sz w:val="22"/>
                <w:szCs w:val="22"/>
              </w:rPr>
              <w:t>MRiRW</w:t>
            </w:r>
            <w:proofErr w:type="spellEnd"/>
            <w:r w:rsidRPr="15F3FD0E">
              <w:rPr>
                <w:rFonts w:ascii="Arial Narrow" w:eastAsia="Arial Narrow" w:hAnsi="Arial Narrow" w:cs="Arial Narrow"/>
                <w:sz w:val="22"/>
                <w:szCs w:val="22"/>
              </w:rPr>
              <w:t xml:space="preserve"> z dnia 1 lutego 2007 r. w sprawie szczegółowych wymagań przy wytwarzaniu i obrocie paszami leczniczymi przeznaczonymi do obrotu i produktami pośrednimi (Dz. U. z 2007 r. Nr 27, poz. 183,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zm.) </w:t>
            </w:r>
          </w:p>
          <w:p w14:paraId="4BFABDB6" w14:textId="4F1AB64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(WE) nr 1831/2003  </w:t>
            </w:r>
          </w:p>
          <w:p w14:paraId="3203FC85" w14:textId="6E0815CA"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Nieobecne </w:t>
            </w:r>
          </w:p>
          <w:p w14:paraId="7C2D5E1A" w14:textId="6A950F00"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04465362" w14:textId="6F6FF981"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Stwierdzenie obecności metodą przesiewową wymaga potwierdzenia w przypadku konieczności podejmowania decyzji administracyjnych </w:t>
            </w:r>
          </w:p>
        </w:tc>
        <w:tc>
          <w:tcPr>
            <w:tcW w:w="236" w:type="dxa"/>
            <w:tcBorders>
              <w:top w:val="nil"/>
              <w:left w:val="single" w:sz="8" w:space="0" w:color="000000" w:themeColor="text1"/>
              <w:bottom w:val="nil"/>
              <w:right w:val="inset" w:sz="8" w:space="0" w:color="auto"/>
            </w:tcBorders>
            <w:vAlign w:val="center"/>
          </w:tcPr>
          <w:p w14:paraId="1864E901" w14:textId="1A259E61" w:rsidR="15F3FD0E" w:rsidRDefault="15F3FD0E"/>
        </w:tc>
      </w:tr>
      <w:tr w:rsidR="15F3FD0E" w14:paraId="69DA6510"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272D7817" w14:textId="6A0657FA"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25.</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C017086" w14:textId="3AB50EC6"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Melamina.</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2831530E" w14:textId="29E9A006" w:rsidR="15F3FD0E" w:rsidRDefault="15F3FD0E"/>
        </w:tc>
      </w:tr>
      <w:tr w:rsidR="15F3FD0E" w14:paraId="2603F357" w14:textId="77777777" w:rsidTr="00F6381D">
        <w:trPr>
          <w:trHeight w:val="315"/>
        </w:trPr>
        <w:tc>
          <w:tcPr>
            <w:tcW w:w="467" w:type="dxa"/>
            <w:vMerge/>
            <w:vAlign w:val="center"/>
          </w:tcPr>
          <w:p w14:paraId="7BDB2555"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445E83EA" w14:textId="51AD4E2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Ministra Rolnictwa i Rozwoju Wsi z dnia 6 lutego 2012 r. w sprawie zawartości substancji niepożądanych w paszach (Dz. U. z dnia 22 lutego 2012 r., poz. 203) z </w:t>
            </w:r>
            <w:proofErr w:type="spellStart"/>
            <w:r w:rsidRPr="15F3FD0E">
              <w:rPr>
                <w:rFonts w:ascii="Arial Narrow" w:eastAsia="Arial Narrow" w:hAnsi="Arial Narrow" w:cs="Arial Narrow"/>
                <w:sz w:val="22"/>
                <w:szCs w:val="22"/>
              </w:rPr>
              <w:t>późn</w:t>
            </w:r>
            <w:proofErr w:type="spellEnd"/>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zm</w:t>
            </w:r>
            <w:proofErr w:type="spellEnd"/>
            <w:r w:rsidRPr="15F3FD0E">
              <w:rPr>
                <w:rFonts w:ascii="Arial Narrow" w:eastAsia="Arial Narrow" w:hAnsi="Arial Narrow" w:cs="Arial Narrow"/>
                <w:sz w:val="22"/>
                <w:szCs w:val="22"/>
              </w:rPr>
              <w:t xml:space="preserve"> </w:t>
            </w:r>
          </w:p>
          <w:p w14:paraId="706B5E7F" w14:textId="0AF5B4A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Uwaga: Maksymalna zawartość melaminy. Nie zostały uwzględnione strukturalnie pokrewne związki: kwasu </w:t>
            </w:r>
            <w:proofErr w:type="spellStart"/>
            <w:r w:rsidRPr="15F3FD0E">
              <w:rPr>
                <w:rFonts w:ascii="Arial Narrow" w:eastAsia="Arial Narrow" w:hAnsi="Arial Narrow" w:cs="Arial Narrow"/>
                <w:sz w:val="22"/>
                <w:szCs w:val="22"/>
              </w:rPr>
              <w:t>cyjanurowego</w:t>
            </w:r>
            <w:proofErr w:type="spellEnd"/>
            <w:r w:rsidRPr="15F3FD0E">
              <w:rPr>
                <w:rFonts w:ascii="Arial Narrow" w:eastAsia="Arial Narrow" w:hAnsi="Arial Narrow" w:cs="Arial Narrow"/>
                <w:sz w:val="22"/>
                <w:szCs w:val="22"/>
              </w:rPr>
              <w:t xml:space="preserve">, </w:t>
            </w:r>
            <w:proofErr w:type="spellStart"/>
            <w:r w:rsidRPr="15F3FD0E">
              <w:rPr>
                <w:rFonts w:ascii="Arial Narrow" w:eastAsia="Arial Narrow" w:hAnsi="Arial Narrow" w:cs="Arial Narrow"/>
                <w:sz w:val="22"/>
                <w:szCs w:val="22"/>
              </w:rPr>
              <w:t>ammeliny</w:t>
            </w:r>
            <w:proofErr w:type="spellEnd"/>
            <w:r w:rsidRPr="15F3FD0E">
              <w:rPr>
                <w:rFonts w:ascii="Arial Narrow" w:eastAsia="Arial Narrow" w:hAnsi="Arial Narrow" w:cs="Arial Narrow"/>
                <w:sz w:val="22"/>
                <w:szCs w:val="22"/>
              </w:rPr>
              <w:t xml:space="preserve"> i </w:t>
            </w:r>
            <w:proofErr w:type="spellStart"/>
            <w:r w:rsidRPr="15F3FD0E">
              <w:rPr>
                <w:rFonts w:ascii="Arial Narrow" w:eastAsia="Arial Narrow" w:hAnsi="Arial Narrow" w:cs="Arial Narrow"/>
                <w:sz w:val="22"/>
                <w:szCs w:val="22"/>
              </w:rPr>
              <w:t>ammelidu</w:t>
            </w:r>
            <w:proofErr w:type="spellEnd"/>
            <w:r w:rsidRPr="15F3FD0E">
              <w:rPr>
                <w:rFonts w:ascii="Arial Narrow" w:eastAsia="Arial Narrow" w:hAnsi="Arial Narrow" w:cs="Arial Narrow"/>
                <w:sz w:val="22"/>
                <w:szCs w:val="22"/>
              </w:rPr>
              <w:t xml:space="preserve">. </w:t>
            </w:r>
          </w:p>
          <w:p w14:paraId="6D89695D" w14:textId="683AFE14"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Maksymalna zawartość w mg/kg (</w:t>
            </w:r>
            <w:proofErr w:type="spellStart"/>
            <w:r w:rsidRPr="15F3FD0E">
              <w:rPr>
                <w:rFonts w:ascii="Arial Narrow" w:eastAsia="Arial Narrow" w:hAnsi="Arial Narrow" w:cs="Arial Narrow"/>
                <w:sz w:val="22"/>
                <w:szCs w:val="22"/>
              </w:rPr>
              <w:t>ppm</w:t>
            </w:r>
            <w:proofErr w:type="spellEnd"/>
            <w:r w:rsidRPr="15F3FD0E">
              <w:rPr>
                <w:rFonts w:ascii="Arial Narrow" w:eastAsia="Arial Narrow" w:hAnsi="Arial Narrow" w:cs="Arial Narrow"/>
                <w:sz w:val="22"/>
                <w:szCs w:val="22"/>
              </w:rPr>
              <w:t xml:space="preserve">) odpowiadająca paszy o zawartości wilgoci 12%: </w:t>
            </w:r>
          </w:p>
          <w:p w14:paraId="167EDE58" w14:textId="16A49AD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7C6B294D" w14:textId="31BD5588"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Pasza: 2,5 mg/kg, z wyjątkiem dodatków  </w:t>
            </w:r>
          </w:p>
          <w:p w14:paraId="3A660D48" w14:textId="4D16A65E"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karmy w puszkach dla zwierząt domowych 2,5 mg/kg - Maksymalna zawartość ma zastosowanie do karmy w puszkach dla zwierząt domowych, w postaci dostępnej w sprzedaży. </w:t>
            </w:r>
          </w:p>
          <w:p w14:paraId="0E538F7A" w14:textId="01CAAFF9"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26D6E2E6" w14:textId="5177E8A3"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następujących dodatków paszowych: </w:t>
            </w:r>
          </w:p>
          <w:p w14:paraId="16D74E49" w14:textId="2DEE37D6"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kwasu </w:t>
            </w:r>
            <w:proofErr w:type="spellStart"/>
            <w:r w:rsidRPr="15F3FD0E">
              <w:rPr>
                <w:rFonts w:ascii="Arial Narrow" w:eastAsia="Arial Narrow" w:hAnsi="Arial Narrow" w:cs="Arial Narrow"/>
                <w:sz w:val="22"/>
                <w:szCs w:val="22"/>
              </w:rPr>
              <w:t>guanidynooctowego</w:t>
            </w:r>
            <w:proofErr w:type="spellEnd"/>
            <w:r w:rsidRPr="15F3FD0E">
              <w:rPr>
                <w:rFonts w:ascii="Arial Narrow" w:eastAsia="Arial Narrow" w:hAnsi="Arial Narrow" w:cs="Arial Narrow"/>
                <w:sz w:val="22"/>
                <w:szCs w:val="22"/>
              </w:rPr>
              <w:t xml:space="preserve">, </w:t>
            </w:r>
          </w:p>
          <w:p w14:paraId="5038A76C" w14:textId="04C69EE7"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mocznika, </w:t>
            </w:r>
          </w:p>
          <w:p w14:paraId="6FF5F8B7" w14:textId="25B24062" w:rsidR="15F3FD0E" w:rsidRDefault="15F3FD0E" w:rsidP="15F3FD0E">
            <w:pPr>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biuretu, </w:t>
            </w:r>
          </w:p>
        </w:tc>
        <w:tc>
          <w:tcPr>
            <w:tcW w:w="236" w:type="dxa"/>
            <w:tcBorders>
              <w:top w:val="nil"/>
              <w:left w:val="single" w:sz="8" w:space="0" w:color="000000" w:themeColor="text1"/>
              <w:bottom w:val="nil"/>
              <w:right w:val="inset" w:sz="8" w:space="0" w:color="auto"/>
            </w:tcBorders>
            <w:vAlign w:val="center"/>
          </w:tcPr>
          <w:p w14:paraId="036BA52E" w14:textId="16950581" w:rsidR="15F3FD0E" w:rsidRDefault="15F3FD0E"/>
        </w:tc>
      </w:tr>
      <w:tr w:rsidR="15F3FD0E" w14:paraId="712B0F7E" w14:textId="77777777" w:rsidTr="00F6381D">
        <w:trPr>
          <w:trHeight w:val="49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39DF656" w14:textId="32195541"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26.</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E00CE0B" w14:textId="7700B7A4"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 xml:space="preserve">Oznaczanie </w:t>
            </w:r>
            <w:proofErr w:type="spellStart"/>
            <w:r w:rsidRPr="15F3FD0E">
              <w:rPr>
                <w:rFonts w:ascii="Arial Narrow" w:eastAsia="Arial Narrow" w:hAnsi="Arial Narrow" w:cs="Arial Narrow"/>
                <w:b/>
                <w:bCs/>
                <w:color w:val="000000" w:themeColor="text1"/>
                <w:sz w:val="22"/>
                <w:szCs w:val="22"/>
              </w:rPr>
              <w:t>trójhaptenianu</w:t>
            </w:r>
            <w:proofErr w:type="spellEnd"/>
            <w:r w:rsidRPr="15F3FD0E">
              <w:rPr>
                <w:rFonts w:ascii="Arial Narrow" w:eastAsia="Arial Narrow" w:hAnsi="Arial Narrow" w:cs="Arial Narrow"/>
                <w:b/>
                <w:bCs/>
                <w:color w:val="000000" w:themeColor="text1"/>
                <w:sz w:val="22"/>
                <w:szCs w:val="22"/>
              </w:rPr>
              <w:t xml:space="preserve"> (GTH) (</w:t>
            </w:r>
            <w:proofErr w:type="spellStart"/>
            <w:r w:rsidRPr="15F3FD0E">
              <w:rPr>
                <w:rFonts w:ascii="Arial Narrow" w:eastAsia="Arial Narrow" w:hAnsi="Arial Narrow" w:cs="Arial Narrow"/>
                <w:b/>
                <w:bCs/>
                <w:color w:val="000000" w:themeColor="text1"/>
                <w:sz w:val="22"/>
                <w:szCs w:val="22"/>
              </w:rPr>
              <w:t>triheptanianu</w:t>
            </w:r>
            <w:proofErr w:type="spellEnd"/>
            <w:r w:rsidRPr="15F3FD0E">
              <w:rPr>
                <w:rFonts w:ascii="Arial Narrow" w:eastAsia="Arial Narrow" w:hAnsi="Arial Narrow" w:cs="Arial Narrow"/>
                <w:b/>
                <w:bCs/>
                <w:color w:val="000000" w:themeColor="text1"/>
                <w:sz w:val="22"/>
                <w:szCs w:val="22"/>
              </w:rPr>
              <w:t xml:space="preserve"> glicerolu) </w:t>
            </w:r>
            <w:r w:rsidRPr="15F3FD0E">
              <w:rPr>
                <w:rFonts w:ascii="Arial Narrow" w:eastAsia="Arial Narrow" w:hAnsi="Arial Narrow" w:cs="Arial Narrow"/>
                <w:color w:val="000000" w:themeColor="text1"/>
                <w:sz w:val="22"/>
                <w:szCs w:val="22"/>
              </w:rPr>
              <w:t xml:space="preserve"> </w:t>
            </w:r>
            <w:r>
              <w:br/>
            </w:r>
            <w:r w:rsidRPr="15F3FD0E">
              <w:rPr>
                <w:rFonts w:ascii="Arial Narrow" w:eastAsia="Arial Narrow" w:hAnsi="Arial Narrow" w:cs="Arial Narrow"/>
                <w:color w:val="000000" w:themeColor="text1"/>
                <w:sz w:val="22"/>
                <w:szCs w:val="22"/>
              </w:rPr>
              <w:t xml:space="preserve"> </w:t>
            </w:r>
            <w:r w:rsidRPr="15F3FD0E">
              <w:rPr>
                <w:rFonts w:ascii="Arial Narrow" w:eastAsia="Arial Narrow" w:hAnsi="Arial Narrow" w:cs="Arial Narrow"/>
                <w:b/>
                <w:bCs/>
                <w:color w:val="000000" w:themeColor="text1"/>
                <w:sz w:val="22"/>
                <w:szCs w:val="22"/>
              </w:rPr>
              <w:t>- oznaczanie zawartości GTH w ubocznych produktach pochodzenia zwierzęcego.</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4E724EAD" w14:textId="56644EBD" w:rsidR="15F3FD0E" w:rsidRDefault="15F3FD0E"/>
        </w:tc>
      </w:tr>
      <w:tr w:rsidR="15F3FD0E" w14:paraId="1CC58498" w14:textId="77777777" w:rsidTr="00F6381D">
        <w:trPr>
          <w:trHeight w:val="315"/>
        </w:trPr>
        <w:tc>
          <w:tcPr>
            <w:tcW w:w="467" w:type="dxa"/>
            <w:vMerge/>
            <w:vAlign w:val="center"/>
          </w:tcPr>
          <w:p w14:paraId="6F09BC70"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423E8A90" w14:textId="0857B74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Parlamentu Europejskiego i Rady (WE) nr 1069/2009  </w:t>
            </w:r>
          </w:p>
          <w:p w14:paraId="306C35CD" w14:textId="3CD142B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Komisji (UE) 142/2011 </w:t>
            </w:r>
          </w:p>
          <w:p w14:paraId="44C462A6" w14:textId="46F5C35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 </w:t>
            </w:r>
          </w:p>
          <w:p w14:paraId="1300247A" w14:textId="70566E1D"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Zawartość markera GTH – minimum 250 mg/kg w ubocznych produktach pochodzenia zwierzęcego kat. 1 i kat. 2 </w:t>
            </w:r>
          </w:p>
        </w:tc>
        <w:tc>
          <w:tcPr>
            <w:tcW w:w="236" w:type="dxa"/>
            <w:tcBorders>
              <w:top w:val="nil"/>
              <w:left w:val="single" w:sz="8" w:space="0" w:color="000000" w:themeColor="text1"/>
              <w:bottom w:val="nil"/>
              <w:right w:val="inset" w:sz="8" w:space="0" w:color="auto"/>
            </w:tcBorders>
            <w:vAlign w:val="center"/>
          </w:tcPr>
          <w:p w14:paraId="45470DFE" w14:textId="137F273A" w:rsidR="15F3FD0E" w:rsidRDefault="15F3FD0E"/>
        </w:tc>
      </w:tr>
      <w:tr w:rsidR="15F3FD0E" w14:paraId="1903A6EA" w14:textId="77777777" w:rsidTr="00F6381D">
        <w:trPr>
          <w:gridAfter w:val="2"/>
          <w:wAfter w:w="1414" w:type="dxa"/>
          <w:trHeight w:val="315"/>
        </w:trPr>
        <w:tc>
          <w:tcPr>
            <w:tcW w:w="9302" w:type="dxa"/>
            <w:gridSpan w:val="2"/>
            <w:tcBorders>
              <w:top w:val="nil"/>
              <w:left w:val="single" w:sz="8" w:space="0" w:color="000000" w:themeColor="text1"/>
              <w:bottom w:val="single" w:sz="8" w:space="0" w:color="000000" w:themeColor="text1"/>
              <w:right w:val="single" w:sz="8" w:space="0" w:color="000000" w:themeColor="text1"/>
            </w:tcBorders>
            <w:shd w:val="clear" w:color="auto" w:fill="2E74B5" w:themeFill="accent5" w:themeFillShade="BF"/>
          </w:tcPr>
          <w:p w14:paraId="05BEC41C" w14:textId="02025761" w:rsidR="15F3FD0E" w:rsidRDefault="15F3FD0E" w:rsidP="15F3FD0E">
            <w:pPr>
              <w:jc w:val="center"/>
              <w:rPr>
                <w:rFonts w:ascii="Arial Narrow" w:eastAsia="Arial Narrow" w:hAnsi="Arial Narrow" w:cs="Arial Narrow"/>
                <w:color w:val="FFFFFF" w:themeColor="background1"/>
                <w:sz w:val="22"/>
                <w:szCs w:val="22"/>
              </w:rPr>
            </w:pPr>
            <w:r w:rsidRPr="15F3FD0E">
              <w:rPr>
                <w:rFonts w:ascii="Arial Narrow" w:eastAsia="Arial Narrow" w:hAnsi="Arial Narrow" w:cs="Arial Narrow"/>
                <w:b/>
                <w:bCs/>
                <w:color w:val="FFFFFF" w:themeColor="background1"/>
                <w:sz w:val="22"/>
                <w:szCs w:val="22"/>
              </w:rPr>
              <w:t>Czynniki zagrożeń typu fizycznego</w:t>
            </w:r>
            <w:r w:rsidRPr="15F3FD0E">
              <w:rPr>
                <w:rFonts w:ascii="Arial Narrow" w:eastAsia="Arial Narrow" w:hAnsi="Arial Narrow" w:cs="Arial Narrow"/>
                <w:color w:val="FFFFFF" w:themeColor="background1"/>
                <w:sz w:val="22"/>
                <w:szCs w:val="22"/>
              </w:rPr>
              <w:t xml:space="preserve"> </w:t>
            </w:r>
          </w:p>
        </w:tc>
      </w:tr>
      <w:tr w:rsidR="15F3FD0E" w14:paraId="2F023A56" w14:textId="77777777" w:rsidTr="00F6381D">
        <w:trPr>
          <w:trHeight w:val="315"/>
        </w:trPr>
        <w:tc>
          <w:tcPr>
            <w:tcW w:w="467" w:type="dxa"/>
            <w:vMerge w:val="restar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C991140" w14:textId="382585DB"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27.</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03B737C1" w14:textId="39EEA5E4"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Oznaczanie cezu-134 i cezu-137 w paszach metodą spektrometrii promieniowania gamma.</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000000" w:themeColor="text1"/>
            </w:tcBorders>
            <w:vAlign w:val="center"/>
          </w:tcPr>
          <w:p w14:paraId="372A8626" w14:textId="6D8796E8" w:rsidR="15F3FD0E" w:rsidRDefault="15F3FD0E"/>
        </w:tc>
      </w:tr>
      <w:tr w:rsidR="15F3FD0E" w14:paraId="3C724C15" w14:textId="77777777" w:rsidTr="00F6381D">
        <w:trPr>
          <w:trHeight w:val="315"/>
        </w:trPr>
        <w:tc>
          <w:tcPr>
            <w:tcW w:w="467" w:type="dxa"/>
            <w:vMerge/>
            <w:vAlign w:val="center"/>
          </w:tcPr>
          <w:p w14:paraId="75374EEB"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047ECDAE" w14:textId="1F88BD7A"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Rozporządzenie Rady (</w:t>
            </w:r>
            <w:proofErr w:type="spellStart"/>
            <w:r w:rsidRPr="15F3FD0E">
              <w:rPr>
                <w:rFonts w:ascii="Arial Narrow" w:eastAsia="Arial Narrow" w:hAnsi="Arial Narrow" w:cs="Arial Narrow"/>
                <w:sz w:val="22"/>
                <w:szCs w:val="22"/>
              </w:rPr>
              <w:t>Euratom</w:t>
            </w:r>
            <w:proofErr w:type="spellEnd"/>
            <w:r w:rsidRPr="15F3FD0E">
              <w:rPr>
                <w:rFonts w:ascii="Arial Narrow" w:eastAsia="Arial Narrow" w:hAnsi="Arial Narrow" w:cs="Arial Narrow"/>
                <w:sz w:val="22"/>
                <w:szCs w:val="22"/>
              </w:rPr>
              <w:t>) 2016/52 z dnia 15 stycznia 2016 r. określające maksymalne dozwolone poziomy skażenia promieniotwórczego żywności i pasz po awarii jądrowej lub w innym przypadku zdarzenia radiacyjnego oraz uchylające rozporządzenie (</w:t>
            </w:r>
            <w:proofErr w:type="spellStart"/>
            <w:r w:rsidRPr="15F3FD0E">
              <w:rPr>
                <w:rFonts w:ascii="Arial Narrow" w:eastAsia="Arial Narrow" w:hAnsi="Arial Narrow" w:cs="Arial Narrow"/>
                <w:sz w:val="22"/>
                <w:szCs w:val="22"/>
              </w:rPr>
              <w:t>Euratom</w:t>
            </w:r>
            <w:proofErr w:type="spellEnd"/>
            <w:r w:rsidRPr="15F3FD0E">
              <w:rPr>
                <w:rFonts w:ascii="Arial Narrow" w:eastAsia="Arial Narrow" w:hAnsi="Arial Narrow" w:cs="Arial Narrow"/>
                <w:sz w:val="22"/>
                <w:szCs w:val="22"/>
              </w:rPr>
              <w:t>) nr 3954/87 oraz rozporządzenia Komisji (</w:t>
            </w:r>
            <w:proofErr w:type="spellStart"/>
            <w:r w:rsidRPr="15F3FD0E">
              <w:rPr>
                <w:rFonts w:ascii="Arial Narrow" w:eastAsia="Arial Narrow" w:hAnsi="Arial Narrow" w:cs="Arial Narrow"/>
                <w:sz w:val="22"/>
                <w:szCs w:val="22"/>
              </w:rPr>
              <w:t>Euratom</w:t>
            </w:r>
            <w:proofErr w:type="spellEnd"/>
            <w:r w:rsidRPr="15F3FD0E">
              <w:rPr>
                <w:rFonts w:ascii="Arial Narrow" w:eastAsia="Arial Narrow" w:hAnsi="Arial Narrow" w:cs="Arial Narrow"/>
                <w:sz w:val="22"/>
                <w:szCs w:val="22"/>
              </w:rPr>
              <w:t>) nr 944/89 i (</w:t>
            </w:r>
            <w:proofErr w:type="spellStart"/>
            <w:r w:rsidRPr="15F3FD0E">
              <w:rPr>
                <w:rFonts w:ascii="Arial Narrow" w:eastAsia="Arial Narrow" w:hAnsi="Arial Narrow" w:cs="Arial Narrow"/>
                <w:sz w:val="22"/>
                <w:szCs w:val="22"/>
              </w:rPr>
              <w:t>Euratom</w:t>
            </w:r>
            <w:proofErr w:type="spellEnd"/>
            <w:r w:rsidRPr="15F3FD0E">
              <w:rPr>
                <w:rFonts w:ascii="Arial Narrow" w:eastAsia="Arial Narrow" w:hAnsi="Arial Narrow" w:cs="Arial Narrow"/>
                <w:sz w:val="22"/>
                <w:szCs w:val="22"/>
              </w:rPr>
              <w:t xml:space="preserve">) nr 770/90 (Dz. Urz. L 13, 20.01.2016, p. 2–11) </w:t>
            </w:r>
          </w:p>
          <w:p w14:paraId="0E6008DE" w14:textId="07B19535"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Maksymalny dozwolony poziom skażenia radioaktywnego (cez-134 i cez-137) pasz dla kategorii zwierząt: </w:t>
            </w:r>
          </w:p>
          <w:p w14:paraId="41D560DF" w14:textId="7EE69256"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Trzoda chlewna 1 250 </w:t>
            </w:r>
            <w:proofErr w:type="spellStart"/>
            <w:r w:rsidRPr="15F3FD0E">
              <w:rPr>
                <w:rFonts w:ascii="Arial Narrow" w:eastAsia="Arial Narrow" w:hAnsi="Arial Narrow" w:cs="Arial Narrow"/>
                <w:sz w:val="22"/>
                <w:szCs w:val="22"/>
              </w:rPr>
              <w:t>Bq</w:t>
            </w:r>
            <w:proofErr w:type="spellEnd"/>
            <w:r w:rsidRPr="15F3FD0E">
              <w:rPr>
                <w:rFonts w:ascii="Arial Narrow" w:eastAsia="Arial Narrow" w:hAnsi="Arial Narrow" w:cs="Arial Narrow"/>
                <w:sz w:val="22"/>
                <w:szCs w:val="22"/>
              </w:rPr>
              <w:t xml:space="preserve">/kg </w:t>
            </w:r>
          </w:p>
          <w:p w14:paraId="0B1E6A35" w14:textId="3FC7E2F2"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Drób, jagnięta, cielęta 2 500 </w:t>
            </w:r>
            <w:proofErr w:type="spellStart"/>
            <w:r w:rsidRPr="15F3FD0E">
              <w:rPr>
                <w:rFonts w:ascii="Arial Narrow" w:eastAsia="Arial Narrow" w:hAnsi="Arial Narrow" w:cs="Arial Narrow"/>
                <w:sz w:val="22"/>
                <w:szCs w:val="22"/>
              </w:rPr>
              <w:t>Bq</w:t>
            </w:r>
            <w:proofErr w:type="spellEnd"/>
            <w:r w:rsidRPr="15F3FD0E">
              <w:rPr>
                <w:rFonts w:ascii="Arial Narrow" w:eastAsia="Arial Narrow" w:hAnsi="Arial Narrow" w:cs="Arial Narrow"/>
                <w:sz w:val="22"/>
                <w:szCs w:val="22"/>
              </w:rPr>
              <w:t xml:space="preserve">/kg </w:t>
            </w:r>
          </w:p>
          <w:p w14:paraId="6A9B238B" w14:textId="554F5623"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Pozostałe 5</w:t>
            </w:r>
            <w:r w:rsidRPr="15F3FD0E">
              <w:rPr>
                <w:rFonts w:ascii="Arial" w:eastAsia="Arial" w:hAnsi="Arial" w:cs="Arial"/>
                <w:sz w:val="22"/>
                <w:szCs w:val="22"/>
              </w:rPr>
              <w:t> </w:t>
            </w:r>
            <w:r w:rsidRPr="15F3FD0E">
              <w:rPr>
                <w:rFonts w:ascii="Arial Narrow" w:eastAsia="Arial Narrow" w:hAnsi="Arial Narrow" w:cs="Arial Narrow"/>
                <w:sz w:val="22"/>
                <w:szCs w:val="22"/>
              </w:rPr>
              <w:t xml:space="preserve">000 </w:t>
            </w:r>
            <w:proofErr w:type="spellStart"/>
            <w:r w:rsidRPr="15F3FD0E">
              <w:rPr>
                <w:rFonts w:ascii="Arial Narrow" w:eastAsia="Arial Narrow" w:hAnsi="Arial Narrow" w:cs="Arial Narrow"/>
                <w:sz w:val="22"/>
                <w:szCs w:val="22"/>
              </w:rPr>
              <w:t>Bq</w:t>
            </w:r>
            <w:proofErr w:type="spellEnd"/>
            <w:r w:rsidRPr="15F3FD0E">
              <w:rPr>
                <w:rFonts w:ascii="Arial Narrow" w:eastAsia="Arial Narrow" w:hAnsi="Arial Narrow" w:cs="Arial Narrow"/>
                <w:sz w:val="22"/>
                <w:szCs w:val="22"/>
              </w:rPr>
              <w:t xml:space="preserve">/kg </w:t>
            </w:r>
          </w:p>
        </w:tc>
        <w:tc>
          <w:tcPr>
            <w:tcW w:w="236" w:type="dxa"/>
            <w:tcBorders>
              <w:top w:val="nil"/>
              <w:left w:val="single" w:sz="8" w:space="0" w:color="000000" w:themeColor="text1"/>
              <w:bottom w:val="nil"/>
              <w:right w:val="inset" w:sz="8" w:space="0" w:color="auto"/>
            </w:tcBorders>
            <w:vAlign w:val="center"/>
          </w:tcPr>
          <w:p w14:paraId="0F7753DC" w14:textId="54B161DD" w:rsidR="15F3FD0E" w:rsidRDefault="15F3FD0E"/>
        </w:tc>
      </w:tr>
      <w:tr w:rsidR="15F3FD0E" w14:paraId="56365A8A" w14:textId="77777777" w:rsidTr="00F6381D">
        <w:trPr>
          <w:trHeight w:val="315"/>
        </w:trPr>
        <w:tc>
          <w:tcPr>
            <w:tcW w:w="467" w:type="dxa"/>
            <w:vMerge w:val="restart"/>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680D0381" w14:textId="55D3FD44" w:rsidR="15F3FD0E" w:rsidRDefault="15F3FD0E" w:rsidP="15F3FD0E">
            <w:pP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28.</w:t>
            </w:r>
            <w:r w:rsidRPr="15F3FD0E">
              <w:rPr>
                <w:rFonts w:ascii="Arial Narrow" w:eastAsia="Arial Narrow" w:hAnsi="Arial Narrow" w:cs="Arial Narrow"/>
                <w:color w:val="000000" w:themeColor="text1"/>
                <w:sz w:val="22"/>
                <w:szCs w:val="22"/>
              </w:rPr>
              <w:t xml:space="preserve"> </w:t>
            </w:r>
          </w:p>
        </w:tc>
        <w:tc>
          <w:tcPr>
            <w:tcW w:w="1001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BD8CE8E" w14:textId="49D5263E"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Oznaczanie w wytopionym tłuszczu paszowym z przeżuwaczy wszystkich nierozpuszczalnych zanieczyszczeń (poziom nie wyższy niż 0,15%).</w:t>
            </w:r>
            <w:r w:rsidRPr="15F3FD0E">
              <w:rPr>
                <w:rFonts w:ascii="Arial Narrow" w:eastAsia="Arial Narrow" w:hAnsi="Arial Narrow" w:cs="Arial Narrow"/>
                <w:color w:val="000000" w:themeColor="text1"/>
                <w:sz w:val="22"/>
                <w:szCs w:val="22"/>
              </w:rPr>
              <w:t xml:space="preserve"> </w:t>
            </w:r>
          </w:p>
          <w:p w14:paraId="70FFB23E" w14:textId="58CD0E8E" w:rsidR="15F3FD0E" w:rsidRDefault="15F3FD0E" w:rsidP="15F3FD0E">
            <w:pPr>
              <w:jc w:val="center"/>
              <w:rPr>
                <w:rFonts w:ascii="Arial Narrow" w:eastAsia="Arial Narrow" w:hAnsi="Arial Narrow" w:cs="Arial Narrow"/>
                <w:color w:val="000000" w:themeColor="text1"/>
                <w:sz w:val="22"/>
                <w:szCs w:val="22"/>
              </w:rPr>
            </w:pPr>
            <w:r w:rsidRPr="15F3FD0E">
              <w:rPr>
                <w:rFonts w:ascii="Arial Narrow" w:eastAsia="Arial Narrow" w:hAnsi="Arial Narrow" w:cs="Arial Narrow"/>
                <w:b/>
                <w:bCs/>
                <w:color w:val="000000" w:themeColor="text1"/>
                <w:sz w:val="22"/>
                <w:szCs w:val="22"/>
              </w:rPr>
              <w:t>Dotyczy także tłuszczów paszowych zanieczyszczonych tłuszczem z przeżuwaczy.</w:t>
            </w:r>
            <w:r w:rsidRPr="15F3FD0E">
              <w:rPr>
                <w:rFonts w:ascii="Arial Narrow" w:eastAsia="Arial Narrow" w:hAnsi="Arial Narrow" w:cs="Arial Narrow"/>
                <w:color w:val="000000" w:themeColor="text1"/>
                <w:sz w:val="22"/>
                <w:szCs w:val="22"/>
              </w:rPr>
              <w:t xml:space="preserve"> </w:t>
            </w:r>
          </w:p>
        </w:tc>
        <w:tc>
          <w:tcPr>
            <w:tcW w:w="236" w:type="dxa"/>
            <w:tcBorders>
              <w:top w:val="nil"/>
              <w:left w:val="single" w:sz="8" w:space="0" w:color="000000" w:themeColor="text1"/>
              <w:bottom w:val="nil"/>
              <w:right w:val="inset" w:sz="8" w:space="0" w:color="auto"/>
            </w:tcBorders>
            <w:vAlign w:val="center"/>
          </w:tcPr>
          <w:p w14:paraId="7856B81E" w14:textId="4202A3B4" w:rsidR="15F3FD0E" w:rsidRDefault="15F3FD0E"/>
        </w:tc>
      </w:tr>
      <w:tr w:rsidR="15F3FD0E" w14:paraId="475FEC5A" w14:textId="77777777" w:rsidTr="00F6381D">
        <w:trPr>
          <w:trHeight w:val="315"/>
        </w:trPr>
        <w:tc>
          <w:tcPr>
            <w:tcW w:w="467" w:type="dxa"/>
            <w:vMerge/>
            <w:vAlign w:val="center"/>
          </w:tcPr>
          <w:p w14:paraId="1EC8FFFE" w14:textId="77777777" w:rsidR="00CD096A" w:rsidRDefault="00CD096A"/>
        </w:tc>
        <w:tc>
          <w:tcPr>
            <w:tcW w:w="10013" w:type="dxa"/>
            <w:gridSpan w:val="2"/>
            <w:tcBorders>
              <w:top w:val="single" w:sz="8" w:space="0" w:color="000000" w:themeColor="text1"/>
              <w:left w:val="nil"/>
              <w:bottom w:val="single" w:sz="8" w:space="0" w:color="000000" w:themeColor="text1"/>
              <w:right w:val="single" w:sz="8" w:space="0" w:color="000000" w:themeColor="text1"/>
            </w:tcBorders>
          </w:tcPr>
          <w:p w14:paraId="437FA832" w14:textId="62451957"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Rozporządzenie Parlamentu Europejskiego i Rady (WE) nr 1069/2009 z dnia 21 października 2009 r. określające przepisy sanitarne dotyczące produktów ubocznych pochodzenia zwierzęcego, nieprzeznaczonych do spożycia przez ludzi, i uchylające rozporządzenie (WE) nr 1774/2002. </w:t>
            </w:r>
          </w:p>
          <w:p w14:paraId="1D773A54" w14:textId="6B1008DF" w:rsidR="15F3FD0E" w:rsidRDefault="15F3FD0E" w:rsidP="15F3FD0E">
            <w:pPr>
              <w:jc w:val="both"/>
              <w:rPr>
                <w:rFonts w:ascii="Arial Narrow" w:eastAsia="Arial Narrow" w:hAnsi="Arial Narrow" w:cs="Arial Narrow"/>
                <w:sz w:val="22"/>
                <w:szCs w:val="22"/>
              </w:rPr>
            </w:pPr>
            <w:r w:rsidRPr="15F3FD0E">
              <w:rPr>
                <w:rFonts w:ascii="Arial Narrow" w:eastAsia="Arial Narrow" w:hAnsi="Arial Narrow" w:cs="Arial Narrow"/>
                <w:sz w:val="22"/>
                <w:szCs w:val="22"/>
              </w:rPr>
              <w:t xml:space="preserve">Poniżej 0,15% masy całkowitej </w:t>
            </w:r>
          </w:p>
        </w:tc>
        <w:tc>
          <w:tcPr>
            <w:tcW w:w="236" w:type="dxa"/>
            <w:tcBorders>
              <w:top w:val="nil"/>
              <w:left w:val="single" w:sz="8" w:space="0" w:color="000000" w:themeColor="text1"/>
              <w:bottom w:val="inset" w:sz="8" w:space="0" w:color="auto"/>
              <w:right w:val="inset" w:sz="8" w:space="0" w:color="auto"/>
            </w:tcBorders>
            <w:vAlign w:val="center"/>
          </w:tcPr>
          <w:p w14:paraId="26AF6E90" w14:textId="0C9CEDBD" w:rsidR="15F3FD0E" w:rsidRDefault="15F3FD0E"/>
        </w:tc>
      </w:tr>
    </w:tbl>
    <w:p w14:paraId="6FEA4024" w14:textId="23705436" w:rsidR="005A29A7" w:rsidRDefault="005A29A7" w:rsidP="15F3FD0E"/>
    <w:p w14:paraId="5BD506BA" w14:textId="77F53F46" w:rsidR="00C03058" w:rsidRPr="00070A86" w:rsidRDefault="00C03058" w:rsidP="15F3FD0E">
      <w:pPr>
        <w:pStyle w:val="Nagwek4"/>
        <w:spacing w:after="0" w:line="276" w:lineRule="auto"/>
        <w:jc w:val="both"/>
        <w:rPr>
          <w:rFonts w:ascii="Arial Narrow" w:hAnsi="Arial Narrow" w:cs="Arial"/>
          <w:sz w:val="22"/>
          <w:szCs w:val="22"/>
          <w:lang w:val="pl-PL"/>
        </w:rPr>
      </w:pPr>
    </w:p>
    <w:p w14:paraId="17060354" w14:textId="1DFD987E" w:rsidR="00A0382C" w:rsidRPr="00890196" w:rsidRDefault="00A0382C" w:rsidP="13D253B6">
      <w:pPr>
        <w:spacing w:line="276" w:lineRule="auto"/>
        <w:jc w:val="both"/>
        <w:rPr>
          <w:rFonts w:ascii="Arial Narrow" w:hAnsi="Arial Narrow" w:cs="Arial"/>
          <w:sz w:val="22"/>
          <w:szCs w:val="22"/>
        </w:rPr>
        <w:sectPr w:rsidR="00A0382C" w:rsidRPr="00890196" w:rsidSect="00A1291B">
          <w:headerReference w:type="default" r:id="rId25"/>
          <w:footerReference w:type="even" r:id="rId26"/>
          <w:footerReference w:type="default" r:id="rId27"/>
          <w:headerReference w:type="first" r:id="rId28"/>
          <w:footerReference w:type="first" r:id="rId29"/>
          <w:type w:val="continuous"/>
          <w:pgSz w:w="11906" w:h="16838"/>
          <w:pgMar w:top="720" w:right="720" w:bottom="720" w:left="720" w:header="284" w:footer="215" w:gutter="0"/>
          <w:pgNumType w:start="1"/>
          <w:cols w:space="708"/>
          <w:docGrid w:linePitch="360"/>
        </w:sectPr>
      </w:pPr>
    </w:p>
    <w:p w14:paraId="5CBA5B4C" w14:textId="77777777" w:rsidR="00A0382C" w:rsidRPr="00646695" w:rsidRDefault="00837E56" w:rsidP="000F2D42">
      <w:pPr>
        <w:spacing w:line="276" w:lineRule="auto"/>
        <w:rPr>
          <w:rFonts w:ascii="Arial Narrow" w:hAnsi="Arial Narrow" w:cs="Arial"/>
          <w:b/>
          <w:sz w:val="32"/>
          <w:szCs w:val="32"/>
        </w:rPr>
      </w:pPr>
      <w:r w:rsidRPr="00646695">
        <w:rPr>
          <w:rFonts w:ascii="Arial Narrow" w:hAnsi="Arial Narrow" w:cs="Arial"/>
          <w:b/>
          <w:sz w:val="32"/>
          <w:szCs w:val="32"/>
        </w:rPr>
        <w:lastRenderedPageBreak/>
        <w:t>Rozdział VII</w:t>
      </w:r>
      <w:r w:rsidR="00A0382C" w:rsidRPr="00646695">
        <w:rPr>
          <w:rFonts w:ascii="Arial Narrow" w:hAnsi="Arial Narrow" w:cs="Arial"/>
          <w:b/>
          <w:sz w:val="32"/>
          <w:szCs w:val="32"/>
        </w:rPr>
        <w:t xml:space="preserve"> Raportowanie wyników urzędowej kontroli</w:t>
      </w:r>
    </w:p>
    <w:p w14:paraId="744D4BC5" w14:textId="77777777" w:rsidR="00A0382C" w:rsidRPr="0072678E" w:rsidRDefault="00A0382C" w:rsidP="000F2D42">
      <w:pPr>
        <w:spacing w:line="276" w:lineRule="auto"/>
        <w:jc w:val="center"/>
        <w:rPr>
          <w:rFonts w:ascii="Arial" w:hAnsi="Arial" w:cs="Arial"/>
          <w:b/>
          <w:i/>
          <w:sz w:val="22"/>
          <w:szCs w:val="22"/>
        </w:rPr>
      </w:pPr>
    </w:p>
    <w:p w14:paraId="5460CA9D" w14:textId="77777777" w:rsidR="00A0382C" w:rsidRPr="00837E56" w:rsidRDefault="00A0382C" w:rsidP="000F2D42">
      <w:pPr>
        <w:pStyle w:val="Tekstpodstawowy"/>
        <w:spacing w:after="0" w:line="276" w:lineRule="auto"/>
        <w:jc w:val="both"/>
        <w:rPr>
          <w:rFonts w:ascii="Arial Narrow" w:hAnsi="Arial Narrow"/>
          <w:b w:val="0"/>
          <w:sz w:val="22"/>
          <w:szCs w:val="22"/>
        </w:rPr>
      </w:pPr>
      <w:r w:rsidRPr="00837E56">
        <w:rPr>
          <w:rFonts w:ascii="Arial Narrow" w:hAnsi="Arial Narrow"/>
          <w:b w:val="0"/>
          <w:sz w:val="22"/>
          <w:szCs w:val="22"/>
        </w:rPr>
        <w:t>Raportowanie wyników badań</w:t>
      </w:r>
      <w:r w:rsidR="00455D53">
        <w:rPr>
          <w:rFonts w:ascii="Arial Narrow" w:hAnsi="Arial Narrow"/>
          <w:b w:val="0"/>
          <w:sz w:val="22"/>
          <w:szCs w:val="22"/>
        </w:rPr>
        <w:t xml:space="preserve"> laboratoryjnych pasz odbywa się</w:t>
      </w:r>
      <w:r w:rsidRPr="00837E56">
        <w:rPr>
          <w:rFonts w:ascii="Arial Narrow" w:hAnsi="Arial Narrow"/>
          <w:b w:val="0"/>
          <w:sz w:val="22"/>
          <w:szCs w:val="22"/>
        </w:rPr>
        <w:t xml:space="preserve"> w systemie elektronicznym administrowanym przez Państwowy Instytut </w:t>
      </w:r>
      <w:proofErr w:type="spellStart"/>
      <w:r w:rsidRPr="00837E56">
        <w:rPr>
          <w:rFonts w:ascii="Arial Narrow" w:hAnsi="Arial Narrow"/>
          <w:b w:val="0"/>
          <w:sz w:val="22"/>
          <w:szCs w:val="22"/>
        </w:rPr>
        <w:t>We</w:t>
      </w:r>
      <w:r w:rsidR="0020518E">
        <w:rPr>
          <w:rFonts w:ascii="Arial Narrow" w:hAnsi="Arial Narrow"/>
          <w:b w:val="0"/>
          <w:sz w:val="22"/>
          <w:szCs w:val="22"/>
        </w:rPr>
        <w:t>terynaryjny-Państwowy</w:t>
      </w:r>
      <w:proofErr w:type="spellEnd"/>
      <w:r w:rsidR="0020518E">
        <w:rPr>
          <w:rFonts w:ascii="Arial Narrow" w:hAnsi="Arial Narrow"/>
          <w:b w:val="0"/>
          <w:sz w:val="22"/>
          <w:szCs w:val="22"/>
        </w:rPr>
        <w:t xml:space="preserve"> Instytut </w:t>
      </w:r>
      <w:r w:rsidR="0020518E">
        <w:rPr>
          <w:rFonts w:ascii="Arial Narrow" w:hAnsi="Arial Narrow"/>
          <w:b w:val="0"/>
          <w:sz w:val="22"/>
          <w:szCs w:val="22"/>
          <w:lang w:val="pl-PL"/>
        </w:rPr>
        <w:t>B</w:t>
      </w:r>
      <w:proofErr w:type="spellStart"/>
      <w:r w:rsidRPr="00837E56">
        <w:rPr>
          <w:rFonts w:ascii="Arial Narrow" w:hAnsi="Arial Narrow"/>
          <w:b w:val="0"/>
          <w:sz w:val="22"/>
          <w:szCs w:val="22"/>
        </w:rPr>
        <w:t>adawczy</w:t>
      </w:r>
      <w:proofErr w:type="spellEnd"/>
      <w:r w:rsidRPr="00837E56">
        <w:rPr>
          <w:rFonts w:ascii="Arial Narrow" w:hAnsi="Arial Narrow"/>
          <w:b w:val="0"/>
          <w:sz w:val="22"/>
          <w:szCs w:val="22"/>
        </w:rPr>
        <w:t xml:space="preserve"> w Puławach (</w:t>
      </w:r>
      <w:hyperlink r:id="rId30" w:history="1">
        <w:r w:rsidR="00B84ED9" w:rsidRPr="008F2E56">
          <w:rPr>
            <w:rStyle w:val="Hipercze"/>
            <w:rFonts w:ascii="Arial Narrow" w:hAnsi="Arial Narrow"/>
            <w:sz w:val="22"/>
            <w:szCs w:val="22"/>
          </w:rPr>
          <w:t>http://www.</w:t>
        </w:r>
        <w:r w:rsidR="009C747D">
          <w:rPr>
            <w:rStyle w:val="Hipercze"/>
            <w:rFonts w:ascii="Arial Narrow" w:hAnsi="Arial Narrow"/>
            <w:sz w:val="22"/>
            <w:szCs w:val="22"/>
          </w:rPr>
          <w:t>PIWet.</w:t>
        </w:r>
        <w:r w:rsidR="00B84ED9" w:rsidRPr="008F2E56">
          <w:rPr>
            <w:rStyle w:val="Hipercze"/>
            <w:rFonts w:ascii="Arial Narrow" w:hAnsi="Arial Narrow"/>
            <w:sz w:val="22"/>
            <w:szCs w:val="22"/>
          </w:rPr>
          <w:t>.pulawy.pl/monpasz2/</w:t>
        </w:r>
      </w:hyperlink>
      <w:r w:rsidRPr="00837E56">
        <w:rPr>
          <w:rFonts w:ascii="Arial Narrow" w:hAnsi="Arial Narrow"/>
          <w:b w:val="0"/>
          <w:sz w:val="22"/>
          <w:szCs w:val="22"/>
        </w:rPr>
        <w:t>).</w:t>
      </w:r>
    </w:p>
    <w:p w14:paraId="2049C13A" w14:textId="77777777" w:rsidR="00A0382C" w:rsidRPr="00890196" w:rsidRDefault="00A0382C" w:rsidP="000F2D42">
      <w:pPr>
        <w:spacing w:line="276" w:lineRule="auto"/>
        <w:rPr>
          <w:rFonts w:ascii="Arial" w:hAnsi="Arial" w:cs="Arial"/>
          <w:b/>
        </w:rPr>
      </w:pPr>
    </w:p>
    <w:p w14:paraId="48869FE4" w14:textId="77777777" w:rsidR="00A0382C" w:rsidRDefault="00837E56" w:rsidP="000F2D42">
      <w:pPr>
        <w:spacing w:line="276" w:lineRule="auto"/>
        <w:rPr>
          <w:rFonts w:ascii="Arial Narrow" w:hAnsi="Arial Narrow" w:cs="Arial"/>
          <w:b/>
          <w:sz w:val="32"/>
          <w:szCs w:val="32"/>
        </w:rPr>
      </w:pPr>
      <w:r w:rsidRPr="00646695">
        <w:rPr>
          <w:rFonts w:ascii="Arial Narrow" w:hAnsi="Arial Narrow" w:cs="Arial"/>
          <w:b/>
          <w:sz w:val="32"/>
          <w:szCs w:val="32"/>
        </w:rPr>
        <w:t>Rozdział VIII</w:t>
      </w:r>
      <w:r w:rsidR="00A0382C" w:rsidRPr="00646695">
        <w:rPr>
          <w:rFonts w:ascii="Arial Narrow" w:hAnsi="Arial Narrow" w:cs="Arial"/>
          <w:b/>
          <w:sz w:val="32"/>
          <w:szCs w:val="32"/>
        </w:rPr>
        <w:t xml:space="preserve"> Procedury wyjaśniające</w:t>
      </w:r>
    </w:p>
    <w:p w14:paraId="6FB0D527" w14:textId="77777777" w:rsidR="00494C82" w:rsidRDefault="00494C82" w:rsidP="000F2D42">
      <w:pPr>
        <w:spacing w:line="276" w:lineRule="auto"/>
        <w:rPr>
          <w:rFonts w:ascii="Arial Narrow" w:hAnsi="Arial Narrow" w:cs="Arial"/>
          <w:b/>
          <w:sz w:val="32"/>
          <w:szCs w:val="32"/>
        </w:rPr>
      </w:pPr>
    </w:p>
    <w:p w14:paraId="6DEE2583" w14:textId="77777777" w:rsidR="00494C82" w:rsidRPr="00BE57A4" w:rsidRDefault="00494C82" w:rsidP="000F2D42">
      <w:pPr>
        <w:spacing w:line="276" w:lineRule="auto"/>
        <w:jc w:val="both"/>
        <w:rPr>
          <w:rFonts w:ascii="Arial Narrow" w:hAnsi="Arial Narrow"/>
          <w:b/>
          <w:bCs/>
          <w:kern w:val="24"/>
          <w:sz w:val="22"/>
          <w:szCs w:val="22"/>
        </w:rPr>
      </w:pPr>
      <w:r w:rsidRPr="00BE57A4">
        <w:rPr>
          <w:rFonts w:ascii="Arial Narrow" w:hAnsi="Arial Narrow"/>
          <w:kern w:val="24"/>
          <w:sz w:val="22"/>
          <w:szCs w:val="22"/>
        </w:rPr>
        <w:t xml:space="preserve">Zgodnie z zał. I pkt. 9.4 rozporządzenia </w:t>
      </w:r>
      <w:r w:rsidR="00CD5FC7">
        <w:rPr>
          <w:rFonts w:ascii="Arial Narrow" w:hAnsi="Arial Narrow"/>
          <w:kern w:val="24"/>
          <w:sz w:val="22"/>
          <w:szCs w:val="22"/>
        </w:rPr>
        <w:t xml:space="preserve">(WE) nr </w:t>
      </w:r>
      <w:r w:rsidRPr="00BE57A4">
        <w:rPr>
          <w:rFonts w:ascii="Arial Narrow" w:hAnsi="Arial Narrow"/>
          <w:kern w:val="24"/>
          <w:sz w:val="22"/>
          <w:szCs w:val="22"/>
        </w:rPr>
        <w:t xml:space="preserve">152/2009, pobierając próbki do badań urzędowych, z próbek zredukowanych należy </w:t>
      </w:r>
      <w:r w:rsidR="00B755C9" w:rsidRPr="00BE57A4">
        <w:rPr>
          <w:rFonts w:ascii="Arial Narrow" w:hAnsi="Arial Narrow"/>
          <w:kern w:val="24"/>
          <w:sz w:val="22"/>
          <w:szCs w:val="22"/>
        </w:rPr>
        <w:t>przygotować, co</w:t>
      </w:r>
      <w:r w:rsidRPr="00BE57A4">
        <w:rPr>
          <w:rFonts w:ascii="Arial Narrow" w:hAnsi="Arial Narrow"/>
          <w:kern w:val="24"/>
          <w:sz w:val="22"/>
          <w:szCs w:val="22"/>
        </w:rPr>
        <w:t xml:space="preserve"> najmniej 3 próbki końcowe </w:t>
      </w:r>
      <w:r w:rsidRPr="00BE57A4">
        <w:rPr>
          <w:rFonts w:ascii="Arial Narrow" w:hAnsi="Arial Narrow"/>
          <w:b/>
          <w:bCs/>
          <w:kern w:val="24"/>
          <w:sz w:val="22"/>
          <w:szCs w:val="22"/>
        </w:rPr>
        <w:t xml:space="preserve">(do celów kontroli, obrony i odniesienia). </w:t>
      </w:r>
      <w:r w:rsidRPr="00BE57A4">
        <w:rPr>
          <w:rFonts w:ascii="Arial Narrow" w:hAnsi="Arial Narrow"/>
          <w:bCs/>
          <w:kern w:val="24"/>
          <w:sz w:val="22"/>
          <w:szCs w:val="22"/>
        </w:rPr>
        <w:t>Rola i tryb postepowania z poszczególnymi próbkami powinien być następujący:</w:t>
      </w:r>
    </w:p>
    <w:p w14:paraId="6422059A" w14:textId="77777777" w:rsidR="00494C82" w:rsidRPr="00BE57A4" w:rsidRDefault="00494C82" w:rsidP="000F2D42">
      <w:pPr>
        <w:spacing w:line="276" w:lineRule="auto"/>
        <w:jc w:val="both"/>
        <w:rPr>
          <w:rFonts w:ascii="Arial Narrow" w:eastAsia="+mn-ea" w:hAnsi="Arial Narrow" w:cs="+mn-cs"/>
          <w:sz w:val="22"/>
          <w:szCs w:val="22"/>
        </w:rPr>
      </w:pPr>
    </w:p>
    <w:p w14:paraId="083DDE42" w14:textId="77777777" w:rsidR="00494C82" w:rsidRPr="00BE57A4" w:rsidRDefault="00494C82" w:rsidP="000F2D42">
      <w:pPr>
        <w:spacing w:line="276" w:lineRule="auto"/>
        <w:jc w:val="both"/>
        <w:rPr>
          <w:rFonts w:ascii="Arial Narrow" w:hAnsi="Arial Narrow" w:cs="Arial"/>
          <w:b/>
          <w:sz w:val="22"/>
          <w:szCs w:val="22"/>
        </w:rPr>
      </w:pPr>
      <w:r w:rsidRPr="00BE57A4">
        <w:rPr>
          <w:rFonts w:ascii="Arial Narrow" w:hAnsi="Arial Narrow" w:cs="Arial"/>
          <w:b/>
          <w:sz w:val="22"/>
          <w:szCs w:val="22"/>
        </w:rPr>
        <w:t xml:space="preserve">Próbka do celów kontroli - </w:t>
      </w:r>
      <w:r w:rsidRPr="00BE57A4">
        <w:rPr>
          <w:rFonts w:ascii="Arial Narrow" w:hAnsi="Arial Narrow" w:cs="Arial"/>
          <w:sz w:val="22"/>
          <w:szCs w:val="22"/>
        </w:rPr>
        <w:t>rutynowo analizowana, dostarczana przez Powiatowego Lekarza Weterynarii do laboratorium wyznaczonego w Planie (zgodnie z przyjętą rejonizacją), do prowadzenia badań w danym kierunku (najczęściej laboratorium ZHW)</w:t>
      </w:r>
    </w:p>
    <w:p w14:paraId="48844060" w14:textId="77777777" w:rsidR="00494C82" w:rsidRPr="00BE57A4" w:rsidRDefault="00494C82" w:rsidP="000F2D42">
      <w:pPr>
        <w:spacing w:line="276" w:lineRule="auto"/>
        <w:jc w:val="both"/>
        <w:rPr>
          <w:rFonts w:ascii="Arial Narrow" w:hAnsi="Arial Narrow" w:cs="Arial"/>
          <w:b/>
          <w:sz w:val="22"/>
          <w:szCs w:val="22"/>
        </w:rPr>
      </w:pPr>
    </w:p>
    <w:p w14:paraId="14A677C6" w14:textId="77777777" w:rsidR="007C0ECF" w:rsidRPr="00BE57A4" w:rsidRDefault="00494C82" w:rsidP="000F2D42">
      <w:pPr>
        <w:spacing w:line="276" w:lineRule="auto"/>
        <w:jc w:val="both"/>
        <w:rPr>
          <w:rFonts w:ascii="Arial Narrow" w:hAnsi="Arial Narrow" w:cs="Arial"/>
          <w:sz w:val="22"/>
          <w:szCs w:val="22"/>
        </w:rPr>
      </w:pPr>
      <w:r w:rsidRPr="00BE57A4">
        <w:rPr>
          <w:rFonts w:ascii="Arial Narrow" w:hAnsi="Arial Narrow" w:cs="Arial"/>
          <w:b/>
          <w:sz w:val="22"/>
          <w:szCs w:val="22"/>
        </w:rPr>
        <w:t xml:space="preserve">Próbka obronna - </w:t>
      </w:r>
      <w:r w:rsidRPr="00BE57A4">
        <w:rPr>
          <w:rFonts w:ascii="Arial Narrow" w:hAnsi="Arial Narrow" w:cs="Arial"/>
          <w:sz w:val="22"/>
          <w:szCs w:val="22"/>
        </w:rPr>
        <w:t>może być użyta, jeśli podmiot kwestionuje wynik kontr</w:t>
      </w:r>
      <w:r w:rsidR="00BB54D4" w:rsidRPr="00BE57A4">
        <w:rPr>
          <w:rFonts w:ascii="Arial Narrow" w:hAnsi="Arial Narrow" w:cs="Arial"/>
          <w:sz w:val="22"/>
          <w:szCs w:val="22"/>
        </w:rPr>
        <w:t>oli (= pierwszej) próbki. Próbkę</w:t>
      </w:r>
      <w:r w:rsidRPr="00BE57A4">
        <w:rPr>
          <w:rFonts w:ascii="Arial Narrow" w:hAnsi="Arial Narrow" w:cs="Arial"/>
          <w:sz w:val="22"/>
          <w:szCs w:val="22"/>
        </w:rPr>
        <w:t xml:space="preserve"> można zostawić w podmiocie - pod warunkiem, że jest odpowiednio zapieczętowana i oznaczona.</w:t>
      </w:r>
      <w:r w:rsidR="00BB54D4" w:rsidRPr="00BE57A4">
        <w:rPr>
          <w:rFonts w:ascii="Arial Narrow" w:hAnsi="Arial Narrow" w:cs="Arial"/>
          <w:sz w:val="22"/>
          <w:szCs w:val="22"/>
        </w:rPr>
        <w:t xml:space="preserve"> W przypadku, gdy próbka ta miałaby być przechowywana w Powiatowym Inspektoracie Weterynarii, należy o tym poczynić wzmiankę w protokole pobrania próbek.</w:t>
      </w:r>
      <w:r w:rsidRPr="00BE57A4">
        <w:rPr>
          <w:rFonts w:ascii="Arial Narrow" w:hAnsi="Arial Narrow" w:cs="Arial"/>
          <w:sz w:val="22"/>
          <w:szCs w:val="22"/>
        </w:rPr>
        <w:t xml:space="preserve"> Rozporządzenie nie jest jednoznaczne, gdzie można przeprowadzić analizę </w:t>
      </w:r>
      <w:r w:rsidR="00BB54D4" w:rsidRPr="00BE57A4">
        <w:rPr>
          <w:rFonts w:ascii="Arial Narrow" w:hAnsi="Arial Narrow" w:cs="Arial"/>
          <w:sz w:val="22"/>
          <w:szCs w:val="22"/>
        </w:rPr>
        <w:t>pró</w:t>
      </w:r>
      <w:r w:rsidR="007C0ECF" w:rsidRPr="00BE57A4">
        <w:rPr>
          <w:rFonts w:ascii="Arial Narrow" w:hAnsi="Arial Narrow" w:cs="Arial"/>
          <w:sz w:val="22"/>
          <w:szCs w:val="22"/>
        </w:rPr>
        <w:t>bki obronnej, d</w:t>
      </w:r>
      <w:r w:rsidR="00BB54D4" w:rsidRPr="00BE57A4">
        <w:rPr>
          <w:rFonts w:ascii="Arial Narrow" w:hAnsi="Arial Narrow" w:cs="Arial"/>
          <w:sz w:val="22"/>
          <w:szCs w:val="22"/>
        </w:rPr>
        <w:t xml:space="preserve">latego też decyzja o wyborze laboratorium należy do podmiotu. </w:t>
      </w:r>
      <w:r w:rsidR="0094223B" w:rsidRPr="00BE57A4">
        <w:rPr>
          <w:rFonts w:ascii="Arial Narrow" w:hAnsi="Arial Narrow" w:cs="Arial"/>
          <w:sz w:val="22"/>
          <w:szCs w:val="22"/>
        </w:rPr>
        <w:t xml:space="preserve">Uzyskanie wyniku zgodnego tej próbki paszy, która była pozostawiona w podmiocie i wysłana przez niego do badania, nie może stanowić podstawy do zmiany decyzji Powiatowego Lekarza Weterynarii podjętej na podstawie badania, próbki do celów kontroli. </w:t>
      </w:r>
    </w:p>
    <w:p w14:paraId="514D92B0" w14:textId="77777777" w:rsidR="007C0ECF" w:rsidRPr="00BE57A4" w:rsidRDefault="007C0ECF" w:rsidP="000F2D42">
      <w:pPr>
        <w:spacing w:line="276" w:lineRule="auto"/>
        <w:jc w:val="both"/>
        <w:rPr>
          <w:rFonts w:ascii="Arial Narrow" w:hAnsi="Arial Narrow" w:cs="Arial"/>
          <w:sz w:val="22"/>
          <w:szCs w:val="22"/>
        </w:rPr>
      </w:pPr>
    </w:p>
    <w:p w14:paraId="280146C7" w14:textId="77777777" w:rsidR="00494C82" w:rsidRPr="00BE57A4" w:rsidRDefault="00494C82" w:rsidP="000F2D42">
      <w:pPr>
        <w:spacing w:line="276" w:lineRule="auto"/>
        <w:jc w:val="both"/>
        <w:rPr>
          <w:rFonts w:ascii="Arial Narrow" w:hAnsi="Arial Narrow" w:cs="Arial"/>
          <w:sz w:val="22"/>
          <w:szCs w:val="22"/>
        </w:rPr>
      </w:pPr>
      <w:r w:rsidRPr="00BE57A4">
        <w:rPr>
          <w:rFonts w:ascii="Arial Narrow" w:hAnsi="Arial Narrow" w:cs="Arial"/>
          <w:b/>
          <w:sz w:val="22"/>
          <w:szCs w:val="22"/>
        </w:rPr>
        <w:t xml:space="preserve">Próbka referencyjna </w:t>
      </w:r>
      <w:r w:rsidR="0094223B" w:rsidRPr="00BE57A4">
        <w:rPr>
          <w:rFonts w:ascii="Arial Narrow" w:hAnsi="Arial Narrow" w:cs="Arial"/>
          <w:b/>
          <w:sz w:val="22"/>
          <w:szCs w:val="22"/>
        </w:rPr>
        <w:t xml:space="preserve">– </w:t>
      </w:r>
      <w:r w:rsidR="0094223B" w:rsidRPr="00BE57A4">
        <w:rPr>
          <w:rFonts w:ascii="Arial Narrow" w:hAnsi="Arial Narrow" w:cs="Arial"/>
          <w:sz w:val="22"/>
          <w:szCs w:val="22"/>
        </w:rPr>
        <w:t>w przypadku</w:t>
      </w:r>
      <w:r w:rsidRPr="00BE57A4">
        <w:rPr>
          <w:rFonts w:ascii="Arial Narrow" w:hAnsi="Arial Narrow" w:cs="Arial"/>
          <w:sz w:val="22"/>
          <w:szCs w:val="22"/>
        </w:rPr>
        <w:t>, gdy po badaniu pr</w:t>
      </w:r>
      <w:r w:rsidR="0094223B" w:rsidRPr="00BE57A4">
        <w:rPr>
          <w:rFonts w:ascii="Arial Narrow" w:hAnsi="Arial Narrow" w:cs="Arial"/>
          <w:sz w:val="22"/>
          <w:szCs w:val="22"/>
        </w:rPr>
        <w:t>óbki obrony nadal istnieje spór</w:t>
      </w:r>
      <w:r w:rsidRPr="00BE57A4">
        <w:rPr>
          <w:rFonts w:ascii="Arial Narrow" w:hAnsi="Arial Narrow" w:cs="Arial"/>
          <w:sz w:val="22"/>
          <w:szCs w:val="22"/>
        </w:rPr>
        <w:t xml:space="preserve">, na </w:t>
      </w:r>
      <w:r w:rsidR="00B755C9" w:rsidRPr="00BE57A4">
        <w:rPr>
          <w:rFonts w:ascii="Arial Narrow" w:hAnsi="Arial Narrow" w:cs="Arial"/>
          <w:sz w:val="22"/>
          <w:szCs w:val="22"/>
        </w:rPr>
        <w:t>przykład, jeśli</w:t>
      </w:r>
      <w:r w:rsidRPr="00BE57A4">
        <w:rPr>
          <w:rFonts w:ascii="Arial Narrow" w:hAnsi="Arial Narrow" w:cs="Arial"/>
          <w:sz w:val="22"/>
          <w:szCs w:val="22"/>
        </w:rPr>
        <w:t xml:space="preserve"> zdarzy się, że próbka obr</w:t>
      </w:r>
      <w:r w:rsidR="0094223B" w:rsidRPr="00BE57A4">
        <w:rPr>
          <w:rFonts w:ascii="Arial Narrow" w:hAnsi="Arial Narrow" w:cs="Arial"/>
          <w:sz w:val="22"/>
          <w:szCs w:val="22"/>
        </w:rPr>
        <w:t xml:space="preserve">ony daje </w:t>
      </w:r>
      <w:r w:rsidR="00DA1D79" w:rsidRPr="00BE57A4">
        <w:rPr>
          <w:rFonts w:ascii="Arial Narrow" w:hAnsi="Arial Narrow" w:cs="Arial"/>
          <w:sz w:val="22"/>
          <w:szCs w:val="22"/>
        </w:rPr>
        <w:t>wynik zgodny</w:t>
      </w:r>
      <w:r w:rsidR="0094223B" w:rsidRPr="00BE57A4">
        <w:rPr>
          <w:rFonts w:ascii="Arial Narrow" w:hAnsi="Arial Narrow" w:cs="Arial"/>
          <w:sz w:val="22"/>
          <w:szCs w:val="22"/>
        </w:rPr>
        <w:t xml:space="preserve">, Powiatowy Lekarz Weterynarii przesyła próbkę </w:t>
      </w:r>
      <w:r w:rsidR="00DA1D79" w:rsidRPr="00BE57A4">
        <w:rPr>
          <w:rFonts w:ascii="Arial Narrow" w:hAnsi="Arial Narrow" w:cs="Arial"/>
          <w:sz w:val="22"/>
          <w:szCs w:val="22"/>
        </w:rPr>
        <w:t>referencyjną, celem zbadania w Laboratorium Referencyjnym właściwym dla badanego kierunku</w:t>
      </w:r>
      <w:r w:rsidRPr="00BE57A4">
        <w:rPr>
          <w:rFonts w:ascii="Arial Narrow" w:hAnsi="Arial Narrow" w:cs="Arial"/>
          <w:sz w:val="22"/>
          <w:szCs w:val="22"/>
        </w:rPr>
        <w:t xml:space="preserve">. </w:t>
      </w:r>
      <w:r w:rsidR="00DA1D79" w:rsidRPr="00BE57A4">
        <w:rPr>
          <w:rFonts w:ascii="Arial Narrow" w:hAnsi="Arial Narrow" w:cs="Arial"/>
          <w:sz w:val="22"/>
          <w:szCs w:val="22"/>
        </w:rPr>
        <w:t>Wynik tego badania ma charakter</w:t>
      </w:r>
      <w:r w:rsidRPr="00BE57A4">
        <w:rPr>
          <w:rFonts w:ascii="Arial Narrow" w:hAnsi="Arial Narrow" w:cs="Arial"/>
          <w:sz w:val="22"/>
          <w:szCs w:val="22"/>
        </w:rPr>
        <w:t xml:space="preserve"> rozstrzygając</w:t>
      </w:r>
      <w:r w:rsidR="00DA1D79" w:rsidRPr="00BE57A4">
        <w:rPr>
          <w:rFonts w:ascii="Arial Narrow" w:hAnsi="Arial Narrow" w:cs="Arial"/>
          <w:sz w:val="22"/>
          <w:szCs w:val="22"/>
        </w:rPr>
        <w:t xml:space="preserve">y / decydujący, i w </w:t>
      </w:r>
      <w:r w:rsidR="00B755C9" w:rsidRPr="00BE57A4">
        <w:rPr>
          <w:rFonts w:ascii="Arial Narrow" w:hAnsi="Arial Narrow" w:cs="Arial"/>
          <w:sz w:val="22"/>
          <w:szCs w:val="22"/>
        </w:rPr>
        <w:t>przypadku, gdy</w:t>
      </w:r>
      <w:r w:rsidR="00DA1D79" w:rsidRPr="00BE57A4">
        <w:rPr>
          <w:rFonts w:ascii="Arial Narrow" w:hAnsi="Arial Narrow" w:cs="Arial"/>
          <w:sz w:val="22"/>
          <w:szCs w:val="22"/>
        </w:rPr>
        <w:t xml:space="preserve"> nie potwierdzi wyniku badania próbki do celów kontroli, stanowi podstawę zmiany decyzji własnej PLW, podjętej w oparciu </w:t>
      </w:r>
      <w:r w:rsidR="008164C6" w:rsidRPr="00BE57A4">
        <w:rPr>
          <w:rFonts w:ascii="Arial Narrow" w:hAnsi="Arial Narrow" w:cs="Arial"/>
          <w:sz w:val="22"/>
          <w:szCs w:val="22"/>
        </w:rPr>
        <w:t>o wynik próbki do celów kontroli.</w:t>
      </w:r>
    </w:p>
    <w:p w14:paraId="5404F5CA" w14:textId="77777777" w:rsidR="00494C82" w:rsidRPr="00494C82" w:rsidRDefault="00494C82" w:rsidP="000F2D42">
      <w:pPr>
        <w:spacing w:line="276" w:lineRule="auto"/>
        <w:rPr>
          <w:rFonts w:ascii="Arial Narrow" w:hAnsi="Arial Narrow" w:cs="Arial"/>
          <w:b/>
          <w:color w:val="FF0000"/>
          <w:sz w:val="22"/>
          <w:szCs w:val="22"/>
        </w:rPr>
      </w:pPr>
    </w:p>
    <w:p w14:paraId="5D563ABF" w14:textId="77777777" w:rsidR="00A0382C" w:rsidRPr="00D977A3" w:rsidRDefault="008164C6" w:rsidP="000F2D42">
      <w:pPr>
        <w:spacing w:line="276" w:lineRule="auto"/>
        <w:jc w:val="both"/>
        <w:rPr>
          <w:rFonts w:ascii="Arial Narrow" w:hAnsi="Arial Narrow" w:cs="Arial"/>
          <w:sz w:val="22"/>
          <w:szCs w:val="22"/>
        </w:rPr>
      </w:pPr>
      <w:r>
        <w:rPr>
          <w:rFonts w:ascii="Arial Narrow" w:hAnsi="Arial Narrow" w:cs="Arial"/>
          <w:sz w:val="22"/>
          <w:szCs w:val="22"/>
        </w:rPr>
        <w:t>K</w:t>
      </w:r>
      <w:r w:rsidR="00A0382C" w:rsidRPr="00D977A3">
        <w:rPr>
          <w:rFonts w:ascii="Arial Narrow" w:hAnsi="Arial Narrow" w:cs="Arial"/>
          <w:sz w:val="22"/>
          <w:szCs w:val="22"/>
        </w:rPr>
        <w:t>ażdy powiatowy inspektorat weterynarii zobowiązany jest do przeprowadzania pełnej procedury wyjaśniającej zaistniały przypadek niezgodności i</w:t>
      </w:r>
      <w:r w:rsidR="00D759C8" w:rsidRPr="00D977A3">
        <w:rPr>
          <w:rFonts w:ascii="Arial Narrow" w:hAnsi="Arial Narrow" w:cs="Arial"/>
          <w:sz w:val="22"/>
          <w:szCs w:val="22"/>
        </w:rPr>
        <w:t>,</w:t>
      </w:r>
      <w:r w:rsidR="00A0382C" w:rsidRPr="00D977A3">
        <w:rPr>
          <w:rFonts w:ascii="Arial Narrow" w:hAnsi="Arial Narrow" w:cs="Arial"/>
          <w:sz w:val="22"/>
          <w:szCs w:val="22"/>
        </w:rPr>
        <w:t xml:space="preserve"> o ile jest to możliwe, powinien wskazać przyczynę tej niezgodności, a następnie podjąć działania uniemożliwiające wystąpienie podobnego przypadku w przyszłości. Wszystkie te działania powinny być udokumentowane w formie pisemnej.</w:t>
      </w:r>
    </w:p>
    <w:p w14:paraId="50188E99" w14:textId="77777777" w:rsidR="00A0382C" w:rsidRPr="00D977A3" w:rsidRDefault="00A0382C" w:rsidP="000F2D42">
      <w:pPr>
        <w:spacing w:line="276" w:lineRule="auto"/>
        <w:jc w:val="both"/>
        <w:rPr>
          <w:rFonts w:ascii="Arial Narrow" w:hAnsi="Arial Narrow" w:cs="Arial"/>
          <w:sz w:val="22"/>
          <w:szCs w:val="22"/>
        </w:rPr>
      </w:pPr>
      <w:r w:rsidRPr="00D977A3">
        <w:rPr>
          <w:rFonts w:ascii="Arial Narrow" w:hAnsi="Arial Narrow" w:cs="Arial"/>
          <w:sz w:val="22"/>
          <w:szCs w:val="22"/>
        </w:rPr>
        <w:t xml:space="preserve">Doradza się (o ile to możliwe) założenie oddzielnej dokumentacji dla każdego przypadku wystąpienia nieprawidłowości w powiecie. </w:t>
      </w:r>
    </w:p>
    <w:p w14:paraId="59235BEC" w14:textId="77777777" w:rsidR="00A0382C" w:rsidRPr="00890196" w:rsidRDefault="00A0382C" w:rsidP="000F2D42">
      <w:pPr>
        <w:spacing w:line="276" w:lineRule="auto"/>
        <w:jc w:val="both"/>
        <w:rPr>
          <w:rFonts w:ascii="Arial" w:hAnsi="Arial" w:cs="Arial"/>
        </w:rPr>
      </w:pPr>
    </w:p>
    <w:p w14:paraId="3C8A4C7E" w14:textId="77777777" w:rsidR="00A0382C" w:rsidRPr="00646695" w:rsidRDefault="00837E56" w:rsidP="000F2D42">
      <w:pPr>
        <w:spacing w:line="276" w:lineRule="auto"/>
        <w:rPr>
          <w:rFonts w:ascii="Arial Narrow" w:hAnsi="Arial Narrow" w:cs="Arial"/>
          <w:b/>
          <w:sz w:val="32"/>
          <w:szCs w:val="32"/>
        </w:rPr>
      </w:pPr>
      <w:r w:rsidRPr="00646695">
        <w:rPr>
          <w:rFonts w:ascii="Arial Narrow" w:hAnsi="Arial Narrow" w:cs="Arial"/>
          <w:b/>
          <w:sz w:val="32"/>
          <w:szCs w:val="32"/>
        </w:rPr>
        <w:t>Rozdział IX</w:t>
      </w:r>
      <w:r w:rsidR="00A0382C" w:rsidRPr="00646695">
        <w:rPr>
          <w:rFonts w:ascii="Arial Narrow" w:hAnsi="Arial Narrow" w:cs="Arial"/>
          <w:b/>
          <w:sz w:val="32"/>
          <w:szCs w:val="32"/>
        </w:rPr>
        <w:t xml:space="preserve"> Szkolenia dla </w:t>
      </w:r>
      <w:r w:rsidR="009D3170">
        <w:rPr>
          <w:rFonts w:ascii="Arial Narrow" w:hAnsi="Arial Narrow" w:cs="Arial"/>
          <w:b/>
          <w:sz w:val="32"/>
          <w:szCs w:val="32"/>
        </w:rPr>
        <w:t>w</w:t>
      </w:r>
      <w:r w:rsidR="00A0382C" w:rsidRPr="00646695">
        <w:rPr>
          <w:rFonts w:ascii="Arial Narrow" w:hAnsi="Arial Narrow" w:cs="Arial"/>
          <w:b/>
          <w:sz w:val="32"/>
          <w:szCs w:val="32"/>
        </w:rPr>
        <w:t xml:space="preserve">ojewódzkich i </w:t>
      </w:r>
      <w:r w:rsidR="009D3170">
        <w:rPr>
          <w:rFonts w:ascii="Arial Narrow" w:hAnsi="Arial Narrow" w:cs="Arial"/>
          <w:b/>
          <w:sz w:val="32"/>
          <w:szCs w:val="32"/>
        </w:rPr>
        <w:t>p</w:t>
      </w:r>
      <w:r w:rsidR="00A0382C" w:rsidRPr="00646695">
        <w:rPr>
          <w:rFonts w:ascii="Arial Narrow" w:hAnsi="Arial Narrow" w:cs="Arial"/>
          <w:b/>
          <w:sz w:val="32"/>
          <w:szCs w:val="32"/>
        </w:rPr>
        <w:t>owiatowych inspektorów ds. pasz</w:t>
      </w:r>
    </w:p>
    <w:p w14:paraId="20A55CDC" w14:textId="77777777" w:rsidR="00A0382C" w:rsidRPr="00890196" w:rsidRDefault="00A0382C" w:rsidP="000F2D42">
      <w:pPr>
        <w:spacing w:line="276" w:lineRule="auto"/>
        <w:jc w:val="center"/>
        <w:rPr>
          <w:rFonts w:ascii="Arial" w:hAnsi="Arial" w:cs="Arial"/>
        </w:rPr>
      </w:pPr>
    </w:p>
    <w:p w14:paraId="02E82AA9" w14:textId="56DEA871" w:rsidR="00A0382C" w:rsidRPr="00837E56" w:rsidRDefault="00A0382C" w:rsidP="000F2D42">
      <w:pPr>
        <w:spacing w:line="276" w:lineRule="auto"/>
        <w:jc w:val="both"/>
        <w:rPr>
          <w:rFonts w:ascii="Arial Narrow" w:hAnsi="Arial Narrow" w:cs="Arial"/>
          <w:sz w:val="22"/>
          <w:szCs w:val="22"/>
        </w:rPr>
      </w:pPr>
      <w:r w:rsidRPr="00837E56">
        <w:rPr>
          <w:rFonts w:ascii="Arial Narrow" w:hAnsi="Arial Narrow" w:cs="Arial"/>
          <w:sz w:val="22"/>
          <w:szCs w:val="22"/>
        </w:rPr>
        <w:t xml:space="preserve">Główny Inspektorat Weterynarii zapewnia, że przynajmniej 1 raz </w:t>
      </w:r>
      <w:r w:rsidR="008676F5">
        <w:rPr>
          <w:rFonts w:ascii="Arial Narrow" w:hAnsi="Arial Narrow" w:cs="Arial"/>
          <w:sz w:val="22"/>
          <w:szCs w:val="22"/>
        </w:rPr>
        <w:t xml:space="preserve">w roku </w:t>
      </w:r>
      <w:r w:rsidRPr="00837E56">
        <w:rPr>
          <w:rFonts w:ascii="Arial Narrow" w:hAnsi="Arial Narrow" w:cs="Arial"/>
          <w:sz w:val="22"/>
          <w:szCs w:val="22"/>
        </w:rPr>
        <w:t>odbywa się szkolenie wojewódzkich inspektorów ds. pasz i utylizacji, których celem jest przegląd przepisów prawa paszowego oraz ujednolicenie zasad jego stosowania, kontroli przedsiębiorstw, interpretacji wyników urzędowych kontroli.</w:t>
      </w:r>
    </w:p>
    <w:p w14:paraId="1FB9347E" w14:textId="77777777" w:rsidR="00A0382C" w:rsidRPr="002E5B36" w:rsidRDefault="00A0382C" w:rsidP="000F2D42">
      <w:pPr>
        <w:spacing w:line="276" w:lineRule="auto"/>
        <w:jc w:val="both"/>
        <w:rPr>
          <w:rFonts w:ascii="Arial Narrow" w:hAnsi="Arial Narrow" w:cs="Arial"/>
          <w:i/>
          <w:sz w:val="22"/>
          <w:szCs w:val="22"/>
        </w:rPr>
      </w:pPr>
      <w:r w:rsidRPr="00837E56">
        <w:rPr>
          <w:rFonts w:ascii="Arial Narrow" w:hAnsi="Arial Narrow" w:cs="Arial"/>
          <w:sz w:val="22"/>
          <w:szCs w:val="22"/>
        </w:rPr>
        <w:t xml:space="preserve">Wojewódzcy Lekarze Weterynarii i </w:t>
      </w:r>
      <w:r w:rsidR="009D3170" w:rsidRPr="00837E56">
        <w:rPr>
          <w:rFonts w:ascii="Arial Narrow" w:hAnsi="Arial Narrow" w:cs="Arial"/>
          <w:sz w:val="22"/>
          <w:szCs w:val="22"/>
        </w:rPr>
        <w:t xml:space="preserve">wojewódzcy inspektorzy </w:t>
      </w:r>
      <w:r w:rsidRPr="00837E56">
        <w:rPr>
          <w:rFonts w:ascii="Arial Narrow" w:hAnsi="Arial Narrow" w:cs="Arial"/>
          <w:sz w:val="22"/>
          <w:szCs w:val="22"/>
        </w:rPr>
        <w:t>ds. pasz zapewniają, że przynajmniej 1 raz</w:t>
      </w:r>
      <w:r w:rsidR="00B95B8D">
        <w:rPr>
          <w:rFonts w:ascii="Arial Narrow" w:hAnsi="Arial Narrow" w:cs="Arial"/>
          <w:sz w:val="22"/>
          <w:szCs w:val="22"/>
        </w:rPr>
        <w:t xml:space="preserve"> w </w:t>
      </w:r>
      <w:r w:rsidR="008676F5">
        <w:rPr>
          <w:rFonts w:ascii="Arial Narrow" w:hAnsi="Arial Narrow" w:cs="Arial"/>
          <w:sz w:val="22"/>
          <w:szCs w:val="22"/>
        </w:rPr>
        <w:t>rok</w:t>
      </w:r>
      <w:r w:rsidR="00B95B8D">
        <w:rPr>
          <w:rFonts w:ascii="Arial Narrow" w:hAnsi="Arial Narrow" w:cs="Arial"/>
          <w:sz w:val="22"/>
          <w:szCs w:val="22"/>
        </w:rPr>
        <w:t>u</w:t>
      </w:r>
      <w:r w:rsidR="008676F5">
        <w:rPr>
          <w:rFonts w:ascii="Arial Narrow" w:hAnsi="Arial Narrow" w:cs="Arial"/>
          <w:sz w:val="22"/>
          <w:szCs w:val="22"/>
        </w:rPr>
        <w:t xml:space="preserve"> </w:t>
      </w:r>
      <w:r w:rsidRPr="00837E56">
        <w:rPr>
          <w:rFonts w:ascii="Arial Narrow" w:hAnsi="Arial Narrow" w:cs="Arial"/>
          <w:sz w:val="22"/>
          <w:szCs w:val="22"/>
        </w:rPr>
        <w:t xml:space="preserve"> odbywa się szkolenie dla </w:t>
      </w:r>
      <w:r w:rsidR="00F26003">
        <w:rPr>
          <w:rFonts w:ascii="Arial Narrow" w:hAnsi="Arial Narrow" w:cs="Arial"/>
          <w:sz w:val="22"/>
          <w:szCs w:val="22"/>
        </w:rPr>
        <w:t>p</w:t>
      </w:r>
      <w:r w:rsidRPr="00837E56">
        <w:rPr>
          <w:rFonts w:ascii="Arial Narrow" w:hAnsi="Arial Narrow" w:cs="Arial"/>
          <w:sz w:val="22"/>
          <w:szCs w:val="22"/>
        </w:rPr>
        <w:t xml:space="preserve">owiatowych Inspektorów ds. pasz i utylizacji obejmujących tematy jak poniżej oraz zawarte w załączniku II rozporządzenia (WE) </w:t>
      </w:r>
      <w:r w:rsidR="00F26003">
        <w:rPr>
          <w:rFonts w:ascii="Arial Narrow" w:hAnsi="Arial Narrow" w:cs="Arial"/>
          <w:sz w:val="22"/>
          <w:szCs w:val="22"/>
        </w:rPr>
        <w:t xml:space="preserve">Parlamentu Europejskiego i Rady </w:t>
      </w:r>
      <w:r w:rsidR="00B94BBA">
        <w:rPr>
          <w:rFonts w:ascii="Arial Narrow" w:hAnsi="Arial Narrow" w:cs="Arial"/>
          <w:sz w:val="22"/>
          <w:szCs w:val="22"/>
        </w:rPr>
        <w:t>nr</w:t>
      </w:r>
      <w:r w:rsidRPr="00775ADE">
        <w:rPr>
          <w:rFonts w:ascii="Arial Narrow" w:hAnsi="Arial Narrow" w:cs="Arial"/>
          <w:sz w:val="22"/>
          <w:szCs w:val="22"/>
        </w:rPr>
        <w:t xml:space="preserve"> </w:t>
      </w:r>
      <w:r w:rsidR="004C5763" w:rsidRPr="00775ADE">
        <w:rPr>
          <w:rFonts w:ascii="Arial Narrow" w:hAnsi="Arial Narrow" w:cs="Arial"/>
          <w:sz w:val="22"/>
          <w:szCs w:val="22"/>
        </w:rPr>
        <w:t>2017/625</w:t>
      </w:r>
      <w:r w:rsidR="00F26003">
        <w:rPr>
          <w:rFonts w:ascii="Arial Narrow" w:hAnsi="Arial Narrow" w:cs="Arial"/>
          <w:sz w:val="22"/>
          <w:szCs w:val="22"/>
        </w:rPr>
        <w:t xml:space="preserve"> </w:t>
      </w:r>
      <w:r w:rsidR="00F26003" w:rsidRPr="002E5B36">
        <w:rPr>
          <w:rFonts w:ascii="Arial Narrow" w:hAnsi="Arial Narrow" w:cs="Arial"/>
          <w:i/>
          <w:sz w:val="22"/>
          <w:szCs w:val="22"/>
        </w:rPr>
        <w:t xml:space="preserve">w sprawie kontroli urzędowych i innych czynności urzędowych przeprowadzanych w celu zapewnienia stosowania prawa żywnościowego i paszowego oraz zasad dotyczących zdrowia i dobrostanu zwierząt, zdrowia roślin i środków ochrony roślin </w:t>
      </w:r>
      <w:r w:rsidR="00F26003">
        <w:rPr>
          <w:rFonts w:ascii="Arial Narrow" w:hAnsi="Arial Narrow" w:cs="Arial"/>
          <w:sz w:val="22"/>
          <w:szCs w:val="22"/>
        </w:rPr>
        <w:t>(…).</w:t>
      </w:r>
    </w:p>
    <w:p w14:paraId="1F1F87DD" w14:textId="77777777" w:rsidR="00A0382C" w:rsidRPr="00837E56" w:rsidRDefault="00A0382C" w:rsidP="000F2D42">
      <w:pPr>
        <w:spacing w:line="276" w:lineRule="auto"/>
        <w:ind w:right="-110"/>
        <w:jc w:val="both"/>
        <w:rPr>
          <w:rFonts w:ascii="Arial Narrow" w:hAnsi="Arial Narrow" w:cs="Arial"/>
          <w:sz w:val="22"/>
          <w:szCs w:val="22"/>
        </w:rPr>
      </w:pPr>
      <w:r w:rsidRPr="00837E56">
        <w:rPr>
          <w:rFonts w:ascii="Arial Narrow" w:hAnsi="Arial Narrow" w:cs="Arial"/>
          <w:sz w:val="22"/>
          <w:szCs w:val="22"/>
        </w:rPr>
        <w:t>Na każdym etapie szkolenia powinny być one udokumentowane w postaci listy obecności oraz protokołu ze szkoleń lub materiałów przygotowanych na szkolenie.</w:t>
      </w:r>
    </w:p>
    <w:p w14:paraId="17ABFBB6" w14:textId="77777777" w:rsidR="00A0382C" w:rsidRPr="00890196" w:rsidRDefault="00A0382C" w:rsidP="000F2D42">
      <w:pPr>
        <w:pStyle w:val="Tekstpodstawowy"/>
        <w:spacing w:after="0" w:line="276" w:lineRule="auto"/>
        <w:rPr>
          <w:b w:val="0"/>
          <w:sz w:val="24"/>
          <w:szCs w:val="24"/>
        </w:rPr>
      </w:pPr>
    </w:p>
    <w:p w14:paraId="39D6ADD3" w14:textId="536A1E44" w:rsidR="00A0382C" w:rsidRPr="0072678E" w:rsidRDefault="00837E56" w:rsidP="002252C3">
      <w:pPr>
        <w:pStyle w:val="Tekstpodstawowy"/>
        <w:spacing w:after="0" w:line="276" w:lineRule="auto"/>
        <w:rPr>
          <w:sz w:val="24"/>
          <w:szCs w:val="24"/>
        </w:rPr>
      </w:pPr>
      <w:r w:rsidRPr="00646695">
        <w:rPr>
          <w:rFonts w:ascii="Arial Narrow" w:hAnsi="Arial Narrow"/>
        </w:rPr>
        <w:lastRenderedPageBreak/>
        <w:t>Rozdział X</w:t>
      </w:r>
      <w:r w:rsidR="00A0382C" w:rsidRPr="00646695">
        <w:rPr>
          <w:rFonts w:ascii="Arial Narrow" w:hAnsi="Arial Narrow"/>
        </w:rPr>
        <w:t xml:space="preserve"> Cennik </w:t>
      </w:r>
    </w:p>
    <w:p w14:paraId="7BD74726" w14:textId="77777777" w:rsidR="000E2376" w:rsidRPr="00F450DF" w:rsidRDefault="00837E56" w:rsidP="00EA4236">
      <w:pPr>
        <w:pStyle w:val="Tekstpodstawowy"/>
        <w:spacing w:after="0" w:line="276" w:lineRule="auto"/>
        <w:jc w:val="both"/>
        <w:rPr>
          <w:b w:val="0"/>
          <w:sz w:val="22"/>
          <w:szCs w:val="22"/>
        </w:rPr>
      </w:pPr>
      <w:r w:rsidRPr="00F450DF">
        <w:rPr>
          <w:rFonts w:ascii="Arial Narrow" w:hAnsi="Arial Narrow"/>
          <w:sz w:val="22"/>
          <w:szCs w:val="22"/>
        </w:rPr>
        <w:t xml:space="preserve">Tabela </w:t>
      </w:r>
      <w:r w:rsidR="004B4635" w:rsidRPr="00F450DF">
        <w:rPr>
          <w:rFonts w:ascii="Arial Narrow" w:hAnsi="Arial Narrow"/>
          <w:sz w:val="22"/>
          <w:szCs w:val="22"/>
        </w:rPr>
        <w:t>80</w:t>
      </w:r>
      <w:r w:rsidR="00403DC4" w:rsidRPr="00F450DF">
        <w:rPr>
          <w:rFonts w:ascii="Arial Narrow" w:hAnsi="Arial Narrow"/>
          <w:sz w:val="22"/>
          <w:szCs w:val="22"/>
        </w:rPr>
        <w:t xml:space="preserve">. </w:t>
      </w:r>
      <w:r w:rsidR="001A316B" w:rsidRPr="003C27F5">
        <w:rPr>
          <w:rFonts w:ascii="Arial Narrow" w:hAnsi="Arial Narrow"/>
          <w:sz w:val="22"/>
          <w:szCs w:val="22"/>
        </w:rPr>
        <w:t xml:space="preserve">Wykaz </w:t>
      </w:r>
      <w:r w:rsidR="001A316B" w:rsidRPr="003C27F5">
        <w:rPr>
          <w:rFonts w:ascii="Arial Narrow" w:hAnsi="Arial Narrow"/>
          <w:sz w:val="22"/>
          <w:szCs w:val="22"/>
          <w:lang w:val="pl-PL"/>
        </w:rPr>
        <w:t xml:space="preserve">wybranych </w:t>
      </w:r>
      <w:r w:rsidR="001A316B" w:rsidRPr="003C27F5">
        <w:rPr>
          <w:rFonts w:ascii="Arial Narrow" w:hAnsi="Arial Narrow"/>
          <w:sz w:val="22"/>
          <w:szCs w:val="22"/>
        </w:rPr>
        <w:t xml:space="preserve">cen badań wykonywanych przez Państwowy Instytut </w:t>
      </w:r>
      <w:proofErr w:type="spellStart"/>
      <w:r w:rsidR="001A316B" w:rsidRPr="003C27F5">
        <w:rPr>
          <w:rFonts w:ascii="Arial Narrow" w:hAnsi="Arial Narrow"/>
          <w:sz w:val="22"/>
          <w:szCs w:val="22"/>
        </w:rPr>
        <w:t>Weterynaryjny</w:t>
      </w:r>
      <w:r w:rsidR="001A316B" w:rsidRPr="003C27F5">
        <w:rPr>
          <w:rFonts w:ascii="Arial Narrow" w:hAnsi="Arial Narrow"/>
          <w:sz w:val="22"/>
          <w:szCs w:val="22"/>
          <w:lang w:val="pl-PL"/>
        </w:rPr>
        <w:t>-Państwowy</w:t>
      </w:r>
      <w:proofErr w:type="spellEnd"/>
      <w:r w:rsidR="001A316B" w:rsidRPr="003C27F5">
        <w:rPr>
          <w:rFonts w:ascii="Arial Narrow" w:hAnsi="Arial Narrow"/>
          <w:sz w:val="22"/>
          <w:szCs w:val="22"/>
          <w:lang w:val="pl-PL"/>
        </w:rPr>
        <w:t xml:space="preserve"> Instytut Badawczy</w:t>
      </w:r>
      <w:r w:rsidR="001A316B" w:rsidRPr="003C27F5">
        <w:rPr>
          <w:rFonts w:ascii="Arial Narrow" w:hAnsi="Arial Narrow"/>
          <w:sz w:val="22"/>
          <w:szCs w:val="22"/>
        </w:rPr>
        <w:t xml:space="preserve"> w Puławach</w:t>
      </w:r>
    </w:p>
    <w:tbl>
      <w:tblPr>
        <w:tblW w:w="988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42"/>
        <w:gridCol w:w="4995"/>
        <w:gridCol w:w="1417"/>
        <w:gridCol w:w="1417"/>
        <w:gridCol w:w="1417"/>
      </w:tblGrid>
      <w:tr w:rsidR="004A5C72" w:rsidRPr="004A5C72" w14:paraId="6B4C876D" w14:textId="77777777" w:rsidTr="13D253B6">
        <w:trPr>
          <w:jc w:val="center"/>
        </w:trPr>
        <w:tc>
          <w:tcPr>
            <w:tcW w:w="642" w:type="dxa"/>
            <w:tcBorders>
              <w:bottom w:val="single" w:sz="6" w:space="0" w:color="000000" w:themeColor="text1"/>
            </w:tcBorders>
            <w:shd w:val="clear" w:color="auto" w:fill="2E74B5" w:themeFill="accent5" w:themeFillShade="BF"/>
          </w:tcPr>
          <w:p w14:paraId="0CD1724C" w14:textId="77777777" w:rsidR="00A0382C" w:rsidRPr="003A1B73" w:rsidRDefault="00A0382C" w:rsidP="000F2D42">
            <w:pPr>
              <w:pStyle w:val="Tekstpodstawowy"/>
              <w:spacing w:after="0" w:line="276" w:lineRule="auto"/>
              <w:jc w:val="center"/>
              <w:rPr>
                <w:rFonts w:ascii="Arial Narrow" w:hAnsi="Arial Narrow" w:cs="Arial"/>
                <w:color w:val="FFFFFF"/>
                <w:sz w:val="20"/>
                <w:szCs w:val="20"/>
                <w:lang w:val="pl-PL"/>
              </w:rPr>
            </w:pPr>
            <w:r w:rsidRPr="003A1B73">
              <w:rPr>
                <w:rFonts w:ascii="Arial Narrow" w:hAnsi="Arial Narrow" w:cs="Arial"/>
                <w:color w:val="FFFFFF"/>
                <w:sz w:val="20"/>
                <w:szCs w:val="20"/>
                <w:lang w:val="pl-PL"/>
              </w:rPr>
              <w:t>Lp</w:t>
            </w:r>
            <w:r w:rsidR="00D759C8">
              <w:rPr>
                <w:rFonts w:ascii="Arial Narrow" w:hAnsi="Arial Narrow" w:cs="Arial"/>
                <w:color w:val="FFFFFF"/>
                <w:sz w:val="20"/>
                <w:szCs w:val="20"/>
                <w:lang w:val="pl-PL"/>
              </w:rPr>
              <w:t>.</w:t>
            </w:r>
          </w:p>
          <w:p w14:paraId="5A1A79E4" w14:textId="77777777" w:rsidR="00A0382C" w:rsidRPr="003A1B73" w:rsidRDefault="00A0382C" w:rsidP="000F2D42">
            <w:pPr>
              <w:pStyle w:val="Tekstpodstawowy"/>
              <w:spacing w:after="0" w:line="276" w:lineRule="auto"/>
              <w:jc w:val="center"/>
              <w:rPr>
                <w:rFonts w:ascii="Arial Narrow" w:hAnsi="Arial Narrow" w:cs="Arial"/>
                <w:color w:val="FFFFFF"/>
                <w:sz w:val="20"/>
                <w:szCs w:val="20"/>
                <w:lang w:val="pl-PL"/>
              </w:rPr>
            </w:pPr>
          </w:p>
        </w:tc>
        <w:tc>
          <w:tcPr>
            <w:tcW w:w="4995" w:type="dxa"/>
            <w:shd w:val="clear" w:color="auto" w:fill="2E74B5" w:themeFill="accent5" w:themeFillShade="BF"/>
          </w:tcPr>
          <w:p w14:paraId="44C30714" w14:textId="77777777" w:rsidR="00A0382C" w:rsidRPr="003A1B73" w:rsidRDefault="00A0382C" w:rsidP="000F2D42">
            <w:pPr>
              <w:pStyle w:val="Tekstpodstawowy"/>
              <w:spacing w:after="0" w:line="276" w:lineRule="auto"/>
              <w:jc w:val="center"/>
              <w:rPr>
                <w:rFonts w:ascii="Arial Narrow" w:hAnsi="Arial Narrow" w:cs="Arial"/>
                <w:color w:val="FFFFFF"/>
                <w:sz w:val="20"/>
                <w:szCs w:val="20"/>
                <w:lang w:val="pl-PL"/>
              </w:rPr>
            </w:pPr>
            <w:r w:rsidRPr="003A1B73">
              <w:rPr>
                <w:rFonts w:ascii="Arial Narrow" w:hAnsi="Arial Narrow" w:cs="Arial"/>
                <w:color w:val="FFFFFF"/>
                <w:sz w:val="20"/>
                <w:szCs w:val="20"/>
                <w:lang w:val="pl-PL"/>
              </w:rPr>
              <w:t>Nazwa kierunku badania</w:t>
            </w:r>
          </w:p>
        </w:tc>
        <w:tc>
          <w:tcPr>
            <w:tcW w:w="1417" w:type="dxa"/>
            <w:shd w:val="clear" w:color="auto" w:fill="2E74B5" w:themeFill="accent5" w:themeFillShade="BF"/>
          </w:tcPr>
          <w:p w14:paraId="08F36FA6" w14:textId="77777777" w:rsidR="00A0382C" w:rsidRPr="003A1B73" w:rsidRDefault="00A0382C" w:rsidP="000F2D42">
            <w:pPr>
              <w:pStyle w:val="Tekstpodstawowy"/>
              <w:spacing w:after="0" w:line="276" w:lineRule="auto"/>
              <w:jc w:val="center"/>
              <w:rPr>
                <w:rFonts w:ascii="Arial Narrow" w:hAnsi="Arial Narrow" w:cs="Arial"/>
                <w:color w:val="FFFFFF"/>
                <w:sz w:val="20"/>
                <w:szCs w:val="20"/>
                <w:lang w:val="pl-PL"/>
              </w:rPr>
            </w:pPr>
            <w:r w:rsidRPr="003A1B73">
              <w:rPr>
                <w:rFonts w:ascii="Arial Narrow" w:hAnsi="Arial Narrow" w:cs="Arial"/>
                <w:color w:val="FFFFFF"/>
                <w:sz w:val="20"/>
                <w:szCs w:val="20"/>
                <w:lang w:val="pl-PL"/>
              </w:rPr>
              <w:t>Cena netto, zł</w:t>
            </w:r>
          </w:p>
        </w:tc>
        <w:tc>
          <w:tcPr>
            <w:tcW w:w="1417" w:type="dxa"/>
            <w:shd w:val="clear" w:color="auto" w:fill="2E74B5" w:themeFill="accent5" w:themeFillShade="BF"/>
          </w:tcPr>
          <w:p w14:paraId="7E0EDD90" w14:textId="77777777" w:rsidR="00A0382C" w:rsidRPr="003A1B73" w:rsidRDefault="00A0382C" w:rsidP="000F2D42">
            <w:pPr>
              <w:pStyle w:val="Tekstpodstawowy"/>
              <w:spacing w:after="0" w:line="276" w:lineRule="auto"/>
              <w:jc w:val="center"/>
              <w:rPr>
                <w:rFonts w:ascii="Arial Narrow" w:hAnsi="Arial Narrow" w:cs="Arial"/>
                <w:color w:val="FFFFFF"/>
                <w:sz w:val="20"/>
                <w:szCs w:val="20"/>
                <w:lang w:val="pl-PL"/>
              </w:rPr>
            </w:pPr>
            <w:r w:rsidRPr="003A1B73">
              <w:rPr>
                <w:rFonts w:ascii="Arial Narrow" w:hAnsi="Arial Narrow" w:cs="Arial"/>
                <w:color w:val="FFFFFF"/>
                <w:sz w:val="20"/>
                <w:szCs w:val="20"/>
                <w:lang w:val="pl-PL"/>
              </w:rPr>
              <w:t>VAT 23%</w:t>
            </w:r>
          </w:p>
        </w:tc>
        <w:tc>
          <w:tcPr>
            <w:tcW w:w="1417" w:type="dxa"/>
            <w:shd w:val="clear" w:color="auto" w:fill="2E74B5" w:themeFill="accent5" w:themeFillShade="BF"/>
          </w:tcPr>
          <w:p w14:paraId="1B56C83D" w14:textId="77777777" w:rsidR="00A0382C" w:rsidRPr="003A1B73" w:rsidRDefault="00A0382C" w:rsidP="000F2D42">
            <w:pPr>
              <w:pStyle w:val="Tekstpodstawowy"/>
              <w:spacing w:after="0" w:line="276" w:lineRule="auto"/>
              <w:jc w:val="center"/>
              <w:rPr>
                <w:rFonts w:ascii="Arial Narrow" w:hAnsi="Arial Narrow" w:cs="Arial"/>
                <w:iCs/>
                <w:color w:val="FFFFFF"/>
                <w:sz w:val="20"/>
                <w:szCs w:val="20"/>
                <w:lang w:val="pl-PL"/>
              </w:rPr>
            </w:pPr>
            <w:r w:rsidRPr="003A1B73">
              <w:rPr>
                <w:rFonts w:ascii="Arial Narrow" w:hAnsi="Arial Narrow" w:cs="Arial"/>
                <w:iCs/>
                <w:color w:val="FFFFFF"/>
                <w:sz w:val="20"/>
                <w:szCs w:val="20"/>
                <w:lang w:val="pl-PL"/>
              </w:rPr>
              <w:t>Cena brutto, zł</w:t>
            </w:r>
          </w:p>
        </w:tc>
      </w:tr>
      <w:tr w:rsidR="001A316B" w:rsidRPr="00890196" w14:paraId="12AAFE2C" w14:textId="77777777" w:rsidTr="13D253B6">
        <w:trPr>
          <w:jc w:val="center"/>
        </w:trPr>
        <w:tc>
          <w:tcPr>
            <w:tcW w:w="642" w:type="dxa"/>
            <w:shd w:val="clear" w:color="auto" w:fill="E0E0E0"/>
          </w:tcPr>
          <w:p w14:paraId="71F4546F" w14:textId="77777777" w:rsidR="001A316B" w:rsidRPr="003A1B73" w:rsidRDefault="001A316B" w:rsidP="000F2D42">
            <w:pPr>
              <w:pStyle w:val="Tekstpodstawowy"/>
              <w:spacing w:after="0" w:line="276" w:lineRule="auto"/>
              <w:jc w:val="both"/>
              <w:rPr>
                <w:rFonts w:ascii="Arial Narrow" w:hAnsi="Arial Narrow" w:cs="Arial"/>
                <w:b w:val="0"/>
                <w:sz w:val="20"/>
                <w:szCs w:val="20"/>
                <w:lang w:val="pl-PL"/>
              </w:rPr>
            </w:pPr>
            <w:r w:rsidRPr="003A1B73">
              <w:rPr>
                <w:rFonts w:ascii="Arial Narrow" w:hAnsi="Arial Narrow" w:cs="Arial"/>
                <w:b w:val="0"/>
                <w:sz w:val="20"/>
                <w:szCs w:val="20"/>
                <w:lang w:val="pl-PL"/>
              </w:rPr>
              <w:t>1.</w:t>
            </w:r>
          </w:p>
        </w:tc>
        <w:tc>
          <w:tcPr>
            <w:tcW w:w="4995" w:type="dxa"/>
          </w:tcPr>
          <w:p w14:paraId="45581FA2" w14:textId="77777777" w:rsidR="001A316B" w:rsidRPr="003C27F5" w:rsidRDefault="001A316B" w:rsidP="000F2D42">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Oznaczenie masy cząsteczkowej hydrolizowanego białka zwierzęcego w materiałach paszowych (hydrolizaty białkowe)</w:t>
            </w:r>
          </w:p>
        </w:tc>
        <w:tc>
          <w:tcPr>
            <w:tcW w:w="1417" w:type="dxa"/>
          </w:tcPr>
          <w:p w14:paraId="60C266B0" w14:textId="77777777" w:rsidR="001A316B" w:rsidRPr="003C27F5" w:rsidRDefault="001A316B" w:rsidP="000F2D42">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440,97</w:t>
            </w:r>
          </w:p>
        </w:tc>
        <w:tc>
          <w:tcPr>
            <w:tcW w:w="1417" w:type="dxa"/>
          </w:tcPr>
          <w:p w14:paraId="1CEA49CD" w14:textId="77777777" w:rsidR="001A316B" w:rsidRPr="003C27F5" w:rsidRDefault="001A316B" w:rsidP="000F2D42">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101,42</w:t>
            </w:r>
          </w:p>
        </w:tc>
        <w:tc>
          <w:tcPr>
            <w:tcW w:w="1417" w:type="dxa"/>
          </w:tcPr>
          <w:p w14:paraId="631E0B79" w14:textId="77777777" w:rsidR="001A316B" w:rsidRPr="003C27F5" w:rsidRDefault="001A316B" w:rsidP="000F2D42">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542</w:t>
            </w:r>
          </w:p>
        </w:tc>
      </w:tr>
      <w:tr w:rsidR="004D69D5" w:rsidRPr="00890196" w14:paraId="68ED0D1E" w14:textId="77777777" w:rsidTr="13D253B6">
        <w:trPr>
          <w:jc w:val="center"/>
        </w:trPr>
        <w:tc>
          <w:tcPr>
            <w:tcW w:w="642" w:type="dxa"/>
            <w:shd w:val="clear" w:color="auto" w:fill="E0E0E0"/>
          </w:tcPr>
          <w:p w14:paraId="44E58FF6"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sidRPr="003A1B73">
              <w:rPr>
                <w:rFonts w:ascii="Arial Narrow" w:hAnsi="Arial Narrow" w:cs="Arial"/>
                <w:b w:val="0"/>
                <w:sz w:val="20"/>
                <w:szCs w:val="20"/>
                <w:lang w:val="pl-PL"/>
              </w:rPr>
              <w:t>2.</w:t>
            </w:r>
          </w:p>
        </w:tc>
        <w:tc>
          <w:tcPr>
            <w:tcW w:w="4995" w:type="dxa"/>
          </w:tcPr>
          <w:p w14:paraId="35D0B020"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Przesiewowa metoda oznaczania zawartości dioksyn w żywności i paszach (metoda CALUX)</w:t>
            </w:r>
          </w:p>
        </w:tc>
        <w:tc>
          <w:tcPr>
            <w:tcW w:w="1417" w:type="dxa"/>
          </w:tcPr>
          <w:p w14:paraId="22019AB6"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p>
        </w:tc>
        <w:tc>
          <w:tcPr>
            <w:tcW w:w="1417" w:type="dxa"/>
          </w:tcPr>
          <w:p w14:paraId="3298FEDA"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p>
        </w:tc>
        <w:tc>
          <w:tcPr>
            <w:tcW w:w="1417" w:type="dxa"/>
          </w:tcPr>
          <w:p w14:paraId="3275B6A8"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DD4B8B">
              <w:rPr>
                <w:rFonts w:ascii="Arial Narrow" w:hAnsi="Arial Narrow" w:cs="Arial"/>
                <w:b w:val="0"/>
                <w:iCs/>
                <w:sz w:val="20"/>
                <w:szCs w:val="20"/>
                <w:lang w:val="pl-PL"/>
              </w:rPr>
              <w:t>1238</w:t>
            </w:r>
            <w:r>
              <w:rPr>
                <w:rFonts w:ascii="Arial Narrow" w:hAnsi="Arial Narrow" w:cs="Arial"/>
                <w:b w:val="0"/>
                <w:iCs/>
                <w:sz w:val="20"/>
                <w:szCs w:val="20"/>
                <w:lang w:val="pl-PL"/>
              </w:rPr>
              <w:t>,00</w:t>
            </w:r>
          </w:p>
        </w:tc>
      </w:tr>
      <w:tr w:rsidR="004D69D5" w:rsidRPr="00890196" w14:paraId="0C19E123" w14:textId="77777777" w:rsidTr="13D253B6">
        <w:trPr>
          <w:jc w:val="center"/>
        </w:trPr>
        <w:tc>
          <w:tcPr>
            <w:tcW w:w="642" w:type="dxa"/>
            <w:shd w:val="clear" w:color="auto" w:fill="E0E0E0"/>
          </w:tcPr>
          <w:p w14:paraId="691D19AD"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sidRPr="003A1B73">
              <w:rPr>
                <w:rFonts w:ascii="Arial Narrow" w:hAnsi="Arial Narrow" w:cs="Arial"/>
                <w:b w:val="0"/>
                <w:sz w:val="20"/>
                <w:szCs w:val="20"/>
                <w:lang w:val="pl-PL"/>
              </w:rPr>
              <w:t>3.</w:t>
            </w:r>
          </w:p>
        </w:tc>
        <w:tc>
          <w:tcPr>
            <w:tcW w:w="4995" w:type="dxa"/>
          </w:tcPr>
          <w:p w14:paraId="1C6F03A0"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 xml:space="preserve">Oznaczanie PCDD, PCDF i </w:t>
            </w:r>
            <w:proofErr w:type="spellStart"/>
            <w:r w:rsidRPr="003C27F5">
              <w:rPr>
                <w:rFonts w:ascii="Arial Narrow" w:hAnsi="Arial Narrow" w:cs="Arial"/>
                <w:b w:val="0"/>
                <w:sz w:val="20"/>
                <w:szCs w:val="20"/>
                <w:lang w:val="pl-PL"/>
              </w:rPr>
              <w:t>dioksynopodobnych</w:t>
            </w:r>
            <w:proofErr w:type="spellEnd"/>
            <w:r w:rsidRPr="003C27F5">
              <w:rPr>
                <w:rFonts w:ascii="Arial Narrow" w:hAnsi="Arial Narrow" w:cs="Arial"/>
                <w:b w:val="0"/>
                <w:sz w:val="20"/>
                <w:szCs w:val="20"/>
                <w:lang w:val="pl-PL"/>
              </w:rPr>
              <w:t xml:space="preserve"> PCB metodą HRGC-HRMS z wykorzystaniem techniki rozcieńczeń izotopowych (metoda HRMS)</w:t>
            </w:r>
          </w:p>
        </w:tc>
        <w:tc>
          <w:tcPr>
            <w:tcW w:w="1417" w:type="dxa"/>
          </w:tcPr>
          <w:p w14:paraId="69EADBAD"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p>
        </w:tc>
        <w:tc>
          <w:tcPr>
            <w:tcW w:w="1417" w:type="dxa"/>
          </w:tcPr>
          <w:p w14:paraId="71FA71C8"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p>
        </w:tc>
        <w:tc>
          <w:tcPr>
            <w:tcW w:w="1417" w:type="dxa"/>
          </w:tcPr>
          <w:p w14:paraId="2FEC021D"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Pr>
                <w:rFonts w:ascii="Arial Narrow" w:hAnsi="Arial Narrow" w:cs="Arial"/>
                <w:b w:val="0"/>
                <w:iCs/>
                <w:sz w:val="20"/>
                <w:szCs w:val="20"/>
                <w:lang w:val="pl-PL"/>
              </w:rPr>
              <w:t>2903,00</w:t>
            </w:r>
          </w:p>
        </w:tc>
      </w:tr>
      <w:tr w:rsidR="004D69D5" w:rsidRPr="00890196" w14:paraId="1A208674" w14:textId="77777777" w:rsidTr="13D253B6">
        <w:trPr>
          <w:jc w:val="center"/>
        </w:trPr>
        <w:tc>
          <w:tcPr>
            <w:tcW w:w="642" w:type="dxa"/>
            <w:shd w:val="clear" w:color="auto" w:fill="E0E0E0"/>
          </w:tcPr>
          <w:p w14:paraId="57DEC3F2"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sidRPr="003A1B73">
              <w:rPr>
                <w:rFonts w:ascii="Arial Narrow" w:hAnsi="Arial Narrow" w:cs="Arial"/>
                <w:b w:val="0"/>
                <w:sz w:val="20"/>
                <w:szCs w:val="20"/>
                <w:lang w:val="pl-PL"/>
              </w:rPr>
              <w:t>4.</w:t>
            </w:r>
          </w:p>
        </w:tc>
        <w:tc>
          <w:tcPr>
            <w:tcW w:w="4995" w:type="dxa"/>
          </w:tcPr>
          <w:p w14:paraId="180FF8A7"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 xml:space="preserve">Oznaczenie </w:t>
            </w:r>
            <w:proofErr w:type="spellStart"/>
            <w:r w:rsidRPr="003C27F5">
              <w:rPr>
                <w:rFonts w:ascii="Arial Narrow" w:hAnsi="Arial Narrow" w:cs="Arial"/>
                <w:b w:val="0"/>
                <w:sz w:val="20"/>
                <w:szCs w:val="20"/>
                <w:lang w:val="pl-PL"/>
              </w:rPr>
              <w:t>tiamuliny</w:t>
            </w:r>
            <w:proofErr w:type="spellEnd"/>
          </w:p>
        </w:tc>
        <w:tc>
          <w:tcPr>
            <w:tcW w:w="1417" w:type="dxa"/>
          </w:tcPr>
          <w:p w14:paraId="37C2DB10"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220,92</w:t>
            </w:r>
          </w:p>
        </w:tc>
        <w:tc>
          <w:tcPr>
            <w:tcW w:w="1417" w:type="dxa"/>
          </w:tcPr>
          <w:p w14:paraId="495AB7B9"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50,81</w:t>
            </w:r>
          </w:p>
        </w:tc>
        <w:tc>
          <w:tcPr>
            <w:tcW w:w="1417" w:type="dxa"/>
          </w:tcPr>
          <w:p w14:paraId="384715EA"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272</w:t>
            </w:r>
          </w:p>
        </w:tc>
      </w:tr>
      <w:tr w:rsidR="004D69D5" w:rsidRPr="00890196" w14:paraId="121AAF6A" w14:textId="77777777" w:rsidTr="13D253B6">
        <w:trPr>
          <w:jc w:val="center"/>
        </w:trPr>
        <w:tc>
          <w:tcPr>
            <w:tcW w:w="642" w:type="dxa"/>
            <w:shd w:val="clear" w:color="auto" w:fill="E0E0E0"/>
          </w:tcPr>
          <w:p w14:paraId="6CD2DED0"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5</w:t>
            </w:r>
            <w:r w:rsidRPr="003A1B73">
              <w:rPr>
                <w:rFonts w:ascii="Arial Narrow" w:hAnsi="Arial Narrow" w:cs="Arial"/>
                <w:b w:val="0"/>
                <w:sz w:val="20"/>
                <w:szCs w:val="20"/>
                <w:lang w:val="pl-PL"/>
              </w:rPr>
              <w:t>.</w:t>
            </w:r>
          </w:p>
        </w:tc>
        <w:tc>
          <w:tcPr>
            <w:tcW w:w="4995" w:type="dxa"/>
          </w:tcPr>
          <w:p w14:paraId="70BAC71F"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Oznaczenie chlorotetracykliny</w:t>
            </w:r>
          </w:p>
        </w:tc>
        <w:tc>
          <w:tcPr>
            <w:tcW w:w="1417" w:type="dxa"/>
          </w:tcPr>
          <w:p w14:paraId="4875F050"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234,77</w:t>
            </w:r>
          </w:p>
        </w:tc>
        <w:tc>
          <w:tcPr>
            <w:tcW w:w="1417" w:type="dxa"/>
          </w:tcPr>
          <w:p w14:paraId="6F91173C"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53,99</w:t>
            </w:r>
          </w:p>
        </w:tc>
        <w:tc>
          <w:tcPr>
            <w:tcW w:w="1417" w:type="dxa"/>
          </w:tcPr>
          <w:p w14:paraId="2C354166"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289</w:t>
            </w:r>
          </w:p>
        </w:tc>
      </w:tr>
      <w:tr w:rsidR="004D69D5" w:rsidRPr="00890196" w14:paraId="147DB3A2" w14:textId="77777777" w:rsidTr="13D253B6">
        <w:trPr>
          <w:jc w:val="center"/>
        </w:trPr>
        <w:tc>
          <w:tcPr>
            <w:tcW w:w="642" w:type="dxa"/>
            <w:shd w:val="clear" w:color="auto" w:fill="E0E0E0"/>
          </w:tcPr>
          <w:p w14:paraId="24C82251"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6</w:t>
            </w:r>
            <w:r w:rsidRPr="003A1B73">
              <w:rPr>
                <w:rFonts w:ascii="Arial Narrow" w:hAnsi="Arial Narrow" w:cs="Arial"/>
                <w:b w:val="0"/>
                <w:sz w:val="20"/>
                <w:szCs w:val="20"/>
                <w:lang w:val="pl-PL"/>
              </w:rPr>
              <w:t>.</w:t>
            </w:r>
          </w:p>
        </w:tc>
        <w:tc>
          <w:tcPr>
            <w:tcW w:w="4995" w:type="dxa"/>
          </w:tcPr>
          <w:p w14:paraId="2CD948BB"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 xml:space="preserve">Oznaczenie </w:t>
            </w:r>
            <w:proofErr w:type="spellStart"/>
            <w:r w:rsidRPr="003C27F5">
              <w:rPr>
                <w:rFonts w:ascii="Arial Narrow" w:hAnsi="Arial Narrow" w:cs="Arial"/>
                <w:b w:val="0"/>
                <w:sz w:val="20"/>
                <w:szCs w:val="20"/>
                <w:lang w:val="pl-PL"/>
              </w:rPr>
              <w:t>amoksycyliny</w:t>
            </w:r>
            <w:proofErr w:type="spellEnd"/>
          </w:p>
        </w:tc>
        <w:tc>
          <w:tcPr>
            <w:tcW w:w="1417" w:type="dxa"/>
          </w:tcPr>
          <w:p w14:paraId="26C7F677"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218,46</w:t>
            </w:r>
          </w:p>
        </w:tc>
        <w:tc>
          <w:tcPr>
            <w:tcW w:w="1417" w:type="dxa"/>
          </w:tcPr>
          <w:p w14:paraId="60470679"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50,253</w:t>
            </w:r>
          </w:p>
        </w:tc>
        <w:tc>
          <w:tcPr>
            <w:tcW w:w="1417" w:type="dxa"/>
          </w:tcPr>
          <w:p w14:paraId="1FD04898"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269</w:t>
            </w:r>
          </w:p>
        </w:tc>
      </w:tr>
      <w:tr w:rsidR="004D69D5" w:rsidRPr="00890196" w14:paraId="6C4A1CA0" w14:textId="77777777" w:rsidTr="13D253B6">
        <w:trPr>
          <w:jc w:val="center"/>
        </w:trPr>
        <w:tc>
          <w:tcPr>
            <w:tcW w:w="642" w:type="dxa"/>
            <w:shd w:val="clear" w:color="auto" w:fill="E0E0E0"/>
          </w:tcPr>
          <w:p w14:paraId="3560FB1C"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7</w:t>
            </w:r>
            <w:r w:rsidRPr="003A1B73">
              <w:rPr>
                <w:rFonts w:ascii="Arial Narrow" w:hAnsi="Arial Narrow" w:cs="Arial"/>
                <w:b w:val="0"/>
                <w:sz w:val="20"/>
                <w:szCs w:val="20"/>
                <w:lang w:val="pl-PL"/>
              </w:rPr>
              <w:t>.</w:t>
            </w:r>
          </w:p>
        </w:tc>
        <w:tc>
          <w:tcPr>
            <w:tcW w:w="499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8E2FEB" w14:textId="77777777" w:rsidR="004D69D5" w:rsidRPr="003C27F5" w:rsidRDefault="004D69D5" w:rsidP="004D69D5">
            <w:pPr>
              <w:spacing w:line="276" w:lineRule="auto"/>
              <w:rPr>
                <w:rFonts w:ascii="Arial Narrow" w:hAnsi="Arial Narrow" w:cs="Arial"/>
              </w:rPr>
            </w:pPr>
            <w:r w:rsidRPr="003C27F5">
              <w:rPr>
                <w:rFonts w:ascii="Arial Narrow" w:hAnsi="Arial Narrow"/>
                <w:kern w:val="24"/>
              </w:rPr>
              <w:t xml:space="preserve">Wykrywanie i oznaczanie </w:t>
            </w:r>
            <w:proofErr w:type="spellStart"/>
            <w:r w:rsidRPr="003C27F5">
              <w:rPr>
                <w:rFonts w:ascii="Arial Narrow" w:hAnsi="Arial Narrow"/>
                <w:kern w:val="24"/>
              </w:rPr>
              <w:t>fenikoli</w:t>
            </w:r>
            <w:proofErr w:type="spellEnd"/>
            <w:r w:rsidRPr="003C27F5">
              <w:rPr>
                <w:rFonts w:ascii="Arial Narrow" w:hAnsi="Arial Narrow"/>
                <w:kern w:val="24"/>
              </w:rPr>
              <w:t xml:space="preserve"> </w:t>
            </w:r>
          </w:p>
          <w:p w14:paraId="3DD146E7" w14:textId="77777777" w:rsidR="004D69D5" w:rsidRPr="003C27F5" w:rsidRDefault="004D69D5" w:rsidP="004D69D5">
            <w:pPr>
              <w:spacing w:line="276" w:lineRule="auto"/>
              <w:rPr>
                <w:rFonts w:ascii="Arial Narrow" w:hAnsi="Arial Narrow" w:cs="Arial"/>
              </w:rPr>
            </w:pPr>
            <w:r w:rsidRPr="003C27F5">
              <w:rPr>
                <w:rFonts w:ascii="Arial Narrow" w:hAnsi="Arial Narrow"/>
                <w:kern w:val="24"/>
              </w:rPr>
              <w:t xml:space="preserve">w paszach techniką chromatografii cieczowej ze spektrometrią mas                   </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099E16A" w14:textId="77777777" w:rsidR="004D69D5" w:rsidRPr="003C27F5" w:rsidRDefault="004D69D5" w:rsidP="004D69D5">
            <w:pPr>
              <w:spacing w:line="276" w:lineRule="auto"/>
              <w:jc w:val="right"/>
              <w:rPr>
                <w:rFonts w:ascii="Arial Narrow" w:hAnsi="Arial Narrow" w:cs="Arial"/>
              </w:rPr>
            </w:pPr>
            <w:r w:rsidRPr="003C27F5">
              <w:rPr>
                <w:rFonts w:ascii="Arial Narrow" w:hAnsi="Arial Narrow"/>
                <w:kern w:val="24"/>
              </w:rPr>
              <w:t>457,63</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A695CA6" w14:textId="77777777" w:rsidR="004D69D5" w:rsidRPr="003C27F5" w:rsidRDefault="004D69D5" w:rsidP="004D69D5">
            <w:pPr>
              <w:spacing w:line="276" w:lineRule="auto"/>
              <w:jc w:val="right"/>
              <w:rPr>
                <w:rFonts w:ascii="Arial Narrow" w:hAnsi="Arial Narrow" w:cs="Arial"/>
              </w:rPr>
            </w:pPr>
            <w:r w:rsidRPr="003C27F5">
              <w:rPr>
                <w:rFonts w:ascii="Arial Narrow" w:hAnsi="Arial Narrow"/>
                <w:kern w:val="24"/>
              </w:rPr>
              <w:t>105,25</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7142E89" w14:textId="77777777" w:rsidR="004D69D5" w:rsidRPr="003C27F5" w:rsidRDefault="004D69D5" w:rsidP="004D69D5">
            <w:pPr>
              <w:spacing w:line="276" w:lineRule="auto"/>
              <w:jc w:val="right"/>
              <w:rPr>
                <w:rFonts w:ascii="Arial Narrow" w:hAnsi="Arial Narrow" w:cs="Arial"/>
              </w:rPr>
            </w:pPr>
            <w:r w:rsidRPr="003C27F5">
              <w:rPr>
                <w:rFonts w:ascii="Arial Narrow" w:hAnsi="Arial Narrow"/>
                <w:kern w:val="24"/>
              </w:rPr>
              <w:t>563</w:t>
            </w:r>
          </w:p>
        </w:tc>
      </w:tr>
      <w:tr w:rsidR="004D69D5" w:rsidRPr="00890196" w14:paraId="576E9D53" w14:textId="77777777" w:rsidTr="13D253B6">
        <w:trPr>
          <w:jc w:val="center"/>
        </w:trPr>
        <w:tc>
          <w:tcPr>
            <w:tcW w:w="642" w:type="dxa"/>
            <w:shd w:val="clear" w:color="auto" w:fill="E0E0E0"/>
          </w:tcPr>
          <w:p w14:paraId="723924AD"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8</w:t>
            </w:r>
            <w:r w:rsidRPr="003A1B73">
              <w:rPr>
                <w:rFonts w:ascii="Arial Narrow" w:hAnsi="Arial Narrow" w:cs="Arial"/>
                <w:b w:val="0"/>
                <w:sz w:val="20"/>
                <w:szCs w:val="20"/>
                <w:lang w:val="pl-PL"/>
              </w:rPr>
              <w:t>.</w:t>
            </w:r>
          </w:p>
        </w:tc>
        <w:tc>
          <w:tcPr>
            <w:tcW w:w="499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540F91C" w14:textId="77777777" w:rsidR="004D69D5" w:rsidRPr="003C27F5" w:rsidRDefault="004D69D5" w:rsidP="004D69D5">
            <w:pPr>
              <w:spacing w:line="276" w:lineRule="auto"/>
              <w:rPr>
                <w:rFonts w:ascii="Arial Narrow" w:hAnsi="Arial Narrow" w:cs="Arial"/>
              </w:rPr>
            </w:pPr>
            <w:r w:rsidRPr="003C27F5">
              <w:rPr>
                <w:rFonts w:ascii="Arial Narrow" w:hAnsi="Arial Narrow"/>
                <w:kern w:val="24"/>
              </w:rPr>
              <w:t xml:space="preserve">Oznaczanie zawartości </w:t>
            </w:r>
            <w:proofErr w:type="spellStart"/>
            <w:r w:rsidRPr="003C27F5">
              <w:rPr>
                <w:rFonts w:ascii="Arial Narrow" w:hAnsi="Arial Narrow"/>
                <w:kern w:val="24"/>
              </w:rPr>
              <w:t>fenikoli</w:t>
            </w:r>
            <w:proofErr w:type="spellEnd"/>
            <w:r w:rsidRPr="003C27F5">
              <w:rPr>
                <w:rFonts w:ascii="Arial Narrow" w:hAnsi="Arial Narrow"/>
                <w:kern w:val="24"/>
              </w:rPr>
              <w:t xml:space="preserve"> w paszach leczniczych techniką chromatografii cieczowej</w:t>
            </w:r>
          </w:p>
          <w:p w14:paraId="78A16F2D" w14:textId="77777777" w:rsidR="004D69D5" w:rsidRPr="003C27F5" w:rsidRDefault="004D69D5" w:rsidP="004D69D5">
            <w:pPr>
              <w:spacing w:line="276" w:lineRule="auto"/>
              <w:rPr>
                <w:rFonts w:ascii="Arial Narrow" w:hAnsi="Arial Narrow" w:cs="Arial"/>
              </w:rPr>
            </w:pPr>
            <w:r w:rsidRPr="003C27F5">
              <w:rPr>
                <w:rFonts w:ascii="Arial Narrow" w:hAnsi="Arial Narrow"/>
                <w:kern w:val="24"/>
              </w:rPr>
              <w:t xml:space="preserve"> z detektorem diodowym</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33008A" w14:textId="77777777" w:rsidR="004D69D5" w:rsidRPr="003C27F5" w:rsidRDefault="004D69D5" w:rsidP="004D69D5">
            <w:pPr>
              <w:spacing w:line="276" w:lineRule="auto"/>
              <w:jc w:val="right"/>
              <w:rPr>
                <w:rFonts w:ascii="Arial Narrow" w:hAnsi="Arial Narrow" w:cs="Arial"/>
              </w:rPr>
            </w:pPr>
            <w:r w:rsidRPr="003C27F5">
              <w:rPr>
                <w:rFonts w:ascii="Arial Narrow" w:hAnsi="Arial Narrow"/>
                <w:kern w:val="24"/>
              </w:rPr>
              <w:t>379,73</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3A89D41" w14:textId="77777777" w:rsidR="004D69D5" w:rsidRPr="003C27F5" w:rsidRDefault="004D69D5" w:rsidP="004D69D5">
            <w:pPr>
              <w:spacing w:line="276" w:lineRule="auto"/>
              <w:jc w:val="right"/>
              <w:rPr>
                <w:rFonts w:ascii="Arial Narrow" w:hAnsi="Arial Narrow" w:cs="Arial"/>
              </w:rPr>
            </w:pPr>
            <w:r w:rsidRPr="003C27F5">
              <w:rPr>
                <w:rFonts w:ascii="Arial Narrow" w:hAnsi="Arial Narrow"/>
                <w:kern w:val="24"/>
              </w:rPr>
              <w:t>87,34</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6A58866" w14:textId="77777777" w:rsidR="004D69D5" w:rsidRPr="003C27F5" w:rsidRDefault="004D69D5" w:rsidP="004D69D5">
            <w:pPr>
              <w:spacing w:line="276" w:lineRule="auto"/>
              <w:jc w:val="right"/>
              <w:rPr>
                <w:rFonts w:ascii="Arial Narrow" w:hAnsi="Arial Narrow" w:cs="Arial"/>
              </w:rPr>
            </w:pPr>
            <w:r w:rsidRPr="003C27F5">
              <w:rPr>
                <w:rFonts w:ascii="Arial Narrow" w:hAnsi="Arial Narrow"/>
                <w:kern w:val="24"/>
              </w:rPr>
              <w:t>467</w:t>
            </w:r>
          </w:p>
        </w:tc>
      </w:tr>
      <w:tr w:rsidR="004D69D5" w:rsidRPr="00890196" w14:paraId="71624E9A" w14:textId="77777777" w:rsidTr="13D253B6">
        <w:trPr>
          <w:jc w:val="center"/>
        </w:trPr>
        <w:tc>
          <w:tcPr>
            <w:tcW w:w="642" w:type="dxa"/>
            <w:shd w:val="clear" w:color="auto" w:fill="E0E0E0"/>
          </w:tcPr>
          <w:p w14:paraId="4996650C"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9</w:t>
            </w:r>
            <w:r w:rsidRPr="003A1B73">
              <w:rPr>
                <w:rFonts w:ascii="Arial Narrow" w:hAnsi="Arial Narrow" w:cs="Arial"/>
                <w:b w:val="0"/>
                <w:sz w:val="20"/>
                <w:szCs w:val="20"/>
                <w:lang w:val="pl-PL"/>
              </w:rPr>
              <w:t>.</w:t>
            </w:r>
          </w:p>
        </w:tc>
        <w:tc>
          <w:tcPr>
            <w:tcW w:w="499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9AF6CC8" w14:textId="77777777" w:rsidR="004D69D5" w:rsidRPr="003C27F5" w:rsidRDefault="004D69D5" w:rsidP="004D69D5">
            <w:pPr>
              <w:spacing w:line="276" w:lineRule="auto"/>
              <w:rPr>
                <w:rFonts w:ascii="Arial Narrow" w:hAnsi="Arial Narrow" w:cs="Arial"/>
              </w:rPr>
            </w:pPr>
            <w:r w:rsidRPr="003C27F5">
              <w:rPr>
                <w:rFonts w:ascii="Arial Narrow" w:hAnsi="Arial Narrow"/>
                <w:kern w:val="24"/>
              </w:rPr>
              <w:t>Wykrywanie i oznaczanie sulfonamidów w paszach techniką chromatografii cieczowej z detekcją fluorescencyjną</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ECEBF4" w14:textId="77777777" w:rsidR="004D69D5" w:rsidRPr="003C27F5" w:rsidRDefault="004D69D5" w:rsidP="004D69D5">
            <w:pPr>
              <w:spacing w:line="276" w:lineRule="auto"/>
              <w:jc w:val="right"/>
              <w:rPr>
                <w:rFonts w:ascii="Arial Narrow" w:hAnsi="Arial Narrow" w:cs="Arial"/>
              </w:rPr>
            </w:pPr>
            <w:r w:rsidRPr="003C27F5">
              <w:rPr>
                <w:rFonts w:ascii="Arial Narrow" w:hAnsi="Arial Narrow"/>
                <w:kern w:val="24"/>
              </w:rPr>
              <w:t>481,91</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124CB6E" w14:textId="77777777" w:rsidR="004D69D5" w:rsidRPr="003C27F5" w:rsidRDefault="004D69D5" w:rsidP="004D69D5">
            <w:pPr>
              <w:spacing w:line="276" w:lineRule="auto"/>
              <w:jc w:val="right"/>
              <w:rPr>
                <w:rFonts w:ascii="Arial Narrow" w:hAnsi="Arial Narrow" w:cs="Arial"/>
              </w:rPr>
            </w:pPr>
            <w:r w:rsidRPr="003C27F5">
              <w:rPr>
                <w:rFonts w:ascii="Arial Narrow" w:hAnsi="Arial Narrow"/>
                <w:kern w:val="24"/>
              </w:rPr>
              <w:t>110,84</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B9D01FF" w14:textId="77777777" w:rsidR="004D69D5" w:rsidRPr="003C27F5" w:rsidRDefault="004D69D5" w:rsidP="004D69D5">
            <w:pPr>
              <w:spacing w:line="276" w:lineRule="auto"/>
              <w:jc w:val="right"/>
              <w:rPr>
                <w:rFonts w:ascii="Arial Narrow" w:hAnsi="Arial Narrow" w:cs="Arial"/>
              </w:rPr>
            </w:pPr>
            <w:r w:rsidRPr="003C27F5">
              <w:rPr>
                <w:rFonts w:ascii="Arial Narrow" w:hAnsi="Arial Narrow"/>
                <w:kern w:val="24"/>
              </w:rPr>
              <w:t>593</w:t>
            </w:r>
          </w:p>
        </w:tc>
      </w:tr>
      <w:tr w:rsidR="004D69D5" w:rsidRPr="00890196" w14:paraId="47A14843" w14:textId="77777777" w:rsidTr="13D253B6">
        <w:trPr>
          <w:jc w:val="center"/>
        </w:trPr>
        <w:tc>
          <w:tcPr>
            <w:tcW w:w="642" w:type="dxa"/>
            <w:shd w:val="clear" w:color="auto" w:fill="E0E0E0"/>
          </w:tcPr>
          <w:p w14:paraId="636E6846"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10</w:t>
            </w:r>
            <w:r w:rsidRPr="003A1B73">
              <w:rPr>
                <w:rFonts w:ascii="Arial Narrow" w:hAnsi="Arial Narrow" w:cs="Arial"/>
                <w:b w:val="0"/>
                <w:sz w:val="20"/>
                <w:szCs w:val="20"/>
                <w:lang w:val="pl-PL"/>
              </w:rPr>
              <w:t>.</w:t>
            </w:r>
          </w:p>
        </w:tc>
        <w:tc>
          <w:tcPr>
            <w:tcW w:w="4995" w:type="dxa"/>
          </w:tcPr>
          <w:p w14:paraId="1DA328DD"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 xml:space="preserve">Oznaczenie sulfaguanidyny w </w:t>
            </w:r>
            <w:proofErr w:type="spellStart"/>
            <w:r w:rsidRPr="003C27F5">
              <w:rPr>
                <w:rFonts w:ascii="Arial Narrow" w:hAnsi="Arial Narrow" w:cs="Arial"/>
                <w:b w:val="0"/>
                <w:sz w:val="20"/>
                <w:szCs w:val="20"/>
                <w:lang w:val="pl-PL"/>
              </w:rPr>
              <w:t>premiksach</w:t>
            </w:r>
            <w:proofErr w:type="spellEnd"/>
            <w:r w:rsidRPr="003C27F5">
              <w:rPr>
                <w:rFonts w:ascii="Arial Narrow" w:hAnsi="Arial Narrow" w:cs="Arial"/>
                <w:b w:val="0"/>
                <w:sz w:val="20"/>
                <w:szCs w:val="20"/>
                <w:lang w:val="pl-PL"/>
              </w:rPr>
              <w:t xml:space="preserve"> leczniczych</w:t>
            </w:r>
          </w:p>
        </w:tc>
        <w:tc>
          <w:tcPr>
            <w:tcW w:w="1417" w:type="dxa"/>
          </w:tcPr>
          <w:p w14:paraId="17635B30"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160,17</w:t>
            </w:r>
          </w:p>
        </w:tc>
        <w:tc>
          <w:tcPr>
            <w:tcW w:w="1417" w:type="dxa"/>
          </w:tcPr>
          <w:p w14:paraId="59ADFD0E"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36,83</w:t>
            </w:r>
          </w:p>
        </w:tc>
        <w:tc>
          <w:tcPr>
            <w:tcW w:w="1417" w:type="dxa"/>
          </w:tcPr>
          <w:p w14:paraId="02D1D9E8"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197,00</w:t>
            </w:r>
          </w:p>
        </w:tc>
      </w:tr>
      <w:tr w:rsidR="004D69D5" w:rsidRPr="00890196" w14:paraId="4BC06434" w14:textId="77777777" w:rsidTr="13D253B6">
        <w:trPr>
          <w:jc w:val="center"/>
        </w:trPr>
        <w:tc>
          <w:tcPr>
            <w:tcW w:w="642" w:type="dxa"/>
            <w:shd w:val="clear" w:color="auto" w:fill="E0E0E0"/>
          </w:tcPr>
          <w:p w14:paraId="115E07EA"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11</w:t>
            </w:r>
            <w:r w:rsidRPr="003A1B73">
              <w:rPr>
                <w:rFonts w:ascii="Arial Narrow" w:hAnsi="Arial Narrow" w:cs="Arial"/>
                <w:b w:val="0"/>
                <w:sz w:val="20"/>
                <w:szCs w:val="20"/>
                <w:lang w:val="pl-PL"/>
              </w:rPr>
              <w:t>.</w:t>
            </w:r>
          </w:p>
        </w:tc>
        <w:tc>
          <w:tcPr>
            <w:tcW w:w="4995" w:type="dxa"/>
          </w:tcPr>
          <w:p w14:paraId="5F6250C1"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 xml:space="preserve">Oznaczanie sulfaguanidyny w paszach </w:t>
            </w:r>
            <w:r w:rsidRPr="003C27F5">
              <w:rPr>
                <w:rFonts w:ascii="Arial Narrow" w:hAnsi="Arial Narrow" w:cs="Arial"/>
                <w:b w:val="0"/>
                <w:sz w:val="20"/>
                <w:szCs w:val="20"/>
                <w:lang w:val="pl-PL"/>
              </w:rPr>
              <w:br/>
              <w:t>leczniczych metodą chromatografii cieczowej (LCMS)</w:t>
            </w:r>
          </w:p>
        </w:tc>
        <w:tc>
          <w:tcPr>
            <w:tcW w:w="1417" w:type="dxa"/>
          </w:tcPr>
          <w:p w14:paraId="59C0F785"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274,50</w:t>
            </w:r>
          </w:p>
        </w:tc>
        <w:tc>
          <w:tcPr>
            <w:tcW w:w="1417" w:type="dxa"/>
          </w:tcPr>
          <w:p w14:paraId="5AE48960"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63,00</w:t>
            </w:r>
          </w:p>
        </w:tc>
        <w:tc>
          <w:tcPr>
            <w:tcW w:w="1417" w:type="dxa"/>
          </w:tcPr>
          <w:p w14:paraId="0C76FC79"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338,00</w:t>
            </w:r>
          </w:p>
        </w:tc>
      </w:tr>
      <w:tr w:rsidR="004D69D5" w:rsidRPr="00890196" w14:paraId="3D7181CD" w14:textId="77777777" w:rsidTr="13D253B6">
        <w:trPr>
          <w:jc w:val="center"/>
        </w:trPr>
        <w:tc>
          <w:tcPr>
            <w:tcW w:w="642" w:type="dxa"/>
            <w:shd w:val="clear" w:color="auto" w:fill="E0E0E0"/>
          </w:tcPr>
          <w:p w14:paraId="2ED10C36"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12</w:t>
            </w:r>
            <w:r w:rsidRPr="003A1B73">
              <w:rPr>
                <w:rFonts w:ascii="Arial Narrow" w:hAnsi="Arial Narrow" w:cs="Arial"/>
                <w:b w:val="0"/>
                <w:sz w:val="20"/>
                <w:szCs w:val="20"/>
                <w:lang w:val="pl-PL"/>
              </w:rPr>
              <w:t>.</w:t>
            </w:r>
          </w:p>
        </w:tc>
        <w:tc>
          <w:tcPr>
            <w:tcW w:w="4995" w:type="dxa"/>
          </w:tcPr>
          <w:p w14:paraId="24CE4DFC"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Wykrywanie soi genetycznie zmodyfikowanej w paszach</w:t>
            </w:r>
          </w:p>
        </w:tc>
        <w:tc>
          <w:tcPr>
            <w:tcW w:w="1417" w:type="dxa"/>
          </w:tcPr>
          <w:p w14:paraId="19927246"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878,08</w:t>
            </w:r>
          </w:p>
        </w:tc>
        <w:tc>
          <w:tcPr>
            <w:tcW w:w="1417" w:type="dxa"/>
          </w:tcPr>
          <w:p w14:paraId="2236A3F9"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201,96</w:t>
            </w:r>
          </w:p>
        </w:tc>
        <w:tc>
          <w:tcPr>
            <w:tcW w:w="1417" w:type="dxa"/>
          </w:tcPr>
          <w:p w14:paraId="253D584E"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1080</w:t>
            </w:r>
          </w:p>
        </w:tc>
      </w:tr>
      <w:tr w:rsidR="004D69D5" w:rsidRPr="00890196" w14:paraId="7BA68DDD" w14:textId="77777777" w:rsidTr="13D253B6">
        <w:trPr>
          <w:jc w:val="center"/>
        </w:trPr>
        <w:tc>
          <w:tcPr>
            <w:tcW w:w="642" w:type="dxa"/>
            <w:shd w:val="clear" w:color="auto" w:fill="E0E0E0"/>
          </w:tcPr>
          <w:p w14:paraId="468D6AAB"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13</w:t>
            </w:r>
            <w:r w:rsidRPr="003A1B73">
              <w:rPr>
                <w:rFonts w:ascii="Arial Narrow" w:hAnsi="Arial Narrow" w:cs="Arial"/>
                <w:b w:val="0"/>
                <w:sz w:val="20"/>
                <w:szCs w:val="20"/>
                <w:lang w:val="pl-PL"/>
              </w:rPr>
              <w:t>.</w:t>
            </w:r>
          </w:p>
        </w:tc>
        <w:tc>
          <w:tcPr>
            <w:tcW w:w="4995" w:type="dxa"/>
          </w:tcPr>
          <w:p w14:paraId="3A41E9C1"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Wykrywanie kukurydzy genetycznie zmodyfikowanej w paszach</w:t>
            </w:r>
          </w:p>
        </w:tc>
        <w:tc>
          <w:tcPr>
            <w:tcW w:w="1417" w:type="dxa"/>
          </w:tcPr>
          <w:p w14:paraId="0DB15D78"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878,08</w:t>
            </w:r>
          </w:p>
        </w:tc>
        <w:tc>
          <w:tcPr>
            <w:tcW w:w="1417" w:type="dxa"/>
          </w:tcPr>
          <w:p w14:paraId="685B7B97"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201,96</w:t>
            </w:r>
          </w:p>
        </w:tc>
        <w:tc>
          <w:tcPr>
            <w:tcW w:w="1417" w:type="dxa"/>
          </w:tcPr>
          <w:p w14:paraId="18A13623"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1080</w:t>
            </w:r>
          </w:p>
        </w:tc>
      </w:tr>
      <w:tr w:rsidR="004D69D5" w:rsidRPr="00890196" w14:paraId="28D17F9D" w14:textId="77777777" w:rsidTr="13D253B6">
        <w:trPr>
          <w:jc w:val="center"/>
        </w:trPr>
        <w:tc>
          <w:tcPr>
            <w:tcW w:w="642" w:type="dxa"/>
            <w:shd w:val="clear" w:color="auto" w:fill="E0E0E0"/>
          </w:tcPr>
          <w:p w14:paraId="3F9D5D7B"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14</w:t>
            </w:r>
            <w:r w:rsidRPr="003A1B73">
              <w:rPr>
                <w:rFonts w:ascii="Arial Narrow" w:hAnsi="Arial Narrow" w:cs="Arial"/>
                <w:b w:val="0"/>
                <w:sz w:val="20"/>
                <w:szCs w:val="20"/>
                <w:lang w:val="pl-PL"/>
              </w:rPr>
              <w:t>.</w:t>
            </w:r>
          </w:p>
        </w:tc>
        <w:tc>
          <w:tcPr>
            <w:tcW w:w="4995" w:type="dxa"/>
          </w:tcPr>
          <w:p w14:paraId="13181DD0"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Oznaczanie soi genetycznie zmodyfikowanej w paszach</w:t>
            </w:r>
          </w:p>
        </w:tc>
        <w:tc>
          <w:tcPr>
            <w:tcW w:w="1417" w:type="dxa"/>
          </w:tcPr>
          <w:p w14:paraId="1F3C7E25"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2203,50</w:t>
            </w:r>
          </w:p>
        </w:tc>
        <w:tc>
          <w:tcPr>
            <w:tcW w:w="1417" w:type="dxa"/>
          </w:tcPr>
          <w:p w14:paraId="6EC01327"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506,81</w:t>
            </w:r>
          </w:p>
        </w:tc>
        <w:tc>
          <w:tcPr>
            <w:tcW w:w="1417" w:type="dxa"/>
          </w:tcPr>
          <w:p w14:paraId="59ABA478"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2710</w:t>
            </w:r>
          </w:p>
        </w:tc>
      </w:tr>
      <w:tr w:rsidR="004D69D5" w:rsidRPr="00890196" w14:paraId="5899B1CE" w14:textId="77777777" w:rsidTr="13D253B6">
        <w:trPr>
          <w:jc w:val="center"/>
        </w:trPr>
        <w:tc>
          <w:tcPr>
            <w:tcW w:w="642" w:type="dxa"/>
            <w:shd w:val="clear" w:color="auto" w:fill="E0E0E0"/>
          </w:tcPr>
          <w:p w14:paraId="081972B8"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15</w:t>
            </w:r>
            <w:r w:rsidRPr="003A1B73">
              <w:rPr>
                <w:rFonts w:ascii="Arial Narrow" w:hAnsi="Arial Narrow" w:cs="Arial"/>
                <w:b w:val="0"/>
                <w:sz w:val="20"/>
                <w:szCs w:val="20"/>
                <w:lang w:val="pl-PL"/>
              </w:rPr>
              <w:t>.</w:t>
            </w:r>
          </w:p>
        </w:tc>
        <w:tc>
          <w:tcPr>
            <w:tcW w:w="4995" w:type="dxa"/>
          </w:tcPr>
          <w:p w14:paraId="5352B7A9"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Oznaczanie kukurydzy genetycznie zmodyfikowanej w paszach</w:t>
            </w:r>
          </w:p>
        </w:tc>
        <w:tc>
          <w:tcPr>
            <w:tcW w:w="1417" w:type="dxa"/>
          </w:tcPr>
          <w:p w14:paraId="275CBECA"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2203,50</w:t>
            </w:r>
          </w:p>
        </w:tc>
        <w:tc>
          <w:tcPr>
            <w:tcW w:w="1417" w:type="dxa"/>
          </w:tcPr>
          <w:p w14:paraId="2C10108B"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506,81</w:t>
            </w:r>
          </w:p>
        </w:tc>
        <w:tc>
          <w:tcPr>
            <w:tcW w:w="1417" w:type="dxa"/>
          </w:tcPr>
          <w:p w14:paraId="7F577112"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2710</w:t>
            </w:r>
          </w:p>
        </w:tc>
      </w:tr>
      <w:tr w:rsidR="004D69D5" w:rsidRPr="00890196" w14:paraId="1FA9C7FB" w14:textId="77777777" w:rsidTr="13D253B6">
        <w:trPr>
          <w:jc w:val="center"/>
        </w:trPr>
        <w:tc>
          <w:tcPr>
            <w:tcW w:w="642" w:type="dxa"/>
            <w:shd w:val="clear" w:color="auto" w:fill="E0E0E0"/>
          </w:tcPr>
          <w:p w14:paraId="1B4705D4"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16</w:t>
            </w:r>
            <w:r w:rsidRPr="003A1B73">
              <w:rPr>
                <w:rFonts w:ascii="Arial Narrow" w:hAnsi="Arial Narrow" w:cs="Arial"/>
                <w:b w:val="0"/>
                <w:sz w:val="20"/>
                <w:szCs w:val="20"/>
                <w:lang w:val="pl-PL"/>
              </w:rPr>
              <w:t>.</w:t>
            </w:r>
          </w:p>
        </w:tc>
        <w:tc>
          <w:tcPr>
            <w:tcW w:w="4995" w:type="dxa"/>
          </w:tcPr>
          <w:p w14:paraId="0EB74F44"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 xml:space="preserve">Oznaczanie </w:t>
            </w:r>
            <w:proofErr w:type="spellStart"/>
            <w:r w:rsidRPr="003C27F5">
              <w:rPr>
                <w:rFonts w:ascii="Arial Narrow" w:hAnsi="Arial Narrow" w:cs="Arial"/>
                <w:b w:val="0"/>
                <w:sz w:val="20"/>
                <w:szCs w:val="20"/>
                <w:lang w:val="pl-PL"/>
              </w:rPr>
              <w:t>triheptanianu</w:t>
            </w:r>
            <w:proofErr w:type="spellEnd"/>
            <w:r w:rsidRPr="003C27F5">
              <w:rPr>
                <w:rFonts w:ascii="Arial Narrow" w:hAnsi="Arial Narrow" w:cs="Arial"/>
                <w:b w:val="0"/>
                <w:sz w:val="20"/>
                <w:szCs w:val="20"/>
                <w:lang w:val="pl-PL"/>
              </w:rPr>
              <w:t xml:space="preserve"> glicerolu (GTH)</w:t>
            </w:r>
          </w:p>
        </w:tc>
        <w:tc>
          <w:tcPr>
            <w:tcW w:w="1417" w:type="dxa"/>
          </w:tcPr>
          <w:p w14:paraId="29688E7D"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401,96</w:t>
            </w:r>
          </w:p>
        </w:tc>
        <w:tc>
          <w:tcPr>
            <w:tcW w:w="1417" w:type="dxa"/>
          </w:tcPr>
          <w:p w14:paraId="2B2F2063"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92,45</w:t>
            </w:r>
          </w:p>
        </w:tc>
        <w:tc>
          <w:tcPr>
            <w:tcW w:w="1417" w:type="dxa"/>
          </w:tcPr>
          <w:p w14:paraId="49FA3AAC"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494</w:t>
            </w:r>
          </w:p>
        </w:tc>
      </w:tr>
      <w:tr w:rsidR="004D69D5" w:rsidRPr="00890196" w14:paraId="5FD4CF10" w14:textId="77777777" w:rsidTr="13D253B6">
        <w:trPr>
          <w:jc w:val="center"/>
        </w:trPr>
        <w:tc>
          <w:tcPr>
            <w:tcW w:w="642" w:type="dxa"/>
            <w:shd w:val="clear" w:color="auto" w:fill="E0E0E0"/>
          </w:tcPr>
          <w:p w14:paraId="4F69A673"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17</w:t>
            </w:r>
            <w:r w:rsidRPr="003A1B73">
              <w:rPr>
                <w:rFonts w:ascii="Arial Narrow" w:hAnsi="Arial Narrow" w:cs="Arial"/>
                <w:b w:val="0"/>
                <w:sz w:val="20"/>
                <w:szCs w:val="20"/>
                <w:lang w:val="pl-PL"/>
              </w:rPr>
              <w:t>.</w:t>
            </w:r>
          </w:p>
        </w:tc>
        <w:tc>
          <w:tcPr>
            <w:tcW w:w="4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3236172" w14:textId="0850931E" w:rsidR="004D69D5" w:rsidRPr="003C27F5" w:rsidRDefault="004D69D5" w:rsidP="004D69D5">
            <w:pPr>
              <w:pStyle w:val="Tekstpodstawowy"/>
              <w:spacing w:after="0" w:line="276" w:lineRule="auto"/>
              <w:rPr>
                <w:rFonts w:ascii="Arial Narrow" w:hAnsi="Arial Narrow" w:cs="Arial"/>
                <w:b w:val="0"/>
                <w:bCs w:val="0"/>
                <w:sz w:val="20"/>
                <w:szCs w:val="20"/>
                <w:lang w:val="pl-PL"/>
              </w:rPr>
            </w:pPr>
            <w:r w:rsidRPr="13D253B6">
              <w:rPr>
                <w:rFonts w:ascii="Arial Narrow" w:hAnsi="Arial Narrow" w:cs="Arial"/>
                <w:b w:val="0"/>
                <w:bCs w:val="0"/>
                <w:sz w:val="20"/>
                <w:szCs w:val="20"/>
                <w:lang w:val="pl-PL"/>
              </w:rPr>
              <w:t xml:space="preserve">Wykrywanie organizmów genetycznie zmodyfikowanych w paszach z wykorzystaniem wielokierunkowych metod </w:t>
            </w:r>
            <w:r w:rsidR="642B9CF1" w:rsidRPr="13D253B6">
              <w:rPr>
                <w:rFonts w:ascii="Arial Narrow" w:hAnsi="Arial Narrow" w:cs="Arial"/>
                <w:b w:val="0"/>
                <w:bCs w:val="0"/>
                <w:sz w:val="20"/>
                <w:szCs w:val="20"/>
                <w:lang w:val="pl-PL"/>
              </w:rPr>
              <w:t>przesiewowych</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F5E19D3"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2154,54</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8116B19"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495,54</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F4687CE"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2650</w:t>
            </w:r>
          </w:p>
        </w:tc>
      </w:tr>
      <w:tr w:rsidR="004D69D5" w:rsidRPr="00890196" w14:paraId="359E0B65" w14:textId="77777777" w:rsidTr="13D253B6">
        <w:trPr>
          <w:jc w:val="center"/>
        </w:trPr>
        <w:tc>
          <w:tcPr>
            <w:tcW w:w="64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021881DE"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18.</w:t>
            </w:r>
          </w:p>
        </w:tc>
        <w:tc>
          <w:tcPr>
            <w:tcW w:w="4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13AC817"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Określanie gatunkowości produktów z krwi metodą klasycznego PCR</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71AD4CD"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308,62</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B62A105"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70,98</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1C820C5"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380</w:t>
            </w:r>
          </w:p>
        </w:tc>
      </w:tr>
      <w:tr w:rsidR="004D69D5" w:rsidRPr="00890196" w14:paraId="45C59244" w14:textId="77777777" w:rsidTr="13D253B6">
        <w:trPr>
          <w:jc w:val="center"/>
        </w:trPr>
        <w:tc>
          <w:tcPr>
            <w:tcW w:w="64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0B27F5C4"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19.</w:t>
            </w:r>
          </w:p>
        </w:tc>
        <w:tc>
          <w:tcPr>
            <w:tcW w:w="4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70C0C0A"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 xml:space="preserve">Określanie gatunkowości produktów z krwi metodą Real-Time PCR </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4369913"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357,49</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D9B45A4"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82,22</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8CB9951"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440</w:t>
            </w:r>
          </w:p>
        </w:tc>
      </w:tr>
      <w:tr w:rsidR="004D69D5" w:rsidRPr="00890196" w14:paraId="114828FD" w14:textId="77777777" w:rsidTr="13D253B6">
        <w:trPr>
          <w:jc w:val="center"/>
        </w:trPr>
        <w:tc>
          <w:tcPr>
            <w:tcW w:w="64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47890C60"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20.</w:t>
            </w:r>
          </w:p>
        </w:tc>
        <w:tc>
          <w:tcPr>
            <w:tcW w:w="4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FAC9843"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Określanie gatunkowości przetworzonego białka zwierzęcego w paszach dla zwierząt akwakultury</w:t>
            </w:r>
          </w:p>
          <w:p w14:paraId="4B5A36EE"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 xml:space="preserve">Metodą klasycznego PCR </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EFA1436"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300,62</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AE64DF5"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70,98</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04990E3"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380</w:t>
            </w:r>
          </w:p>
        </w:tc>
      </w:tr>
      <w:tr w:rsidR="004D69D5" w:rsidRPr="00890196" w14:paraId="1543A2E6" w14:textId="77777777" w:rsidTr="13D253B6">
        <w:trPr>
          <w:jc w:val="center"/>
        </w:trPr>
        <w:tc>
          <w:tcPr>
            <w:tcW w:w="64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18592131"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21.</w:t>
            </w:r>
          </w:p>
        </w:tc>
        <w:tc>
          <w:tcPr>
            <w:tcW w:w="4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E5B1FE1"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Określanie gatunkowości przetworzonego białka zwierzęcego w paszach dla zwierząt akwakultury metodą Real-Time PCR</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8E2D4B9"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357,49</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107C32E"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82,22</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1D78CDD"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440</w:t>
            </w:r>
          </w:p>
        </w:tc>
      </w:tr>
      <w:tr w:rsidR="004D69D5" w:rsidRPr="00890196" w14:paraId="1E7203C9" w14:textId="77777777" w:rsidTr="13D253B6">
        <w:trPr>
          <w:jc w:val="center"/>
        </w:trPr>
        <w:tc>
          <w:tcPr>
            <w:tcW w:w="64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5ECD1643"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22</w:t>
            </w:r>
            <w:r w:rsidRPr="003A1B73">
              <w:rPr>
                <w:rFonts w:ascii="Arial Narrow" w:hAnsi="Arial Narrow" w:cs="Arial"/>
                <w:b w:val="0"/>
                <w:sz w:val="20"/>
                <w:szCs w:val="20"/>
                <w:lang w:val="pl-PL"/>
              </w:rPr>
              <w:t>.</w:t>
            </w:r>
          </w:p>
        </w:tc>
        <w:tc>
          <w:tcPr>
            <w:tcW w:w="4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CDBF7D4" w14:textId="77777777" w:rsidR="004D69D5" w:rsidRPr="003C27F5" w:rsidRDefault="004D69D5" w:rsidP="004D69D5">
            <w:pPr>
              <w:pStyle w:val="Tekstpodstawowy"/>
              <w:spacing w:after="0" w:line="276" w:lineRule="auto"/>
              <w:rPr>
                <w:rFonts w:ascii="Arial Narrow" w:hAnsi="Arial Narrow" w:cs="Arial"/>
                <w:b w:val="0"/>
                <w:sz w:val="20"/>
                <w:szCs w:val="20"/>
                <w:lang w:val="pl-PL" w:eastAsia="en-US"/>
              </w:rPr>
            </w:pPr>
            <w:r w:rsidRPr="003C27F5">
              <w:rPr>
                <w:rFonts w:ascii="Arial Narrow" w:hAnsi="Arial Narrow" w:cs="Arial"/>
                <w:b w:val="0"/>
                <w:bCs w:val="0"/>
                <w:sz w:val="20"/>
                <w:szCs w:val="20"/>
                <w:lang w:val="pl-PL" w:eastAsia="en-US"/>
              </w:rPr>
              <w:t>PN-EN ISO 6579-1:2017-04</w:t>
            </w:r>
            <w:r w:rsidRPr="003C27F5">
              <w:rPr>
                <w:rFonts w:ascii="Arial Narrow" w:hAnsi="Arial Narrow" w:cs="Arial"/>
                <w:b w:val="0"/>
                <w:sz w:val="20"/>
                <w:szCs w:val="20"/>
                <w:lang w:val="pl-PL" w:eastAsia="en-US"/>
              </w:rPr>
              <w:t xml:space="preserve"> Mikrobiologia łańcucha żywnościowego - Horyzontalna metoda wykrywania, oznaczania liczby i </w:t>
            </w:r>
            <w:proofErr w:type="spellStart"/>
            <w:r w:rsidRPr="003C27F5">
              <w:rPr>
                <w:rFonts w:ascii="Arial Narrow" w:hAnsi="Arial Narrow" w:cs="Arial"/>
                <w:b w:val="0"/>
                <w:sz w:val="20"/>
                <w:szCs w:val="20"/>
                <w:lang w:val="pl-PL" w:eastAsia="en-US"/>
              </w:rPr>
              <w:t>serotypowania</w:t>
            </w:r>
            <w:proofErr w:type="spellEnd"/>
            <w:r w:rsidRPr="003C27F5">
              <w:rPr>
                <w:rFonts w:ascii="Arial Narrow" w:hAnsi="Arial Narrow" w:cs="Arial"/>
                <w:b w:val="0"/>
                <w:sz w:val="20"/>
                <w:szCs w:val="20"/>
                <w:lang w:val="pl-PL" w:eastAsia="en-US"/>
              </w:rPr>
              <w:t xml:space="preserve"> Salmonella - Część 1: Wykrywanie Salmonella </w:t>
            </w:r>
            <w:proofErr w:type="spellStart"/>
            <w:r w:rsidRPr="003C27F5">
              <w:rPr>
                <w:rFonts w:ascii="Arial Narrow" w:hAnsi="Arial Narrow" w:cs="Arial"/>
                <w:b w:val="0"/>
                <w:sz w:val="20"/>
                <w:szCs w:val="20"/>
                <w:lang w:val="pl-PL" w:eastAsia="en-US"/>
              </w:rPr>
              <w:t>spp</w:t>
            </w:r>
            <w:proofErr w:type="spellEnd"/>
            <w:r w:rsidRPr="003C27F5">
              <w:rPr>
                <w:rFonts w:ascii="Arial Narrow" w:hAnsi="Arial Narrow" w:cs="Arial"/>
                <w:b w:val="0"/>
                <w:sz w:val="20"/>
                <w:szCs w:val="20"/>
                <w:lang w:val="pl-PL" w:eastAsia="en-US"/>
              </w:rPr>
              <w:t>.</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DBF8B03"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eastAsia="en-US"/>
              </w:rPr>
            </w:pPr>
            <w:r w:rsidRPr="003C27F5">
              <w:rPr>
                <w:rFonts w:ascii="Arial Narrow" w:hAnsi="Arial Narrow" w:cs="Arial"/>
                <w:b w:val="0"/>
                <w:sz w:val="20"/>
                <w:szCs w:val="20"/>
                <w:lang w:val="pl-PL" w:eastAsia="en-US"/>
              </w:rPr>
              <w:t>174,28</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844A377"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eastAsia="en-US"/>
              </w:rPr>
            </w:pPr>
            <w:r w:rsidRPr="003C27F5">
              <w:rPr>
                <w:rFonts w:ascii="Arial Narrow" w:hAnsi="Arial Narrow" w:cs="Arial"/>
                <w:b w:val="0"/>
                <w:sz w:val="20"/>
                <w:szCs w:val="20"/>
                <w:lang w:val="pl-PL" w:eastAsia="en-US"/>
              </w:rPr>
              <w:t>40,08</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C4000F8"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eastAsia="en-US"/>
              </w:rPr>
            </w:pPr>
            <w:r w:rsidRPr="003C27F5">
              <w:rPr>
                <w:rFonts w:ascii="Arial Narrow" w:hAnsi="Arial Narrow" w:cs="Arial"/>
                <w:b w:val="0"/>
                <w:iCs/>
                <w:sz w:val="20"/>
                <w:szCs w:val="20"/>
                <w:lang w:val="pl-PL" w:eastAsia="en-US"/>
              </w:rPr>
              <w:t>214</w:t>
            </w:r>
          </w:p>
        </w:tc>
      </w:tr>
      <w:tr w:rsidR="004D69D5" w:rsidRPr="00424A5A" w14:paraId="512BFA25" w14:textId="77777777" w:rsidTr="13D253B6">
        <w:trPr>
          <w:jc w:val="center"/>
        </w:trPr>
        <w:tc>
          <w:tcPr>
            <w:tcW w:w="64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1707F9C2" w14:textId="77777777" w:rsidR="004D69D5" w:rsidRPr="003A1B73" w:rsidRDefault="004D69D5" w:rsidP="004D69D5">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23</w:t>
            </w:r>
            <w:r w:rsidRPr="003A1B73">
              <w:rPr>
                <w:rFonts w:ascii="Arial Narrow" w:hAnsi="Arial Narrow" w:cs="Arial"/>
                <w:b w:val="0"/>
                <w:sz w:val="20"/>
                <w:szCs w:val="20"/>
                <w:lang w:val="pl-PL"/>
              </w:rPr>
              <w:t>.</w:t>
            </w:r>
          </w:p>
        </w:tc>
        <w:tc>
          <w:tcPr>
            <w:tcW w:w="4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80542BF" w14:textId="77777777" w:rsidR="004D69D5" w:rsidRPr="003C27F5" w:rsidRDefault="004D69D5" w:rsidP="004D69D5">
            <w:pPr>
              <w:pStyle w:val="Tekstpodstawowy"/>
              <w:spacing w:after="0" w:line="276" w:lineRule="auto"/>
              <w:rPr>
                <w:rFonts w:ascii="Arial Narrow" w:hAnsi="Arial Narrow" w:cs="Arial"/>
                <w:b w:val="0"/>
                <w:sz w:val="20"/>
                <w:szCs w:val="20"/>
                <w:lang w:val="pl-PL"/>
              </w:rPr>
            </w:pPr>
            <w:r w:rsidRPr="003C27F5">
              <w:rPr>
                <w:rFonts w:ascii="Arial Narrow" w:hAnsi="Arial Narrow" w:cs="Arial"/>
                <w:b w:val="0"/>
                <w:sz w:val="20"/>
                <w:szCs w:val="20"/>
                <w:lang w:val="pl-PL"/>
              </w:rPr>
              <w:t>Wykrywanie substancji przeciwbakteryjnych w paszach</w:t>
            </w:r>
            <w:r w:rsidR="000E2376">
              <w:rPr>
                <w:rFonts w:ascii="Arial Narrow" w:hAnsi="Arial Narrow" w:cs="Arial"/>
                <w:b w:val="0"/>
                <w:sz w:val="20"/>
                <w:szCs w:val="20"/>
                <w:lang w:val="pl-PL"/>
              </w:rPr>
              <w:t xml:space="preserve"> </w:t>
            </w:r>
            <w:proofErr w:type="spellStart"/>
            <w:r w:rsidR="000E2376">
              <w:rPr>
                <w:rFonts w:ascii="Arial Narrow" w:hAnsi="Arial Narrow" w:cs="Arial"/>
                <w:b w:val="0"/>
                <w:sz w:val="20"/>
                <w:szCs w:val="20"/>
                <w:lang w:val="pl-PL"/>
              </w:rPr>
              <w:t>niedocelowych</w:t>
            </w:r>
            <w:proofErr w:type="spellEnd"/>
            <w:r w:rsidRPr="003C27F5">
              <w:rPr>
                <w:rFonts w:ascii="Arial Narrow" w:hAnsi="Arial Narrow" w:cs="Arial"/>
                <w:b w:val="0"/>
                <w:sz w:val="20"/>
                <w:szCs w:val="20"/>
                <w:lang w:val="pl-PL"/>
              </w:rPr>
              <w:t xml:space="preserve"> metodą mikrobiologiczną </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CDE66DC"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231,24</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B1CFF15" w14:textId="77777777" w:rsidR="004D69D5" w:rsidRPr="003C27F5" w:rsidRDefault="004D69D5" w:rsidP="004D69D5">
            <w:pPr>
              <w:pStyle w:val="Tekstpodstawowy"/>
              <w:spacing w:after="0" w:line="276" w:lineRule="auto"/>
              <w:jc w:val="right"/>
              <w:rPr>
                <w:rFonts w:ascii="Arial Narrow" w:hAnsi="Arial Narrow" w:cs="Arial"/>
                <w:b w:val="0"/>
                <w:sz w:val="20"/>
                <w:szCs w:val="20"/>
                <w:lang w:val="pl-PL"/>
              </w:rPr>
            </w:pPr>
            <w:r w:rsidRPr="003C27F5">
              <w:rPr>
                <w:rFonts w:ascii="Arial Narrow" w:hAnsi="Arial Narrow" w:cs="Arial"/>
                <w:b w:val="0"/>
                <w:sz w:val="20"/>
                <w:szCs w:val="20"/>
                <w:lang w:val="pl-PL"/>
              </w:rPr>
              <w:t>53,19</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2729788" w14:textId="77777777" w:rsidR="004D69D5" w:rsidRPr="003C27F5" w:rsidRDefault="004D69D5" w:rsidP="004D69D5">
            <w:pPr>
              <w:pStyle w:val="Tekstpodstawowy"/>
              <w:spacing w:after="0" w:line="276" w:lineRule="auto"/>
              <w:jc w:val="right"/>
              <w:rPr>
                <w:rFonts w:ascii="Arial Narrow" w:hAnsi="Arial Narrow" w:cs="Arial"/>
                <w:b w:val="0"/>
                <w:iCs/>
                <w:sz w:val="20"/>
                <w:szCs w:val="20"/>
                <w:lang w:val="pl-PL"/>
              </w:rPr>
            </w:pPr>
            <w:r w:rsidRPr="003C27F5">
              <w:rPr>
                <w:rFonts w:ascii="Arial Narrow" w:hAnsi="Arial Narrow" w:cs="Arial"/>
                <w:b w:val="0"/>
                <w:iCs/>
                <w:sz w:val="20"/>
                <w:szCs w:val="20"/>
                <w:lang w:val="pl-PL"/>
              </w:rPr>
              <w:t>284</w:t>
            </w:r>
          </w:p>
        </w:tc>
      </w:tr>
      <w:tr w:rsidR="000E2376" w:rsidRPr="003C27F5" w14:paraId="6289EA7A" w14:textId="77777777" w:rsidTr="13D253B6">
        <w:trPr>
          <w:jc w:val="center"/>
        </w:trPr>
        <w:tc>
          <w:tcPr>
            <w:tcW w:w="64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1F28510F" w14:textId="77777777" w:rsidR="000E2376" w:rsidRDefault="000E2376">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lastRenderedPageBreak/>
              <w:t>24.</w:t>
            </w:r>
          </w:p>
        </w:tc>
        <w:tc>
          <w:tcPr>
            <w:tcW w:w="4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8BA6A56" w14:textId="77777777" w:rsidR="000E2376" w:rsidRPr="00A70303" w:rsidRDefault="000E2376">
            <w:pPr>
              <w:pStyle w:val="Tekstpodstawowy"/>
              <w:spacing w:after="0" w:line="276" w:lineRule="auto"/>
              <w:rPr>
                <w:rFonts w:ascii="Arial Narrow" w:hAnsi="Arial Narrow" w:cs="Arial"/>
                <w:b w:val="0"/>
                <w:sz w:val="20"/>
                <w:szCs w:val="20"/>
                <w:lang w:val="pl-PL"/>
              </w:rPr>
            </w:pPr>
            <w:r w:rsidRPr="00A70303">
              <w:rPr>
                <w:rFonts w:ascii="Arial Narrow" w:hAnsi="Arial Narrow" w:cs="Arial"/>
                <w:b w:val="0"/>
                <w:sz w:val="20"/>
                <w:szCs w:val="20"/>
                <w:lang w:val="pl-PL"/>
              </w:rPr>
              <w:t xml:space="preserve">Wykrywanie </w:t>
            </w:r>
            <w:proofErr w:type="spellStart"/>
            <w:r w:rsidRPr="00A70303">
              <w:rPr>
                <w:rFonts w:ascii="Arial Narrow" w:hAnsi="Arial Narrow" w:cs="Arial"/>
                <w:b w:val="0"/>
                <w:sz w:val="20"/>
                <w:szCs w:val="20"/>
                <w:lang w:val="pl-PL"/>
              </w:rPr>
              <w:t>kolistyny</w:t>
            </w:r>
            <w:proofErr w:type="spellEnd"/>
            <w:r w:rsidRPr="00A70303">
              <w:rPr>
                <w:rFonts w:ascii="Arial Narrow" w:hAnsi="Arial Narrow" w:cs="Arial"/>
                <w:b w:val="0"/>
                <w:sz w:val="20"/>
                <w:szCs w:val="20"/>
                <w:lang w:val="pl-PL"/>
              </w:rPr>
              <w:t xml:space="preserve"> w paszach nie docelowych metodą mikrobiologiczną</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28E66CB" w14:textId="77777777" w:rsidR="000E2376" w:rsidRPr="003C27F5" w:rsidRDefault="000E2376">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rPr>
              <w:t>231,24</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C0A55C2" w14:textId="77777777" w:rsidR="000E2376" w:rsidRPr="003C27F5" w:rsidRDefault="000E2376">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rPr>
              <w:t>53,19</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388CF69" w14:textId="77777777" w:rsidR="000E2376" w:rsidRPr="003C27F5" w:rsidRDefault="000E2376">
            <w:pPr>
              <w:pStyle w:val="Tekstpodstawowy"/>
              <w:spacing w:after="0" w:line="276" w:lineRule="auto"/>
              <w:jc w:val="right"/>
              <w:rPr>
                <w:rFonts w:ascii="Arial Narrow" w:hAnsi="Arial Narrow" w:cs="Arial"/>
                <w:b w:val="0"/>
                <w:iCs/>
                <w:sz w:val="20"/>
                <w:szCs w:val="20"/>
                <w:lang w:val="pl-PL"/>
              </w:rPr>
            </w:pPr>
            <w:r>
              <w:rPr>
                <w:rFonts w:ascii="Arial Narrow" w:hAnsi="Arial Narrow" w:cs="Arial"/>
                <w:b w:val="0"/>
                <w:iCs/>
                <w:sz w:val="20"/>
                <w:szCs w:val="20"/>
                <w:lang w:val="pl-PL"/>
              </w:rPr>
              <w:t>284,00</w:t>
            </w:r>
          </w:p>
        </w:tc>
      </w:tr>
      <w:tr w:rsidR="000E2376" w:rsidRPr="003C27F5" w14:paraId="738873B5" w14:textId="77777777" w:rsidTr="13D253B6">
        <w:trPr>
          <w:jc w:val="center"/>
        </w:trPr>
        <w:tc>
          <w:tcPr>
            <w:tcW w:w="64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5FF5238F" w14:textId="77777777" w:rsidR="000E2376" w:rsidRDefault="000E2376">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25.</w:t>
            </w:r>
          </w:p>
        </w:tc>
        <w:tc>
          <w:tcPr>
            <w:tcW w:w="4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A620B9A" w14:textId="28CEBCF5" w:rsidR="000E2376" w:rsidRPr="00A70303" w:rsidRDefault="000E2376">
            <w:pPr>
              <w:pStyle w:val="Tekstpodstawowy"/>
              <w:spacing w:after="0" w:line="276" w:lineRule="auto"/>
              <w:rPr>
                <w:rFonts w:ascii="Arial Narrow" w:hAnsi="Arial Narrow" w:cs="Arial"/>
                <w:b w:val="0"/>
                <w:bCs w:val="0"/>
                <w:sz w:val="20"/>
                <w:szCs w:val="20"/>
                <w:lang w:val="pl-PL"/>
              </w:rPr>
            </w:pPr>
            <w:r w:rsidRPr="13D253B6">
              <w:rPr>
                <w:rFonts w:ascii="Arial Narrow" w:hAnsi="Arial Narrow" w:cs="Arial"/>
                <w:b w:val="0"/>
                <w:bCs w:val="0"/>
                <w:sz w:val="20"/>
                <w:szCs w:val="20"/>
                <w:lang w:val="pl-PL"/>
              </w:rPr>
              <w:t xml:space="preserve">Potwierdzenie wynik dodatniego na </w:t>
            </w:r>
            <w:proofErr w:type="spellStart"/>
            <w:r w:rsidRPr="13D253B6">
              <w:rPr>
                <w:rFonts w:ascii="Arial Narrow" w:hAnsi="Arial Narrow" w:cs="Arial"/>
                <w:b w:val="0"/>
                <w:bCs w:val="0"/>
                <w:sz w:val="20"/>
                <w:szCs w:val="20"/>
                <w:lang w:val="pl-PL"/>
              </w:rPr>
              <w:t>kolistynę</w:t>
            </w:r>
            <w:proofErr w:type="spellEnd"/>
            <w:r w:rsidRPr="13D253B6">
              <w:rPr>
                <w:rFonts w:ascii="Arial Narrow" w:hAnsi="Arial Narrow" w:cs="Arial"/>
                <w:b w:val="0"/>
                <w:bCs w:val="0"/>
                <w:sz w:val="20"/>
                <w:szCs w:val="20"/>
                <w:lang w:val="pl-PL"/>
              </w:rPr>
              <w:t xml:space="preserve"> w paszach metodą </w:t>
            </w:r>
            <w:r w:rsidR="3AAFA8D6" w:rsidRPr="13D253B6">
              <w:rPr>
                <w:rFonts w:ascii="Arial Narrow" w:hAnsi="Arial Narrow" w:cs="Arial"/>
                <w:b w:val="0"/>
                <w:bCs w:val="0"/>
                <w:sz w:val="20"/>
                <w:szCs w:val="20"/>
                <w:lang w:val="pl-PL"/>
              </w:rPr>
              <w:t>przesiewową</w:t>
            </w:r>
            <w:r w:rsidRPr="13D253B6">
              <w:rPr>
                <w:rFonts w:ascii="Arial Narrow" w:hAnsi="Arial Narrow" w:cs="Arial"/>
                <w:b w:val="0"/>
                <w:bCs w:val="0"/>
                <w:sz w:val="20"/>
                <w:szCs w:val="20"/>
                <w:lang w:val="pl-PL"/>
              </w:rPr>
              <w:t xml:space="preserve"> przy użyciu metody instrumentalnej z zastosowaniem techniki chromatografii cieczowej ze spektrometrią mas (LC-MS/MS)  </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E63E6F0" w14:textId="77777777" w:rsidR="000E2376" w:rsidRPr="003C27F5" w:rsidRDefault="000E2376">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rPr>
              <w:t>582,12</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99F76C7" w14:textId="77777777" w:rsidR="000E2376" w:rsidRPr="003C27F5" w:rsidRDefault="000E2376">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rPr>
              <w:t>173,88</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59C9838" w14:textId="77777777" w:rsidR="000E2376" w:rsidRPr="003C27F5" w:rsidRDefault="000E2376">
            <w:pPr>
              <w:pStyle w:val="Tekstpodstawowy"/>
              <w:spacing w:after="0" w:line="276" w:lineRule="auto"/>
              <w:jc w:val="right"/>
              <w:rPr>
                <w:rFonts w:ascii="Arial Narrow" w:hAnsi="Arial Narrow" w:cs="Arial"/>
                <w:b w:val="0"/>
                <w:iCs/>
                <w:sz w:val="20"/>
                <w:szCs w:val="20"/>
                <w:lang w:val="pl-PL"/>
              </w:rPr>
            </w:pPr>
            <w:r>
              <w:rPr>
                <w:rFonts w:ascii="Arial Narrow" w:hAnsi="Arial Narrow" w:cs="Arial"/>
                <w:b w:val="0"/>
                <w:iCs/>
                <w:sz w:val="20"/>
                <w:szCs w:val="20"/>
                <w:lang w:val="pl-PL"/>
              </w:rPr>
              <w:t>756,00</w:t>
            </w:r>
          </w:p>
        </w:tc>
      </w:tr>
      <w:tr w:rsidR="000E2376" w:rsidRPr="003C27F5" w14:paraId="2A7B58C8" w14:textId="77777777" w:rsidTr="13D253B6">
        <w:trPr>
          <w:jc w:val="center"/>
        </w:trPr>
        <w:tc>
          <w:tcPr>
            <w:tcW w:w="64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54CBDF03" w14:textId="77777777" w:rsidR="000E2376" w:rsidRDefault="000E2376">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26.</w:t>
            </w:r>
          </w:p>
        </w:tc>
        <w:tc>
          <w:tcPr>
            <w:tcW w:w="4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C376476" w14:textId="77777777" w:rsidR="000E2376" w:rsidRPr="00A70303" w:rsidRDefault="000E2376">
            <w:pPr>
              <w:pStyle w:val="Tekstpodstawowy"/>
              <w:spacing w:after="0" w:line="276" w:lineRule="auto"/>
              <w:rPr>
                <w:rFonts w:ascii="Arial Narrow" w:hAnsi="Arial Narrow" w:cs="Arial"/>
                <w:b w:val="0"/>
                <w:sz w:val="20"/>
                <w:szCs w:val="20"/>
                <w:lang w:val="pl-PL"/>
              </w:rPr>
            </w:pPr>
            <w:r w:rsidRPr="00A70303">
              <w:rPr>
                <w:rFonts w:ascii="Arial Narrow" w:hAnsi="Arial Narrow" w:cs="Arial"/>
                <w:b w:val="0"/>
                <w:sz w:val="20"/>
                <w:szCs w:val="20"/>
                <w:lang w:val="pl-PL"/>
              </w:rPr>
              <w:t xml:space="preserve">Wykrywanie </w:t>
            </w:r>
            <w:proofErr w:type="spellStart"/>
            <w:r w:rsidRPr="00A70303">
              <w:rPr>
                <w:rFonts w:ascii="Arial Narrow" w:hAnsi="Arial Narrow" w:cs="Arial"/>
                <w:b w:val="0"/>
                <w:sz w:val="20"/>
                <w:szCs w:val="20"/>
                <w:lang w:val="pl-PL"/>
              </w:rPr>
              <w:t>kolistyny</w:t>
            </w:r>
            <w:proofErr w:type="spellEnd"/>
            <w:r w:rsidRPr="00A70303">
              <w:rPr>
                <w:rFonts w:ascii="Arial Narrow" w:hAnsi="Arial Narrow" w:cs="Arial"/>
                <w:b w:val="0"/>
                <w:sz w:val="20"/>
                <w:szCs w:val="20"/>
                <w:lang w:val="pl-PL"/>
              </w:rPr>
              <w:t xml:space="preserve"> w wodzie metodą mikrobiologiczną</w:t>
            </w:r>
          </w:p>
          <w:p w14:paraId="6415CBB2" w14:textId="77777777" w:rsidR="000E2376" w:rsidRPr="00A70303" w:rsidRDefault="000E2376">
            <w:pPr>
              <w:pStyle w:val="Tekstpodstawowy"/>
              <w:spacing w:after="0" w:line="276" w:lineRule="auto"/>
              <w:rPr>
                <w:rFonts w:ascii="Arial Narrow" w:hAnsi="Arial Narrow" w:cs="Arial"/>
                <w:b w:val="0"/>
                <w:sz w:val="20"/>
                <w:szCs w:val="20"/>
                <w:lang w:val="pl-PL"/>
              </w:rPr>
            </w:pP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3345AC9" w14:textId="77777777" w:rsidR="000E2376" w:rsidRPr="003C27F5" w:rsidRDefault="000E2376">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rPr>
              <w:t>132,20</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A8B92CE" w14:textId="77777777" w:rsidR="000E2376" w:rsidRPr="003C27F5" w:rsidRDefault="000E2376">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rPr>
              <w:t>36,80</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78BD51B" w14:textId="77777777" w:rsidR="000E2376" w:rsidRPr="003C27F5" w:rsidRDefault="000E2376">
            <w:pPr>
              <w:pStyle w:val="Tekstpodstawowy"/>
              <w:spacing w:after="0" w:line="276" w:lineRule="auto"/>
              <w:jc w:val="right"/>
              <w:rPr>
                <w:rFonts w:ascii="Arial Narrow" w:hAnsi="Arial Narrow" w:cs="Arial"/>
                <w:b w:val="0"/>
                <w:iCs/>
                <w:sz w:val="20"/>
                <w:szCs w:val="20"/>
                <w:lang w:val="pl-PL"/>
              </w:rPr>
            </w:pPr>
            <w:r>
              <w:rPr>
                <w:rFonts w:ascii="Arial Narrow" w:hAnsi="Arial Narrow" w:cs="Arial"/>
                <w:b w:val="0"/>
                <w:iCs/>
                <w:sz w:val="20"/>
                <w:szCs w:val="20"/>
                <w:lang w:val="pl-PL"/>
              </w:rPr>
              <w:t>160,00</w:t>
            </w:r>
          </w:p>
        </w:tc>
      </w:tr>
      <w:tr w:rsidR="000E2376" w:rsidRPr="003C27F5" w14:paraId="511F73D6" w14:textId="77777777" w:rsidTr="13D253B6">
        <w:trPr>
          <w:jc w:val="center"/>
        </w:trPr>
        <w:tc>
          <w:tcPr>
            <w:tcW w:w="64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5909C0AE" w14:textId="77777777" w:rsidR="000E2376" w:rsidRDefault="000E2376">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27.</w:t>
            </w:r>
          </w:p>
        </w:tc>
        <w:tc>
          <w:tcPr>
            <w:tcW w:w="49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631ACC0" w14:textId="45CEFFCC" w:rsidR="000E2376" w:rsidRPr="00A70303" w:rsidRDefault="000E2376">
            <w:pPr>
              <w:pStyle w:val="Tekstpodstawowy"/>
              <w:spacing w:after="0" w:line="276" w:lineRule="auto"/>
              <w:rPr>
                <w:rFonts w:ascii="Arial Narrow" w:hAnsi="Arial Narrow" w:cs="Arial"/>
                <w:b w:val="0"/>
                <w:bCs w:val="0"/>
                <w:sz w:val="20"/>
                <w:szCs w:val="20"/>
                <w:lang w:val="pl-PL"/>
              </w:rPr>
            </w:pPr>
            <w:r w:rsidRPr="13D253B6">
              <w:rPr>
                <w:rFonts w:ascii="Arial Narrow" w:hAnsi="Arial Narrow" w:cs="Arial"/>
                <w:b w:val="0"/>
                <w:bCs w:val="0"/>
                <w:sz w:val="20"/>
                <w:szCs w:val="20"/>
                <w:lang w:val="pl-PL"/>
              </w:rPr>
              <w:t xml:space="preserve">Potwierdzenie wynik dodatniego na </w:t>
            </w:r>
            <w:proofErr w:type="spellStart"/>
            <w:r w:rsidRPr="13D253B6">
              <w:rPr>
                <w:rFonts w:ascii="Arial Narrow" w:hAnsi="Arial Narrow" w:cs="Arial"/>
                <w:b w:val="0"/>
                <w:bCs w:val="0"/>
                <w:sz w:val="20"/>
                <w:szCs w:val="20"/>
                <w:lang w:val="pl-PL"/>
              </w:rPr>
              <w:t>kolistynę</w:t>
            </w:r>
            <w:proofErr w:type="spellEnd"/>
            <w:r w:rsidRPr="13D253B6">
              <w:rPr>
                <w:rFonts w:ascii="Arial Narrow" w:hAnsi="Arial Narrow" w:cs="Arial"/>
                <w:b w:val="0"/>
                <w:bCs w:val="0"/>
                <w:sz w:val="20"/>
                <w:szCs w:val="20"/>
                <w:lang w:val="pl-PL"/>
              </w:rPr>
              <w:t xml:space="preserve"> w wodzie metodą </w:t>
            </w:r>
            <w:r w:rsidR="0854CD1B" w:rsidRPr="13D253B6">
              <w:rPr>
                <w:rFonts w:ascii="Arial Narrow" w:hAnsi="Arial Narrow" w:cs="Arial"/>
                <w:b w:val="0"/>
                <w:bCs w:val="0"/>
                <w:sz w:val="20"/>
                <w:szCs w:val="20"/>
                <w:lang w:val="pl-PL"/>
              </w:rPr>
              <w:t>przesiewową</w:t>
            </w:r>
            <w:r w:rsidRPr="13D253B6">
              <w:rPr>
                <w:rFonts w:ascii="Arial Narrow" w:hAnsi="Arial Narrow" w:cs="Arial"/>
                <w:b w:val="0"/>
                <w:bCs w:val="0"/>
                <w:sz w:val="20"/>
                <w:szCs w:val="20"/>
                <w:lang w:val="pl-PL"/>
              </w:rPr>
              <w:t xml:space="preserve"> przy użyciu metody instrumentalnej z zastosowaniem techniki chromatografii cieczowej ze spektrometrią mas (LC-MS/MS)  </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ABD1DEA" w14:textId="77777777" w:rsidR="000E2376" w:rsidRPr="003C27F5" w:rsidRDefault="000E2376">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rPr>
              <w:t>582,12</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4315D84" w14:textId="77777777" w:rsidR="000E2376" w:rsidRPr="003C27F5" w:rsidRDefault="000E2376">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rPr>
              <w:t>173,88</w:t>
            </w:r>
          </w:p>
        </w:tc>
        <w:tc>
          <w:tcPr>
            <w:tcW w:w="1417"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4DD840B" w14:textId="77777777" w:rsidR="000E2376" w:rsidRPr="003C27F5" w:rsidRDefault="000E2376">
            <w:pPr>
              <w:pStyle w:val="Tekstpodstawowy"/>
              <w:spacing w:after="0" w:line="276" w:lineRule="auto"/>
              <w:jc w:val="right"/>
              <w:rPr>
                <w:rFonts w:ascii="Arial Narrow" w:hAnsi="Arial Narrow" w:cs="Arial"/>
                <w:b w:val="0"/>
                <w:iCs/>
                <w:sz w:val="20"/>
                <w:szCs w:val="20"/>
                <w:lang w:val="pl-PL"/>
              </w:rPr>
            </w:pPr>
            <w:r>
              <w:rPr>
                <w:rFonts w:ascii="Arial Narrow" w:hAnsi="Arial Narrow" w:cs="Arial"/>
                <w:b w:val="0"/>
                <w:iCs/>
                <w:sz w:val="20"/>
                <w:szCs w:val="20"/>
                <w:lang w:val="pl-PL"/>
              </w:rPr>
              <w:t>756,00</w:t>
            </w:r>
          </w:p>
        </w:tc>
      </w:tr>
    </w:tbl>
    <w:p w14:paraId="3EABAA6A" w14:textId="77777777" w:rsidR="00A0382C" w:rsidRPr="00890196" w:rsidRDefault="00A0382C" w:rsidP="000F2D42">
      <w:pPr>
        <w:pStyle w:val="Tekstpodstawowy"/>
        <w:spacing w:after="0" w:line="276" w:lineRule="auto"/>
        <w:jc w:val="center"/>
        <w:rPr>
          <w:b w:val="0"/>
        </w:rPr>
      </w:pPr>
    </w:p>
    <w:p w14:paraId="7FABAEC7" w14:textId="36F0DC0E" w:rsidR="004D69D5" w:rsidRDefault="00A0382C" w:rsidP="004D69D5">
      <w:pPr>
        <w:pStyle w:val="Tekstpodstawowy"/>
        <w:spacing w:after="0" w:line="276" w:lineRule="auto"/>
        <w:jc w:val="both"/>
        <w:rPr>
          <w:rFonts w:ascii="Arial Narrow" w:hAnsi="Arial Narrow"/>
          <w:b w:val="0"/>
          <w:sz w:val="22"/>
          <w:szCs w:val="22"/>
        </w:rPr>
      </w:pPr>
      <w:r w:rsidRPr="004A5C72">
        <w:rPr>
          <w:rFonts w:ascii="Arial Narrow" w:hAnsi="Arial Narrow"/>
          <w:b w:val="0"/>
          <w:sz w:val="22"/>
          <w:szCs w:val="22"/>
        </w:rPr>
        <w:t xml:space="preserve">Podany wykaz cen nie jest pełny i ma charakter orientacyjny. Wykaz pełny aktualnych cen dostępny na stronie internetowej </w:t>
      </w:r>
      <w:proofErr w:type="spellStart"/>
      <w:r w:rsidR="009C747D">
        <w:rPr>
          <w:rFonts w:ascii="Arial Narrow" w:hAnsi="Arial Narrow"/>
          <w:b w:val="0"/>
          <w:sz w:val="22"/>
          <w:szCs w:val="22"/>
        </w:rPr>
        <w:t>PIWet</w:t>
      </w:r>
      <w:proofErr w:type="spellEnd"/>
      <w:r w:rsidR="009C747D">
        <w:rPr>
          <w:rFonts w:ascii="Arial Narrow" w:hAnsi="Arial Narrow"/>
          <w:b w:val="0"/>
          <w:sz w:val="22"/>
          <w:szCs w:val="22"/>
        </w:rPr>
        <w:t>.</w:t>
      </w:r>
      <w:r w:rsidRPr="004A5C72">
        <w:rPr>
          <w:rFonts w:ascii="Arial Narrow" w:hAnsi="Arial Narrow"/>
          <w:b w:val="0"/>
          <w:sz w:val="22"/>
          <w:szCs w:val="22"/>
        </w:rPr>
        <w:t xml:space="preserve">-PIB:  </w:t>
      </w:r>
    </w:p>
    <w:p w14:paraId="785CFA68" w14:textId="77777777" w:rsidR="00F26003" w:rsidRDefault="004D69D5" w:rsidP="000F2D42">
      <w:pPr>
        <w:pStyle w:val="Tekstpodstawowy"/>
        <w:spacing w:after="0" w:line="276" w:lineRule="auto"/>
        <w:jc w:val="both"/>
        <w:rPr>
          <w:rFonts w:ascii="Arial Narrow" w:hAnsi="Arial Narrow"/>
          <w:sz w:val="22"/>
          <w:szCs w:val="22"/>
        </w:rPr>
      </w:pPr>
      <w:r w:rsidRPr="00C25C03">
        <w:rPr>
          <w:rFonts w:ascii="Arial Narrow" w:hAnsi="Arial Narrow"/>
          <w:color w:val="4472C4"/>
          <w:sz w:val="22"/>
          <w:szCs w:val="22"/>
        </w:rPr>
        <w:t>https://www.piwet.pulawy.pl/cennik</w:t>
      </w:r>
    </w:p>
    <w:p w14:paraId="21FF5A33" w14:textId="77777777" w:rsidR="00A0382C" w:rsidRPr="004A5C72" w:rsidRDefault="0020518E" w:rsidP="000F2D42">
      <w:pPr>
        <w:pStyle w:val="Tekstpodstawowy"/>
        <w:spacing w:after="0" w:line="276" w:lineRule="auto"/>
        <w:jc w:val="both"/>
        <w:rPr>
          <w:rFonts w:ascii="Arial Narrow" w:hAnsi="Arial Narrow"/>
          <w:sz w:val="22"/>
          <w:szCs w:val="22"/>
        </w:rPr>
      </w:pPr>
      <w:r>
        <w:rPr>
          <w:rFonts w:ascii="Arial Narrow" w:hAnsi="Arial Narrow"/>
          <w:sz w:val="22"/>
          <w:szCs w:val="22"/>
        </w:rPr>
        <w:t>Uwaga !</w:t>
      </w:r>
      <w:r w:rsidR="00A0382C" w:rsidRPr="004A5C72">
        <w:rPr>
          <w:rFonts w:ascii="Arial Narrow" w:hAnsi="Arial Narrow"/>
          <w:sz w:val="22"/>
          <w:szCs w:val="22"/>
        </w:rPr>
        <w:t xml:space="preserve"> Wszystkie badania monitoringowe i urzędowe wykonywane w </w:t>
      </w:r>
      <w:r w:rsidR="009C747D">
        <w:rPr>
          <w:rFonts w:ascii="Arial Narrow" w:hAnsi="Arial Narrow"/>
          <w:sz w:val="22"/>
          <w:szCs w:val="22"/>
        </w:rPr>
        <w:t>PIW</w:t>
      </w:r>
      <w:r w:rsidR="00A0382C" w:rsidRPr="004A5C72">
        <w:rPr>
          <w:rFonts w:ascii="Arial Narrow" w:hAnsi="Arial Narrow"/>
          <w:sz w:val="22"/>
          <w:szCs w:val="22"/>
        </w:rPr>
        <w:t>-PIB w Puławach są p</w:t>
      </w:r>
      <w:r w:rsidR="004A5C72">
        <w:rPr>
          <w:rFonts w:ascii="Arial Narrow" w:hAnsi="Arial Narrow"/>
          <w:sz w:val="22"/>
          <w:szCs w:val="22"/>
        </w:rPr>
        <w:t>ł</w:t>
      </w:r>
      <w:r w:rsidR="00A0382C" w:rsidRPr="004A5C72">
        <w:rPr>
          <w:rFonts w:ascii="Arial Narrow" w:hAnsi="Arial Narrow"/>
          <w:sz w:val="22"/>
          <w:szCs w:val="22"/>
        </w:rPr>
        <w:t xml:space="preserve">atne. </w:t>
      </w:r>
    </w:p>
    <w:p w14:paraId="5C341817" w14:textId="77777777" w:rsidR="004B4635" w:rsidRDefault="004B4635" w:rsidP="000F2D42">
      <w:pPr>
        <w:pStyle w:val="Tekstpodstawowy"/>
        <w:spacing w:after="0" w:line="276" w:lineRule="auto"/>
        <w:jc w:val="both"/>
        <w:rPr>
          <w:rFonts w:ascii="Arial Narrow" w:hAnsi="Arial Narrow"/>
          <w:sz w:val="20"/>
          <w:szCs w:val="20"/>
        </w:rPr>
      </w:pPr>
    </w:p>
    <w:p w14:paraId="558D01B9" w14:textId="248DB2BB" w:rsidR="00A0382C" w:rsidRPr="002E5B36" w:rsidRDefault="004A5C72" w:rsidP="000F2D42">
      <w:pPr>
        <w:pStyle w:val="Tekstpodstawowy"/>
        <w:spacing w:after="0" w:line="276" w:lineRule="auto"/>
        <w:jc w:val="both"/>
        <w:rPr>
          <w:rFonts w:ascii="Arial Narrow" w:hAnsi="Arial Narrow"/>
          <w:sz w:val="22"/>
          <w:szCs w:val="22"/>
          <w:lang w:val="pl-PL"/>
        </w:rPr>
      </w:pPr>
      <w:r w:rsidRPr="3274CF8B">
        <w:rPr>
          <w:rFonts w:ascii="Arial Narrow" w:hAnsi="Arial Narrow"/>
          <w:sz w:val="22"/>
          <w:szCs w:val="22"/>
        </w:rPr>
        <w:t xml:space="preserve">Tabela </w:t>
      </w:r>
      <w:r w:rsidR="00403DC4" w:rsidRPr="3274CF8B">
        <w:rPr>
          <w:rFonts w:ascii="Arial Narrow" w:hAnsi="Arial Narrow"/>
          <w:sz w:val="22"/>
          <w:szCs w:val="22"/>
        </w:rPr>
        <w:t>8</w:t>
      </w:r>
      <w:r w:rsidR="004B4635" w:rsidRPr="3274CF8B">
        <w:rPr>
          <w:rFonts w:ascii="Arial Narrow" w:hAnsi="Arial Narrow"/>
          <w:sz w:val="22"/>
          <w:szCs w:val="22"/>
        </w:rPr>
        <w:t>1</w:t>
      </w:r>
      <w:r w:rsidR="00403DC4" w:rsidRPr="3274CF8B">
        <w:rPr>
          <w:rFonts w:ascii="Arial Narrow" w:hAnsi="Arial Narrow"/>
          <w:sz w:val="22"/>
          <w:szCs w:val="22"/>
        </w:rPr>
        <w:t xml:space="preserve">. </w:t>
      </w:r>
      <w:r w:rsidRPr="3274CF8B">
        <w:rPr>
          <w:rFonts w:ascii="Arial Narrow" w:hAnsi="Arial Narrow"/>
          <w:sz w:val="22"/>
          <w:szCs w:val="22"/>
        </w:rPr>
        <w:t xml:space="preserve">Wykaz aktualnych cen badań, wykonywanych przez </w:t>
      </w:r>
      <w:r w:rsidR="00A0382C" w:rsidRPr="3274CF8B">
        <w:rPr>
          <w:rFonts w:ascii="Arial Narrow" w:hAnsi="Arial Narrow"/>
          <w:sz w:val="22"/>
          <w:szCs w:val="22"/>
        </w:rPr>
        <w:t>Instytut Zootechniki</w:t>
      </w:r>
      <w:r w:rsidR="00CD5FC7" w:rsidRPr="3274CF8B">
        <w:rPr>
          <w:rFonts w:ascii="Arial Narrow" w:hAnsi="Arial Narrow"/>
          <w:sz w:val="22"/>
          <w:szCs w:val="22"/>
          <w:lang w:val="pl-PL"/>
        </w:rPr>
        <w:t>-</w:t>
      </w:r>
      <w:r w:rsidR="00A0382C" w:rsidRPr="3274CF8B">
        <w:rPr>
          <w:rFonts w:ascii="Arial Narrow" w:hAnsi="Arial Narrow"/>
          <w:sz w:val="22"/>
          <w:szCs w:val="22"/>
        </w:rPr>
        <w:t>Państwowy Instytut</w:t>
      </w:r>
      <w:r w:rsidR="000F5883" w:rsidRPr="3274CF8B">
        <w:rPr>
          <w:rFonts w:ascii="Arial Narrow" w:hAnsi="Arial Narrow"/>
          <w:sz w:val="22"/>
          <w:szCs w:val="22"/>
        </w:rPr>
        <w:t xml:space="preserve"> Badawczy</w:t>
      </w:r>
      <w:r w:rsidR="00DD47FF" w:rsidRPr="3274CF8B">
        <w:rPr>
          <w:rFonts w:ascii="Arial Narrow" w:hAnsi="Arial Narrow"/>
          <w:sz w:val="22"/>
          <w:szCs w:val="22"/>
        </w:rPr>
        <w:t xml:space="preserve"> wg stanu na </w:t>
      </w:r>
      <w:r w:rsidR="62D61B5E" w:rsidRPr="3274CF8B">
        <w:rPr>
          <w:rFonts w:ascii="Arial Narrow" w:hAnsi="Arial Narrow"/>
          <w:sz w:val="22"/>
          <w:szCs w:val="22"/>
          <w:lang w:val="pl-PL"/>
        </w:rPr>
        <w:t>01.2026.</w:t>
      </w:r>
    </w:p>
    <w:tbl>
      <w:tblPr>
        <w:tblW w:w="988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48"/>
        <w:gridCol w:w="5130"/>
        <w:gridCol w:w="1418"/>
        <w:gridCol w:w="1134"/>
        <w:gridCol w:w="1559"/>
      </w:tblGrid>
      <w:tr w:rsidR="000F5883" w:rsidRPr="000F5883" w14:paraId="0F38A57B" w14:textId="77777777" w:rsidTr="13D253B6">
        <w:trPr>
          <w:jc w:val="center"/>
        </w:trPr>
        <w:tc>
          <w:tcPr>
            <w:tcW w:w="648" w:type="dxa"/>
            <w:tcBorders>
              <w:bottom w:val="single" w:sz="6" w:space="0" w:color="000000" w:themeColor="text1"/>
            </w:tcBorders>
            <w:shd w:val="clear" w:color="auto" w:fill="2E74B5" w:themeFill="accent5" w:themeFillShade="BF"/>
          </w:tcPr>
          <w:p w14:paraId="1D87E81B" w14:textId="77777777" w:rsidR="00A0382C" w:rsidRPr="003A1B73" w:rsidRDefault="00A0382C" w:rsidP="000F2D42">
            <w:pPr>
              <w:pStyle w:val="Tekstpodstawowy"/>
              <w:spacing w:after="0" w:line="276" w:lineRule="auto"/>
              <w:jc w:val="center"/>
              <w:rPr>
                <w:rFonts w:ascii="Arial Narrow" w:hAnsi="Arial Narrow" w:cs="Arial"/>
                <w:color w:val="FFFFFF"/>
                <w:sz w:val="20"/>
                <w:szCs w:val="20"/>
                <w:lang w:val="pl-PL"/>
              </w:rPr>
            </w:pPr>
            <w:r w:rsidRPr="003A1B73">
              <w:rPr>
                <w:rFonts w:ascii="Arial Narrow" w:hAnsi="Arial Narrow" w:cs="Arial"/>
                <w:color w:val="FFFFFF"/>
                <w:sz w:val="20"/>
                <w:szCs w:val="20"/>
                <w:lang w:val="pl-PL"/>
              </w:rPr>
              <w:t>Lp</w:t>
            </w:r>
            <w:r w:rsidR="00D759C8">
              <w:rPr>
                <w:rFonts w:ascii="Arial Narrow" w:hAnsi="Arial Narrow" w:cs="Arial"/>
                <w:color w:val="FFFFFF"/>
                <w:sz w:val="20"/>
                <w:szCs w:val="20"/>
                <w:lang w:val="pl-PL"/>
              </w:rPr>
              <w:t>.</w:t>
            </w:r>
          </w:p>
          <w:p w14:paraId="01E01BBE" w14:textId="77777777" w:rsidR="00A0382C" w:rsidRPr="003A1B73" w:rsidRDefault="00A0382C" w:rsidP="000F2D42">
            <w:pPr>
              <w:pStyle w:val="Tekstpodstawowy"/>
              <w:spacing w:after="0" w:line="276" w:lineRule="auto"/>
              <w:jc w:val="center"/>
              <w:rPr>
                <w:rFonts w:ascii="Arial Narrow" w:hAnsi="Arial Narrow" w:cs="Arial"/>
                <w:color w:val="FFFFFF"/>
                <w:sz w:val="20"/>
                <w:szCs w:val="20"/>
                <w:lang w:val="pl-PL"/>
              </w:rPr>
            </w:pPr>
          </w:p>
        </w:tc>
        <w:tc>
          <w:tcPr>
            <w:tcW w:w="5130" w:type="dxa"/>
            <w:shd w:val="clear" w:color="auto" w:fill="2E74B5" w:themeFill="accent5" w:themeFillShade="BF"/>
          </w:tcPr>
          <w:p w14:paraId="0D9509E4" w14:textId="77777777" w:rsidR="00A0382C" w:rsidRPr="003A1B73" w:rsidRDefault="00A0382C" w:rsidP="000F2D42">
            <w:pPr>
              <w:pStyle w:val="Tekstpodstawowy"/>
              <w:spacing w:after="0" w:line="276" w:lineRule="auto"/>
              <w:jc w:val="center"/>
              <w:rPr>
                <w:rFonts w:ascii="Arial Narrow" w:hAnsi="Arial Narrow" w:cs="Arial"/>
                <w:color w:val="FFFFFF"/>
                <w:sz w:val="20"/>
                <w:szCs w:val="20"/>
                <w:lang w:val="pl-PL"/>
              </w:rPr>
            </w:pPr>
            <w:r w:rsidRPr="003A1B73">
              <w:rPr>
                <w:rFonts w:ascii="Arial Narrow" w:hAnsi="Arial Narrow" w:cs="Arial"/>
                <w:color w:val="FFFFFF"/>
                <w:sz w:val="20"/>
                <w:szCs w:val="20"/>
                <w:lang w:val="pl-PL"/>
              </w:rPr>
              <w:t>Nazwa kierunku badania</w:t>
            </w:r>
          </w:p>
        </w:tc>
        <w:tc>
          <w:tcPr>
            <w:tcW w:w="1418" w:type="dxa"/>
            <w:shd w:val="clear" w:color="auto" w:fill="2E74B5" w:themeFill="accent5" w:themeFillShade="BF"/>
          </w:tcPr>
          <w:p w14:paraId="29A91658" w14:textId="77777777" w:rsidR="00A0382C" w:rsidRPr="003A1B73" w:rsidRDefault="00A0382C" w:rsidP="000F2D42">
            <w:pPr>
              <w:pStyle w:val="Tekstpodstawowy"/>
              <w:spacing w:after="0" w:line="276" w:lineRule="auto"/>
              <w:jc w:val="center"/>
              <w:rPr>
                <w:rFonts w:ascii="Arial Narrow" w:hAnsi="Arial Narrow" w:cs="Arial"/>
                <w:color w:val="FFFFFF"/>
                <w:sz w:val="20"/>
                <w:szCs w:val="20"/>
                <w:lang w:val="pl-PL"/>
              </w:rPr>
            </w:pPr>
            <w:r w:rsidRPr="003A1B73">
              <w:rPr>
                <w:rFonts w:ascii="Arial Narrow" w:hAnsi="Arial Narrow" w:cs="Arial"/>
                <w:color w:val="FFFFFF"/>
                <w:sz w:val="20"/>
                <w:szCs w:val="20"/>
                <w:lang w:val="pl-PL"/>
              </w:rPr>
              <w:t>Cena netto, zł</w:t>
            </w:r>
          </w:p>
        </w:tc>
        <w:tc>
          <w:tcPr>
            <w:tcW w:w="1134" w:type="dxa"/>
            <w:shd w:val="clear" w:color="auto" w:fill="2E74B5" w:themeFill="accent5" w:themeFillShade="BF"/>
          </w:tcPr>
          <w:p w14:paraId="56CB0662" w14:textId="77777777" w:rsidR="00A0382C" w:rsidRPr="003A1B73" w:rsidRDefault="00A0382C" w:rsidP="000F2D42">
            <w:pPr>
              <w:pStyle w:val="Tekstpodstawowy"/>
              <w:spacing w:after="0" w:line="276" w:lineRule="auto"/>
              <w:jc w:val="center"/>
              <w:rPr>
                <w:rFonts w:ascii="Arial Narrow" w:hAnsi="Arial Narrow" w:cs="Arial"/>
                <w:color w:val="FFFFFF"/>
                <w:sz w:val="20"/>
                <w:szCs w:val="20"/>
                <w:lang w:val="pl-PL"/>
              </w:rPr>
            </w:pPr>
            <w:r w:rsidRPr="003A1B73">
              <w:rPr>
                <w:rFonts w:ascii="Arial Narrow" w:hAnsi="Arial Narrow" w:cs="Arial"/>
                <w:color w:val="FFFFFF"/>
                <w:sz w:val="20"/>
                <w:szCs w:val="20"/>
                <w:lang w:val="pl-PL"/>
              </w:rPr>
              <w:t>VAT 23%</w:t>
            </w:r>
          </w:p>
        </w:tc>
        <w:tc>
          <w:tcPr>
            <w:tcW w:w="1559" w:type="dxa"/>
            <w:shd w:val="clear" w:color="auto" w:fill="2E74B5" w:themeFill="accent5" w:themeFillShade="BF"/>
          </w:tcPr>
          <w:p w14:paraId="45C0C454" w14:textId="77777777" w:rsidR="00A0382C" w:rsidRPr="003A1B73" w:rsidRDefault="00A0382C" w:rsidP="000F2D42">
            <w:pPr>
              <w:pStyle w:val="Tekstpodstawowy"/>
              <w:spacing w:after="0" w:line="276" w:lineRule="auto"/>
              <w:jc w:val="center"/>
              <w:rPr>
                <w:rFonts w:ascii="Arial Narrow" w:hAnsi="Arial Narrow" w:cs="Arial"/>
                <w:color w:val="FFFFFF"/>
                <w:sz w:val="20"/>
                <w:szCs w:val="20"/>
                <w:lang w:val="pl-PL"/>
              </w:rPr>
            </w:pPr>
            <w:r w:rsidRPr="003A1B73">
              <w:rPr>
                <w:rFonts w:ascii="Arial Narrow" w:hAnsi="Arial Narrow" w:cs="Arial"/>
                <w:color w:val="FFFFFF"/>
                <w:sz w:val="20"/>
                <w:szCs w:val="20"/>
                <w:lang w:val="pl-PL"/>
              </w:rPr>
              <w:t>Cena brutto, zł</w:t>
            </w:r>
          </w:p>
        </w:tc>
      </w:tr>
      <w:tr w:rsidR="003976FB" w:rsidRPr="0051219E" w14:paraId="39A9B17E" w14:textId="77777777" w:rsidTr="13D253B6">
        <w:trPr>
          <w:jc w:val="center"/>
        </w:trPr>
        <w:tc>
          <w:tcPr>
            <w:tcW w:w="648" w:type="dxa"/>
            <w:shd w:val="clear" w:color="auto" w:fill="E0E0E0"/>
          </w:tcPr>
          <w:p w14:paraId="0B3126CB" w14:textId="77777777" w:rsidR="003976FB" w:rsidRPr="003A1B73" w:rsidRDefault="003976FB" w:rsidP="003976FB">
            <w:pPr>
              <w:pStyle w:val="Tekstpodstawowy"/>
              <w:spacing w:after="0" w:line="276" w:lineRule="auto"/>
              <w:jc w:val="both"/>
              <w:rPr>
                <w:rFonts w:ascii="Arial Narrow" w:hAnsi="Arial Narrow" w:cs="Arial"/>
                <w:b w:val="0"/>
                <w:sz w:val="20"/>
                <w:szCs w:val="20"/>
                <w:lang w:val="pl-PL"/>
              </w:rPr>
            </w:pPr>
            <w:r w:rsidRPr="003A1B73">
              <w:rPr>
                <w:rFonts w:ascii="Arial Narrow" w:hAnsi="Arial Narrow" w:cs="Arial"/>
                <w:b w:val="0"/>
                <w:sz w:val="20"/>
                <w:szCs w:val="20"/>
                <w:lang w:val="pl-PL"/>
              </w:rPr>
              <w:t>1.</w:t>
            </w:r>
          </w:p>
        </w:tc>
        <w:tc>
          <w:tcPr>
            <w:tcW w:w="5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7A9FBAE" w14:textId="77777777" w:rsidR="003976FB" w:rsidRPr="003C27F5" w:rsidRDefault="003976FB" w:rsidP="003976FB">
            <w:pPr>
              <w:pStyle w:val="Tekstpodstawowy"/>
              <w:spacing w:after="0" w:line="276" w:lineRule="auto"/>
              <w:rPr>
                <w:rFonts w:ascii="Arial Narrow" w:hAnsi="Arial Narrow" w:cs="Arial"/>
                <w:b w:val="0"/>
                <w:sz w:val="20"/>
                <w:szCs w:val="20"/>
                <w:lang w:val="pl-PL"/>
              </w:rPr>
            </w:pPr>
            <w:r>
              <w:rPr>
                <w:rFonts w:ascii="Arial Narrow" w:hAnsi="Arial Narrow" w:cs="Arial"/>
                <w:b w:val="0"/>
                <w:sz w:val="20"/>
                <w:szCs w:val="20"/>
                <w:lang w:val="pl-PL" w:eastAsia="en-US"/>
              </w:rPr>
              <w:t>Oznaczanie zawartości jodu w paszach</w:t>
            </w: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F293C6B" w14:textId="77777777" w:rsidR="003976FB" w:rsidRPr="003C27F5" w:rsidRDefault="003976FB" w:rsidP="003976FB">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eastAsia="en-US"/>
              </w:rPr>
              <w:t>316,00</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BFFB899" w14:textId="77777777" w:rsidR="003976FB" w:rsidRPr="003C27F5" w:rsidRDefault="003976FB" w:rsidP="003976FB">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eastAsia="en-US"/>
              </w:rPr>
              <w:t>72,68</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C59BCB8" w14:textId="77777777" w:rsidR="003976FB" w:rsidRPr="003C27F5" w:rsidRDefault="003976FB" w:rsidP="003976FB">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eastAsia="en-US"/>
              </w:rPr>
              <w:t>388,68</w:t>
            </w:r>
          </w:p>
        </w:tc>
      </w:tr>
      <w:tr w:rsidR="003976FB" w:rsidRPr="0051219E" w14:paraId="72973281" w14:textId="77777777" w:rsidTr="13D253B6">
        <w:trPr>
          <w:jc w:val="center"/>
        </w:trPr>
        <w:tc>
          <w:tcPr>
            <w:tcW w:w="648" w:type="dxa"/>
            <w:shd w:val="clear" w:color="auto" w:fill="E0E0E0"/>
          </w:tcPr>
          <w:p w14:paraId="3E0AEFA9" w14:textId="77777777" w:rsidR="003976FB" w:rsidRPr="003A1B73" w:rsidRDefault="003976FB" w:rsidP="003976FB">
            <w:pPr>
              <w:pStyle w:val="Tekstpodstawowy"/>
              <w:spacing w:after="0" w:line="276" w:lineRule="auto"/>
              <w:jc w:val="both"/>
              <w:rPr>
                <w:rFonts w:ascii="Arial Narrow" w:hAnsi="Arial Narrow" w:cs="Arial"/>
                <w:b w:val="0"/>
                <w:sz w:val="20"/>
                <w:szCs w:val="20"/>
                <w:lang w:val="pl-PL"/>
              </w:rPr>
            </w:pPr>
            <w:r w:rsidRPr="003A1B73">
              <w:rPr>
                <w:rFonts w:ascii="Arial Narrow" w:hAnsi="Arial Narrow" w:cs="Arial"/>
                <w:b w:val="0"/>
                <w:sz w:val="20"/>
                <w:szCs w:val="20"/>
                <w:lang w:val="pl-PL"/>
              </w:rPr>
              <w:t>2.</w:t>
            </w:r>
          </w:p>
        </w:tc>
        <w:tc>
          <w:tcPr>
            <w:tcW w:w="5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4990BC6" w14:textId="77777777" w:rsidR="003976FB" w:rsidRPr="003C27F5" w:rsidRDefault="003976FB" w:rsidP="003976FB">
            <w:pPr>
              <w:pStyle w:val="Tekstpodstawowy"/>
              <w:spacing w:after="0" w:line="276" w:lineRule="auto"/>
              <w:rPr>
                <w:rFonts w:ascii="Arial Narrow" w:hAnsi="Arial Narrow" w:cs="Arial"/>
                <w:b w:val="0"/>
                <w:sz w:val="20"/>
                <w:szCs w:val="20"/>
                <w:lang w:val="pl-PL"/>
              </w:rPr>
            </w:pPr>
            <w:r>
              <w:rPr>
                <w:rFonts w:ascii="Arial Narrow" w:hAnsi="Arial Narrow" w:cs="Arial"/>
                <w:b w:val="0"/>
                <w:sz w:val="20"/>
                <w:szCs w:val="20"/>
                <w:lang w:val="pl-PL" w:eastAsia="en-US"/>
              </w:rPr>
              <w:t>Oznaczanie zawartości lizyny i metioniny w paszach</w:t>
            </w: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E657B8E" w14:textId="77777777" w:rsidR="003976FB" w:rsidRPr="00445992" w:rsidRDefault="003976FB" w:rsidP="003976FB">
            <w:pPr>
              <w:pStyle w:val="Tekstpodstawowy"/>
              <w:spacing w:after="0" w:line="276" w:lineRule="auto"/>
              <w:jc w:val="right"/>
              <w:rPr>
                <w:rFonts w:ascii="Arial Narrow" w:hAnsi="Arial Narrow" w:cs="Arial"/>
                <w:b w:val="0"/>
                <w:color w:val="000000"/>
                <w:sz w:val="20"/>
                <w:szCs w:val="20"/>
                <w:lang w:val="pl-PL"/>
              </w:rPr>
            </w:pPr>
            <w:r>
              <w:rPr>
                <w:rFonts w:ascii="Arial Narrow" w:hAnsi="Arial Narrow" w:cs="Arial"/>
                <w:b w:val="0"/>
                <w:sz w:val="20"/>
                <w:szCs w:val="20"/>
                <w:lang w:val="pl-PL" w:eastAsia="en-US"/>
              </w:rPr>
              <w:t>667,00</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641BB25" w14:textId="77777777" w:rsidR="003976FB" w:rsidRPr="00445992" w:rsidRDefault="003976FB" w:rsidP="003976FB">
            <w:pPr>
              <w:pStyle w:val="Tekstpodstawowy"/>
              <w:spacing w:after="0" w:line="276" w:lineRule="auto"/>
              <w:jc w:val="right"/>
              <w:rPr>
                <w:rFonts w:ascii="Arial Narrow" w:hAnsi="Arial Narrow" w:cs="Arial"/>
                <w:b w:val="0"/>
                <w:color w:val="000000"/>
                <w:sz w:val="20"/>
                <w:szCs w:val="20"/>
                <w:lang w:val="pl-PL"/>
              </w:rPr>
            </w:pPr>
            <w:r>
              <w:rPr>
                <w:rFonts w:ascii="Arial Narrow" w:hAnsi="Arial Narrow" w:cs="Arial"/>
                <w:b w:val="0"/>
                <w:sz w:val="20"/>
                <w:szCs w:val="20"/>
                <w:lang w:val="pl-PL" w:eastAsia="en-US"/>
              </w:rPr>
              <w:t>153,41</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2B55C00" w14:textId="77777777" w:rsidR="003976FB" w:rsidRPr="00445992" w:rsidRDefault="003976FB" w:rsidP="003976FB">
            <w:pPr>
              <w:pStyle w:val="Tekstpodstawowy"/>
              <w:spacing w:after="0" w:line="276" w:lineRule="auto"/>
              <w:jc w:val="right"/>
              <w:rPr>
                <w:rFonts w:ascii="Arial Narrow" w:hAnsi="Arial Narrow" w:cs="Arial"/>
                <w:b w:val="0"/>
                <w:color w:val="000000"/>
                <w:sz w:val="20"/>
                <w:szCs w:val="20"/>
                <w:lang w:val="pl-PL"/>
              </w:rPr>
            </w:pPr>
            <w:r>
              <w:rPr>
                <w:rFonts w:ascii="Arial Narrow" w:hAnsi="Arial Narrow" w:cs="Arial"/>
                <w:b w:val="0"/>
                <w:sz w:val="20"/>
                <w:szCs w:val="20"/>
                <w:lang w:val="pl-PL" w:eastAsia="en-US"/>
              </w:rPr>
              <w:t>820,41</w:t>
            </w:r>
          </w:p>
        </w:tc>
      </w:tr>
      <w:tr w:rsidR="003976FB" w:rsidRPr="00C4591C" w14:paraId="5720E264" w14:textId="77777777" w:rsidTr="13D253B6">
        <w:trPr>
          <w:jc w:val="center"/>
        </w:trPr>
        <w:tc>
          <w:tcPr>
            <w:tcW w:w="648" w:type="dxa"/>
            <w:shd w:val="clear" w:color="auto" w:fill="E0E0E0"/>
          </w:tcPr>
          <w:p w14:paraId="2D797C25" w14:textId="77777777" w:rsidR="003976FB" w:rsidRPr="003A1B73" w:rsidRDefault="003976FB" w:rsidP="003976FB">
            <w:pPr>
              <w:pStyle w:val="Tekstpodstawowy"/>
              <w:spacing w:after="0" w:line="276" w:lineRule="auto"/>
              <w:jc w:val="both"/>
              <w:rPr>
                <w:rFonts w:ascii="Arial Narrow" w:hAnsi="Arial Narrow" w:cs="Arial"/>
                <w:b w:val="0"/>
                <w:sz w:val="20"/>
                <w:szCs w:val="20"/>
                <w:lang w:val="pl-PL"/>
              </w:rPr>
            </w:pPr>
            <w:r w:rsidRPr="003A1B73">
              <w:rPr>
                <w:rFonts w:ascii="Arial Narrow" w:hAnsi="Arial Narrow" w:cs="Arial"/>
                <w:b w:val="0"/>
                <w:sz w:val="20"/>
                <w:szCs w:val="20"/>
                <w:lang w:val="pl-PL"/>
              </w:rPr>
              <w:t>3.</w:t>
            </w:r>
          </w:p>
        </w:tc>
        <w:tc>
          <w:tcPr>
            <w:tcW w:w="5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89C65E5" w14:textId="03184158" w:rsidR="003976FB" w:rsidRPr="003C27F5" w:rsidRDefault="003976FB" w:rsidP="13D253B6">
            <w:pPr>
              <w:pStyle w:val="Tekstpodstawowy"/>
              <w:spacing w:after="0" w:line="276" w:lineRule="auto"/>
              <w:rPr>
                <w:rFonts w:ascii="Arial Narrow" w:hAnsi="Arial Narrow" w:cs="Arial"/>
                <w:b w:val="0"/>
                <w:bCs w:val="0"/>
                <w:sz w:val="20"/>
                <w:szCs w:val="20"/>
                <w:lang w:val="pl-PL" w:eastAsia="en-US"/>
              </w:rPr>
            </w:pPr>
            <w:r w:rsidRPr="13D253B6">
              <w:rPr>
                <w:rFonts w:ascii="Arial Narrow" w:hAnsi="Arial Narrow" w:cs="Arial"/>
                <w:b w:val="0"/>
                <w:bCs w:val="0"/>
                <w:sz w:val="20"/>
                <w:szCs w:val="20"/>
                <w:lang w:val="pl-PL" w:eastAsia="en-US"/>
              </w:rPr>
              <w:t xml:space="preserve">Wykrywanie organizmów genetycznie zmodyfikowanych w paszach z wykorzystaniem wielokierunkowych metod </w:t>
            </w:r>
            <w:r w:rsidR="317927B8" w:rsidRPr="13D253B6">
              <w:rPr>
                <w:rFonts w:ascii="Arial Narrow" w:hAnsi="Arial Narrow" w:cs="Arial"/>
                <w:b w:val="0"/>
                <w:bCs w:val="0"/>
                <w:sz w:val="20"/>
                <w:szCs w:val="20"/>
                <w:lang w:val="pl-PL" w:eastAsia="en-US"/>
              </w:rPr>
              <w:t>przesiewowych</w:t>
            </w: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2FDBC7D" w14:textId="77777777" w:rsidR="003976FB" w:rsidRPr="00445992" w:rsidRDefault="003976FB" w:rsidP="003976FB">
            <w:pPr>
              <w:pStyle w:val="Tekstpodstawowy"/>
              <w:spacing w:after="0" w:line="276" w:lineRule="auto"/>
              <w:jc w:val="right"/>
              <w:rPr>
                <w:rFonts w:ascii="Arial Narrow" w:hAnsi="Arial Narrow" w:cs="Arial"/>
                <w:b w:val="0"/>
                <w:color w:val="000000"/>
                <w:sz w:val="20"/>
                <w:szCs w:val="20"/>
                <w:lang w:val="pl-PL"/>
              </w:rPr>
            </w:pPr>
            <w:r>
              <w:rPr>
                <w:rFonts w:ascii="Arial Narrow" w:hAnsi="Arial Narrow" w:cs="Arial"/>
                <w:b w:val="0"/>
                <w:sz w:val="20"/>
                <w:szCs w:val="20"/>
                <w:lang w:val="pl-PL" w:eastAsia="en-US"/>
              </w:rPr>
              <w:t>2400,00</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B34C707" w14:textId="77777777" w:rsidR="003976FB" w:rsidRPr="00445992" w:rsidRDefault="003976FB" w:rsidP="003976FB">
            <w:pPr>
              <w:pStyle w:val="Tekstpodstawowy"/>
              <w:spacing w:after="0" w:line="276" w:lineRule="auto"/>
              <w:jc w:val="right"/>
              <w:rPr>
                <w:rFonts w:ascii="Arial Narrow" w:hAnsi="Arial Narrow" w:cs="Arial"/>
                <w:b w:val="0"/>
                <w:color w:val="000000"/>
                <w:sz w:val="20"/>
                <w:szCs w:val="20"/>
                <w:lang w:val="pl-PL"/>
              </w:rPr>
            </w:pPr>
            <w:r>
              <w:rPr>
                <w:rFonts w:ascii="Arial Narrow" w:hAnsi="Arial Narrow" w:cs="Arial"/>
                <w:b w:val="0"/>
                <w:sz w:val="20"/>
                <w:szCs w:val="20"/>
                <w:lang w:val="pl-PL" w:eastAsia="en-US"/>
              </w:rPr>
              <w:t>552,00</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2C41330" w14:textId="77777777" w:rsidR="003976FB" w:rsidRPr="00445992" w:rsidRDefault="003976FB" w:rsidP="003976FB">
            <w:pPr>
              <w:pStyle w:val="Tekstpodstawowy"/>
              <w:spacing w:after="0" w:line="276" w:lineRule="auto"/>
              <w:jc w:val="right"/>
              <w:rPr>
                <w:rFonts w:ascii="Arial Narrow" w:hAnsi="Arial Narrow" w:cs="Arial"/>
                <w:b w:val="0"/>
                <w:iCs/>
                <w:color w:val="000000"/>
                <w:sz w:val="20"/>
                <w:szCs w:val="20"/>
                <w:lang w:val="pl-PL"/>
              </w:rPr>
            </w:pPr>
            <w:r>
              <w:rPr>
                <w:rFonts w:ascii="Arial Narrow" w:hAnsi="Arial Narrow" w:cs="Arial"/>
                <w:b w:val="0"/>
                <w:iCs/>
                <w:sz w:val="20"/>
                <w:szCs w:val="20"/>
                <w:lang w:val="pl-PL" w:eastAsia="en-US"/>
              </w:rPr>
              <w:t>2952,00</w:t>
            </w:r>
          </w:p>
        </w:tc>
      </w:tr>
      <w:tr w:rsidR="003976FB" w:rsidRPr="00C4591C" w14:paraId="7898406E" w14:textId="77777777" w:rsidTr="13D253B6">
        <w:trPr>
          <w:jc w:val="center"/>
        </w:trPr>
        <w:tc>
          <w:tcPr>
            <w:tcW w:w="648" w:type="dxa"/>
            <w:shd w:val="clear" w:color="auto" w:fill="E0E0E0"/>
          </w:tcPr>
          <w:p w14:paraId="2399FAE2" w14:textId="77777777" w:rsidR="003976FB" w:rsidRPr="003A1B73" w:rsidRDefault="003976FB" w:rsidP="003976FB">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 xml:space="preserve">4. </w:t>
            </w:r>
          </w:p>
        </w:tc>
        <w:tc>
          <w:tcPr>
            <w:tcW w:w="5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53A80CC" w14:textId="77777777" w:rsidR="003976FB" w:rsidRPr="003C27F5" w:rsidRDefault="003976FB" w:rsidP="003976FB">
            <w:pPr>
              <w:pStyle w:val="Tekstpodstawowy"/>
              <w:spacing w:after="0" w:line="276" w:lineRule="auto"/>
              <w:rPr>
                <w:rFonts w:ascii="Arial Narrow" w:hAnsi="Arial Narrow" w:cs="Arial"/>
                <w:b w:val="0"/>
                <w:sz w:val="20"/>
                <w:szCs w:val="20"/>
                <w:lang w:val="pl-PL"/>
              </w:rPr>
            </w:pPr>
            <w:r>
              <w:rPr>
                <w:rFonts w:ascii="Arial Narrow" w:hAnsi="Arial Narrow" w:cs="Arial"/>
                <w:b w:val="0"/>
                <w:sz w:val="20"/>
                <w:szCs w:val="20"/>
                <w:lang w:val="pl-PL" w:eastAsia="en-US"/>
              </w:rPr>
              <w:t xml:space="preserve">Izolacja materiału genetycznego </w:t>
            </w: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06C0401" w14:textId="77777777" w:rsidR="003976FB" w:rsidRPr="003C27F5" w:rsidRDefault="003976FB" w:rsidP="003976FB">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eastAsia="en-US"/>
              </w:rPr>
              <w:t>207,00</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AE25170" w14:textId="77777777" w:rsidR="003976FB" w:rsidRPr="003C27F5" w:rsidRDefault="003976FB" w:rsidP="003976FB">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eastAsia="en-US"/>
              </w:rPr>
              <w:t>47,61</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75AFC91" w14:textId="77777777" w:rsidR="003976FB" w:rsidRPr="003C27F5" w:rsidRDefault="003976FB" w:rsidP="003976FB">
            <w:pPr>
              <w:pStyle w:val="Tekstpodstawowy"/>
              <w:spacing w:after="0" w:line="276" w:lineRule="auto"/>
              <w:jc w:val="right"/>
              <w:rPr>
                <w:rFonts w:ascii="Arial Narrow" w:hAnsi="Arial Narrow" w:cs="Arial"/>
                <w:b w:val="0"/>
                <w:iCs/>
                <w:sz w:val="20"/>
                <w:szCs w:val="20"/>
                <w:lang w:val="pl-PL"/>
              </w:rPr>
            </w:pPr>
            <w:r>
              <w:rPr>
                <w:rFonts w:ascii="Arial Narrow" w:hAnsi="Arial Narrow" w:cs="Arial"/>
                <w:b w:val="0"/>
                <w:iCs/>
                <w:sz w:val="20"/>
                <w:szCs w:val="20"/>
                <w:lang w:val="pl-PL" w:eastAsia="en-US"/>
              </w:rPr>
              <w:t>254,61</w:t>
            </w:r>
          </w:p>
        </w:tc>
      </w:tr>
      <w:tr w:rsidR="003976FB" w:rsidRPr="00054664" w14:paraId="413F3128" w14:textId="77777777" w:rsidTr="13D253B6">
        <w:trPr>
          <w:jc w:val="center"/>
        </w:trPr>
        <w:tc>
          <w:tcPr>
            <w:tcW w:w="6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03ECC29C" w14:textId="77777777" w:rsidR="003976FB" w:rsidRPr="003A1B73" w:rsidRDefault="003976FB" w:rsidP="003976FB">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5</w:t>
            </w:r>
            <w:r w:rsidRPr="003A1B73">
              <w:rPr>
                <w:rFonts w:ascii="Arial Narrow" w:hAnsi="Arial Narrow" w:cs="Arial"/>
                <w:b w:val="0"/>
                <w:sz w:val="20"/>
                <w:szCs w:val="20"/>
                <w:lang w:val="pl-PL"/>
              </w:rPr>
              <w:t>.</w:t>
            </w:r>
          </w:p>
        </w:tc>
        <w:tc>
          <w:tcPr>
            <w:tcW w:w="5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CF29DE2" w14:textId="6ACA671F" w:rsidR="003976FB" w:rsidRPr="003C27F5" w:rsidRDefault="003976FB" w:rsidP="003976FB">
            <w:pPr>
              <w:pStyle w:val="Tekstpodstawowy"/>
              <w:spacing w:after="0" w:line="276" w:lineRule="auto"/>
              <w:rPr>
                <w:rFonts w:ascii="Arial Narrow" w:hAnsi="Arial Narrow" w:cs="Arial"/>
                <w:b w:val="0"/>
                <w:bCs w:val="0"/>
                <w:sz w:val="20"/>
                <w:szCs w:val="20"/>
                <w:lang w:val="pl-PL"/>
              </w:rPr>
            </w:pPr>
            <w:r w:rsidRPr="13D253B6">
              <w:rPr>
                <w:rFonts w:ascii="Arial Narrow" w:hAnsi="Arial Narrow" w:cs="Arial"/>
                <w:b w:val="0"/>
                <w:bCs w:val="0"/>
                <w:sz w:val="20"/>
                <w:szCs w:val="20"/>
                <w:lang w:val="pl-PL" w:eastAsia="en-US"/>
              </w:rPr>
              <w:t xml:space="preserve">Badania </w:t>
            </w:r>
            <w:proofErr w:type="spellStart"/>
            <w:r w:rsidRPr="13D253B6">
              <w:rPr>
                <w:rFonts w:ascii="Arial Narrow" w:hAnsi="Arial Narrow" w:cs="Arial"/>
                <w:b w:val="0"/>
                <w:bCs w:val="0"/>
                <w:sz w:val="20"/>
                <w:szCs w:val="20"/>
                <w:lang w:val="pl-PL" w:eastAsia="en-US"/>
              </w:rPr>
              <w:t>po</w:t>
            </w:r>
            <w:r w:rsidR="3B40CE2E" w:rsidRPr="13D253B6">
              <w:rPr>
                <w:rFonts w:ascii="Arial Narrow" w:hAnsi="Arial Narrow" w:cs="Arial"/>
                <w:b w:val="0"/>
                <w:bCs w:val="0"/>
                <w:sz w:val="20"/>
                <w:szCs w:val="20"/>
                <w:lang w:val="pl-PL" w:eastAsia="en-US"/>
              </w:rPr>
              <w:t>przesiewowe</w:t>
            </w:r>
            <w:proofErr w:type="spellEnd"/>
            <w:r w:rsidRPr="13D253B6">
              <w:rPr>
                <w:rFonts w:ascii="Arial Narrow" w:hAnsi="Arial Narrow" w:cs="Arial"/>
                <w:b w:val="0"/>
                <w:bCs w:val="0"/>
                <w:sz w:val="20"/>
                <w:szCs w:val="20"/>
                <w:lang w:val="pl-PL" w:eastAsia="en-US"/>
              </w:rPr>
              <w:t xml:space="preserve"> - analiza jakościowa jednej modyfikacji pochodzącej z rzepaku GMO</w:t>
            </w: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29FBE51" w14:textId="77777777" w:rsidR="003976FB" w:rsidRPr="003C27F5" w:rsidRDefault="003976FB" w:rsidP="003976FB">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eastAsia="en-US"/>
              </w:rPr>
              <w:t>253,00</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55513BF" w14:textId="77777777" w:rsidR="003976FB" w:rsidRPr="003C27F5" w:rsidRDefault="003976FB" w:rsidP="003976FB">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eastAsia="en-US"/>
              </w:rPr>
              <w:t>58,19</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BE37CFF" w14:textId="77777777" w:rsidR="003976FB" w:rsidRPr="003C27F5" w:rsidRDefault="003976FB" w:rsidP="003976FB">
            <w:pPr>
              <w:pStyle w:val="Tekstpodstawowy"/>
              <w:spacing w:after="0" w:line="276" w:lineRule="auto"/>
              <w:jc w:val="right"/>
              <w:rPr>
                <w:rFonts w:ascii="Arial Narrow" w:hAnsi="Arial Narrow" w:cs="Arial"/>
                <w:b w:val="0"/>
                <w:iCs/>
                <w:sz w:val="20"/>
                <w:szCs w:val="20"/>
                <w:lang w:val="pl-PL"/>
              </w:rPr>
            </w:pPr>
            <w:r>
              <w:rPr>
                <w:rFonts w:ascii="Arial Narrow" w:hAnsi="Arial Narrow" w:cs="Arial"/>
                <w:b w:val="0"/>
                <w:iCs/>
                <w:sz w:val="20"/>
                <w:szCs w:val="20"/>
                <w:lang w:val="pl-PL" w:eastAsia="en-US"/>
              </w:rPr>
              <w:t>311,19</w:t>
            </w:r>
          </w:p>
        </w:tc>
      </w:tr>
      <w:tr w:rsidR="003976FB" w:rsidRPr="00054664" w14:paraId="07E11ACB" w14:textId="77777777" w:rsidTr="13D253B6">
        <w:trPr>
          <w:jc w:val="center"/>
        </w:trPr>
        <w:tc>
          <w:tcPr>
            <w:tcW w:w="6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304DA24D" w14:textId="77777777" w:rsidR="003976FB" w:rsidRPr="003A1B73" w:rsidRDefault="003976FB" w:rsidP="003976FB">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6</w:t>
            </w:r>
            <w:r w:rsidRPr="003A1B73">
              <w:rPr>
                <w:rFonts w:ascii="Arial Narrow" w:hAnsi="Arial Narrow" w:cs="Arial"/>
                <w:b w:val="0"/>
                <w:sz w:val="20"/>
                <w:szCs w:val="20"/>
                <w:lang w:val="pl-PL"/>
              </w:rPr>
              <w:t>.</w:t>
            </w:r>
          </w:p>
        </w:tc>
        <w:tc>
          <w:tcPr>
            <w:tcW w:w="5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D58247D" w14:textId="1D2E2AEF" w:rsidR="003976FB" w:rsidRPr="003C27F5" w:rsidRDefault="003976FB" w:rsidP="003976FB">
            <w:pPr>
              <w:pStyle w:val="Tekstpodstawowy"/>
              <w:spacing w:after="0" w:line="276" w:lineRule="auto"/>
              <w:rPr>
                <w:rFonts w:ascii="Arial Narrow" w:hAnsi="Arial Narrow" w:cs="Arial"/>
                <w:b w:val="0"/>
                <w:bCs w:val="0"/>
                <w:sz w:val="20"/>
                <w:szCs w:val="20"/>
                <w:lang w:val="pl-PL"/>
              </w:rPr>
            </w:pPr>
            <w:r w:rsidRPr="13D253B6">
              <w:rPr>
                <w:rFonts w:ascii="Arial Narrow" w:hAnsi="Arial Narrow" w:cs="Arial"/>
                <w:b w:val="0"/>
                <w:bCs w:val="0"/>
                <w:sz w:val="20"/>
                <w:szCs w:val="20"/>
                <w:lang w:val="pl-PL" w:eastAsia="en-US"/>
              </w:rPr>
              <w:t xml:space="preserve">Badania </w:t>
            </w:r>
            <w:proofErr w:type="spellStart"/>
            <w:r w:rsidR="1A267B5D" w:rsidRPr="13D253B6">
              <w:rPr>
                <w:rFonts w:ascii="Arial Narrow" w:hAnsi="Arial Narrow" w:cs="Arial"/>
                <w:b w:val="0"/>
                <w:bCs w:val="0"/>
                <w:sz w:val="20"/>
                <w:szCs w:val="20"/>
                <w:lang w:val="pl-PL" w:eastAsia="en-US"/>
              </w:rPr>
              <w:t>poprzesiewowe</w:t>
            </w:r>
            <w:proofErr w:type="spellEnd"/>
            <w:r w:rsidRPr="13D253B6">
              <w:rPr>
                <w:rFonts w:ascii="Arial Narrow" w:hAnsi="Arial Narrow" w:cs="Arial"/>
                <w:b w:val="0"/>
                <w:bCs w:val="0"/>
                <w:sz w:val="20"/>
                <w:szCs w:val="20"/>
                <w:lang w:val="pl-PL" w:eastAsia="en-US"/>
              </w:rPr>
              <w:t xml:space="preserve"> - analiza ilościowa jednej modyfikacji pochodzącej z rzepaku GMO</w:t>
            </w: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97C91F3" w14:textId="77777777" w:rsidR="003976FB" w:rsidRPr="003C27F5" w:rsidRDefault="003976FB" w:rsidP="003976FB">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eastAsia="en-US"/>
              </w:rPr>
              <w:t>690,00</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AF7D625" w14:textId="77777777" w:rsidR="003976FB" w:rsidRPr="003C27F5" w:rsidRDefault="003976FB" w:rsidP="003976FB">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eastAsia="en-US"/>
              </w:rPr>
              <w:t>158,70</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0DF0C22" w14:textId="77777777" w:rsidR="003976FB" w:rsidRPr="003C27F5" w:rsidRDefault="003976FB" w:rsidP="003976FB">
            <w:pPr>
              <w:pStyle w:val="Tekstpodstawowy"/>
              <w:spacing w:after="0" w:line="276" w:lineRule="auto"/>
              <w:jc w:val="right"/>
              <w:rPr>
                <w:rFonts w:ascii="Arial Narrow" w:hAnsi="Arial Narrow" w:cs="Arial"/>
                <w:b w:val="0"/>
                <w:iCs/>
                <w:sz w:val="20"/>
                <w:szCs w:val="20"/>
                <w:lang w:val="pl-PL"/>
              </w:rPr>
            </w:pPr>
            <w:r>
              <w:rPr>
                <w:rFonts w:ascii="Arial Narrow" w:hAnsi="Arial Narrow" w:cs="Arial"/>
                <w:b w:val="0"/>
                <w:iCs/>
                <w:sz w:val="20"/>
                <w:szCs w:val="20"/>
                <w:lang w:val="pl-PL" w:eastAsia="en-US"/>
              </w:rPr>
              <w:t>848,70</w:t>
            </w:r>
          </w:p>
        </w:tc>
      </w:tr>
      <w:tr w:rsidR="003976FB" w:rsidRPr="00054664" w14:paraId="154FBC30" w14:textId="77777777" w:rsidTr="13D253B6">
        <w:trPr>
          <w:jc w:val="center"/>
        </w:trPr>
        <w:tc>
          <w:tcPr>
            <w:tcW w:w="6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61CD9831" w14:textId="77777777" w:rsidR="003976FB" w:rsidRPr="003A1B73" w:rsidRDefault="003976FB" w:rsidP="003976FB">
            <w:pPr>
              <w:pStyle w:val="Tekstpodstawowy"/>
              <w:spacing w:after="0" w:line="276" w:lineRule="auto"/>
              <w:jc w:val="both"/>
              <w:rPr>
                <w:rFonts w:ascii="Arial Narrow" w:hAnsi="Arial Narrow" w:cs="Arial"/>
                <w:b w:val="0"/>
                <w:sz w:val="20"/>
                <w:szCs w:val="20"/>
                <w:lang w:val="pl-PL"/>
              </w:rPr>
            </w:pPr>
            <w:r>
              <w:rPr>
                <w:rFonts w:ascii="Arial Narrow" w:hAnsi="Arial Narrow" w:cs="Arial"/>
                <w:b w:val="0"/>
                <w:sz w:val="20"/>
                <w:szCs w:val="20"/>
                <w:lang w:val="pl-PL"/>
              </w:rPr>
              <w:t>7</w:t>
            </w:r>
            <w:r w:rsidRPr="003A1B73">
              <w:rPr>
                <w:rFonts w:ascii="Arial Narrow" w:hAnsi="Arial Narrow" w:cs="Arial"/>
                <w:b w:val="0"/>
                <w:sz w:val="20"/>
                <w:szCs w:val="20"/>
                <w:lang w:val="pl-PL"/>
              </w:rPr>
              <w:t>.</w:t>
            </w:r>
          </w:p>
        </w:tc>
        <w:tc>
          <w:tcPr>
            <w:tcW w:w="5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75468DB" w14:textId="77777777" w:rsidR="003976FB" w:rsidRPr="003C27F5" w:rsidRDefault="003976FB" w:rsidP="003976FB">
            <w:pPr>
              <w:pStyle w:val="Tekstpodstawowy"/>
              <w:spacing w:after="0" w:line="276" w:lineRule="auto"/>
              <w:rPr>
                <w:rFonts w:ascii="Arial Narrow" w:hAnsi="Arial Narrow" w:cs="Arial"/>
                <w:b w:val="0"/>
                <w:sz w:val="20"/>
                <w:szCs w:val="20"/>
                <w:lang w:val="pl-PL"/>
              </w:rPr>
            </w:pPr>
            <w:r>
              <w:rPr>
                <w:rFonts w:ascii="Arial Narrow" w:hAnsi="Arial Narrow" w:cs="Arial"/>
                <w:b w:val="0"/>
                <w:sz w:val="20"/>
                <w:szCs w:val="20"/>
                <w:lang w:val="pl-PL" w:eastAsia="en-US"/>
              </w:rPr>
              <w:t>Badania odwoławcze - pełna analiza GMO*</w:t>
            </w: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C475BA5" w14:textId="77777777" w:rsidR="003976FB" w:rsidRPr="003C27F5" w:rsidRDefault="003976FB" w:rsidP="003976FB">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eastAsia="en-US"/>
              </w:rPr>
              <w:t>2990,00</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893AABA" w14:textId="77777777" w:rsidR="003976FB" w:rsidRPr="003C27F5" w:rsidRDefault="003976FB" w:rsidP="003976FB">
            <w:pPr>
              <w:pStyle w:val="Tekstpodstawowy"/>
              <w:spacing w:after="0" w:line="276" w:lineRule="auto"/>
              <w:jc w:val="right"/>
              <w:rPr>
                <w:rFonts w:ascii="Arial Narrow" w:hAnsi="Arial Narrow" w:cs="Arial"/>
                <w:b w:val="0"/>
                <w:sz w:val="20"/>
                <w:szCs w:val="20"/>
                <w:lang w:val="pl-PL"/>
              </w:rPr>
            </w:pPr>
            <w:r>
              <w:rPr>
                <w:rFonts w:ascii="Arial Narrow" w:hAnsi="Arial Narrow" w:cs="Arial"/>
                <w:b w:val="0"/>
                <w:sz w:val="20"/>
                <w:szCs w:val="20"/>
                <w:lang w:val="pl-PL" w:eastAsia="en-US"/>
              </w:rPr>
              <w:t xml:space="preserve"> 687,70</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40956B2" w14:textId="77777777" w:rsidR="003976FB" w:rsidRPr="003C27F5" w:rsidRDefault="003976FB" w:rsidP="003976FB">
            <w:pPr>
              <w:pStyle w:val="Tekstpodstawowy"/>
              <w:spacing w:after="0" w:line="276" w:lineRule="auto"/>
              <w:jc w:val="right"/>
              <w:rPr>
                <w:rFonts w:ascii="Arial Narrow" w:hAnsi="Arial Narrow" w:cs="Arial"/>
                <w:b w:val="0"/>
                <w:iCs/>
                <w:sz w:val="20"/>
                <w:szCs w:val="20"/>
                <w:lang w:val="pl-PL"/>
              </w:rPr>
            </w:pPr>
            <w:r>
              <w:rPr>
                <w:rFonts w:ascii="Arial Narrow" w:hAnsi="Arial Narrow" w:cs="Arial"/>
                <w:b w:val="0"/>
                <w:iCs/>
                <w:sz w:val="20"/>
                <w:szCs w:val="20"/>
                <w:lang w:val="pl-PL" w:eastAsia="en-US"/>
              </w:rPr>
              <w:t xml:space="preserve"> </w:t>
            </w:r>
            <w:r>
              <w:rPr>
                <w:rFonts w:ascii="Arial Narrow" w:hAnsi="Arial Narrow" w:cs="Arial"/>
                <w:b w:val="0"/>
                <w:sz w:val="20"/>
                <w:szCs w:val="20"/>
                <w:lang w:val="pl-PL" w:eastAsia="en-US"/>
              </w:rPr>
              <w:t>3677,70</w:t>
            </w:r>
            <w:r>
              <w:rPr>
                <w:rFonts w:ascii="Arial Narrow" w:hAnsi="Arial Narrow" w:cs="Arial"/>
                <w:b w:val="0"/>
                <w:iCs/>
                <w:sz w:val="20"/>
                <w:szCs w:val="20"/>
                <w:lang w:val="pl-PL" w:eastAsia="en-US"/>
              </w:rPr>
              <w:t xml:space="preserve"> </w:t>
            </w:r>
          </w:p>
        </w:tc>
      </w:tr>
      <w:tr w:rsidR="00134FC3" w:rsidRPr="00054664" w14:paraId="154BB7B4" w14:textId="77777777" w:rsidTr="13D253B6">
        <w:trPr>
          <w:jc w:val="center"/>
        </w:trPr>
        <w:tc>
          <w:tcPr>
            <w:tcW w:w="6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2EF348E4" w14:textId="77777777" w:rsidR="00134FC3" w:rsidRPr="00134FC3" w:rsidRDefault="00134FC3" w:rsidP="00134FC3">
            <w:pPr>
              <w:pStyle w:val="Tekstpodstawowy"/>
              <w:spacing w:after="0" w:line="276" w:lineRule="auto"/>
              <w:jc w:val="both"/>
              <w:rPr>
                <w:rFonts w:ascii="Arial Narrow" w:hAnsi="Arial Narrow" w:cs="Arial"/>
                <w:b w:val="0"/>
                <w:sz w:val="20"/>
                <w:szCs w:val="20"/>
                <w:lang w:val="pl-PL"/>
              </w:rPr>
            </w:pPr>
            <w:r w:rsidRPr="00134FC3">
              <w:rPr>
                <w:rFonts w:ascii="Arial Narrow" w:hAnsi="Arial Narrow" w:cs="Arial"/>
                <w:b w:val="0"/>
                <w:noProof/>
                <w:sz w:val="20"/>
                <w:szCs w:val="20"/>
                <w:lang w:val="pl-PL"/>
              </w:rPr>
              <w:t>8</w:t>
            </w:r>
            <w:r w:rsidRPr="00134FC3">
              <w:rPr>
                <w:rFonts w:ascii="Arial Narrow" w:hAnsi="Arial Narrow" w:cs="Arial"/>
                <w:b w:val="0"/>
                <w:sz w:val="20"/>
                <w:szCs w:val="20"/>
                <w:lang w:val="pl-PL"/>
              </w:rPr>
              <w:t>.</w:t>
            </w:r>
          </w:p>
        </w:tc>
        <w:tc>
          <w:tcPr>
            <w:tcW w:w="5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640294C" w14:textId="032772FD" w:rsidR="00134FC3" w:rsidRPr="00134FC3" w:rsidRDefault="05291490" w:rsidP="00134FC3">
            <w:pPr>
              <w:pStyle w:val="Tekstpodstawowy"/>
              <w:spacing w:after="0" w:line="276" w:lineRule="auto"/>
              <w:rPr>
                <w:rFonts w:ascii="Arial Narrow" w:hAnsi="Arial Narrow" w:cs="Arial"/>
                <w:b w:val="0"/>
                <w:bCs w:val="0"/>
                <w:sz w:val="20"/>
                <w:szCs w:val="20"/>
                <w:lang w:val="pl-PL" w:eastAsia="en-US"/>
              </w:rPr>
            </w:pPr>
            <w:r w:rsidRPr="13D253B6">
              <w:rPr>
                <w:rFonts w:ascii="Arial Narrow" w:hAnsi="Arial Narrow" w:cs="Arial"/>
                <w:b w:val="0"/>
                <w:bCs w:val="0"/>
                <w:sz w:val="20"/>
                <w:szCs w:val="20"/>
                <w:lang w:val="pl-PL" w:eastAsia="en-US"/>
              </w:rPr>
              <w:t xml:space="preserve">Badania modyfikacji, które nie posiadają elementów </w:t>
            </w:r>
            <w:r w:rsidR="3034A553" w:rsidRPr="13D253B6">
              <w:rPr>
                <w:rFonts w:ascii="Arial Narrow" w:hAnsi="Arial Narrow" w:cs="Arial"/>
                <w:b w:val="0"/>
                <w:bCs w:val="0"/>
                <w:sz w:val="20"/>
                <w:szCs w:val="20"/>
                <w:lang w:val="pl-PL" w:eastAsia="en-US"/>
              </w:rPr>
              <w:t>przesiewowych</w:t>
            </w:r>
            <w:r w:rsidRPr="13D253B6">
              <w:rPr>
                <w:rFonts w:ascii="Arial Narrow" w:hAnsi="Arial Narrow" w:cs="Arial"/>
                <w:b w:val="0"/>
                <w:bCs w:val="0"/>
                <w:sz w:val="20"/>
                <w:szCs w:val="20"/>
                <w:lang w:val="pl-PL" w:eastAsia="en-US"/>
              </w:rPr>
              <w:t xml:space="preserve"> – analiza jakościowa </w:t>
            </w: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67D139D" w14:textId="77777777" w:rsidR="00134FC3" w:rsidRPr="00134FC3" w:rsidRDefault="00134FC3" w:rsidP="00134FC3">
            <w:pPr>
              <w:pStyle w:val="Tekstpodstawowy"/>
              <w:spacing w:after="0" w:line="276" w:lineRule="auto"/>
              <w:jc w:val="right"/>
              <w:rPr>
                <w:rFonts w:ascii="Arial Narrow" w:hAnsi="Arial Narrow" w:cs="Arial"/>
                <w:b w:val="0"/>
                <w:sz w:val="20"/>
                <w:szCs w:val="20"/>
                <w:lang w:val="pl-PL" w:eastAsia="en-US"/>
              </w:rPr>
            </w:pPr>
            <w:r w:rsidRPr="00134FC3">
              <w:rPr>
                <w:rFonts w:ascii="Arial Narrow" w:hAnsi="Arial Narrow" w:cs="Arial"/>
                <w:b w:val="0"/>
                <w:sz w:val="20"/>
                <w:szCs w:val="20"/>
                <w:lang w:val="pl-PL" w:eastAsia="en-US"/>
              </w:rPr>
              <w:t>253,00</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766410F" w14:textId="77777777" w:rsidR="00134FC3" w:rsidRPr="00134FC3" w:rsidRDefault="00134FC3" w:rsidP="00134FC3">
            <w:pPr>
              <w:pStyle w:val="Tekstpodstawowy"/>
              <w:spacing w:after="0" w:line="276" w:lineRule="auto"/>
              <w:jc w:val="right"/>
              <w:rPr>
                <w:rFonts w:ascii="Arial Narrow" w:hAnsi="Arial Narrow" w:cs="Arial"/>
                <w:b w:val="0"/>
                <w:sz w:val="20"/>
                <w:szCs w:val="20"/>
                <w:lang w:val="pl-PL" w:eastAsia="en-US"/>
              </w:rPr>
            </w:pPr>
            <w:r w:rsidRPr="00134FC3">
              <w:rPr>
                <w:rFonts w:ascii="Arial Narrow" w:hAnsi="Arial Narrow" w:cs="Arial"/>
                <w:b w:val="0"/>
                <w:sz w:val="20"/>
                <w:szCs w:val="20"/>
                <w:lang w:val="pl-PL" w:eastAsia="en-US"/>
              </w:rPr>
              <w:t>58,19</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8DA99D1" w14:textId="77777777" w:rsidR="00134FC3" w:rsidRPr="00134FC3" w:rsidRDefault="00134FC3" w:rsidP="00134FC3">
            <w:pPr>
              <w:pStyle w:val="Tekstpodstawowy"/>
              <w:spacing w:after="0" w:line="276" w:lineRule="auto"/>
              <w:jc w:val="right"/>
              <w:rPr>
                <w:rFonts w:ascii="Arial Narrow" w:hAnsi="Arial Narrow" w:cs="Arial"/>
                <w:b w:val="0"/>
                <w:iCs/>
                <w:sz w:val="20"/>
                <w:szCs w:val="20"/>
                <w:lang w:val="pl-PL" w:eastAsia="en-US"/>
              </w:rPr>
            </w:pPr>
            <w:r w:rsidRPr="00134FC3">
              <w:rPr>
                <w:rFonts w:ascii="Arial Narrow" w:hAnsi="Arial Narrow" w:cs="Arial"/>
                <w:b w:val="0"/>
                <w:iCs/>
                <w:sz w:val="20"/>
                <w:szCs w:val="20"/>
                <w:lang w:val="pl-PL" w:eastAsia="en-US"/>
              </w:rPr>
              <w:t>311,19</w:t>
            </w:r>
          </w:p>
        </w:tc>
      </w:tr>
      <w:tr w:rsidR="00134FC3" w:rsidRPr="00054664" w14:paraId="7952A0DD" w14:textId="77777777" w:rsidTr="13D253B6">
        <w:trPr>
          <w:jc w:val="center"/>
        </w:trPr>
        <w:tc>
          <w:tcPr>
            <w:tcW w:w="6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14D32087" w14:textId="77777777" w:rsidR="00134FC3" w:rsidRPr="00134FC3" w:rsidRDefault="00134FC3" w:rsidP="00134FC3">
            <w:pPr>
              <w:pStyle w:val="Tekstpodstawowy"/>
              <w:spacing w:after="0" w:line="276" w:lineRule="auto"/>
              <w:jc w:val="both"/>
              <w:rPr>
                <w:rFonts w:ascii="Arial Narrow" w:hAnsi="Arial Narrow" w:cs="Arial"/>
                <w:b w:val="0"/>
                <w:sz w:val="20"/>
                <w:szCs w:val="20"/>
                <w:lang w:val="pl-PL"/>
              </w:rPr>
            </w:pPr>
            <w:r w:rsidRPr="00134FC3">
              <w:rPr>
                <w:rFonts w:ascii="Arial Narrow" w:hAnsi="Arial Narrow" w:cs="Arial"/>
                <w:b w:val="0"/>
                <w:noProof/>
                <w:sz w:val="20"/>
                <w:szCs w:val="20"/>
                <w:lang w:val="pl-PL"/>
              </w:rPr>
              <w:t>9</w:t>
            </w:r>
            <w:r w:rsidRPr="00134FC3">
              <w:rPr>
                <w:rFonts w:ascii="Arial Narrow" w:hAnsi="Arial Narrow" w:cs="Arial"/>
                <w:b w:val="0"/>
                <w:sz w:val="20"/>
                <w:szCs w:val="20"/>
                <w:lang w:val="pl-PL"/>
              </w:rPr>
              <w:t>.</w:t>
            </w:r>
          </w:p>
        </w:tc>
        <w:tc>
          <w:tcPr>
            <w:tcW w:w="5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2938E00" w14:textId="7ED92400" w:rsidR="00134FC3" w:rsidRPr="00134FC3" w:rsidRDefault="05291490" w:rsidP="00134FC3">
            <w:pPr>
              <w:pStyle w:val="Tekstpodstawowy"/>
              <w:spacing w:after="0" w:line="276" w:lineRule="auto"/>
              <w:rPr>
                <w:rFonts w:ascii="Arial Narrow" w:hAnsi="Arial Narrow" w:cs="Arial"/>
                <w:b w:val="0"/>
                <w:bCs w:val="0"/>
                <w:sz w:val="20"/>
                <w:szCs w:val="20"/>
                <w:lang w:val="pl-PL" w:eastAsia="en-US"/>
              </w:rPr>
            </w:pPr>
            <w:r w:rsidRPr="13D253B6">
              <w:rPr>
                <w:rFonts w:ascii="Arial Narrow" w:hAnsi="Arial Narrow" w:cs="Arial"/>
                <w:b w:val="0"/>
                <w:bCs w:val="0"/>
                <w:sz w:val="20"/>
                <w:szCs w:val="20"/>
                <w:lang w:val="pl-PL" w:eastAsia="en-US"/>
              </w:rPr>
              <w:t xml:space="preserve">Badania modyfikacji, które nie posiadają elementów </w:t>
            </w:r>
            <w:r w:rsidR="3490F31B" w:rsidRPr="13D253B6">
              <w:rPr>
                <w:rFonts w:ascii="Arial Narrow" w:hAnsi="Arial Narrow" w:cs="Arial"/>
                <w:b w:val="0"/>
                <w:bCs w:val="0"/>
                <w:sz w:val="20"/>
                <w:szCs w:val="20"/>
                <w:lang w:val="pl-PL" w:eastAsia="en-US"/>
              </w:rPr>
              <w:t>przesiewowych</w:t>
            </w:r>
            <w:r w:rsidRPr="13D253B6">
              <w:rPr>
                <w:rFonts w:ascii="Arial Narrow" w:hAnsi="Arial Narrow" w:cs="Arial"/>
                <w:b w:val="0"/>
                <w:bCs w:val="0"/>
                <w:sz w:val="20"/>
                <w:szCs w:val="20"/>
                <w:lang w:val="pl-PL" w:eastAsia="en-US"/>
              </w:rPr>
              <w:t xml:space="preserve"> – analiza ilościowa</w:t>
            </w:r>
          </w:p>
        </w:tc>
        <w:tc>
          <w:tcPr>
            <w:tcW w:w="141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1BB36E4" w14:textId="77777777" w:rsidR="00134FC3" w:rsidRPr="00134FC3" w:rsidRDefault="00134FC3" w:rsidP="00134FC3">
            <w:pPr>
              <w:pStyle w:val="Tekstpodstawowy"/>
              <w:spacing w:after="0" w:line="276" w:lineRule="auto"/>
              <w:jc w:val="right"/>
              <w:rPr>
                <w:rFonts w:ascii="Arial Narrow" w:hAnsi="Arial Narrow" w:cs="Arial"/>
                <w:b w:val="0"/>
                <w:sz w:val="20"/>
                <w:szCs w:val="20"/>
                <w:lang w:val="pl-PL" w:eastAsia="en-US"/>
              </w:rPr>
            </w:pPr>
            <w:r w:rsidRPr="00134FC3">
              <w:rPr>
                <w:rFonts w:ascii="Arial Narrow" w:hAnsi="Arial Narrow" w:cs="Arial"/>
                <w:b w:val="0"/>
                <w:sz w:val="20"/>
                <w:szCs w:val="20"/>
                <w:lang w:val="pl-PL" w:eastAsia="en-US"/>
              </w:rPr>
              <w:t>690,00</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635BF11" w14:textId="77777777" w:rsidR="00134FC3" w:rsidRPr="00134FC3" w:rsidRDefault="00134FC3" w:rsidP="00134FC3">
            <w:pPr>
              <w:pStyle w:val="Tekstpodstawowy"/>
              <w:spacing w:after="0" w:line="276" w:lineRule="auto"/>
              <w:jc w:val="right"/>
              <w:rPr>
                <w:rFonts w:ascii="Arial Narrow" w:hAnsi="Arial Narrow" w:cs="Arial"/>
                <w:b w:val="0"/>
                <w:sz w:val="20"/>
                <w:szCs w:val="20"/>
                <w:lang w:val="pl-PL" w:eastAsia="en-US"/>
              </w:rPr>
            </w:pPr>
            <w:r w:rsidRPr="00134FC3">
              <w:rPr>
                <w:rFonts w:ascii="Arial Narrow" w:hAnsi="Arial Narrow" w:cs="Arial"/>
                <w:b w:val="0"/>
                <w:sz w:val="20"/>
                <w:szCs w:val="20"/>
                <w:lang w:val="pl-PL" w:eastAsia="en-US"/>
              </w:rPr>
              <w:t>158,70</w:t>
            </w:r>
          </w:p>
        </w:tc>
        <w:tc>
          <w:tcPr>
            <w:tcW w:w="155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6EFD1DB" w14:textId="77777777" w:rsidR="00134FC3" w:rsidRPr="00134FC3" w:rsidRDefault="00134FC3" w:rsidP="00134FC3">
            <w:pPr>
              <w:pStyle w:val="Tekstpodstawowy"/>
              <w:spacing w:after="0" w:line="276" w:lineRule="auto"/>
              <w:jc w:val="right"/>
              <w:rPr>
                <w:rFonts w:ascii="Arial Narrow" w:hAnsi="Arial Narrow" w:cs="Arial"/>
                <w:b w:val="0"/>
                <w:iCs/>
                <w:sz w:val="20"/>
                <w:szCs w:val="20"/>
                <w:lang w:val="pl-PL" w:eastAsia="en-US"/>
              </w:rPr>
            </w:pPr>
            <w:r w:rsidRPr="00134FC3">
              <w:rPr>
                <w:rFonts w:ascii="Arial Narrow" w:hAnsi="Arial Narrow" w:cs="Arial"/>
                <w:b w:val="0"/>
                <w:iCs/>
                <w:sz w:val="20"/>
                <w:szCs w:val="20"/>
                <w:lang w:val="pl-PL" w:eastAsia="en-US"/>
              </w:rPr>
              <w:t>848,70</w:t>
            </w:r>
          </w:p>
        </w:tc>
      </w:tr>
    </w:tbl>
    <w:p w14:paraId="71F2241C" w14:textId="77777777" w:rsidR="00A0382C" w:rsidRDefault="00A0382C" w:rsidP="000F2D42">
      <w:pPr>
        <w:pStyle w:val="Tekstpodstawowy"/>
        <w:spacing w:after="0" w:line="276" w:lineRule="auto"/>
        <w:jc w:val="both"/>
        <w:rPr>
          <w:b w:val="0"/>
          <w:sz w:val="20"/>
          <w:szCs w:val="20"/>
        </w:rPr>
      </w:pPr>
    </w:p>
    <w:p w14:paraId="716040AD" w14:textId="77777777" w:rsidR="003976FB" w:rsidRDefault="003976FB" w:rsidP="003976FB">
      <w:pPr>
        <w:pStyle w:val="Tekstpodstawowy"/>
        <w:spacing w:after="0" w:line="276" w:lineRule="auto"/>
        <w:jc w:val="both"/>
        <w:rPr>
          <w:rFonts w:ascii="Arial Narrow" w:hAnsi="Arial Narrow"/>
          <w:b w:val="0"/>
          <w:sz w:val="22"/>
          <w:szCs w:val="22"/>
        </w:rPr>
      </w:pPr>
      <w:r>
        <w:rPr>
          <w:rFonts w:ascii="Arial Narrow" w:hAnsi="Arial Narrow"/>
          <w:b w:val="0"/>
          <w:sz w:val="22"/>
          <w:szCs w:val="22"/>
        </w:rPr>
        <w:t xml:space="preserve">W przypadku badań odwoławczych obowiązuje cennik IZPIB KLP w Lublinie. W przypadku badań odwoławczych w zakresie GMO, stosowane są ceny zgodnie z </w:t>
      </w:r>
      <w:r>
        <w:rPr>
          <w:rFonts w:ascii="Arial Narrow" w:hAnsi="Arial Narrow"/>
          <w:b w:val="0"/>
          <w:sz w:val="22"/>
          <w:szCs w:val="22"/>
          <w:lang w:val="pl-PL"/>
        </w:rPr>
        <w:t xml:space="preserve">Tabelą 81 i </w:t>
      </w:r>
      <w:r>
        <w:rPr>
          <w:rFonts w:ascii="Arial Narrow" w:hAnsi="Arial Narrow"/>
          <w:b w:val="0"/>
          <w:sz w:val="22"/>
          <w:szCs w:val="22"/>
        </w:rPr>
        <w:t>poniższym wyjaśnieniem.</w:t>
      </w:r>
    </w:p>
    <w:p w14:paraId="149E2C74" w14:textId="77777777" w:rsidR="003976FB" w:rsidRDefault="003976FB" w:rsidP="003976FB">
      <w:pPr>
        <w:pStyle w:val="Tekstpodstawowy"/>
        <w:spacing w:after="0" w:line="276" w:lineRule="auto"/>
        <w:jc w:val="both"/>
        <w:rPr>
          <w:rFonts w:ascii="Arial Narrow" w:hAnsi="Arial Narrow"/>
          <w:b w:val="0"/>
          <w:sz w:val="22"/>
          <w:szCs w:val="22"/>
        </w:rPr>
      </w:pPr>
    </w:p>
    <w:p w14:paraId="62112D1F" w14:textId="40388599" w:rsidR="003C4BFE" w:rsidRDefault="003976FB" w:rsidP="002252C3">
      <w:pPr>
        <w:pStyle w:val="Tekstpodstawowy"/>
        <w:spacing w:after="0" w:line="276" w:lineRule="auto"/>
        <w:jc w:val="both"/>
        <w:rPr>
          <w:rFonts w:ascii="Arial Narrow" w:hAnsi="Arial Narrow"/>
          <w:b w:val="0"/>
          <w:bCs w:val="0"/>
          <w:sz w:val="22"/>
          <w:szCs w:val="22"/>
        </w:rPr>
      </w:pPr>
      <w:r w:rsidRPr="3274CF8B">
        <w:rPr>
          <w:rFonts w:ascii="Arial Narrow" w:hAnsi="Arial Narrow"/>
          <w:b w:val="0"/>
          <w:bCs w:val="0"/>
          <w:sz w:val="22"/>
          <w:szCs w:val="22"/>
        </w:rPr>
        <w:t xml:space="preserve">* wyjaśnienie dotyczące badań pasz genetycznie </w:t>
      </w:r>
      <w:r w:rsidR="06B25A64" w:rsidRPr="3274CF8B">
        <w:rPr>
          <w:rFonts w:ascii="Arial Narrow" w:hAnsi="Arial Narrow"/>
          <w:b w:val="0"/>
          <w:bCs w:val="0"/>
          <w:sz w:val="22"/>
          <w:szCs w:val="22"/>
        </w:rPr>
        <w:t>zmodyfikowanych: GMO</w:t>
      </w:r>
      <w:r w:rsidRPr="3274CF8B">
        <w:rPr>
          <w:rFonts w:ascii="Arial Narrow" w:hAnsi="Arial Narrow"/>
          <w:b w:val="0"/>
          <w:bCs w:val="0"/>
          <w:sz w:val="22"/>
          <w:szCs w:val="22"/>
        </w:rPr>
        <w:t xml:space="preserve"> - pełna </w:t>
      </w:r>
      <w:r w:rsidR="0021CF82" w:rsidRPr="3274CF8B">
        <w:rPr>
          <w:rFonts w:ascii="Arial Narrow" w:hAnsi="Arial Narrow"/>
          <w:b w:val="0"/>
          <w:bCs w:val="0"/>
          <w:sz w:val="22"/>
          <w:szCs w:val="22"/>
        </w:rPr>
        <w:t>analiza -</w:t>
      </w:r>
      <w:r w:rsidRPr="3274CF8B">
        <w:rPr>
          <w:rFonts w:ascii="Arial Narrow" w:hAnsi="Arial Narrow"/>
          <w:b w:val="0"/>
          <w:bCs w:val="0"/>
          <w:sz w:val="22"/>
          <w:szCs w:val="22"/>
        </w:rPr>
        <w:t xml:space="preserve">  </w:t>
      </w:r>
      <w:r w:rsidRPr="3274CF8B">
        <w:rPr>
          <w:rFonts w:ascii="Arial Narrow" w:hAnsi="Arial Narrow"/>
          <w:b w:val="0"/>
          <w:bCs w:val="0"/>
          <w:sz w:val="22"/>
          <w:szCs w:val="22"/>
          <w:lang w:val="pl-PL"/>
        </w:rPr>
        <w:t>3677,70</w:t>
      </w:r>
      <w:r w:rsidRPr="3274CF8B">
        <w:rPr>
          <w:rFonts w:ascii="Arial Narrow" w:hAnsi="Arial Narrow"/>
          <w:b w:val="0"/>
          <w:bCs w:val="0"/>
          <w:sz w:val="22"/>
          <w:szCs w:val="22"/>
        </w:rPr>
        <w:t xml:space="preserve"> zł brutto – stosowana w przypadku otrzymania próbki na zawartość GMO w której może być soja, kukurydza i rzepak. W tym przypadku wykonywana jest izolacja DNA, badanie określające gatunek (kukurydza, soja, rzepak) oraz badanie </w:t>
      </w:r>
      <w:proofErr w:type="spellStart"/>
      <w:r w:rsidRPr="3274CF8B">
        <w:rPr>
          <w:rFonts w:ascii="Arial Narrow" w:hAnsi="Arial Narrow"/>
          <w:b w:val="0"/>
          <w:bCs w:val="0"/>
          <w:sz w:val="22"/>
          <w:szCs w:val="22"/>
        </w:rPr>
        <w:t>screeningowe</w:t>
      </w:r>
      <w:proofErr w:type="spellEnd"/>
      <w:r w:rsidRPr="3274CF8B">
        <w:rPr>
          <w:rFonts w:ascii="Arial Narrow" w:hAnsi="Arial Narrow"/>
          <w:b w:val="0"/>
          <w:bCs w:val="0"/>
          <w:sz w:val="22"/>
          <w:szCs w:val="22"/>
        </w:rPr>
        <w:t xml:space="preserve"> określające rodzaj modyfikacji</w:t>
      </w:r>
      <w:r w:rsidRPr="3274CF8B">
        <w:rPr>
          <w:rFonts w:ascii="Arial Narrow" w:hAnsi="Arial Narrow"/>
          <w:b w:val="0"/>
          <w:bCs w:val="0"/>
          <w:sz w:val="22"/>
          <w:szCs w:val="22"/>
          <w:lang w:val="pl-PL"/>
        </w:rPr>
        <w:t xml:space="preserve"> i jej ilościowe oznaczenie</w:t>
      </w:r>
      <w:r w:rsidRPr="3274CF8B">
        <w:rPr>
          <w:rFonts w:ascii="Arial Narrow" w:hAnsi="Arial Narrow"/>
          <w:b w:val="0"/>
          <w:bCs w:val="0"/>
          <w:sz w:val="22"/>
          <w:szCs w:val="22"/>
        </w:rPr>
        <w:t xml:space="preserve">.  </w:t>
      </w:r>
    </w:p>
    <w:p w14:paraId="47FCE690" w14:textId="77777777" w:rsidR="00EB35BB" w:rsidRPr="00D56661" w:rsidRDefault="00EB35BB" w:rsidP="000F2D42">
      <w:pPr>
        <w:spacing w:line="276" w:lineRule="auto"/>
        <w:jc w:val="both"/>
        <w:rPr>
          <w:rFonts w:ascii="Arial Narrow" w:hAnsi="Arial Narrow"/>
          <w:b/>
          <w:bCs/>
          <w:kern w:val="32"/>
          <w:sz w:val="22"/>
          <w:szCs w:val="22"/>
        </w:rPr>
      </w:pPr>
      <w:r w:rsidRPr="00D56661">
        <w:rPr>
          <w:rFonts w:ascii="Arial Narrow" w:hAnsi="Arial Narrow"/>
          <w:b/>
          <w:bCs/>
          <w:kern w:val="32"/>
          <w:sz w:val="22"/>
          <w:szCs w:val="22"/>
          <w:lang w:val="x-none"/>
        </w:rPr>
        <w:t>Tabela 8</w:t>
      </w:r>
      <w:r w:rsidRPr="00D56661">
        <w:rPr>
          <w:rFonts w:ascii="Arial Narrow" w:hAnsi="Arial Narrow"/>
          <w:b/>
          <w:bCs/>
          <w:kern w:val="32"/>
          <w:sz w:val="22"/>
          <w:szCs w:val="22"/>
        </w:rPr>
        <w:t>2</w:t>
      </w:r>
      <w:r w:rsidRPr="00D56661">
        <w:rPr>
          <w:rFonts w:ascii="Arial Narrow" w:hAnsi="Arial Narrow"/>
          <w:b/>
          <w:bCs/>
          <w:kern w:val="32"/>
          <w:sz w:val="22"/>
          <w:szCs w:val="22"/>
          <w:lang w:val="x-none"/>
        </w:rPr>
        <w:t xml:space="preserve">. Wykaz aktualnych cen badań, wykonywanych przez Instytut </w:t>
      </w:r>
      <w:r w:rsidRPr="00D56661">
        <w:rPr>
          <w:rFonts w:ascii="Arial Narrow" w:hAnsi="Arial Narrow"/>
          <w:b/>
          <w:bCs/>
          <w:kern w:val="32"/>
          <w:sz w:val="22"/>
          <w:szCs w:val="22"/>
        </w:rPr>
        <w:t>Ochrony Roślin</w:t>
      </w:r>
      <w:r w:rsidR="00CD5FC7">
        <w:rPr>
          <w:rFonts w:ascii="Arial Narrow" w:hAnsi="Arial Narrow"/>
          <w:b/>
          <w:bCs/>
          <w:kern w:val="32"/>
          <w:sz w:val="22"/>
          <w:szCs w:val="22"/>
        </w:rPr>
        <w:t>-</w:t>
      </w:r>
      <w:r w:rsidRPr="00D56661">
        <w:rPr>
          <w:rFonts w:ascii="Arial Narrow" w:hAnsi="Arial Narrow"/>
          <w:b/>
          <w:bCs/>
          <w:kern w:val="32"/>
          <w:sz w:val="22"/>
          <w:szCs w:val="22"/>
          <w:lang w:val="x-none"/>
        </w:rPr>
        <w:t>Państwowy Instytut Badawczy</w:t>
      </w:r>
      <w:r w:rsidRPr="00D56661">
        <w:rPr>
          <w:rFonts w:ascii="Arial Narrow" w:hAnsi="Arial Narrow"/>
          <w:b/>
          <w:bCs/>
          <w:kern w:val="32"/>
          <w:sz w:val="22"/>
          <w:szCs w:val="22"/>
        </w:rPr>
        <w:t>.</w:t>
      </w:r>
    </w:p>
    <w:tbl>
      <w:tblPr>
        <w:tblW w:w="9790" w:type="dxa"/>
        <w:tblInd w:w="4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62"/>
        <w:gridCol w:w="4984"/>
        <w:gridCol w:w="1391"/>
        <w:gridCol w:w="1392"/>
        <w:gridCol w:w="1561"/>
      </w:tblGrid>
      <w:tr w:rsidR="00EB35BB" w:rsidRPr="00D56661" w14:paraId="162F4BB3" w14:textId="77777777" w:rsidTr="002252C3">
        <w:tc>
          <w:tcPr>
            <w:tcW w:w="462" w:type="dxa"/>
            <w:tcBorders>
              <w:bottom w:val="single" w:sz="6" w:space="0" w:color="000000"/>
            </w:tcBorders>
            <w:shd w:val="clear" w:color="auto" w:fill="2E74B5"/>
          </w:tcPr>
          <w:p w14:paraId="4C25F628" w14:textId="77777777" w:rsidR="00EB35BB" w:rsidRPr="00D56661" w:rsidRDefault="00EB35BB" w:rsidP="000F2D42">
            <w:pPr>
              <w:spacing w:line="276" w:lineRule="auto"/>
              <w:jc w:val="center"/>
              <w:rPr>
                <w:rFonts w:ascii="Arial Narrow" w:hAnsi="Arial Narrow" w:cs="Arial"/>
                <w:b/>
                <w:bCs/>
                <w:kern w:val="32"/>
              </w:rPr>
            </w:pPr>
            <w:bookmarkStart w:id="8" w:name="_Hlk189032793"/>
            <w:r w:rsidRPr="00D56661">
              <w:rPr>
                <w:rFonts w:ascii="Arial Narrow" w:hAnsi="Arial Narrow" w:cs="Arial"/>
                <w:b/>
                <w:bCs/>
                <w:kern w:val="32"/>
              </w:rPr>
              <w:t>Lp.</w:t>
            </w:r>
          </w:p>
          <w:p w14:paraId="6761402F" w14:textId="77777777" w:rsidR="00EB35BB" w:rsidRPr="00D56661" w:rsidRDefault="00EB35BB" w:rsidP="000F2D42">
            <w:pPr>
              <w:spacing w:line="276" w:lineRule="auto"/>
              <w:jc w:val="center"/>
              <w:rPr>
                <w:rFonts w:ascii="Arial Narrow" w:hAnsi="Arial Narrow" w:cs="Arial"/>
                <w:b/>
                <w:bCs/>
                <w:kern w:val="32"/>
              </w:rPr>
            </w:pPr>
          </w:p>
        </w:tc>
        <w:tc>
          <w:tcPr>
            <w:tcW w:w="4984" w:type="dxa"/>
            <w:shd w:val="clear" w:color="auto" w:fill="2E74B5"/>
          </w:tcPr>
          <w:p w14:paraId="18E83B3F" w14:textId="77777777" w:rsidR="00EB35BB" w:rsidRPr="00D56661" w:rsidRDefault="00EB35BB" w:rsidP="000F2D42">
            <w:pPr>
              <w:spacing w:line="276" w:lineRule="auto"/>
              <w:jc w:val="center"/>
              <w:rPr>
                <w:rFonts w:ascii="Arial Narrow" w:hAnsi="Arial Narrow" w:cs="Arial"/>
                <w:b/>
                <w:bCs/>
                <w:kern w:val="32"/>
              </w:rPr>
            </w:pPr>
            <w:r w:rsidRPr="00D56661">
              <w:rPr>
                <w:rFonts w:ascii="Arial Narrow" w:hAnsi="Arial Narrow" w:cs="Arial"/>
                <w:b/>
                <w:bCs/>
                <w:kern w:val="32"/>
              </w:rPr>
              <w:t>Nazwa kierunku badania</w:t>
            </w:r>
          </w:p>
        </w:tc>
        <w:tc>
          <w:tcPr>
            <w:tcW w:w="1391" w:type="dxa"/>
            <w:shd w:val="clear" w:color="auto" w:fill="2E74B5"/>
          </w:tcPr>
          <w:p w14:paraId="20359025" w14:textId="77777777" w:rsidR="00EB35BB" w:rsidRPr="00D56661" w:rsidRDefault="00EB35BB" w:rsidP="000F2D42">
            <w:pPr>
              <w:spacing w:line="276" w:lineRule="auto"/>
              <w:jc w:val="center"/>
              <w:rPr>
                <w:rFonts w:ascii="Arial Narrow" w:hAnsi="Arial Narrow" w:cs="Arial"/>
                <w:b/>
                <w:bCs/>
                <w:kern w:val="32"/>
              </w:rPr>
            </w:pPr>
            <w:r w:rsidRPr="00D56661">
              <w:rPr>
                <w:rFonts w:ascii="Arial Narrow" w:hAnsi="Arial Narrow" w:cs="Arial"/>
                <w:b/>
                <w:bCs/>
                <w:kern w:val="32"/>
              </w:rPr>
              <w:t>Cena netto, zł</w:t>
            </w:r>
          </w:p>
        </w:tc>
        <w:tc>
          <w:tcPr>
            <w:tcW w:w="1392" w:type="dxa"/>
            <w:shd w:val="clear" w:color="auto" w:fill="2E74B5"/>
          </w:tcPr>
          <w:p w14:paraId="41E78E05" w14:textId="77777777" w:rsidR="00EB35BB" w:rsidRPr="00D56661" w:rsidRDefault="00EB35BB" w:rsidP="000F2D42">
            <w:pPr>
              <w:spacing w:line="276" w:lineRule="auto"/>
              <w:jc w:val="center"/>
              <w:rPr>
                <w:rFonts w:ascii="Arial Narrow" w:hAnsi="Arial Narrow" w:cs="Arial"/>
                <w:b/>
                <w:bCs/>
                <w:kern w:val="32"/>
              </w:rPr>
            </w:pPr>
            <w:r w:rsidRPr="00D56661">
              <w:rPr>
                <w:rFonts w:ascii="Arial Narrow" w:hAnsi="Arial Narrow" w:cs="Arial"/>
                <w:b/>
                <w:bCs/>
                <w:kern w:val="32"/>
              </w:rPr>
              <w:t>VAT 23%</w:t>
            </w:r>
          </w:p>
        </w:tc>
        <w:tc>
          <w:tcPr>
            <w:tcW w:w="1561" w:type="dxa"/>
            <w:shd w:val="clear" w:color="auto" w:fill="2E74B5"/>
          </w:tcPr>
          <w:p w14:paraId="6B402098" w14:textId="77777777" w:rsidR="00EB35BB" w:rsidRPr="00D56661" w:rsidRDefault="00EB35BB" w:rsidP="000F2D42">
            <w:pPr>
              <w:spacing w:line="276" w:lineRule="auto"/>
              <w:jc w:val="center"/>
              <w:rPr>
                <w:rFonts w:ascii="Arial Narrow" w:hAnsi="Arial Narrow" w:cs="Arial"/>
                <w:b/>
                <w:bCs/>
                <w:kern w:val="32"/>
              </w:rPr>
            </w:pPr>
            <w:r w:rsidRPr="00D56661">
              <w:rPr>
                <w:rFonts w:ascii="Arial Narrow" w:hAnsi="Arial Narrow" w:cs="Arial"/>
                <w:b/>
                <w:bCs/>
                <w:kern w:val="32"/>
              </w:rPr>
              <w:t>Cena brutto, zł</w:t>
            </w:r>
          </w:p>
        </w:tc>
      </w:tr>
      <w:tr w:rsidR="005A103A" w:rsidRPr="00D56661" w14:paraId="0A006B8E" w14:textId="77777777" w:rsidTr="002252C3">
        <w:tc>
          <w:tcPr>
            <w:tcW w:w="462" w:type="dxa"/>
            <w:shd w:val="clear" w:color="auto" w:fill="E0E0E0"/>
          </w:tcPr>
          <w:p w14:paraId="2F77DBD5" w14:textId="77777777" w:rsidR="005A103A" w:rsidRPr="00D56661" w:rsidRDefault="005A103A" w:rsidP="000F2D42">
            <w:pPr>
              <w:spacing w:line="276" w:lineRule="auto"/>
              <w:jc w:val="both"/>
              <w:rPr>
                <w:rFonts w:ascii="Arial Narrow" w:hAnsi="Arial Narrow" w:cs="Arial"/>
                <w:bCs/>
                <w:kern w:val="32"/>
              </w:rPr>
            </w:pPr>
            <w:r w:rsidRPr="00D56661">
              <w:rPr>
                <w:rFonts w:ascii="Arial Narrow" w:hAnsi="Arial Narrow" w:cs="Arial"/>
                <w:bCs/>
                <w:kern w:val="32"/>
              </w:rPr>
              <w:t>1.</w:t>
            </w:r>
          </w:p>
        </w:tc>
        <w:tc>
          <w:tcPr>
            <w:tcW w:w="4984" w:type="dxa"/>
          </w:tcPr>
          <w:p w14:paraId="243950FF" w14:textId="77777777" w:rsidR="005A103A" w:rsidRPr="00D56661" w:rsidRDefault="005A103A" w:rsidP="000F2D42">
            <w:pPr>
              <w:spacing w:line="276" w:lineRule="auto"/>
              <w:rPr>
                <w:rFonts w:ascii="Arial Narrow" w:hAnsi="Arial Narrow" w:cs="Arial"/>
                <w:bCs/>
                <w:kern w:val="32"/>
              </w:rPr>
            </w:pPr>
            <w:r w:rsidRPr="00D56661">
              <w:rPr>
                <w:rFonts w:ascii="Arial Narrow" w:hAnsi="Arial Narrow" w:cs="Arial"/>
                <w:bCs/>
                <w:kern w:val="32"/>
              </w:rPr>
              <w:t xml:space="preserve">Oznaczanie zawartości </w:t>
            </w:r>
            <w:proofErr w:type="spellStart"/>
            <w:r w:rsidRPr="00D56661">
              <w:rPr>
                <w:rFonts w:ascii="Arial Narrow" w:hAnsi="Arial Narrow" w:cs="Arial"/>
                <w:bCs/>
                <w:kern w:val="32"/>
              </w:rPr>
              <w:t>glifosatu</w:t>
            </w:r>
            <w:proofErr w:type="spellEnd"/>
            <w:r w:rsidRPr="00D56661">
              <w:rPr>
                <w:rFonts w:ascii="Arial Narrow" w:hAnsi="Arial Narrow" w:cs="Arial"/>
                <w:bCs/>
                <w:kern w:val="32"/>
              </w:rPr>
              <w:t xml:space="preserve"> w paszach</w:t>
            </w:r>
          </w:p>
        </w:tc>
        <w:tc>
          <w:tcPr>
            <w:tcW w:w="1391" w:type="dxa"/>
            <w:tcBorders>
              <w:top w:val="nil"/>
              <w:left w:val="nil"/>
              <w:bottom w:val="single" w:sz="8" w:space="0" w:color="000000"/>
              <w:right w:val="single" w:sz="8" w:space="0" w:color="000000"/>
            </w:tcBorders>
          </w:tcPr>
          <w:p w14:paraId="45E51F94" w14:textId="77777777" w:rsidR="005A103A" w:rsidRPr="00D56661" w:rsidRDefault="007147BB" w:rsidP="000F2D42">
            <w:pPr>
              <w:spacing w:line="276" w:lineRule="auto"/>
              <w:jc w:val="right"/>
              <w:rPr>
                <w:rFonts w:ascii="Arial Narrow" w:hAnsi="Arial Narrow"/>
              </w:rPr>
            </w:pPr>
            <w:r>
              <w:rPr>
                <w:rFonts w:ascii="Arial Narrow" w:hAnsi="Arial Narrow"/>
              </w:rPr>
              <w:t>650</w:t>
            </w:r>
          </w:p>
        </w:tc>
        <w:tc>
          <w:tcPr>
            <w:tcW w:w="1392" w:type="dxa"/>
            <w:tcBorders>
              <w:top w:val="nil"/>
              <w:left w:val="nil"/>
              <w:bottom w:val="single" w:sz="8" w:space="0" w:color="000000"/>
              <w:right w:val="single" w:sz="8" w:space="0" w:color="000000"/>
            </w:tcBorders>
          </w:tcPr>
          <w:p w14:paraId="01F93B8C" w14:textId="77777777" w:rsidR="005A103A" w:rsidRPr="0052771C" w:rsidRDefault="007147BB" w:rsidP="000F2D42">
            <w:pPr>
              <w:spacing w:line="276" w:lineRule="auto"/>
              <w:jc w:val="right"/>
              <w:rPr>
                <w:rFonts w:ascii="Arial Narrow" w:hAnsi="Arial Narrow"/>
                <w:color w:val="000000"/>
              </w:rPr>
            </w:pPr>
            <w:r>
              <w:rPr>
                <w:rFonts w:ascii="Arial Narrow" w:hAnsi="Arial Narrow"/>
                <w:color w:val="000000"/>
              </w:rPr>
              <w:t>149,50</w:t>
            </w:r>
          </w:p>
        </w:tc>
        <w:tc>
          <w:tcPr>
            <w:tcW w:w="1561" w:type="dxa"/>
            <w:tcBorders>
              <w:top w:val="nil"/>
              <w:left w:val="nil"/>
              <w:bottom w:val="single" w:sz="8" w:space="0" w:color="000000"/>
              <w:right w:val="single" w:sz="8" w:space="0" w:color="000000"/>
            </w:tcBorders>
          </w:tcPr>
          <w:p w14:paraId="516E27F9" w14:textId="77777777" w:rsidR="005A103A" w:rsidRPr="0052771C" w:rsidRDefault="007147BB" w:rsidP="000F2D42">
            <w:pPr>
              <w:spacing w:line="276" w:lineRule="auto"/>
              <w:jc w:val="right"/>
              <w:rPr>
                <w:rFonts w:ascii="Arial Narrow" w:hAnsi="Arial Narrow"/>
                <w:color w:val="000000"/>
              </w:rPr>
            </w:pPr>
            <w:r>
              <w:rPr>
                <w:rFonts w:ascii="Arial Narrow" w:hAnsi="Arial Narrow"/>
                <w:color w:val="000000"/>
              </w:rPr>
              <w:t>799,50</w:t>
            </w:r>
          </w:p>
        </w:tc>
      </w:tr>
    </w:tbl>
    <w:bookmarkEnd w:id="8"/>
    <w:p w14:paraId="01E7F360" w14:textId="77777777" w:rsidR="00A0382C" w:rsidRPr="000F5883" w:rsidRDefault="000F5883" w:rsidP="000F2D42">
      <w:pPr>
        <w:pStyle w:val="Tekstpodstawowy"/>
        <w:spacing w:after="0" w:line="276" w:lineRule="auto"/>
        <w:jc w:val="both"/>
        <w:rPr>
          <w:rFonts w:ascii="Arial Narrow" w:hAnsi="Arial Narrow"/>
        </w:rPr>
      </w:pPr>
      <w:r w:rsidRPr="000F5883">
        <w:rPr>
          <w:rFonts w:ascii="Arial Narrow" w:hAnsi="Arial Narrow"/>
        </w:rPr>
        <w:lastRenderedPageBreak/>
        <w:t xml:space="preserve">Rozdział XI </w:t>
      </w:r>
      <w:r w:rsidR="00A0382C" w:rsidRPr="000F5883">
        <w:rPr>
          <w:rFonts w:ascii="Arial Narrow" w:hAnsi="Arial Narrow"/>
        </w:rPr>
        <w:t>Częstotliwość urzędowych kontroli</w:t>
      </w:r>
    </w:p>
    <w:p w14:paraId="3A704EBE" w14:textId="77777777" w:rsidR="00A0382C" w:rsidRPr="000F5883" w:rsidRDefault="00A0382C" w:rsidP="000F2D42">
      <w:pPr>
        <w:pStyle w:val="Tekstpodstawowy"/>
        <w:spacing w:after="0" w:line="276" w:lineRule="auto"/>
        <w:jc w:val="both"/>
        <w:rPr>
          <w:sz w:val="24"/>
          <w:szCs w:val="24"/>
        </w:rPr>
      </w:pPr>
    </w:p>
    <w:p w14:paraId="01899098" w14:textId="77777777" w:rsidR="00A0382C" w:rsidRPr="00F450DF" w:rsidRDefault="000F5883" w:rsidP="000F2D42">
      <w:pPr>
        <w:pStyle w:val="Tekstpodstawowy"/>
        <w:spacing w:after="0" w:line="276" w:lineRule="auto"/>
        <w:jc w:val="center"/>
        <w:rPr>
          <w:rFonts w:ascii="Arial Narrow" w:hAnsi="Arial Narrow"/>
          <w:sz w:val="22"/>
          <w:szCs w:val="22"/>
        </w:rPr>
      </w:pPr>
      <w:r w:rsidRPr="00F450DF">
        <w:rPr>
          <w:rFonts w:ascii="Arial Narrow" w:hAnsi="Arial Narrow"/>
          <w:sz w:val="22"/>
          <w:szCs w:val="22"/>
        </w:rPr>
        <w:t xml:space="preserve">Tabela </w:t>
      </w:r>
      <w:r w:rsidR="004B4635" w:rsidRPr="00F450DF">
        <w:rPr>
          <w:rFonts w:ascii="Arial Narrow" w:hAnsi="Arial Narrow"/>
          <w:sz w:val="22"/>
          <w:szCs w:val="22"/>
        </w:rPr>
        <w:t>82</w:t>
      </w:r>
      <w:r w:rsidR="00403DC4" w:rsidRPr="00F450DF">
        <w:rPr>
          <w:rFonts w:ascii="Arial Narrow" w:hAnsi="Arial Narrow"/>
          <w:sz w:val="22"/>
          <w:szCs w:val="22"/>
        </w:rPr>
        <w:t xml:space="preserve">. </w:t>
      </w:r>
      <w:r w:rsidRPr="00F450DF">
        <w:rPr>
          <w:rFonts w:ascii="Arial Narrow" w:hAnsi="Arial Narrow"/>
          <w:sz w:val="22"/>
          <w:szCs w:val="22"/>
        </w:rPr>
        <w:t>Częstotl</w:t>
      </w:r>
      <w:r w:rsidR="00F450DF">
        <w:rPr>
          <w:rFonts w:ascii="Arial Narrow" w:hAnsi="Arial Narrow"/>
          <w:sz w:val="22"/>
          <w:szCs w:val="22"/>
        </w:rPr>
        <w:t xml:space="preserve">iwość kontroli urzędowych w </w:t>
      </w:r>
      <w:r w:rsidR="002B2E94" w:rsidRPr="00D56661">
        <w:rPr>
          <w:rFonts w:ascii="Arial Narrow" w:hAnsi="Arial Narrow"/>
          <w:sz w:val="22"/>
          <w:szCs w:val="22"/>
        </w:rPr>
        <w:t>202</w:t>
      </w:r>
      <w:r w:rsidR="00172F20">
        <w:rPr>
          <w:rFonts w:ascii="Arial Narrow" w:hAnsi="Arial Narrow"/>
          <w:sz w:val="22"/>
          <w:szCs w:val="22"/>
          <w:lang w:val="pl-PL"/>
        </w:rPr>
        <w:t>6</w:t>
      </w:r>
      <w:r w:rsidRPr="00D56661">
        <w:rPr>
          <w:rFonts w:ascii="Arial Narrow" w:hAnsi="Arial Narrow"/>
          <w:sz w:val="22"/>
          <w:szCs w:val="22"/>
        </w:rPr>
        <w:t xml:space="preserve"> r.</w:t>
      </w:r>
    </w:p>
    <w:tbl>
      <w:tblPr>
        <w:tblW w:w="970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2131"/>
        <w:gridCol w:w="2493"/>
        <w:gridCol w:w="5079"/>
      </w:tblGrid>
      <w:tr w:rsidR="000F5883" w:rsidRPr="000F5883" w14:paraId="1974ED15" w14:textId="77777777" w:rsidTr="00EA5A4D">
        <w:trPr>
          <w:trHeight w:val="410"/>
          <w:jc w:val="center"/>
        </w:trPr>
        <w:tc>
          <w:tcPr>
            <w:tcW w:w="2131" w:type="dxa"/>
            <w:tcBorders>
              <w:bottom w:val="single" w:sz="6" w:space="0" w:color="000000"/>
            </w:tcBorders>
            <w:shd w:val="clear" w:color="auto" w:fill="2E74B5"/>
          </w:tcPr>
          <w:p w14:paraId="157CB8DD" w14:textId="77777777" w:rsidR="00A0382C" w:rsidRPr="000F5883" w:rsidRDefault="000F5883" w:rsidP="000F2D42">
            <w:pPr>
              <w:spacing w:line="276" w:lineRule="auto"/>
              <w:jc w:val="center"/>
              <w:rPr>
                <w:rFonts w:ascii="Arial Narrow" w:hAnsi="Arial Narrow" w:cs="Arial"/>
                <w:b/>
                <w:color w:val="FFFFFF"/>
              </w:rPr>
            </w:pPr>
            <w:r w:rsidRPr="000F5883">
              <w:rPr>
                <w:rFonts w:ascii="Arial Narrow" w:hAnsi="Arial Narrow" w:cs="Arial"/>
                <w:b/>
                <w:color w:val="FFFFFF"/>
              </w:rPr>
              <w:t>Rodzaj przedsiębiorstwa</w:t>
            </w:r>
          </w:p>
        </w:tc>
        <w:tc>
          <w:tcPr>
            <w:tcW w:w="2493" w:type="dxa"/>
            <w:shd w:val="clear" w:color="auto" w:fill="2E74B5"/>
          </w:tcPr>
          <w:p w14:paraId="6CCCBF1D" w14:textId="77777777" w:rsidR="00A0382C" w:rsidRPr="000F5883" w:rsidRDefault="000F5883" w:rsidP="000F2D42">
            <w:pPr>
              <w:spacing w:line="276" w:lineRule="auto"/>
              <w:jc w:val="center"/>
              <w:rPr>
                <w:rFonts w:ascii="Arial Narrow" w:hAnsi="Arial Narrow" w:cs="Arial"/>
                <w:b/>
                <w:color w:val="FFFFFF"/>
              </w:rPr>
            </w:pPr>
            <w:r w:rsidRPr="000F5883">
              <w:rPr>
                <w:rFonts w:ascii="Arial Narrow" w:hAnsi="Arial Narrow" w:cs="Arial"/>
                <w:b/>
                <w:color w:val="FFFFFF"/>
              </w:rPr>
              <w:t>Produkcja  roczna  w tonach</w:t>
            </w:r>
          </w:p>
        </w:tc>
        <w:tc>
          <w:tcPr>
            <w:tcW w:w="5079" w:type="dxa"/>
            <w:shd w:val="clear" w:color="auto" w:fill="2E74B5"/>
          </w:tcPr>
          <w:p w14:paraId="05CCB629" w14:textId="77777777" w:rsidR="00A0382C" w:rsidRPr="000F5883" w:rsidRDefault="00A0382C" w:rsidP="000F2D42">
            <w:pPr>
              <w:spacing w:line="276" w:lineRule="auto"/>
              <w:jc w:val="center"/>
              <w:rPr>
                <w:rFonts w:ascii="Arial Narrow" w:hAnsi="Arial Narrow" w:cs="Arial"/>
                <w:b/>
                <w:color w:val="FFFFFF"/>
              </w:rPr>
            </w:pPr>
            <w:r w:rsidRPr="000F5883">
              <w:rPr>
                <w:rFonts w:ascii="Arial Narrow" w:hAnsi="Arial Narrow" w:cs="Arial"/>
                <w:b/>
                <w:color w:val="FFFFFF"/>
              </w:rPr>
              <w:t>Liczba kontroli</w:t>
            </w:r>
          </w:p>
        </w:tc>
      </w:tr>
      <w:tr w:rsidR="00A0382C" w:rsidRPr="00890196" w14:paraId="559B668E" w14:textId="77777777" w:rsidTr="00EA5A4D">
        <w:trPr>
          <w:trHeight w:val="889"/>
          <w:jc w:val="center"/>
        </w:trPr>
        <w:tc>
          <w:tcPr>
            <w:tcW w:w="2131" w:type="dxa"/>
            <w:shd w:val="clear" w:color="auto" w:fill="D9D9D9"/>
          </w:tcPr>
          <w:p w14:paraId="35B7FC39"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Producenci mieszanek paszowych dla zwierząt gospodarskich</w:t>
            </w:r>
          </w:p>
        </w:tc>
        <w:tc>
          <w:tcPr>
            <w:tcW w:w="2493" w:type="dxa"/>
          </w:tcPr>
          <w:p w14:paraId="6E53D605"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Bez względu na wielkość produkcji</w:t>
            </w:r>
          </w:p>
        </w:tc>
        <w:tc>
          <w:tcPr>
            <w:tcW w:w="5079" w:type="dxa"/>
          </w:tcPr>
          <w:p w14:paraId="21466A51"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25695981"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 xml:space="preserve">Zaleca się minimum 2 x do roku, w przypadku podwyższonego ryzyka w produkcji zwiększyć częstotliwość. </w:t>
            </w:r>
          </w:p>
        </w:tc>
      </w:tr>
      <w:tr w:rsidR="00A0382C" w:rsidRPr="00890196" w14:paraId="591197DD" w14:textId="77777777" w:rsidTr="00EA5A4D">
        <w:trPr>
          <w:trHeight w:val="993"/>
          <w:jc w:val="center"/>
        </w:trPr>
        <w:tc>
          <w:tcPr>
            <w:tcW w:w="2131" w:type="dxa"/>
            <w:shd w:val="clear" w:color="auto" w:fill="D9D9D9"/>
          </w:tcPr>
          <w:p w14:paraId="45BA345F"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Producenci dodatków paszowych</w:t>
            </w:r>
          </w:p>
          <w:p w14:paraId="1377F1BD"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 zatwierdzeni</w:t>
            </w:r>
          </w:p>
          <w:p w14:paraId="7B818F3C"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 zarejestrowani</w:t>
            </w:r>
          </w:p>
        </w:tc>
        <w:tc>
          <w:tcPr>
            <w:tcW w:w="2493" w:type="dxa"/>
          </w:tcPr>
          <w:p w14:paraId="3460FE1D"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Bez względu na wielkość produkcji</w:t>
            </w:r>
          </w:p>
        </w:tc>
        <w:tc>
          <w:tcPr>
            <w:tcW w:w="5079" w:type="dxa"/>
          </w:tcPr>
          <w:p w14:paraId="08016832"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3906E87B"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Zaleca się 2 x do roku, w przypadku podwyższonego ryzyka w produkcji zwiększyć częstotliwość.</w:t>
            </w:r>
          </w:p>
        </w:tc>
      </w:tr>
      <w:tr w:rsidR="00A0382C" w:rsidRPr="00890196" w14:paraId="7740FEC0" w14:textId="77777777" w:rsidTr="00EA5A4D">
        <w:trPr>
          <w:trHeight w:val="830"/>
          <w:jc w:val="center"/>
        </w:trPr>
        <w:tc>
          <w:tcPr>
            <w:tcW w:w="2131" w:type="dxa"/>
            <w:shd w:val="clear" w:color="auto" w:fill="D9D9D9"/>
          </w:tcPr>
          <w:p w14:paraId="12FBE9AE"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 xml:space="preserve">Producenci </w:t>
            </w:r>
            <w:proofErr w:type="spellStart"/>
            <w:r w:rsidRPr="000F5883">
              <w:rPr>
                <w:rFonts w:ascii="Arial Narrow" w:hAnsi="Arial Narrow" w:cs="Arial"/>
              </w:rPr>
              <w:t>premiksów</w:t>
            </w:r>
            <w:proofErr w:type="spellEnd"/>
          </w:p>
          <w:p w14:paraId="65407D5E"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 zatwierdzeni</w:t>
            </w:r>
          </w:p>
          <w:p w14:paraId="76167216"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 zarejestrowani</w:t>
            </w:r>
          </w:p>
        </w:tc>
        <w:tc>
          <w:tcPr>
            <w:tcW w:w="2493" w:type="dxa"/>
          </w:tcPr>
          <w:p w14:paraId="5623A842"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Bez względu na wielkość produkcji</w:t>
            </w:r>
          </w:p>
        </w:tc>
        <w:tc>
          <w:tcPr>
            <w:tcW w:w="5079" w:type="dxa"/>
          </w:tcPr>
          <w:p w14:paraId="30FAC5F7" w14:textId="77777777" w:rsidR="00A0382C" w:rsidRPr="000F5883" w:rsidRDefault="00A0382C" w:rsidP="000F2D42">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1F897457" w14:textId="77777777" w:rsidR="00A0382C" w:rsidRPr="000F5883" w:rsidRDefault="00497340" w:rsidP="000F2D42">
            <w:pPr>
              <w:spacing w:line="276" w:lineRule="auto"/>
              <w:rPr>
                <w:rFonts w:ascii="Arial Narrow" w:hAnsi="Arial Narrow" w:cs="Arial"/>
              </w:rPr>
            </w:pPr>
            <w:r>
              <w:rPr>
                <w:rFonts w:ascii="Arial Narrow" w:hAnsi="Arial Narrow" w:cs="Arial"/>
              </w:rPr>
              <w:t>Zaleca się 2</w:t>
            </w:r>
            <w:r w:rsidR="00A0382C" w:rsidRPr="000F5883">
              <w:rPr>
                <w:rFonts w:ascii="Arial Narrow" w:hAnsi="Arial Narrow" w:cs="Arial"/>
              </w:rPr>
              <w:t xml:space="preserve"> x do roku, w przypadku podwyższonego ryzyka w produkcji zwiększyć częstotliwość.</w:t>
            </w:r>
          </w:p>
        </w:tc>
      </w:tr>
      <w:tr w:rsidR="0072248E" w:rsidRPr="00890196" w14:paraId="3FC5E0E1" w14:textId="77777777" w:rsidTr="00EA5A4D">
        <w:trPr>
          <w:trHeight w:val="830"/>
          <w:jc w:val="center"/>
        </w:trPr>
        <w:tc>
          <w:tcPr>
            <w:tcW w:w="2131" w:type="dxa"/>
            <w:shd w:val="clear" w:color="auto" w:fill="D9D9D9"/>
          </w:tcPr>
          <w:p w14:paraId="137A0117" w14:textId="77777777" w:rsidR="0072248E" w:rsidRPr="00775ADE" w:rsidRDefault="0072248E" w:rsidP="000F2D42">
            <w:pPr>
              <w:spacing w:line="276" w:lineRule="auto"/>
              <w:rPr>
                <w:rFonts w:ascii="Arial Narrow" w:hAnsi="Arial Narrow" w:cs="Arial"/>
              </w:rPr>
            </w:pPr>
            <w:r w:rsidRPr="00775ADE">
              <w:rPr>
                <w:rFonts w:ascii="Arial Narrow" w:hAnsi="Arial Narrow" w:cs="Arial"/>
              </w:rPr>
              <w:t xml:space="preserve">Producenci mieszanek paszowych i </w:t>
            </w:r>
            <w:proofErr w:type="spellStart"/>
            <w:r w:rsidRPr="00775ADE">
              <w:rPr>
                <w:rFonts w:ascii="Arial Narrow" w:hAnsi="Arial Narrow" w:cs="Arial"/>
              </w:rPr>
              <w:t>premiksów</w:t>
            </w:r>
            <w:proofErr w:type="spellEnd"/>
            <w:r w:rsidRPr="00775ADE">
              <w:rPr>
                <w:rFonts w:ascii="Arial Narrow" w:hAnsi="Arial Narrow" w:cs="Arial"/>
              </w:rPr>
              <w:t xml:space="preserve"> z oznakowaniem „BEZ GMO”</w:t>
            </w:r>
          </w:p>
        </w:tc>
        <w:tc>
          <w:tcPr>
            <w:tcW w:w="2493" w:type="dxa"/>
          </w:tcPr>
          <w:p w14:paraId="4A889437" w14:textId="77777777" w:rsidR="0072248E" w:rsidRPr="00775ADE" w:rsidRDefault="0072248E" w:rsidP="000F2D42">
            <w:pPr>
              <w:spacing w:line="276" w:lineRule="auto"/>
              <w:rPr>
                <w:rFonts w:ascii="Arial Narrow" w:hAnsi="Arial Narrow" w:cs="Arial"/>
              </w:rPr>
            </w:pPr>
            <w:r w:rsidRPr="00775ADE">
              <w:rPr>
                <w:rFonts w:ascii="Arial Narrow" w:hAnsi="Arial Narrow" w:cs="Arial"/>
              </w:rPr>
              <w:t>Bez względu na wielkość produkcji</w:t>
            </w:r>
          </w:p>
        </w:tc>
        <w:tc>
          <w:tcPr>
            <w:tcW w:w="5079" w:type="dxa"/>
          </w:tcPr>
          <w:p w14:paraId="74AAD90B" w14:textId="77777777" w:rsidR="0072248E" w:rsidRPr="00775ADE" w:rsidRDefault="0072248E" w:rsidP="000F2D42">
            <w:pPr>
              <w:spacing w:line="276" w:lineRule="auto"/>
              <w:rPr>
                <w:rFonts w:ascii="Arial Narrow" w:hAnsi="Arial Narrow" w:cs="Arial"/>
              </w:rPr>
            </w:pPr>
            <w:r w:rsidRPr="00775ADE">
              <w:rPr>
                <w:rFonts w:ascii="Arial Narrow" w:hAnsi="Arial Narrow" w:cs="Arial"/>
              </w:rPr>
              <w:t xml:space="preserve">Ustalać w oparciu o analizę zagrożeń i analizę ryzyka. </w:t>
            </w:r>
          </w:p>
          <w:p w14:paraId="59557DBF" w14:textId="77777777" w:rsidR="0072248E" w:rsidRPr="00775ADE" w:rsidRDefault="0072248E" w:rsidP="000F2D42">
            <w:pPr>
              <w:spacing w:line="276" w:lineRule="auto"/>
              <w:rPr>
                <w:rFonts w:ascii="Arial Narrow" w:hAnsi="Arial Narrow" w:cs="Arial"/>
              </w:rPr>
            </w:pPr>
            <w:r w:rsidRPr="00775ADE">
              <w:rPr>
                <w:rFonts w:ascii="Arial Narrow" w:hAnsi="Arial Narrow" w:cs="Arial"/>
              </w:rPr>
              <w:t>Zaleca się minimum 1 x do roku</w:t>
            </w:r>
          </w:p>
        </w:tc>
      </w:tr>
      <w:tr w:rsidR="0072248E" w:rsidRPr="00890196" w14:paraId="46A1BD21" w14:textId="77777777" w:rsidTr="00EA5A4D">
        <w:trPr>
          <w:trHeight w:val="781"/>
          <w:jc w:val="center"/>
        </w:trPr>
        <w:tc>
          <w:tcPr>
            <w:tcW w:w="2131" w:type="dxa"/>
            <w:shd w:val="clear" w:color="auto" w:fill="D9D9D9"/>
          </w:tcPr>
          <w:p w14:paraId="2550DF12"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Przedsiębiorstwa handlowe</w:t>
            </w:r>
          </w:p>
          <w:p w14:paraId="2A8A8C62"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Zatwierdzone</w:t>
            </w:r>
          </w:p>
        </w:tc>
        <w:tc>
          <w:tcPr>
            <w:tcW w:w="2493" w:type="dxa"/>
          </w:tcPr>
          <w:p w14:paraId="20385316"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Bez względu na wielkość obrotu</w:t>
            </w:r>
          </w:p>
        </w:tc>
        <w:tc>
          <w:tcPr>
            <w:tcW w:w="5079" w:type="dxa"/>
          </w:tcPr>
          <w:p w14:paraId="2BD83169"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1FEC4863"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Zaleca się minimum 1 x do roku, w przypadku podwyższonego ryzyka w produkcji zwiększyć częstotliwość.</w:t>
            </w:r>
          </w:p>
        </w:tc>
      </w:tr>
      <w:tr w:rsidR="0072248E" w:rsidRPr="00890196" w14:paraId="697AFC05" w14:textId="77777777" w:rsidTr="00EA5A4D">
        <w:trPr>
          <w:trHeight w:val="841"/>
          <w:jc w:val="center"/>
        </w:trPr>
        <w:tc>
          <w:tcPr>
            <w:tcW w:w="2131" w:type="dxa"/>
            <w:shd w:val="clear" w:color="auto" w:fill="D9D9D9"/>
          </w:tcPr>
          <w:p w14:paraId="45E1798C"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 xml:space="preserve">Przedsiębiorstwa handlowe </w:t>
            </w:r>
            <w:r w:rsidR="0072354D">
              <w:rPr>
                <w:rFonts w:ascii="Arial Narrow" w:hAnsi="Arial Narrow" w:cs="Arial"/>
              </w:rPr>
              <w:t>z</w:t>
            </w:r>
            <w:r w:rsidRPr="000F5883">
              <w:rPr>
                <w:rFonts w:ascii="Arial Narrow" w:hAnsi="Arial Narrow" w:cs="Arial"/>
              </w:rPr>
              <w:t>arejestrowane</w:t>
            </w:r>
            <w:r w:rsidRPr="00772279">
              <w:rPr>
                <w:rFonts w:ascii="Arial Narrow" w:hAnsi="Arial Narrow" w:cs="Arial"/>
                <w:b/>
                <w:sz w:val="36"/>
                <w:szCs w:val="36"/>
              </w:rPr>
              <w:t>**</w:t>
            </w:r>
          </w:p>
        </w:tc>
        <w:tc>
          <w:tcPr>
            <w:tcW w:w="2493" w:type="dxa"/>
          </w:tcPr>
          <w:p w14:paraId="7600D289"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Bez względu na wielkość obrotu</w:t>
            </w:r>
          </w:p>
        </w:tc>
        <w:tc>
          <w:tcPr>
            <w:tcW w:w="5079" w:type="dxa"/>
          </w:tcPr>
          <w:p w14:paraId="1899DA71"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615DE083"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Zaleca się minimum 1 x do roku, w przypadku podwyższonego ryzyka w produkcji zwiększyć częstotliwość.</w:t>
            </w:r>
          </w:p>
        </w:tc>
      </w:tr>
      <w:tr w:rsidR="0072248E" w:rsidRPr="00890196" w14:paraId="55C5924B" w14:textId="77777777" w:rsidTr="00EA5A4D">
        <w:trPr>
          <w:trHeight w:val="841"/>
          <w:jc w:val="center"/>
        </w:trPr>
        <w:tc>
          <w:tcPr>
            <w:tcW w:w="2131" w:type="dxa"/>
            <w:shd w:val="clear" w:color="auto" w:fill="D9D9D9"/>
          </w:tcPr>
          <w:p w14:paraId="2E234461" w14:textId="77777777" w:rsidR="0072248E" w:rsidRPr="000F5883" w:rsidRDefault="0072248E" w:rsidP="000F2D42">
            <w:pPr>
              <w:spacing w:line="276" w:lineRule="auto"/>
              <w:rPr>
                <w:rFonts w:ascii="Arial Narrow" w:hAnsi="Arial Narrow" w:cs="Arial"/>
              </w:rPr>
            </w:pPr>
            <w:r>
              <w:rPr>
                <w:rFonts w:ascii="Arial Narrow" w:hAnsi="Arial Narrow" w:cs="Arial"/>
              </w:rPr>
              <w:t>H</w:t>
            </w:r>
            <w:r w:rsidRPr="002B0112">
              <w:rPr>
                <w:rFonts w:ascii="Arial Narrow" w:hAnsi="Arial Narrow" w:cs="Arial"/>
              </w:rPr>
              <w:t>urtowni</w:t>
            </w:r>
            <w:r>
              <w:rPr>
                <w:rFonts w:ascii="Arial Narrow" w:hAnsi="Arial Narrow" w:cs="Arial"/>
              </w:rPr>
              <w:t>e</w:t>
            </w:r>
            <w:r w:rsidRPr="002B0112">
              <w:rPr>
                <w:rFonts w:ascii="Arial Narrow" w:hAnsi="Arial Narrow" w:cs="Arial"/>
              </w:rPr>
              <w:t xml:space="preserve"> produktów lecznicz</w:t>
            </w:r>
            <w:r>
              <w:rPr>
                <w:rFonts w:ascii="Arial Narrow" w:hAnsi="Arial Narrow" w:cs="Arial"/>
              </w:rPr>
              <w:t>ych weterynaryjnych prowadzące</w:t>
            </w:r>
            <w:r w:rsidRPr="002B0112">
              <w:rPr>
                <w:rFonts w:ascii="Arial Narrow" w:hAnsi="Arial Narrow" w:cs="Arial"/>
              </w:rPr>
              <w:t xml:space="preserve"> obrót paszami</w:t>
            </w:r>
            <w:r>
              <w:rPr>
                <w:rFonts w:ascii="Arial Narrow" w:hAnsi="Arial Narrow" w:cs="Arial"/>
              </w:rPr>
              <w:t xml:space="preserve"> (zatwierdzenie/rejestracja)</w:t>
            </w:r>
          </w:p>
        </w:tc>
        <w:tc>
          <w:tcPr>
            <w:tcW w:w="2493" w:type="dxa"/>
          </w:tcPr>
          <w:p w14:paraId="1A02FAAF" w14:textId="77777777" w:rsidR="0072248E" w:rsidRPr="000F5883" w:rsidRDefault="0072248E" w:rsidP="000F2D42">
            <w:pPr>
              <w:spacing w:line="276" w:lineRule="auto"/>
              <w:rPr>
                <w:rFonts w:ascii="Arial Narrow" w:hAnsi="Arial Narrow" w:cs="Arial"/>
              </w:rPr>
            </w:pPr>
            <w:r>
              <w:rPr>
                <w:rFonts w:ascii="Arial Narrow" w:hAnsi="Arial Narrow" w:cs="Arial"/>
              </w:rPr>
              <w:t>Bez względu na wielkość obrotu</w:t>
            </w:r>
          </w:p>
        </w:tc>
        <w:tc>
          <w:tcPr>
            <w:tcW w:w="5079" w:type="dxa"/>
          </w:tcPr>
          <w:p w14:paraId="7F57BCF3"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63F8AB04"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Zaleca się minimum 1 x do roku, w przypadku podwyższonego ryzyka w produkcji zwiększyć częstotliwość.</w:t>
            </w:r>
          </w:p>
        </w:tc>
      </w:tr>
      <w:tr w:rsidR="0072248E" w:rsidRPr="00890196" w14:paraId="56AD7883" w14:textId="77777777" w:rsidTr="00EA5A4D">
        <w:trPr>
          <w:trHeight w:val="841"/>
          <w:jc w:val="center"/>
        </w:trPr>
        <w:tc>
          <w:tcPr>
            <w:tcW w:w="2131" w:type="dxa"/>
            <w:shd w:val="clear" w:color="auto" w:fill="D9D9D9"/>
          </w:tcPr>
          <w:p w14:paraId="178A18EC"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Wytwórnie pasz leczniczych</w:t>
            </w:r>
          </w:p>
        </w:tc>
        <w:tc>
          <w:tcPr>
            <w:tcW w:w="2493" w:type="dxa"/>
          </w:tcPr>
          <w:p w14:paraId="27EAC8C3"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Bez względu na wielkość produkcji</w:t>
            </w:r>
          </w:p>
        </w:tc>
        <w:tc>
          <w:tcPr>
            <w:tcW w:w="5079" w:type="dxa"/>
          </w:tcPr>
          <w:p w14:paraId="7524AF10"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1B5CEAEE"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Zaleca się minimum 1 x do roku, w przypadku podwyższonego ryzyka w produkcji zwiększyć częstotliwość.</w:t>
            </w:r>
          </w:p>
        </w:tc>
      </w:tr>
      <w:tr w:rsidR="0072248E" w:rsidRPr="00890196" w14:paraId="5677BF81" w14:textId="77777777" w:rsidTr="00EA5A4D">
        <w:trPr>
          <w:trHeight w:val="841"/>
          <w:jc w:val="center"/>
        </w:trPr>
        <w:tc>
          <w:tcPr>
            <w:tcW w:w="2131" w:type="dxa"/>
            <w:shd w:val="clear" w:color="auto" w:fill="D9D9D9"/>
          </w:tcPr>
          <w:p w14:paraId="57F52170"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Dystrybutorzy pasz leczniczych</w:t>
            </w:r>
          </w:p>
        </w:tc>
        <w:tc>
          <w:tcPr>
            <w:tcW w:w="2493" w:type="dxa"/>
          </w:tcPr>
          <w:p w14:paraId="7210BC72"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Bez względu na wielkość obrotu</w:t>
            </w:r>
          </w:p>
        </w:tc>
        <w:tc>
          <w:tcPr>
            <w:tcW w:w="5079" w:type="dxa"/>
          </w:tcPr>
          <w:p w14:paraId="071A5DCC"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198D22AB"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Zaleca się minimum 1 x do roku, w przypadku podwyższonego ryzyka w produkcji zwiększyć częstotliwość.</w:t>
            </w:r>
          </w:p>
        </w:tc>
      </w:tr>
      <w:tr w:rsidR="0072248E" w:rsidRPr="00890196" w14:paraId="3C1A7E4A" w14:textId="77777777" w:rsidTr="00EA5A4D">
        <w:trPr>
          <w:trHeight w:val="841"/>
          <w:jc w:val="center"/>
        </w:trPr>
        <w:tc>
          <w:tcPr>
            <w:tcW w:w="2131" w:type="dxa"/>
            <w:shd w:val="clear" w:color="auto" w:fill="D9D9D9"/>
          </w:tcPr>
          <w:p w14:paraId="4AFA9958"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Wytwórcy karmy dla zwierząt domowych</w:t>
            </w:r>
          </w:p>
        </w:tc>
        <w:tc>
          <w:tcPr>
            <w:tcW w:w="2493" w:type="dxa"/>
          </w:tcPr>
          <w:p w14:paraId="0AD9AAE0"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Bez względu na wielkość produkcji</w:t>
            </w:r>
          </w:p>
        </w:tc>
        <w:tc>
          <w:tcPr>
            <w:tcW w:w="5079" w:type="dxa"/>
          </w:tcPr>
          <w:p w14:paraId="5B7D080C"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66AAA8CC"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 xml:space="preserve">Zaleca się minimum </w:t>
            </w:r>
            <w:r w:rsidR="00B22881">
              <w:rPr>
                <w:rFonts w:ascii="Arial Narrow" w:hAnsi="Arial Narrow" w:cs="Arial"/>
              </w:rPr>
              <w:t>1</w:t>
            </w:r>
            <w:r w:rsidRPr="000F5883">
              <w:rPr>
                <w:rFonts w:ascii="Arial Narrow" w:hAnsi="Arial Narrow" w:cs="Arial"/>
              </w:rPr>
              <w:t xml:space="preserve"> x do roku, w przypadku podwyższonego ryzyka w produkcji zwiększyć częstotliwość.</w:t>
            </w:r>
          </w:p>
        </w:tc>
      </w:tr>
      <w:tr w:rsidR="0072248E" w:rsidRPr="00890196" w14:paraId="7849D20E" w14:textId="77777777" w:rsidTr="00EA5A4D">
        <w:trPr>
          <w:trHeight w:val="841"/>
          <w:jc w:val="center"/>
        </w:trPr>
        <w:tc>
          <w:tcPr>
            <w:tcW w:w="2131" w:type="dxa"/>
            <w:shd w:val="clear" w:color="auto" w:fill="D9D9D9"/>
          </w:tcPr>
          <w:p w14:paraId="5F6BB11A"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 xml:space="preserve">Podmioty wprowadzające do obrotu pasze, lecz </w:t>
            </w:r>
            <w:r w:rsidR="00B755C9" w:rsidRPr="000F5883">
              <w:rPr>
                <w:rFonts w:ascii="Arial Narrow" w:hAnsi="Arial Narrow" w:cs="Arial"/>
              </w:rPr>
              <w:t>niemagazynujące</w:t>
            </w:r>
            <w:r w:rsidRPr="000F5883">
              <w:rPr>
                <w:rFonts w:ascii="Arial Narrow" w:hAnsi="Arial Narrow" w:cs="Arial"/>
              </w:rPr>
              <w:t xml:space="preserve"> ich („obrót papierowy”)</w:t>
            </w:r>
            <w:r w:rsidR="0072354D">
              <w:rPr>
                <w:rFonts w:ascii="Arial Narrow" w:hAnsi="Arial Narrow" w:cs="Arial"/>
              </w:rPr>
              <w:t xml:space="preserve"> - </w:t>
            </w:r>
            <w:r w:rsidR="0072354D" w:rsidRPr="0072354D">
              <w:rPr>
                <w:rFonts w:ascii="Arial Narrow" w:hAnsi="Arial Narrow" w:cs="Arial"/>
                <w:b/>
                <w:bCs/>
              </w:rPr>
              <w:t>zatwierdzone</w:t>
            </w:r>
          </w:p>
        </w:tc>
        <w:tc>
          <w:tcPr>
            <w:tcW w:w="2493" w:type="dxa"/>
          </w:tcPr>
          <w:p w14:paraId="41761294"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Bez względu na wielkość obrotu</w:t>
            </w:r>
          </w:p>
        </w:tc>
        <w:tc>
          <w:tcPr>
            <w:tcW w:w="5079" w:type="dxa"/>
          </w:tcPr>
          <w:p w14:paraId="69B39353"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2927D602" w14:textId="77777777" w:rsidR="0072248E" w:rsidRPr="000F5883" w:rsidRDefault="0072248E" w:rsidP="000F2D42">
            <w:pPr>
              <w:spacing w:line="276" w:lineRule="auto"/>
              <w:rPr>
                <w:rFonts w:ascii="Arial Narrow" w:hAnsi="Arial Narrow" w:cs="Arial"/>
              </w:rPr>
            </w:pPr>
            <w:r w:rsidRPr="000F5883">
              <w:rPr>
                <w:rFonts w:ascii="Arial Narrow" w:hAnsi="Arial Narrow" w:cs="Arial"/>
              </w:rPr>
              <w:t>Zaleca się minimum 1 x do roku, w przypadku podwyższonego ryzyka zwiększyć częstotliwość.</w:t>
            </w:r>
          </w:p>
        </w:tc>
      </w:tr>
      <w:tr w:rsidR="0072354D" w:rsidRPr="00890196" w14:paraId="51CECDA1" w14:textId="77777777" w:rsidTr="00EA5A4D">
        <w:trPr>
          <w:trHeight w:val="841"/>
          <w:jc w:val="center"/>
        </w:trPr>
        <w:tc>
          <w:tcPr>
            <w:tcW w:w="2131" w:type="dxa"/>
            <w:shd w:val="clear" w:color="auto" w:fill="D9D9D9"/>
          </w:tcPr>
          <w:p w14:paraId="430C604B" w14:textId="77777777" w:rsidR="0072354D" w:rsidRPr="000F5883" w:rsidRDefault="0072354D" w:rsidP="0072354D">
            <w:pPr>
              <w:spacing w:line="276" w:lineRule="auto"/>
              <w:rPr>
                <w:rFonts w:ascii="Arial Narrow" w:hAnsi="Arial Narrow" w:cs="Arial"/>
              </w:rPr>
            </w:pPr>
            <w:bookmarkStart w:id="9" w:name="_Hlk188964820"/>
            <w:r w:rsidRPr="000F5883">
              <w:rPr>
                <w:rFonts w:ascii="Arial Narrow" w:hAnsi="Arial Narrow" w:cs="Arial"/>
              </w:rPr>
              <w:t xml:space="preserve">Podmioty wprowadzające do obrotu pasze, lecz niemagazynujące ich </w:t>
            </w:r>
            <w:r w:rsidRPr="000F5883">
              <w:rPr>
                <w:rFonts w:ascii="Arial Narrow" w:hAnsi="Arial Narrow" w:cs="Arial"/>
              </w:rPr>
              <w:lastRenderedPageBreak/>
              <w:t>(„obrót papierowy”)</w:t>
            </w:r>
            <w:r>
              <w:rPr>
                <w:rFonts w:ascii="Arial Narrow" w:hAnsi="Arial Narrow" w:cs="Arial"/>
              </w:rPr>
              <w:t xml:space="preserve"> – </w:t>
            </w:r>
            <w:r w:rsidRPr="0072354D">
              <w:rPr>
                <w:rFonts w:ascii="Arial Narrow" w:hAnsi="Arial Narrow" w:cs="Arial"/>
                <w:b/>
                <w:bCs/>
              </w:rPr>
              <w:t>zarejestrowane</w:t>
            </w:r>
            <w:r>
              <w:rPr>
                <w:rFonts w:ascii="Arial Narrow" w:hAnsi="Arial Narrow" w:cs="Arial"/>
                <w:b/>
                <w:bCs/>
              </w:rPr>
              <w:t xml:space="preserve"> </w:t>
            </w:r>
            <w:r w:rsidRPr="0072354D">
              <w:rPr>
                <w:rFonts w:ascii="Arial Narrow" w:hAnsi="Arial Narrow" w:cs="Arial"/>
                <w:b/>
                <w:bCs/>
              </w:rPr>
              <w:t>**</w:t>
            </w:r>
          </w:p>
        </w:tc>
        <w:tc>
          <w:tcPr>
            <w:tcW w:w="2493" w:type="dxa"/>
          </w:tcPr>
          <w:p w14:paraId="4CD6E4CD"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lastRenderedPageBreak/>
              <w:t>Bez względu na wielkość obrotu</w:t>
            </w:r>
          </w:p>
        </w:tc>
        <w:tc>
          <w:tcPr>
            <w:tcW w:w="5079" w:type="dxa"/>
          </w:tcPr>
          <w:p w14:paraId="6B147838"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0B54DDD4"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Zaleca się minimum 1 x do roku, w przypadku podwyższonego ryzyka zwiększyć częstotliwość.</w:t>
            </w:r>
          </w:p>
        </w:tc>
      </w:tr>
      <w:bookmarkEnd w:id="9"/>
      <w:tr w:rsidR="0072354D" w:rsidRPr="00890196" w14:paraId="77D4C671" w14:textId="77777777" w:rsidTr="00EA5A4D">
        <w:trPr>
          <w:trHeight w:val="643"/>
          <w:jc w:val="center"/>
        </w:trPr>
        <w:tc>
          <w:tcPr>
            <w:tcW w:w="2131" w:type="dxa"/>
            <w:shd w:val="clear" w:color="auto" w:fill="D9D9D9"/>
          </w:tcPr>
          <w:p w14:paraId="05B37B80"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Transport pasz</w:t>
            </w:r>
          </w:p>
        </w:tc>
        <w:tc>
          <w:tcPr>
            <w:tcW w:w="2493" w:type="dxa"/>
          </w:tcPr>
          <w:p w14:paraId="51958117"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Podmioty zajmujące się transportem i przechowywaniem pasz</w:t>
            </w:r>
          </w:p>
          <w:p w14:paraId="6F8633E8"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Bez względu na wielkość obrotu</w:t>
            </w:r>
          </w:p>
        </w:tc>
        <w:tc>
          <w:tcPr>
            <w:tcW w:w="5079" w:type="dxa"/>
          </w:tcPr>
          <w:p w14:paraId="0A824259"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4237F592"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Decyzja podejmowana przez PLW</w:t>
            </w:r>
          </w:p>
        </w:tc>
      </w:tr>
      <w:tr w:rsidR="0072354D" w:rsidRPr="00890196" w14:paraId="7133DE5D" w14:textId="77777777" w:rsidTr="00EA5A4D">
        <w:trPr>
          <w:trHeight w:val="667"/>
          <w:jc w:val="center"/>
        </w:trPr>
        <w:tc>
          <w:tcPr>
            <w:tcW w:w="2131" w:type="dxa"/>
            <w:shd w:val="clear" w:color="auto" w:fill="D9D9D9"/>
          </w:tcPr>
          <w:p w14:paraId="38CDC62D"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Podmioty zajmujące się produkcją materiałów paszowych</w:t>
            </w:r>
          </w:p>
        </w:tc>
        <w:tc>
          <w:tcPr>
            <w:tcW w:w="2493" w:type="dxa"/>
          </w:tcPr>
          <w:p w14:paraId="49388031"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Młyny, gorzelnie, zakłady przetwórcze i tłuszczowe</w:t>
            </w:r>
          </w:p>
          <w:p w14:paraId="179ABB75"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Bez względu na wielkość produkcji</w:t>
            </w:r>
          </w:p>
        </w:tc>
        <w:tc>
          <w:tcPr>
            <w:tcW w:w="5079" w:type="dxa"/>
          </w:tcPr>
          <w:p w14:paraId="2616414F"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3ED44A51"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Zaleca się minimum 1 x do roku</w:t>
            </w:r>
          </w:p>
        </w:tc>
      </w:tr>
      <w:tr w:rsidR="0072354D" w:rsidRPr="00890196" w14:paraId="593412F9" w14:textId="77777777" w:rsidTr="00EA5A4D">
        <w:trPr>
          <w:trHeight w:val="712"/>
          <w:jc w:val="center"/>
        </w:trPr>
        <w:tc>
          <w:tcPr>
            <w:tcW w:w="2131" w:type="dxa"/>
            <w:shd w:val="clear" w:color="auto" w:fill="D9D9D9"/>
          </w:tcPr>
          <w:p w14:paraId="6DE686ED"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 xml:space="preserve">Podmioty zajmujące się produkcją pierwotną </w:t>
            </w:r>
          </w:p>
        </w:tc>
        <w:tc>
          <w:tcPr>
            <w:tcW w:w="2493" w:type="dxa"/>
          </w:tcPr>
          <w:p w14:paraId="3FD316BA"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Gospodarstwa</w:t>
            </w:r>
          </w:p>
          <w:p w14:paraId="201BB550"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Kontrola w zakresie pasz może być łączona z innymi czynnościami urzędowymi.</w:t>
            </w:r>
          </w:p>
        </w:tc>
        <w:tc>
          <w:tcPr>
            <w:tcW w:w="5079" w:type="dxa"/>
          </w:tcPr>
          <w:p w14:paraId="62078C70"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56A37E60"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Zaleca się minimum 1% w ciągu roku</w:t>
            </w:r>
          </w:p>
        </w:tc>
      </w:tr>
      <w:tr w:rsidR="0072354D" w:rsidRPr="00890196" w14:paraId="02D473BC" w14:textId="77777777" w:rsidTr="00EA5A4D">
        <w:trPr>
          <w:trHeight w:val="712"/>
          <w:jc w:val="center"/>
        </w:trPr>
        <w:tc>
          <w:tcPr>
            <w:tcW w:w="2131" w:type="dxa"/>
            <w:shd w:val="clear" w:color="auto" w:fill="D9D9D9"/>
          </w:tcPr>
          <w:p w14:paraId="3DC8BC17"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 xml:space="preserve">Gospodarstwa produkujące pasze na własne potrzeby z udziałem dodatków paszowych i/lub </w:t>
            </w:r>
            <w:proofErr w:type="spellStart"/>
            <w:r w:rsidRPr="000F5883">
              <w:rPr>
                <w:rFonts w:ascii="Arial Narrow" w:hAnsi="Arial Narrow" w:cs="Arial"/>
              </w:rPr>
              <w:t>premiksów</w:t>
            </w:r>
            <w:proofErr w:type="spellEnd"/>
            <w:r w:rsidRPr="000F5883">
              <w:rPr>
                <w:rFonts w:ascii="Arial Narrow" w:hAnsi="Arial Narrow" w:cs="Arial"/>
              </w:rPr>
              <w:t xml:space="preserve"> spełniające wymagania załącznika II Rozporządzenia (WE) 183/2005 </w:t>
            </w:r>
          </w:p>
        </w:tc>
        <w:tc>
          <w:tcPr>
            <w:tcW w:w="2493" w:type="dxa"/>
          </w:tcPr>
          <w:p w14:paraId="58E48BD5"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Gospodarstwa zatwierdzone przez PLW zgodnie z art. 10 Rozporządzenia (WE) 183/2005</w:t>
            </w:r>
          </w:p>
          <w:p w14:paraId="52D53D2D" w14:textId="77777777" w:rsidR="0072354D" w:rsidRPr="000F5883" w:rsidRDefault="0072354D" w:rsidP="0072354D">
            <w:pPr>
              <w:spacing w:line="276" w:lineRule="auto"/>
              <w:rPr>
                <w:rFonts w:ascii="Arial Narrow" w:hAnsi="Arial Narrow" w:cs="Arial"/>
              </w:rPr>
            </w:pPr>
          </w:p>
        </w:tc>
        <w:tc>
          <w:tcPr>
            <w:tcW w:w="5079" w:type="dxa"/>
          </w:tcPr>
          <w:p w14:paraId="5998B62C"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5291931F"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Zaleca się minimum 1 x do roku</w:t>
            </w:r>
          </w:p>
          <w:p w14:paraId="35C5DDA3" w14:textId="77777777" w:rsidR="0072354D" w:rsidRPr="000F5883" w:rsidRDefault="0072354D" w:rsidP="0072354D">
            <w:pPr>
              <w:spacing w:line="276" w:lineRule="auto"/>
              <w:rPr>
                <w:rFonts w:ascii="Arial Narrow" w:hAnsi="Arial Narrow" w:cs="Arial"/>
              </w:rPr>
            </w:pPr>
          </w:p>
        </w:tc>
      </w:tr>
      <w:tr w:rsidR="0072354D" w:rsidRPr="00890196" w14:paraId="5EC6ED7A" w14:textId="77777777" w:rsidTr="00EA5A4D">
        <w:trPr>
          <w:trHeight w:val="690"/>
          <w:jc w:val="center"/>
        </w:trPr>
        <w:tc>
          <w:tcPr>
            <w:tcW w:w="2131" w:type="dxa"/>
            <w:shd w:val="clear" w:color="auto" w:fill="D9D9D9"/>
          </w:tcPr>
          <w:p w14:paraId="2B68ABA5"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Podmioty produkujące pasze z udziałem dozwolonych białek pochodzenia zwierzęcego (Rozporządzenie 999/2001)</w:t>
            </w:r>
          </w:p>
        </w:tc>
        <w:tc>
          <w:tcPr>
            <w:tcW w:w="2493" w:type="dxa"/>
          </w:tcPr>
          <w:p w14:paraId="698DA332"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Podmioty zatwierdzone przez PLW zgodnie Rozporządzeniem (WE) 999/2001</w:t>
            </w:r>
          </w:p>
          <w:p w14:paraId="79BAA63A" w14:textId="77777777" w:rsidR="0072354D" w:rsidRPr="000F5883" w:rsidRDefault="0072354D" w:rsidP="0072354D">
            <w:pPr>
              <w:spacing w:line="276" w:lineRule="auto"/>
              <w:rPr>
                <w:rFonts w:ascii="Arial Narrow" w:hAnsi="Arial Narrow" w:cs="Arial"/>
              </w:rPr>
            </w:pPr>
          </w:p>
        </w:tc>
        <w:tc>
          <w:tcPr>
            <w:tcW w:w="5079" w:type="dxa"/>
          </w:tcPr>
          <w:p w14:paraId="088802F3"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64E5CBC3"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Zaleca się minimum 1 x do roku</w:t>
            </w:r>
          </w:p>
        </w:tc>
      </w:tr>
      <w:tr w:rsidR="0072354D" w:rsidRPr="00403DC4" w14:paraId="2C9529CC" w14:textId="77777777" w:rsidTr="00EA5A4D">
        <w:trPr>
          <w:trHeight w:val="1072"/>
          <w:jc w:val="center"/>
        </w:trPr>
        <w:tc>
          <w:tcPr>
            <w:tcW w:w="2131" w:type="dxa"/>
            <w:shd w:val="clear" w:color="auto" w:fill="D9D9D9"/>
          </w:tcPr>
          <w:p w14:paraId="109141E8" w14:textId="77777777" w:rsidR="0072354D" w:rsidRPr="00403DC4" w:rsidRDefault="0072354D" w:rsidP="0072354D">
            <w:pPr>
              <w:spacing w:line="276" w:lineRule="auto"/>
              <w:rPr>
                <w:rFonts w:ascii="Arial Narrow" w:hAnsi="Arial Narrow" w:cs="Arial"/>
              </w:rPr>
            </w:pPr>
            <w:r w:rsidRPr="00403DC4">
              <w:rPr>
                <w:rFonts w:ascii="Arial Narrow" w:hAnsi="Arial Narrow" w:cs="Arial"/>
              </w:rPr>
              <w:t>Zakłady lecznicze dla zwierząt, zatwierdzone i zarejestrowane</w:t>
            </w:r>
            <w:r>
              <w:rPr>
                <w:rFonts w:ascii="Arial Narrow" w:hAnsi="Arial Narrow" w:cs="Arial"/>
              </w:rPr>
              <w:t>*</w:t>
            </w:r>
          </w:p>
        </w:tc>
        <w:tc>
          <w:tcPr>
            <w:tcW w:w="2493" w:type="dxa"/>
          </w:tcPr>
          <w:p w14:paraId="2F9A19EE" w14:textId="77777777" w:rsidR="0072354D" w:rsidRPr="00403DC4" w:rsidRDefault="0072354D" w:rsidP="0072354D">
            <w:pPr>
              <w:spacing w:line="276" w:lineRule="auto"/>
              <w:rPr>
                <w:rFonts w:ascii="Arial Narrow" w:hAnsi="Arial Narrow" w:cs="Arial"/>
              </w:rPr>
            </w:pPr>
            <w:r w:rsidRPr="00403DC4">
              <w:rPr>
                <w:rFonts w:ascii="Arial Narrow" w:hAnsi="Arial Narrow" w:cs="Arial"/>
              </w:rPr>
              <w:t>Lokalizacja zakładu leczniczego:</w:t>
            </w:r>
          </w:p>
          <w:p w14:paraId="45E17F3A" w14:textId="77777777" w:rsidR="0072354D" w:rsidRPr="00403DC4" w:rsidRDefault="0072354D" w:rsidP="0072354D">
            <w:pPr>
              <w:spacing w:after="200" w:line="276" w:lineRule="auto"/>
              <w:rPr>
                <w:rFonts w:ascii="Arial Narrow" w:hAnsi="Arial Narrow" w:cs="Arial"/>
              </w:rPr>
            </w:pPr>
            <w:r w:rsidRPr="00403DC4">
              <w:rPr>
                <w:rFonts w:ascii="Arial Narrow" w:hAnsi="Arial Narrow" w:cs="Arial"/>
              </w:rPr>
              <w:t>- zakłady lecznicze dla zwierząt mające siedziby w miastach wojewódzkich i m. stołecznym Warszawie</w:t>
            </w:r>
            <w:r w:rsidRPr="00403DC4">
              <w:rPr>
                <w:rFonts w:ascii="Arial Narrow" w:hAnsi="Arial Narrow" w:cs="Arial"/>
              </w:rPr>
              <w:br/>
              <w:t>- pozostałe zakłady lecznicze dla zwierząt</w:t>
            </w:r>
          </w:p>
        </w:tc>
        <w:tc>
          <w:tcPr>
            <w:tcW w:w="5079" w:type="dxa"/>
          </w:tcPr>
          <w:p w14:paraId="76DA9DA6" w14:textId="77777777" w:rsidR="0072354D" w:rsidRDefault="0072354D" w:rsidP="0072354D">
            <w:pPr>
              <w:spacing w:line="276" w:lineRule="auto"/>
              <w:rPr>
                <w:rFonts w:ascii="Arial Narrow" w:hAnsi="Arial Narrow" w:cs="Arial"/>
              </w:rPr>
            </w:pPr>
          </w:p>
          <w:p w14:paraId="3BDED161" w14:textId="77777777" w:rsidR="0072354D" w:rsidRDefault="0072354D" w:rsidP="0072354D">
            <w:pPr>
              <w:spacing w:line="276" w:lineRule="auto"/>
              <w:rPr>
                <w:rFonts w:ascii="Arial Narrow" w:hAnsi="Arial Narrow" w:cs="Arial"/>
              </w:rPr>
            </w:pPr>
          </w:p>
          <w:p w14:paraId="6E135B9D" w14:textId="77777777" w:rsidR="0072354D" w:rsidRPr="00403DC4" w:rsidRDefault="0072354D" w:rsidP="0072354D">
            <w:pPr>
              <w:spacing w:line="276" w:lineRule="auto"/>
              <w:rPr>
                <w:rFonts w:ascii="Arial Narrow" w:hAnsi="Arial Narrow" w:cs="Arial"/>
              </w:rPr>
            </w:pPr>
            <w:r w:rsidRPr="00403DC4">
              <w:rPr>
                <w:rFonts w:ascii="Arial Narrow" w:hAnsi="Arial Narrow" w:cs="Arial"/>
              </w:rPr>
              <w:t>- 3% wszystkich zakładów leczniczych</w:t>
            </w:r>
            <w:r>
              <w:rPr>
                <w:rFonts w:ascii="Arial Narrow" w:hAnsi="Arial Narrow" w:cs="Arial"/>
              </w:rPr>
              <w:t xml:space="preserve"> znajdujących się w RPP</w:t>
            </w:r>
          </w:p>
          <w:p w14:paraId="77AE8D05" w14:textId="77777777" w:rsidR="0072354D" w:rsidRDefault="0072354D" w:rsidP="0072354D">
            <w:pPr>
              <w:spacing w:line="276" w:lineRule="auto"/>
              <w:rPr>
                <w:rFonts w:ascii="Arial Narrow" w:hAnsi="Arial Narrow" w:cs="Arial"/>
              </w:rPr>
            </w:pPr>
          </w:p>
          <w:p w14:paraId="7E64E3BC" w14:textId="77777777" w:rsidR="0072354D" w:rsidRPr="00403DC4" w:rsidRDefault="0072354D" w:rsidP="0072354D">
            <w:pPr>
              <w:spacing w:line="276" w:lineRule="auto"/>
              <w:rPr>
                <w:rFonts w:ascii="Arial Narrow" w:hAnsi="Arial Narrow" w:cs="Arial"/>
              </w:rPr>
            </w:pPr>
          </w:p>
          <w:p w14:paraId="7F81AB4A" w14:textId="77777777" w:rsidR="0072354D" w:rsidRPr="00403DC4" w:rsidRDefault="0072354D" w:rsidP="0072354D">
            <w:pPr>
              <w:spacing w:line="276" w:lineRule="auto"/>
              <w:rPr>
                <w:rFonts w:ascii="Arial Narrow" w:hAnsi="Arial Narrow" w:cs="Arial"/>
              </w:rPr>
            </w:pPr>
            <w:r w:rsidRPr="00403DC4">
              <w:rPr>
                <w:rFonts w:ascii="Arial Narrow" w:hAnsi="Arial Narrow" w:cs="Arial"/>
              </w:rPr>
              <w:t>- 5% wszystkich zakładów leczniczych</w:t>
            </w:r>
            <w:r>
              <w:rPr>
                <w:rFonts w:ascii="Arial Narrow" w:hAnsi="Arial Narrow" w:cs="Arial"/>
              </w:rPr>
              <w:t xml:space="preserve"> znajdujących się w RPP</w:t>
            </w:r>
          </w:p>
        </w:tc>
      </w:tr>
      <w:tr w:rsidR="0072354D" w:rsidRPr="00403DC4" w14:paraId="11D5FDDE" w14:textId="77777777" w:rsidTr="00EA5A4D">
        <w:trPr>
          <w:trHeight w:val="446"/>
          <w:jc w:val="center"/>
        </w:trPr>
        <w:tc>
          <w:tcPr>
            <w:tcW w:w="2131" w:type="dxa"/>
            <w:shd w:val="clear" w:color="auto" w:fill="D9D9D9"/>
          </w:tcPr>
          <w:p w14:paraId="717150F2" w14:textId="77777777" w:rsidR="0072354D" w:rsidRPr="00403DC4" w:rsidRDefault="0072354D" w:rsidP="0072354D">
            <w:pPr>
              <w:spacing w:line="276" w:lineRule="auto"/>
              <w:rPr>
                <w:rFonts w:ascii="Arial Narrow" w:hAnsi="Arial Narrow" w:cs="Arial"/>
              </w:rPr>
            </w:pPr>
            <w:r w:rsidRPr="00403DC4">
              <w:rPr>
                <w:rFonts w:ascii="Arial Narrow" w:hAnsi="Arial Narrow" w:cs="Arial"/>
              </w:rPr>
              <w:t>Sklepy zoologiczne</w:t>
            </w:r>
            <w:r>
              <w:rPr>
                <w:rFonts w:ascii="Arial Narrow" w:hAnsi="Arial Narrow" w:cs="Arial"/>
              </w:rPr>
              <w:t>*</w:t>
            </w:r>
          </w:p>
        </w:tc>
        <w:tc>
          <w:tcPr>
            <w:tcW w:w="2493" w:type="dxa"/>
          </w:tcPr>
          <w:p w14:paraId="233B4BF4" w14:textId="77777777" w:rsidR="0072354D" w:rsidRPr="00403DC4" w:rsidRDefault="0072354D" w:rsidP="0072354D">
            <w:pPr>
              <w:spacing w:line="276" w:lineRule="auto"/>
              <w:rPr>
                <w:rFonts w:ascii="Arial Narrow" w:hAnsi="Arial Narrow" w:cs="Arial"/>
              </w:rPr>
            </w:pPr>
          </w:p>
        </w:tc>
        <w:tc>
          <w:tcPr>
            <w:tcW w:w="5079" w:type="dxa"/>
          </w:tcPr>
          <w:p w14:paraId="34DD82D1" w14:textId="77777777" w:rsidR="0072354D" w:rsidRPr="00403DC4" w:rsidRDefault="0072354D" w:rsidP="0072354D">
            <w:pPr>
              <w:spacing w:line="276" w:lineRule="auto"/>
              <w:rPr>
                <w:rFonts w:ascii="Arial Narrow" w:hAnsi="Arial Narrow" w:cs="Arial"/>
              </w:rPr>
            </w:pPr>
            <w:r w:rsidRPr="00403DC4">
              <w:rPr>
                <w:rFonts w:ascii="Arial Narrow" w:hAnsi="Arial Narrow" w:cs="Arial"/>
              </w:rPr>
              <w:t>(dotyczy podmiotów znajdujących się w RPP)</w:t>
            </w:r>
          </w:p>
          <w:p w14:paraId="30F06817" w14:textId="77777777" w:rsidR="0072354D" w:rsidRPr="00403DC4" w:rsidRDefault="0072354D" w:rsidP="0072354D">
            <w:pPr>
              <w:spacing w:line="276" w:lineRule="auto"/>
              <w:rPr>
                <w:rFonts w:ascii="Arial Narrow" w:hAnsi="Arial Narrow" w:cs="Arial"/>
              </w:rPr>
            </w:pPr>
            <w:r w:rsidRPr="00403DC4">
              <w:rPr>
                <w:rFonts w:ascii="Arial Narrow" w:hAnsi="Arial Narrow" w:cs="Arial"/>
              </w:rPr>
              <w:t>3% wszystkich sklepów zoologicznych</w:t>
            </w:r>
          </w:p>
        </w:tc>
      </w:tr>
      <w:tr w:rsidR="0072354D" w:rsidRPr="00403DC4" w14:paraId="3C537D2D" w14:textId="77777777" w:rsidTr="00EA5A4D">
        <w:trPr>
          <w:trHeight w:val="446"/>
          <w:jc w:val="center"/>
        </w:trPr>
        <w:tc>
          <w:tcPr>
            <w:tcW w:w="2131" w:type="dxa"/>
            <w:shd w:val="clear" w:color="auto" w:fill="D9D9D9"/>
          </w:tcPr>
          <w:p w14:paraId="5978FA60" w14:textId="77777777" w:rsidR="0072354D" w:rsidRPr="00403DC4" w:rsidRDefault="0072354D" w:rsidP="0072354D">
            <w:pPr>
              <w:spacing w:line="276" w:lineRule="auto"/>
              <w:rPr>
                <w:rFonts w:ascii="Arial Narrow" w:hAnsi="Arial Narrow" w:cs="Arial"/>
              </w:rPr>
            </w:pPr>
            <w:r>
              <w:rPr>
                <w:rFonts w:ascii="Arial Narrow" w:hAnsi="Arial Narrow" w:cs="Arial"/>
              </w:rPr>
              <w:t>Mobilne wytwórnie pasz</w:t>
            </w:r>
          </w:p>
        </w:tc>
        <w:tc>
          <w:tcPr>
            <w:tcW w:w="2493" w:type="dxa"/>
          </w:tcPr>
          <w:p w14:paraId="112A0EB8" w14:textId="77777777" w:rsidR="0072354D" w:rsidRPr="00403DC4" w:rsidRDefault="0072354D" w:rsidP="0072354D">
            <w:pPr>
              <w:spacing w:line="276" w:lineRule="auto"/>
              <w:rPr>
                <w:rFonts w:ascii="Arial Narrow" w:hAnsi="Arial Narrow" w:cs="Arial"/>
              </w:rPr>
            </w:pPr>
            <w:r>
              <w:rPr>
                <w:rFonts w:ascii="Arial Narrow" w:hAnsi="Arial Narrow" w:cs="Arial"/>
              </w:rPr>
              <w:t>Podmioty zajmujące się usługowym mieszaniem pasz w urządzeniach mobilnych</w:t>
            </w:r>
          </w:p>
        </w:tc>
        <w:tc>
          <w:tcPr>
            <w:tcW w:w="5079" w:type="dxa"/>
          </w:tcPr>
          <w:p w14:paraId="15835428" w14:textId="77777777" w:rsidR="0072354D" w:rsidRPr="000F5883" w:rsidRDefault="0072354D" w:rsidP="0072354D">
            <w:pPr>
              <w:spacing w:line="276" w:lineRule="auto"/>
              <w:rPr>
                <w:rFonts w:ascii="Arial Narrow" w:hAnsi="Arial Narrow" w:cs="Arial"/>
              </w:rPr>
            </w:pPr>
            <w:r w:rsidRPr="000F5883">
              <w:rPr>
                <w:rFonts w:ascii="Arial Narrow" w:hAnsi="Arial Narrow" w:cs="Arial"/>
              </w:rPr>
              <w:t xml:space="preserve">Ustalać w oparciu o analizę zagrożeń i analizę ryzyka. </w:t>
            </w:r>
          </w:p>
          <w:p w14:paraId="6A40358E" w14:textId="77777777" w:rsidR="0072354D" w:rsidRPr="00403DC4" w:rsidRDefault="0072354D" w:rsidP="0072354D">
            <w:pPr>
              <w:spacing w:line="276" w:lineRule="auto"/>
              <w:rPr>
                <w:rFonts w:ascii="Arial Narrow" w:hAnsi="Arial Narrow" w:cs="Arial"/>
              </w:rPr>
            </w:pPr>
            <w:r w:rsidRPr="000F5883">
              <w:rPr>
                <w:rFonts w:ascii="Arial Narrow" w:hAnsi="Arial Narrow" w:cs="Arial"/>
              </w:rPr>
              <w:t>Zaleca się minimum 1 x do roku</w:t>
            </w:r>
          </w:p>
        </w:tc>
      </w:tr>
    </w:tbl>
    <w:p w14:paraId="69F5F319" w14:textId="77777777" w:rsidR="000F5883" w:rsidRDefault="00403DC4" w:rsidP="000F2D42">
      <w:pPr>
        <w:pStyle w:val="Tekstpodstawowy"/>
        <w:spacing w:after="0" w:line="276" w:lineRule="auto"/>
        <w:jc w:val="both"/>
        <w:rPr>
          <w:rFonts w:ascii="Arial Narrow" w:hAnsi="Arial Narrow"/>
          <w:b w:val="0"/>
          <w:sz w:val="20"/>
          <w:szCs w:val="20"/>
        </w:rPr>
      </w:pPr>
      <w:r w:rsidRPr="00403DC4">
        <w:rPr>
          <w:rFonts w:ascii="Arial Narrow" w:hAnsi="Arial Narrow"/>
          <w:b w:val="0"/>
          <w:bCs w:val="0"/>
          <w:sz w:val="20"/>
          <w:szCs w:val="20"/>
        </w:rPr>
        <w:t>*</w:t>
      </w:r>
      <w:r w:rsidRPr="00403DC4">
        <w:rPr>
          <w:rFonts w:ascii="Arial Narrow" w:hAnsi="Arial Narrow"/>
          <w:b w:val="0"/>
          <w:sz w:val="20"/>
          <w:szCs w:val="20"/>
        </w:rPr>
        <w:t xml:space="preserve"> dotyczy </w:t>
      </w:r>
      <w:r>
        <w:rPr>
          <w:rFonts w:ascii="Arial Narrow" w:hAnsi="Arial Narrow"/>
          <w:b w:val="0"/>
          <w:sz w:val="20"/>
          <w:szCs w:val="20"/>
        </w:rPr>
        <w:t>podmiotów</w:t>
      </w:r>
      <w:r w:rsidRPr="00403DC4">
        <w:rPr>
          <w:rFonts w:ascii="Arial Narrow" w:hAnsi="Arial Narrow"/>
          <w:b w:val="0"/>
          <w:sz w:val="20"/>
          <w:szCs w:val="20"/>
        </w:rPr>
        <w:t xml:space="preserve"> prowadzących obrót paszami przeznaczonymi dla zwierząt, od których pozyskiwane są produkty jadalne.</w:t>
      </w:r>
    </w:p>
    <w:p w14:paraId="1B7BF86D" w14:textId="77777777" w:rsidR="004318D2" w:rsidRPr="00772279" w:rsidRDefault="005F6E5C" w:rsidP="000F2D42">
      <w:pPr>
        <w:pStyle w:val="Tekstpodstawowy"/>
        <w:spacing w:after="0" w:line="276" w:lineRule="auto"/>
        <w:jc w:val="both"/>
        <w:rPr>
          <w:rFonts w:ascii="Arial Narrow" w:hAnsi="Arial Narrow"/>
          <w:sz w:val="20"/>
          <w:szCs w:val="20"/>
        </w:rPr>
      </w:pPr>
      <w:r>
        <w:rPr>
          <w:rFonts w:ascii="Arial Narrow" w:hAnsi="Arial Narrow"/>
          <w:sz w:val="20"/>
          <w:szCs w:val="20"/>
        </w:rPr>
        <w:t xml:space="preserve">** </w:t>
      </w:r>
      <w:r w:rsidR="004E4E4A">
        <w:rPr>
          <w:rFonts w:ascii="Arial Narrow" w:hAnsi="Arial Narrow"/>
          <w:sz w:val="20"/>
          <w:szCs w:val="20"/>
        </w:rPr>
        <w:t xml:space="preserve">jeżeli w </w:t>
      </w:r>
      <w:r w:rsidR="004E4E4A" w:rsidRPr="00D56661">
        <w:rPr>
          <w:rFonts w:ascii="Arial Narrow" w:hAnsi="Arial Narrow"/>
          <w:sz w:val="20"/>
          <w:szCs w:val="20"/>
        </w:rPr>
        <w:t>roku 20</w:t>
      </w:r>
      <w:r w:rsidR="00B6550B" w:rsidRPr="00D56661">
        <w:rPr>
          <w:rFonts w:ascii="Arial Narrow" w:hAnsi="Arial Narrow"/>
          <w:sz w:val="20"/>
          <w:szCs w:val="20"/>
          <w:lang w:val="pl-PL"/>
        </w:rPr>
        <w:t>2</w:t>
      </w:r>
      <w:r w:rsidR="00CB4F00">
        <w:rPr>
          <w:rFonts w:ascii="Arial Narrow" w:hAnsi="Arial Narrow"/>
          <w:sz w:val="20"/>
          <w:szCs w:val="20"/>
          <w:lang w:val="pl-PL"/>
        </w:rPr>
        <w:t>3</w:t>
      </w:r>
      <w:r w:rsidR="004E4E4A" w:rsidRPr="00D56661">
        <w:rPr>
          <w:rFonts w:ascii="Arial Narrow" w:hAnsi="Arial Narrow"/>
          <w:sz w:val="20"/>
          <w:szCs w:val="20"/>
        </w:rPr>
        <w:t xml:space="preserve"> i 202</w:t>
      </w:r>
      <w:r w:rsidR="00CB4F00">
        <w:rPr>
          <w:rFonts w:ascii="Arial Narrow" w:hAnsi="Arial Narrow"/>
          <w:sz w:val="20"/>
          <w:szCs w:val="20"/>
          <w:lang w:val="pl-PL"/>
        </w:rPr>
        <w:t>4</w:t>
      </w:r>
      <w:r w:rsidR="004318D2" w:rsidRPr="00D56661">
        <w:rPr>
          <w:rFonts w:ascii="Arial Narrow" w:hAnsi="Arial Narrow"/>
          <w:sz w:val="20"/>
          <w:szCs w:val="20"/>
        </w:rPr>
        <w:t xml:space="preserve"> przeprowadzono kontrolę w podmiocie i w jej wyniku nie stwierdzono nieprawidłowości</w:t>
      </w:r>
      <w:r w:rsidR="00F26003" w:rsidRPr="00D56661">
        <w:rPr>
          <w:rFonts w:ascii="Arial Narrow" w:hAnsi="Arial Narrow"/>
          <w:sz w:val="20"/>
          <w:szCs w:val="20"/>
          <w:lang w:val="pl-PL"/>
        </w:rPr>
        <w:t xml:space="preserve"> </w:t>
      </w:r>
      <w:r w:rsidR="00D65140" w:rsidRPr="00D56661">
        <w:rPr>
          <w:rFonts w:ascii="Arial Narrow" w:hAnsi="Arial Narrow"/>
          <w:sz w:val="20"/>
          <w:szCs w:val="20"/>
        </w:rPr>
        <w:t xml:space="preserve">mogących stanowić zagrożenie dla bezpieczeństwa pasz, istnieje możliwość odstąpienia </w:t>
      </w:r>
      <w:r w:rsidRPr="00D56661">
        <w:rPr>
          <w:rFonts w:ascii="Arial Narrow" w:hAnsi="Arial Narrow"/>
          <w:sz w:val="20"/>
          <w:szCs w:val="20"/>
        </w:rPr>
        <w:t xml:space="preserve">od kontroli podmiotu w </w:t>
      </w:r>
      <w:r w:rsidR="004E4E4A" w:rsidRPr="00D56661">
        <w:rPr>
          <w:rFonts w:ascii="Arial Narrow" w:hAnsi="Arial Narrow"/>
          <w:sz w:val="20"/>
          <w:szCs w:val="20"/>
        </w:rPr>
        <w:t>roku 202</w:t>
      </w:r>
      <w:r w:rsidR="00172F20">
        <w:rPr>
          <w:rFonts w:ascii="Arial Narrow" w:hAnsi="Arial Narrow"/>
          <w:sz w:val="20"/>
          <w:szCs w:val="20"/>
          <w:lang w:val="pl-PL"/>
        </w:rPr>
        <w:t>6</w:t>
      </w:r>
      <w:r w:rsidR="00D65140" w:rsidRPr="00D56661">
        <w:rPr>
          <w:rFonts w:ascii="Arial Narrow" w:hAnsi="Arial Narrow"/>
          <w:sz w:val="20"/>
          <w:szCs w:val="20"/>
        </w:rPr>
        <w:t>. Odstąpienie takie</w:t>
      </w:r>
      <w:r w:rsidR="00D65140" w:rsidRPr="00772279">
        <w:rPr>
          <w:rFonts w:ascii="Arial Narrow" w:hAnsi="Arial Narrow"/>
          <w:sz w:val="20"/>
          <w:szCs w:val="20"/>
        </w:rPr>
        <w:t xml:space="preserve"> powinno być poparte</w:t>
      </w:r>
      <w:r w:rsidR="00D32DA9" w:rsidRPr="00772279">
        <w:rPr>
          <w:rFonts w:ascii="Arial Narrow" w:hAnsi="Arial Narrow"/>
          <w:sz w:val="20"/>
          <w:szCs w:val="20"/>
        </w:rPr>
        <w:t xml:space="preserve"> stosowną analizą ze strony PLW</w:t>
      </w:r>
      <w:r w:rsidR="00D65140" w:rsidRPr="00772279">
        <w:rPr>
          <w:rFonts w:ascii="Arial Narrow" w:hAnsi="Arial Narrow"/>
          <w:sz w:val="20"/>
          <w:szCs w:val="20"/>
        </w:rPr>
        <w:t>. O odstąpieniu od kontroli z ww</w:t>
      </w:r>
      <w:r w:rsidR="00F26003">
        <w:rPr>
          <w:rFonts w:ascii="Arial Narrow" w:hAnsi="Arial Narrow"/>
          <w:sz w:val="20"/>
          <w:szCs w:val="20"/>
          <w:lang w:val="pl-PL"/>
        </w:rPr>
        <w:t>.</w:t>
      </w:r>
      <w:r w:rsidR="00D65140" w:rsidRPr="00772279">
        <w:rPr>
          <w:rFonts w:ascii="Arial Narrow" w:hAnsi="Arial Narrow"/>
          <w:sz w:val="20"/>
          <w:szCs w:val="20"/>
        </w:rPr>
        <w:t xml:space="preserve"> względów należy sporządzić notatkę i umieścić ją w </w:t>
      </w:r>
      <w:r w:rsidR="00F26003">
        <w:rPr>
          <w:rFonts w:ascii="Arial Narrow" w:hAnsi="Arial Narrow"/>
          <w:sz w:val="20"/>
          <w:szCs w:val="20"/>
          <w:lang w:val="pl-PL"/>
        </w:rPr>
        <w:t xml:space="preserve">dokumentacji </w:t>
      </w:r>
      <w:r w:rsidR="00D65140" w:rsidRPr="00772279">
        <w:rPr>
          <w:rFonts w:ascii="Arial Narrow" w:hAnsi="Arial Narrow"/>
          <w:sz w:val="20"/>
          <w:szCs w:val="20"/>
        </w:rPr>
        <w:t>nadzorowanego podmiotu</w:t>
      </w:r>
      <w:r w:rsidR="0072354D">
        <w:rPr>
          <w:rFonts w:ascii="Arial Narrow" w:hAnsi="Arial Narrow"/>
          <w:sz w:val="20"/>
          <w:szCs w:val="20"/>
        </w:rPr>
        <w:t>, prowadzonej przez PLW</w:t>
      </w:r>
      <w:r w:rsidR="00D65140" w:rsidRPr="00772279">
        <w:rPr>
          <w:rFonts w:ascii="Arial Narrow" w:hAnsi="Arial Narrow"/>
          <w:sz w:val="20"/>
          <w:szCs w:val="20"/>
        </w:rPr>
        <w:t>.</w:t>
      </w:r>
    </w:p>
    <w:p w14:paraId="7DF6281D" w14:textId="77777777" w:rsidR="000F5883" w:rsidRDefault="000F5883" w:rsidP="000F2D42">
      <w:pPr>
        <w:pStyle w:val="Tekstpodstawowy"/>
        <w:spacing w:after="0" w:line="276" w:lineRule="auto"/>
        <w:rPr>
          <w:sz w:val="20"/>
          <w:szCs w:val="20"/>
        </w:rPr>
      </w:pPr>
    </w:p>
    <w:p w14:paraId="676DDB6A" w14:textId="77777777" w:rsidR="00A0382C" w:rsidRPr="00F450DF" w:rsidRDefault="000F5883" w:rsidP="002252C3">
      <w:pPr>
        <w:pStyle w:val="Tekstpodstawowy"/>
        <w:spacing w:after="0" w:line="276" w:lineRule="auto"/>
        <w:ind w:left="426"/>
        <w:jc w:val="both"/>
        <w:rPr>
          <w:rFonts w:ascii="Arial Narrow" w:hAnsi="Arial Narrow"/>
          <w:sz w:val="22"/>
          <w:szCs w:val="22"/>
        </w:rPr>
      </w:pPr>
      <w:r w:rsidRPr="00F450DF">
        <w:rPr>
          <w:rFonts w:ascii="Arial Narrow" w:hAnsi="Arial Narrow"/>
          <w:sz w:val="22"/>
          <w:szCs w:val="22"/>
        </w:rPr>
        <w:lastRenderedPageBreak/>
        <w:t>Tabela</w:t>
      </w:r>
      <w:r w:rsidR="00403DC4" w:rsidRPr="00F450DF">
        <w:rPr>
          <w:rFonts w:ascii="Arial Narrow" w:hAnsi="Arial Narrow"/>
          <w:sz w:val="22"/>
          <w:szCs w:val="22"/>
        </w:rPr>
        <w:t xml:space="preserve"> 8</w:t>
      </w:r>
      <w:r w:rsidR="004B4635" w:rsidRPr="00F450DF">
        <w:rPr>
          <w:rFonts w:ascii="Arial Narrow" w:hAnsi="Arial Narrow"/>
          <w:sz w:val="22"/>
          <w:szCs w:val="22"/>
        </w:rPr>
        <w:t>3</w:t>
      </w:r>
      <w:r w:rsidRPr="00F450DF">
        <w:rPr>
          <w:rFonts w:ascii="Arial Narrow" w:hAnsi="Arial Narrow"/>
          <w:sz w:val="22"/>
          <w:szCs w:val="22"/>
        </w:rPr>
        <w:t xml:space="preserve">. </w:t>
      </w:r>
      <w:r w:rsidR="00A0382C" w:rsidRPr="00F450DF">
        <w:rPr>
          <w:rFonts w:ascii="Arial Narrow" w:hAnsi="Arial Narrow"/>
          <w:sz w:val="22"/>
          <w:szCs w:val="22"/>
        </w:rPr>
        <w:t>Częstotliwość urzędowych kontroli w gospodarstwach produkujących pasze na potrzeby własne oraz stosujące pasze w żywieniu zwierząt</w:t>
      </w:r>
      <w:r w:rsidRPr="00F450DF">
        <w:rPr>
          <w:rFonts w:ascii="Arial Narrow" w:hAnsi="Arial Narrow"/>
          <w:sz w:val="22"/>
          <w:szCs w:val="22"/>
        </w:rPr>
        <w:t>.</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7"/>
        <w:gridCol w:w="4307"/>
        <w:gridCol w:w="3980"/>
      </w:tblGrid>
      <w:tr w:rsidR="00A0382C" w:rsidRPr="004A0629" w14:paraId="1DFED89E" w14:textId="77777777" w:rsidTr="3274CF8B">
        <w:trPr>
          <w:jc w:val="center"/>
        </w:trPr>
        <w:tc>
          <w:tcPr>
            <w:tcW w:w="9634" w:type="dxa"/>
            <w:gridSpan w:val="3"/>
            <w:shd w:val="clear" w:color="auto" w:fill="2E74B5" w:themeFill="accent5" w:themeFillShade="BF"/>
          </w:tcPr>
          <w:p w14:paraId="7C876D83" w14:textId="77777777" w:rsidR="00A0382C" w:rsidRPr="004A0629" w:rsidRDefault="00A0382C" w:rsidP="000F2D42">
            <w:pPr>
              <w:spacing w:line="276" w:lineRule="auto"/>
              <w:jc w:val="center"/>
              <w:rPr>
                <w:rFonts w:ascii="Arial Narrow" w:hAnsi="Arial Narrow" w:cs="Arial"/>
                <w:b/>
                <w:color w:val="FFFFFF"/>
                <w:sz w:val="22"/>
                <w:szCs w:val="22"/>
              </w:rPr>
            </w:pPr>
          </w:p>
          <w:p w14:paraId="72812C07" w14:textId="77777777" w:rsidR="00A0382C"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Województwo Dolnośląskie</w:t>
            </w:r>
          </w:p>
          <w:p w14:paraId="6083090B" w14:textId="77777777" w:rsidR="00017418" w:rsidRPr="004A0629" w:rsidRDefault="00017418" w:rsidP="000F2D42">
            <w:pPr>
              <w:spacing w:line="276" w:lineRule="auto"/>
              <w:jc w:val="center"/>
              <w:rPr>
                <w:rFonts w:ascii="Arial Narrow" w:hAnsi="Arial Narrow" w:cs="Arial"/>
                <w:b/>
                <w:color w:val="FFFFFF"/>
                <w:sz w:val="22"/>
                <w:szCs w:val="22"/>
              </w:rPr>
            </w:pPr>
          </w:p>
        </w:tc>
      </w:tr>
      <w:tr w:rsidR="00A0382C" w:rsidRPr="004A0629" w14:paraId="0A2334D4" w14:textId="77777777" w:rsidTr="3274CF8B">
        <w:trPr>
          <w:jc w:val="center"/>
        </w:trPr>
        <w:tc>
          <w:tcPr>
            <w:tcW w:w="1347" w:type="dxa"/>
            <w:shd w:val="clear" w:color="auto" w:fill="2E74B5" w:themeFill="accent5" w:themeFillShade="BF"/>
          </w:tcPr>
          <w:p w14:paraId="54C8F545" w14:textId="77777777" w:rsidR="00A0382C" w:rsidRPr="004A0629" w:rsidRDefault="00A0382C" w:rsidP="000F2D42">
            <w:pPr>
              <w:spacing w:line="276" w:lineRule="auto"/>
              <w:jc w:val="center"/>
              <w:rPr>
                <w:rFonts w:ascii="Arial Narrow" w:hAnsi="Arial Narrow" w:cs="Arial"/>
                <w:b/>
                <w:color w:val="FFFFFF"/>
                <w:sz w:val="22"/>
                <w:szCs w:val="22"/>
              </w:rPr>
            </w:pPr>
            <w:proofErr w:type="spellStart"/>
            <w:r w:rsidRPr="004A0629">
              <w:rPr>
                <w:rFonts w:ascii="Arial Narrow" w:hAnsi="Arial Narrow" w:cs="Arial"/>
                <w:b/>
                <w:color w:val="FFFFFF"/>
                <w:sz w:val="22"/>
                <w:szCs w:val="22"/>
              </w:rPr>
              <w:t>Lp</w:t>
            </w:r>
            <w:proofErr w:type="spellEnd"/>
          </w:p>
        </w:tc>
        <w:tc>
          <w:tcPr>
            <w:tcW w:w="4307" w:type="dxa"/>
            <w:shd w:val="clear" w:color="auto" w:fill="2E74B5" w:themeFill="accent5" w:themeFillShade="BF"/>
          </w:tcPr>
          <w:p w14:paraId="3C764A08"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2102F950"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398C19A3" w14:textId="77777777" w:rsidTr="3274CF8B">
        <w:trPr>
          <w:jc w:val="center"/>
        </w:trPr>
        <w:tc>
          <w:tcPr>
            <w:tcW w:w="1347" w:type="dxa"/>
            <w:shd w:val="clear" w:color="auto" w:fill="D9D9D9" w:themeFill="background1" w:themeFillShade="D9"/>
          </w:tcPr>
          <w:p w14:paraId="03AE566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tcPr>
          <w:p w14:paraId="523649E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Bolesławiec</w:t>
            </w:r>
          </w:p>
        </w:tc>
        <w:tc>
          <w:tcPr>
            <w:tcW w:w="3980" w:type="dxa"/>
            <w:shd w:val="clear" w:color="auto" w:fill="FFFFFF" w:themeFill="background1"/>
          </w:tcPr>
          <w:p w14:paraId="07BEB0AA" w14:textId="77777777" w:rsidR="00A0382C" w:rsidRPr="00737ED4" w:rsidRDefault="00E544BB" w:rsidP="000F2D42">
            <w:pPr>
              <w:spacing w:line="276" w:lineRule="auto"/>
              <w:jc w:val="center"/>
              <w:rPr>
                <w:rFonts w:ascii="Arial Narrow" w:hAnsi="Arial Narrow" w:cs="Arial"/>
                <w:sz w:val="22"/>
                <w:szCs w:val="22"/>
              </w:rPr>
            </w:pPr>
            <w:r w:rsidRPr="00737ED4">
              <w:rPr>
                <w:rFonts w:ascii="Arial Narrow" w:hAnsi="Arial Narrow" w:cs="Arial"/>
                <w:sz w:val="22"/>
                <w:szCs w:val="22"/>
              </w:rPr>
              <w:t>5</w:t>
            </w:r>
          </w:p>
        </w:tc>
      </w:tr>
      <w:tr w:rsidR="00A0382C" w:rsidRPr="007A3A34" w14:paraId="22D2EEF9" w14:textId="77777777" w:rsidTr="3274CF8B">
        <w:trPr>
          <w:jc w:val="center"/>
        </w:trPr>
        <w:tc>
          <w:tcPr>
            <w:tcW w:w="1347" w:type="dxa"/>
            <w:shd w:val="clear" w:color="auto" w:fill="D9D9D9" w:themeFill="background1" w:themeFillShade="D9"/>
          </w:tcPr>
          <w:p w14:paraId="4EC05EA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tcPr>
          <w:p w14:paraId="44FCF23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Dzierżoniów</w:t>
            </w:r>
          </w:p>
        </w:tc>
        <w:tc>
          <w:tcPr>
            <w:tcW w:w="3980" w:type="dxa"/>
            <w:shd w:val="clear" w:color="auto" w:fill="FFFFFF" w:themeFill="background1"/>
          </w:tcPr>
          <w:p w14:paraId="36E5A40A" w14:textId="77777777" w:rsidR="00A0382C" w:rsidRPr="00737ED4" w:rsidRDefault="00E544BB" w:rsidP="000F2D42">
            <w:pPr>
              <w:spacing w:line="276" w:lineRule="auto"/>
              <w:jc w:val="center"/>
              <w:rPr>
                <w:rFonts w:ascii="Arial Narrow" w:hAnsi="Arial Narrow" w:cs="Arial"/>
                <w:sz w:val="22"/>
                <w:szCs w:val="22"/>
              </w:rPr>
            </w:pPr>
            <w:r w:rsidRPr="00737ED4">
              <w:rPr>
                <w:rFonts w:ascii="Arial Narrow" w:hAnsi="Arial Narrow" w:cs="Arial"/>
                <w:sz w:val="22"/>
                <w:szCs w:val="22"/>
              </w:rPr>
              <w:t>5</w:t>
            </w:r>
          </w:p>
        </w:tc>
      </w:tr>
      <w:tr w:rsidR="00A0382C" w:rsidRPr="007A3A34" w14:paraId="3444B0DD" w14:textId="77777777" w:rsidTr="3274CF8B">
        <w:trPr>
          <w:jc w:val="center"/>
        </w:trPr>
        <w:tc>
          <w:tcPr>
            <w:tcW w:w="1347" w:type="dxa"/>
            <w:shd w:val="clear" w:color="auto" w:fill="D9D9D9" w:themeFill="background1" w:themeFillShade="D9"/>
          </w:tcPr>
          <w:p w14:paraId="11268A0C" w14:textId="77777777" w:rsidR="00A0382C" w:rsidRPr="00DE6C8E" w:rsidRDefault="00DE6C8E"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tcPr>
          <w:p w14:paraId="0E8A9BB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Głogów</w:t>
            </w:r>
          </w:p>
        </w:tc>
        <w:tc>
          <w:tcPr>
            <w:tcW w:w="3980" w:type="dxa"/>
            <w:shd w:val="clear" w:color="auto" w:fill="FFFFFF" w:themeFill="background1"/>
          </w:tcPr>
          <w:p w14:paraId="7683AB04" w14:textId="77777777" w:rsidR="00A0382C" w:rsidRPr="00D56661" w:rsidRDefault="00CD1F87" w:rsidP="000F2D42">
            <w:pPr>
              <w:spacing w:line="276" w:lineRule="auto"/>
              <w:jc w:val="center"/>
              <w:rPr>
                <w:rFonts w:ascii="Arial Narrow" w:hAnsi="Arial Narrow" w:cs="Arial"/>
                <w:sz w:val="22"/>
                <w:szCs w:val="22"/>
              </w:rPr>
            </w:pPr>
            <w:r w:rsidRPr="00D56661">
              <w:rPr>
                <w:rFonts w:ascii="Arial Narrow" w:hAnsi="Arial Narrow" w:cs="Arial"/>
                <w:sz w:val="22"/>
                <w:szCs w:val="22"/>
              </w:rPr>
              <w:t>2</w:t>
            </w:r>
          </w:p>
        </w:tc>
      </w:tr>
      <w:tr w:rsidR="00A0382C" w:rsidRPr="007A3A34" w14:paraId="6DAF79AE" w14:textId="77777777" w:rsidTr="3274CF8B">
        <w:trPr>
          <w:jc w:val="center"/>
        </w:trPr>
        <w:tc>
          <w:tcPr>
            <w:tcW w:w="1347" w:type="dxa"/>
            <w:shd w:val="clear" w:color="auto" w:fill="D9D9D9" w:themeFill="background1" w:themeFillShade="D9"/>
          </w:tcPr>
          <w:p w14:paraId="4A41E43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tcPr>
          <w:p w14:paraId="5CDD6C0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Góra</w:t>
            </w:r>
          </w:p>
        </w:tc>
        <w:tc>
          <w:tcPr>
            <w:tcW w:w="3980" w:type="dxa"/>
            <w:shd w:val="clear" w:color="auto" w:fill="FFFFFF" w:themeFill="background1"/>
          </w:tcPr>
          <w:p w14:paraId="3585EBAF"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4</w:t>
            </w:r>
          </w:p>
        </w:tc>
      </w:tr>
      <w:tr w:rsidR="00A0382C" w:rsidRPr="007A3A34" w14:paraId="271441CB" w14:textId="77777777" w:rsidTr="3274CF8B">
        <w:trPr>
          <w:jc w:val="center"/>
        </w:trPr>
        <w:tc>
          <w:tcPr>
            <w:tcW w:w="1347" w:type="dxa"/>
            <w:shd w:val="clear" w:color="auto" w:fill="D9D9D9" w:themeFill="background1" w:themeFillShade="D9"/>
          </w:tcPr>
          <w:p w14:paraId="7FDBF1A2"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tcPr>
          <w:p w14:paraId="33D1C39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Jawor</w:t>
            </w:r>
          </w:p>
        </w:tc>
        <w:tc>
          <w:tcPr>
            <w:tcW w:w="3980" w:type="dxa"/>
            <w:shd w:val="clear" w:color="auto" w:fill="FFFFFF" w:themeFill="background1"/>
          </w:tcPr>
          <w:p w14:paraId="11488B4A" w14:textId="77777777" w:rsidR="00A0382C" w:rsidRPr="00737ED4" w:rsidRDefault="00E544BB" w:rsidP="000F2D42">
            <w:pPr>
              <w:spacing w:line="276" w:lineRule="auto"/>
              <w:jc w:val="center"/>
              <w:rPr>
                <w:rFonts w:ascii="Arial Narrow" w:hAnsi="Arial Narrow" w:cs="Arial"/>
                <w:sz w:val="22"/>
                <w:szCs w:val="22"/>
              </w:rPr>
            </w:pPr>
            <w:r w:rsidRPr="00737ED4">
              <w:rPr>
                <w:rFonts w:ascii="Arial Narrow" w:hAnsi="Arial Narrow" w:cs="Arial"/>
                <w:sz w:val="22"/>
                <w:szCs w:val="22"/>
              </w:rPr>
              <w:t>5</w:t>
            </w:r>
          </w:p>
        </w:tc>
      </w:tr>
      <w:tr w:rsidR="00A0382C" w:rsidRPr="007A3A34" w14:paraId="0D733E8B" w14:textId="77777777" w:rsidTr="3274CF8B">
        <w:trPr>
          <w:jc w:val="center"/>
        </w:trPr>
        <w:tc>
          <w:tcPr>
            <w:tcW w:w="1347" w:type="dxa"/>
            <w:shd w:val="clear" w:color="auto" w:fill="D9D9D9" w:themeFill="background1" w:themeFillShade="D9"/>
          </w:tcPr>
          <w:p w14:paraId="4F2CCD2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tcPr>
          <w:p w14:paraId="04C74B2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Jelenia Góra</w:t>
            </w:r>
          </w:p>
        </w:tc>
        <w:tc>
          <w:tcPr>
            <w:tcW w:w="3980" w:type="dxa"/>
            <w:shd w:val="clear" w:color="auto" w:fill="FFFFFF" w:themeFill="background1"/>
          </w:tcPr>
          <w:p w14:paraId="6C9AE5EA"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9</w:t>
            </w:r>
          </w:p>
        </w:tc>
      </w:tr>
      <w:tr w:rsidR="00A0382C" w:rsidRPr="007A3A34" w14:paraId="2EA07E1C" w14:textId="77777777" w:rsidTr="3274CF8B">
        <w:trPr>
          <w:jc w:val="center"/>
        </w:trPr>
        <w:tc>
          <w:tcPr>
            <w:tcW w:w="1347" w:type="dxa"/>
            <w:shd w:val="clear" w:color="auto" w:fill="D9D9D9" w:themeFill="background1" w:themeFillShade="D9"/>
          </w:tcPr>
          <w:p w14:paraId="193309C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tcPr>
          <w:p w14:paraId="560AE25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Kamienna Góra</w:t>
            </w:r>
          </w:p>
        </w:tc>
        <w:tc>
          <w:tcPr>
            <w:tcW w:w="3980" w:type="dxa"/>
            <w:shd w:val="clear" w:color="auto" w:fill="FFFFFF" w:themeFill="background1"/>
          </w:tcPr>
          <w:p w14:paraId="7A9B307F"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7</w:t>
            </w:r>
          </w:p>
        </w:tc>
      </w:tr>
      <w:tr w:rsidR="00A0382C" w:rsidRPr="007A3A34" w14:paraId="1E825624" w14:textId="77777777" w:rsidTr="3274CF8B">
        <w:trPr>
          <w:jc w:val="center"/>
        </w:trPr>
        <w:tc>
          <w:tcPr>
            <w:tcW w:w="1347" w:type="dxa"/>
            <w:shd w:val="clear" w:color="auto" w:fill="D9D9D9" w:themeFill="background1" w:themeFillShade="D9"/>
          </w:tcPr>
          <w:p w14:paraId="5E12C95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tcPr>
          <w:p w14:paraId="11C21DC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Kłodzko</w:t>
            </w:r>
          </w:p>
        </w:tc>
        <w:tc>
          <w:tcPr>
            <w:tcW w:w="3980" w:type="dxa"/>
            <w:shd w:val="clear" w:color="auto" w:fill="FFFFFF" w:themeFill="background1"/>
          </w:tcPr>
          <w:p w14:paraId="5EFCACE9"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4</w:t>
            </w:r>
          </w:p>
        </w:tc>
      </w:tr>
      <w:tr w:rsidR="00A0382C" w:rsidRPr="007A3A34" w14:paraId="59AFF9A5" w14:textId="77777777" w:rsidTr="3274CF8B">
        <w:trPr>
          <w:jc w:val="center"/>
        </w:trPr>
        <w:tc>
          <w:tcPr>
            <w:tcW w:w="1347" w:type="dxa"/>
            <w:shd w:val="clear" w:color="auto" w:fill="D9D9D9" w:themeFill="background1" w:themeFillShade="D9"/>
          </w:tcPr>
          <w:p w14:paraId="092F6159"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tcPr>
          <w:p w14:paraId="79B644A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Legnica</w:t>
            </w:r>
          </w:p>
        </w:tc>
        <w:tc>
          <w:tcPr>
            <w:tcW w:w="3980" w:type="dxa"/>
            <w:shd w:val="clear" w:color="auto" w:fill="FFFFFF" w:themeFill="background1"/>
          </w:tcPr>
          <w:p w14:paraId="6073E89F" w14:textId="77777777" w:rsidR="00A0382C" w:rsidRPr="00737ED4" w:rsidRDefault="00A0382C" w:rsidP="000F2D42">
            <w:pPr>
              <w:spacing w:line="276" w:lineRule="auto"/>
              <w:jc w:val="center"/>
              <w:rPr>
                <w:rFonts w:ascii="Arial Narrow" w:hAnsi="Arial Narrow" w:cs="Arial"/>
                <w:sz w:val="22"/>
                <w:szCs w:val="22"/>
              </w:rPr>
            </w:pPr>
            <w:r w:rsidRPr="00737ED4">
              <w:rPr>
                <w:rFonts w:ascii="Arial Narrow" w:hAnsi="Arial Narrow" w:cs="Arial"/>
                <w:sz w:val="22"/>
                <w:szCs w:val="22"/>
              </w:rPr>
              <w:t>4</w:t>
            </w:r>
          </w:p>
        </w:tc>
      </w:tr>
      <w:tr w:rsidR="00A0382C" w:rsidRPr="007A3A34" w14:paraId="7AFA3559" w14:textId="77777777" w:rsidTr="3274CF8B">
        <w:trPr>
          <w:jc w:val="center"/>
        </w:trPr>
        <w:tc>
          <w:tcPr>
            <w:tcW w:w="1347" w:type="dxa"/>
            <w:shd w:val="clear" w:color="auto" w:fill="D9D9D9" w:themeFill="background1" w:themeFillShade="D9"/>
          </w:tcPr>
          <w:p w14:paraId="4F091FA2"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tcPr>
          <w:p w14:paraId="2C0F6AE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Lubań</w:t>
            </w:r>
          </w:p>
        </w:tc>
        <w:tc>
          <w:tcPr>
            <w:tcW w:w="3980" w:type="dxa"/>
            <w:shd w:val="clear" w:color="auto" w:fill="FFFFFF" w:themeFill="background1"/>
          </w:tcPr>
          <w:p w14:paraId="6684428E" w14:textId="77777777" w:rsidR="00A0382C" w:rsidRPr="00737ED4" w:rsidRDefault="000E07C9" w:rsidP="000F2D42">
            <w:pPr>
              <w:spacing w:line="276" w:lineRule="auto"/>
              <w:jc w:val="center"/>
              <w:rPr>
                <w:rFonts w:ascii="Arial Narrow" w:hAnsi="Arial Narrow" w:cs="Arial"/>
                <w:sz w:val="22"/>
                <w:szCs w:val="22"/>
              </w:rPr>
            </w:pPr>
            <w:r>
              <w:rPr>
                <w:rFonts w:ascii="Arial Narrow" w:hAnsi="Arial Narrow" w:cs="Arial"/>
                <w:sz w:val="22"/>
                <w:szCs w:val="22"/>
              </w:rPr>
              <w:t>6</w:t>
            </w:r>
          </w:p>
        </w:tc>
      </w:tr>
      <w:tr w:rsidR="00A0382C" w:rsidRPr="007A3A34" w14:paraId="7913833A" w14:textId="77777777" w:rsidTr="3274CF8B">
        <w:trPr>
          <w:jc w:val="center"/>
        </w:trPr>
        <w:tc>
          <w:tcPr>
            <w:tcW w:w="1347" w:type="dxa"/>
            <w:shd w:val="clear" w:color="auto" w:fill="D9D9D9" w:themeFill="background1" w:themeFillShade="D9"/>
          </w:tcPr>
          <w:p w14:paraId="6BDD8985"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tcPr>
          <w:p w14:paraId="2CF1ACA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Lubin</w:t>
            </w:r>
          </w:p>
        </w:tc>
        <w:tc>
          <w:tcPr>
            <w:tcW w:w="3980" w:type="dxa"/>
            <w:shd w:val="clear" w:color="auto" w:fill="FFFFFF" w:themeFill="background1"/>
          </w:tcPr>
          <w:p w14:paraId="4E7852F6" w14:textId="77777777" w:rsidR="00A0382C" w:rsidRPr="00737ED4" w:rsidRDefault="00E544BB" w:rsidP="000F2D42">
            <w:pPr>
              <w:spacing w:line="276" w:lineRule="auto"/>
              <w:jc w:val="center"/>
              <w:rPr>
                <w:rFonts w:ascii="Arial Narrow" w:hAnsi="Arial Narrow" w:cs="Arial"/>
                <w:sz w:val="22"/>
                <w:szCs w:val="22"/>
              </w:rPr>
            </w:pPr>
            <w:r w:rsidRPr="00737ED4">
              <w:rPr>
                <w:rFonts w:ascii="Arial Narrow" w:hAnsi="Arial Narrow" w:cs="Arial"/>
                <w:sz w:val="22"/>
                <w:szCs w:val="22"/>
              </w:rPr>
              <w:t>5</w:t>
            </w:r>
          </w:p>
        </w:tc>
      </w:tr>
      <w:tr w:rsidR="00A0382C" w:rsidRPr="007A3A34" w14:paraId="2C9D1EB1" w14:textId="77777777" w:rsidTr="3274CF8B">
        <w:trPr>
          <w:jc w:val="center"/>
        </w:trPr>
        <w:tc>
          <w:tcPr>
            <w:tcW w:w="1347" w:type="dxa"/>
            <w:shd w:val="clear" w:color="auto" w:fill="D9D9D9" w:themeFill="background1" w:themeFillShade="D9"/>
          </w:tcPr>
          <w:p w14:paraId="7C9E3C6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tcPr>
          <w:p w14:paraId="5D814B9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Lwówek</w:t>
            </w:r>
          </w:p>
        </w:tc>
        <w:tc>
          <w:tcPr>
            <w:tcW w:w="3980" w:type="dxa"/>
            <w:shd w:val="clear" w:color="auto" w:fill="FFFFFF" w:themeFill="background1"/>
          </w:tcPr>
          <w:p w14:paraId="443E7F0E"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3</w:t>
            </w:r>
          </w:p>
        </w:tc>
      </w:tr>
      <w:tr w:rsidR="00A0382C" w:rsidRPr="007A3A34" w14:paraId="3407FE5C" w14:textId="77777777" w:rsidTr="3274CF8B">
        <w:trPr>
          <w:jc w:val="center"/>
        </w:trPr>
        <w:tc>
          <w:tcPr>
            <w:tcW w:w="1347" w:type="dxa"/>
            <w:shd w:val="clear" w:color="auto" w:fill="D9D9D9" w:themeFill="background1" w:themeFillShade="D9"/>
          </w:tcPr>
          <w:p w14:paraId="22AF47A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tcPr>
          <w:p w14:paraId="395C222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Milicz</w:t>
            </w:r>
          </w:p>
        </w:tc>
        <w:tc>
          <w:tcPr>
            <w:tcW w:w="3980" w:type="dxa"/>
            <w:shd w:val="clear" w:color="auto" w:fill="FFFFFF" w:themeFill="background1"/>
          </w:tcPr>
          <w:p w14:paraId="1E9778F5"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3</w:t>
            </w:r>
          </w:p>
        </w:tc>
      </w:tr>
      <w:tr w:rsidR="00A0382C" w:rsidRPr="007A3A34" w14:paraId="7C2F8CD1" w14:textId="77777777" w:rsidTr="3274CF8B">
        <w:trPr>
          <w:jc w:val="center"/>
        </w:trPr>
        <w:tc>
          <w:tcPr>
            <w:tcW w:w="1347" w:type="dxa"/>
            <w:shd w:val="clear" w:color="auto" w:fill="D9D9D9" w:themeFill="background1" w:themeFillShade="D9"/>
          </w:tcPr>
          <w:p w14:paraId="31B5E17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tcPr>
          <w:p w14:paraId="29978E7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Oleśnica</w:t>
            </w:r>
          </w:p>
        </w:tc>
        <w:tc>
          <w:tcPr>
            <w:tcW w:w="3980" w:type="dxa"/>
            <w:shd w:val="clear" w:color="auto" w:fill="FFFFFF" w:themeFill="background1"/>
          </w:tcPr>
          <w:p w14:paraId="364124DA"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3</w:t>
            </w:r>
          </w:p>
        </w:tc>
      </w:tr>
      <w:tr w:rsidR="00A0382C" w:rsidRPr="007A3A34" w14:paraId="5D4026CA" w14:textId="77777777" w:rsidTr="3274CF8B">
        <w:trPr>
          <w:jc w:val="center"/>
        </w:trPr>
        <w:tc>
          <w:tcPr>
            <w:tcW w:w="1347" w:type="dxa"/>
            <w:shd w:val="clear" w:color="auto" w:fill="D9D9D9" w:themeFill="background1" w:themeFillShade="D9"/>
          </w:tcPr>
          <w:p w14:paraId="473A3505"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15</w:t>
            </w:r>
          </w:p>
        </w:tc>
        <w:tc>
          <w:tcPr>
            <w:tcW w:w="4307" w:type="dxa"/>
            <w:shd w:val="clear" w:color="auto" w:fill="FFFFFF" w:themeFill="background1"/>
          </w:tcPr>
          <w:p w14:paraId="1F10EDD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Oława</w:t>
            </w:r>
          </w:p>
        </w:tc>
        <w:tc>
          <w:tcPr>
            <w:tcW w:w="3980" w:type="dxa"/>
            <w:shd w:val="clear" w:color="auto" w:fill="FFFFFF" w:themeFill="background1"/>
          </w:tcPr>
          <w:p w14:paraId="67810F98" w14:textId="77777777" w:rsidR="00A0382C" w:rsidRPr="00737ED4" w:rsidRDefault="00A0382C" w:rsidP="000F2D42">
            <w:pPr>
              <w:spacing w:line="276" w:lineRule="auto"/>
              <w:jc w:val="center"/>
              <w:rPr>
                <w:rFonts w:ascii="Arial Narrow" w:hAnsi="Arial Narrow" w:cs="Arial"/>
                <w:sz w:val="22"/>
                <w:szCs w:val="22"/>
              </w:rPr>
            </w:pPr>
            <w:r w:rsidRPr="00737ED4">
              <w:rPr>
                <w:rFonts w:ascii="Arial Narrow" w:hAnsi="Arial Narrow" w:cs="Arial"/>
                <w:sz w:val="22"/>
                <w:szCs w:val="22"/>
              </w:rPr>
              <w:t>10</w:t>
            </w:r>
          </w:p>
        </w:tc>
      </w:tr>
      <w:tr w:rsidR="00A0382C" w:rsidRPr="007A3A34" w14:paraId="742915A7" w14:textId="77777777" w:rsidTr="3274CF8B">
        <w:trPr>
          <w:jc w:val="center"/>
        </w:trPr>
        <w:tc>
          <w:tcPr>
            <w:tcW w:w="1347" w:type="dxa"/>
            <w:shd w:val="clear" w:color="auto" w:fill="D9D9D9" w:themeFill="background1" w:themeFillShade="D9"/>
          </w:tcPr>
          <w:p w14:paraId="011CF4C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16</w:t>
            </w:r>
          </w:p>
        </w:tc>
        <w:tc>
          <w:tcPr>
            <w:tcW w:w="4307" w:type="dxa"/>
            <w:shd w:val="clear" w:color="auto" w:fill="FFFFFF" w:themeFill="background1"/>
          </w:tcPr>
          <w:p w14:paraId="4EE7C85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Polkowice</w:t>
            </w:r>
          </w:p>
        </w:tc>
        <w:tc>
          <w:tcPr>
            <w:tcW w:w="3980" w:type="dxa"/>
            <w:shd w:val="clear" w:color="auto" w:fill="FFFFFF" w:themeFill="background1"/>
          </w:tcPr>
          <w:p w14:paraId="2CFCAA96"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4</w:t>
            </w:r>
          </w:p>
        </w:tc>
      </w:tr>
      <w:tr w:rsidR="00A0382C" w:rsidRPr="007A3A34" w14:paraId="1D9A94AA" w14:textId="77777777" w:rsidTr="3274CF8B">
        <w:trPr>
          <w:jc w:val="center"/>
        </w:trPr>
        <w:tc>
          <w:tcPr>
            <w:tcW w:w="1347" w:type="dxa"/>
            <w:shd w:val="clear" w:color="auto" w:fill="D9D9D9" w:themeFill="background1" w:themeFillShade="D9"/>
          </w:tcPr>
          <w:p w14:paraId="6730ADB6"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17</w:t>
            </w:r>
          </w:p>
        </w:tc>
        <w:tc>
          <w:tcPr>
            <w:tcW w:w="4307" w:type="dxa"/>
            <w:shd w:val="clear" w:color="auto" w:fill="FFFFFF" w:themeFill="background1"/>
          </w:tcPr>
          <w:p w14:paraId="51851DA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Strzelin</w:t>
            </w:r>
          </w:p>
        </w:tc>
        <w:tc>
          <w:tcPr>
            <w:tcW w:w="3980" w:type="dxa"/>
            <w:shd w:val="clear" w:color="auto" w:fill="FFFFFF" w:themeFill="background1"/>
          </w:tcPr>
          <w:p w14:paraId="7AD0214E" w14:textId="77777777" w:rsidR="00A0382C" w:rsidRPr="00737ED4" w:rsidRDefault="000E07C9" w:rsidP="000F2D42">
            <w:pPr>
              <w:spacing w:line="276" w:lineRule="auto"/>
              <w:jc w:val="center"/>
              <w:rPr>
                <w:rFonts w:ascii="Arial Narrow" w:hAnsi="Arial Narrow" w:cs="Arial"/>
                <w:sz w:val="22"/>
                <w:szCs w:val="22"/>
              </w:rPr>
            </w:pPr>
            <w:r>
              <w:rPr>
                <w:rFonts w:ascii="Arial Narrow" w:hAnsi="Arial Narrow" w:cs="Arial"/>
                <w:sz w:val="22"/>
                <w:szCs w:val="22"/>
              </w:rPr>
              <w:t>3</w:t>
            </w:r>
          </w:p>
        </w:tc>
      </w:tr>
      <w:tr w:rsidR="00A0382C" w:rsidRPr="007A3A34" w14:paraId="58638422" w14:textId="77777777" w:rsidTr="3274CF8B">
        <w:trPr>
          <w:jc w:val="center"/>
        </w:trPr>
        <w:tc>
          <w:tcPr>
            <w:tcW w:w="1347" w:type="dxa"/>
            <w:shd w:val="clear" w:color="auto" w:fill="D9D9D9" w:themeFill="background1" w:themeFillShade="D9"/>
          </w:tcPr>
          <w:p w14:paraId="4E4603D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18</w:t>
            </w:r>
          </w:p>
        </w:tc>
        <w:tc>
          <w:tcPr>
            <w:tcW w:w="4307" w:type="dxa"/>
            <w:shd w:val="clear" w:color="auto" w:fill="FFFFFF" w:themeFill="background1"/>
          </w:tcPr>
          <w:p w14:paraId="6F0D3C6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Środa Śląska</w:t>
            </w:r>
          </w:p>
        </w:tc>
        <w:tc>
          <w:tcPr>
            <w:tcW w:w="3980" w:type="dxa"/>
            <w:shd w:val="clear" w:color="auto" w:fill="FFFFFF" w:themeFill="background1"/>
          </w:tcPr>
          <w:p w14:paraId="69D2D5DE"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3</w:t>
            </w:r>
          </w:p>
        </w:tc>
      </w:tr>
      <w:tr w:rsidR="00A0382C" w:rsidRPr="007A3A34" w14:paraId="52F1B792" w14:textId="77777777" w:rsidTr="3274CF8B">
        <w:trPr>
          <w:jc w:val="center"/>
        </w:trPr>
        <w:tc>
          <w:tcPr>
            <w:tcW w:w="1347" w:type="dxa"/>
            <w:shd w:val="clear" w:color="auto" w:fill="D9D9D9" w:themeFill="background1" w:themeFillShade="D9"/>
          </w:tcPr>
          <w:p w14:paraId="7CD0E80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19</w:t>
            </w:r>
          </w:p>
        </w:tc>
        <w:tc>
          <w:tcPr>
            <w:tcW w:w="4307" w:type="dxa"/>
            <w:shd w:val="clear" w:color="auto" w:fill="FFFFFF" w:themeFill="background1"/>
          </w:tcPr>
          <w:p w14:paraId="7563943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Świdnica</w:t>
            </w:r>
          </w:p>
        </w:tc>
        <w:tc>
          <w:tcPr>
            <w:tcW w:w="3980" w:type="dxa"/>
            <w:shd w:val="clear" w:color="auto" w:fill="FFFFFF" w:themeFill="background1"/>
          </w:tcPr>
          <w:p w14:paraId="083ACDB1" w14:textId="77777777" w:rsidR="00A0382C" w:rsidRPr="00737ED4" w:rsidRDefault="000E07C9" w:rsidP="000F2D42">
            <w:pPr>
              <w:spacing w:line="276" w:lineRule="auto"/>
              <w:jc w:val="center"/>
              <w:rPr>
                <w:rFonts w:ascii="Arial Narrow" w:hAnsi="Arial Narrow" w:cs="Arial"/>
                <w:sz w:val="22"/>
                <w:szCs w:val="22"/>
              </w:rPr>
            </w:pPr>
            <w:r>
              <w:rPr>
                <w:rFonts w:ascii="Arial Narrow" w:hAnsi="Arial Narrow" w:cs="Arial"/>
                <w:sz w:val="22"/>
                <w:szCs w:val="22"/>
              </w:rPr>
              <w:t>8</w:t>
            </w:r>
          </w:p>
        </w:tc>
      </w:tr>
      <w:tr w:rsidR="00A0382C" w:rsidRPr="007A3A34" w14:paraId="232B2BC8" w14:textId="77777777" w:rsidTr="3274CF8B">
        <w:trPr>
          <w:jc w:val="center"/>
        </w:trPr>
        <w:tc>
          <w:tcPr>
            <w:tcW w:w="1347" w:type="dxa"/>
            <w:shd w:val="clear" w:color="auto" w:fill="D9D9D9" w:themeFill="background1" w:themeFillShade="D9"/>
          </w:tcPr>
          <w:p w14:paraId="1E1C45B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20</w:t>
            </w:r>
          </w:p>
        </w:tc>
        <w:tc>
          <w:tcPr>
            <w:tcW w:w="4307" w:type="dxa"/>
            <w:shd w:val="clear" w:color="auto" w:fill="FFFFFF" w:themeFill="background1"/>
          </w:tcPr>
          <w:p w14:paraId="3DAA4F1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Trzebnica</w:t>
            </w:r>
          </w:p>
        </w:tc>
        <w:tc>
          <w:tcPr>
            <w:tcW w:w="3980" w:type="dxa"/>
            <w:shd w:val="clear" w:color="auto" w:fill="FFFFFF" w:themeFill="background1"/>
          </w:tcPr>
          <w:p w14:paraId="49AA3E77"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3</w:t>
            </w:r>
          </w:p>
        </w:tc>
      </w:tr>
      <w:tr w:rsidR="00A0382C" w:rsidRPr="007A3A34" w14:paraId="5E4C8EA3" w14:textId="77777777" w:rsidTr="3274CF8B">
        <w:trPr>
          <w:jc w:val="center"/>
        </w:trPr>
        <w:tc>
          <w:tcPr>
            <w:tcW w:w="1347" w:type="dxa"/>
            <w:shd w:val="clear" w:color="auto" w:fill="D9D9D9" w:themeFill="background1" w:themeFillShade="D9"/>
          </w:tcPr>
          <w:p w14:paraId="4A3B553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21</w:t>
            </w:r>
          </w:p>
        </w:tc>
        <w:tc>
          <w:tcPr>
            <w:tcW w:w="4307" w:type="dxa"/>
            <w:shd w:val="clear" w:color="auto" w:fill="FFFFFF" w:themeFill="background1"/>
          </w:tcPr>
          <w:p w14:paraId="6142379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Wałbrzych</w:t>
            </w:r>
          </w:p>
        </w:tc>
        <w:tc>
          <w:tcPr>
            <w:tcW w:w="3980" w:type="dxa"/>
            <w:shd w:val="clear" w:color="auto" w:fill="FFFFFF" w:themeFill="background1"/>
          </w:tcPr>
          <w:p w14:paraId="445A7BCF"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9</w:t>
            </w:r>
          </w:p>
        </w:tc>
      </w:tr>
      <w:tr w:rsidR="00A0382C" w:rsidRPr="007A3A34" w14:paraId="554105D1" w14:textId="77777777" w:rsidTr="3274CF8B">
        <w:trPr>
          <w:jc w:val="center"/>
        </w:trPr>
        <w:tc>
          <w:tcPr>
            <w:tcW w:w="1347" w:type="dxa"/>
            <w:shd w:val="clear" w:color="auto" w:fill="D9D9D9" w:themeFill="background1" w:themeFillShade="D9"/>
          </w:tcPr>
          <w:p w14:paraId="3A08E645"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22</w:t>
            </w:r>
          </w:p>
        </w:tc>
        <w:tc>
          <w:tcPr>
            <w:tcW w:w="4307" w:type="dxa"/>
            <w:shd w:val="clear" w:color="auto" w:fill="FFFFFF" w:themeFill="background1"/>
          </w:tcPr>
          <w:p w14:paraId="0276C3D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Wołów</w:t>
            </w:r>
          </w:p>
        </w:tc>
        <w:tc>
          <w:tcPr>
            <w:tcW w:w="3980" w:type="dxa"/>
            <w:shd w:val="clear" w:color="auto" w:fill="FFFFFF" w:themeFill="background1"/>
          </w:tcPr>
          <w:p w14:paraId="2144536B" w14:textId="77777777" w:rsidR="00A0382C" w:rsidRPr="00737ED4" w:rsidRDefault="00EA5C48" w:rsidP="000F2D42">
            <w:pPr>
              <w:spacing w:line="276" w:lineRule="auto"/>
              <w:jc w:val="center"/>
              <w:rPr>
                <w:rFonts w:ascii="Arial Narrow" w:hAnsi="Arial Narrow" w:cs="Arial"/>
                <w:sz w:val="22"/>
                <w:szCs w:val="22"/>
              </w:rPr>
            </w:pPr>
            <w:r w:rsidRPr="00737ED4">
              <w:rPr>
                <w:rFonts w:ascii="Arial Narrow" w:hAnsi="Arial Narrow" w:cs="Arial"/>
                <w:sz w:val="22"/>
                <w:szCs w:val="22"/>
              </w:rPr>
              <w:t>4</w:t>
            </w:r>
          </w:p>
        </w:tc>
      </w:tr>
      <w:tr w:rsidR="00A0382C" w:rsidRPr="007A3A34" w14:paraId="22EDE559" w14:textId="77777777" w:rsidTr="3274CF8B">
        <w:trPr>
          <w:jc w:val="center"/>
        </w:trPr>
        <w:tc>
          <w:tcPr>
            <w:tcW w:w="1347" w:type="dxa"/>
            <w:shd w:val="clear" w:color="auto" w:fill="D9D9D9" w:themeFill="background1" w:themeFillShade="D9"/>
          </w:tcPr>
          <w:p w14:paraId="3A88FA85"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23</w:t>
            </w:r>
          </w:p>
        </w:tc>
        <w:tc>
          <w:tcPr>
            <w:tcW w:w="4307" w:type="dxa"/>
            <w:shd w:val="clear" w:color="auto" w:fill="FFFFFF" w:themeFill="background1"/>
          </w:tcPr>
          <w:p w14:paraId="33FF80C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Wrocław</w:t>
            </w:r>
          </w:p>
        </w:tc>
        <w:tc>
          <w:tcPr>
            <w:tcW w:w="3980" w:type="dxa"/>
            <w:shd w:val="clear" w:color="auto" w:fill="FFFFFF" w:themeFill="background1"/>
          </w:tcPr>
          <w:p w14:paraId="6BFB4E0B" w14:textId="77777777" w:rsidR="00A0382C" w:rsidRPr="00737ED4" w:rsidRDefault="00E544BB" w:rsidP="000F2D42">
            <w:pPr>
              <w:spacing w:line="276" w:lineRule="auto"/>
              <w:jc w:val="center"/>
              <w:rPr>
                <w:rFonts w:ascii="Arial Narrow" w:hAnsi="Arial Narrow" w:cs="Arial"/>
                <w:sz w:val="22"/>
                <w:szCs w:val="22"/>
              </w:rPr>
            </w:pPr>
            <w:r w:rsidRPr="00737ED4">
              <w:rPr>
                <w:rFonts w:ascii="Arial Narrow" w:hAnsi="Arial Narrow" w:cs="Arial"/>
                <w:sz w:val="22"/>
                <w:szCs w:val="22"/>
              </w:rPr>
              <w:t>10</w:t>
            </w:r>
          </w:p>
        </w:tc>
      </w:tr>
      <w:tr w:rsidR="00A0382C" w:rsidRPr="007A3A34" w14:paraId="6DEFC232" w14:textId="77777777" w:rsidTr="3274CF8B">
        <w:trPr>
          <w:jc w:val="center"/>
        </w:trPr>
        <w:tc>
          <w:tcPr>
            <w:tcW w:w="1347" w:type="dxa"/>
            <w:shd w:val="clear" w:color="auto" w:fill="D9D9D9" w:themeFill="background1" w:themeFillShade="D9"/>
          </w:tcPr>
          <w:p w14:paraId="1B8449CC"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24</w:t>
            </w:r>
          </w:p>
        </w:tc>
        <w:tc>
          <w:tcPr>
            <w:tcW w:w="4307" w:type="dxa"/>
            <w:shd w:val="clear" w:color="auto" w:fill="FFFFFF" w:themeFill="background1"/>
          </w:tcPr>
          <w:p w14:paraId="3D0FCF0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Ząbkowice Śląskie</w:t>
            </w:r>
          </w:p>
        </w:tc>
        <w:tc>
          <w:tcPr>
            <w:tcW w:w="3980" w:type="dxa"/>
            <w:shd w:val="clear" w:color="auto" w:fill="FFFFFF" w:themeFill="background1"/>
          </w:tcPr>
          <w:p w14:paraId="22854689" w14:textId="77777777" w:rsidR="00A0382C" w:rsidRPr="00737ED4" w:rsidRDefault="000E07C9" w:rsidP="000F2D42">
            <w:pPr>
              <w:spacing w:line="276" w:lineRule="auto"/>
              <w:jc w:val="center"/>
              <w:rPr>
                <w:rFonts w:ascii="Arial Narrow" w:hAnsi="Arial Narrow" w:cs="Arial"/>
                <w:sz w:val="22"/>
                <w:szCs w:val="22"/>
              </w:rPr>
            </w:pPr>
            <w:r>
              <w:rPr>
                <w:rFonts w:ascii="Arial Narrow" w:hAnsi="Arial Narrow" w:cs="Arial"/>
                <w:sz w:val="22"/>
                <w:szCs w:val="22"/>
              </w:rPr>
              <w:t>3</w:t>
            </w:r>
          </w:p>
        </w:tc>
      </w:tr>
      <w:tr w:rsidR="00A0382C" w:rsidRPr="007A3A34" w14:paraId="0AF463E7" w14:textId="77777777" w:rsidTr="3274CF8B">
        <w:trPr>
          <w:trHeight w:val="70"/>
          <w:jc w:val="center"/>
        </w:trPr>
        <w:tc>
          <w:tcPr>
            <w:tcW w:w="1347" w:type="dxa"/>
            <w:shd w:val="clear" w:color="auto" w:fill="D9D9D9" w:themeFill="background1" w:themeFillShade="D9"/>
          </w:tcPr>
          <w:p w14:paraId="21F9DC7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25</w:t>
            </w:r>
          </w:p>
        </w:tc>
        <w:tc>
          <w:tcPr>
            <w:tcW w:w="4307" w:type="dxa"/>
            <w:shd w:val="clear" w:color="auto" w:fill="FFFFFF" w:themeFill="background1"/>
          </w:tcPr>
          <w:p w14:paraId="098CB00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Zgorzelec</w:t>
            </w:r>
          </w:p>
        </w:tc>
        <w:tc>
          <w:tcPr>
            <w:tcW w:w="3980" w:type="dxa"/>
            <w:shd w:val="clear" w:color="auto" w:fill="FFFFFF" w:themeFill="background1"/>
          </w:tcPr>
          <w:p w14:paraId="7548F538" w14:textId="77777777" w:rsidR="00A0382C" w:rsidRPr="00737ED4" w:rsidRDefault="000E07C9" w:rsidP="000F2D42">
            <w:pPr>
              <w:spacing w:line="276" w:lineRule="auto"/>
              <w:jc w:val="center"/>
              <w:rPr>
                <w:rFonts w:ascii="Arial Narrow" w:hAnsi="Arial Narrow" w:cs="Arial"/>
                <w:sz w:val="22"/>
                <w:szCs w:val="22"/>
              </w:rPr>
            </w:pPr>
            <w:r>
              <w:rPr>
                <w:rFonts w:ascii="Arial Narrow" w:hAnsi="Arial Narrow" w:cs="Arial"/>
                <w:sz w:val="22"/>
                <w:szCs w:val="22"/>
              </w:rPr>
              <w:t>5</w:t>
            </w:r>
          </w:p>
        </w:tc>
      </w:tr>
      <w:tr w:rsidR="00A0382C" w:rsidRPr="007A3A34" w14:paraId="6FB05814" w14:textId="77777777" w:rsidTr="3274CF8B">
        <w:trPr>
          <w:jc w:val="center"/>
        </w:trPr>
        <w:tc>
          <w:tcPr>
            <w:tcW w:w="1347" w:type="dxa"/>
            <w:shd w:val="clear" w:color="auto" w:fill="D9D9D9" w:themeFill="background1" w:themeFillShade="D9"/>
          </w:tcPr>
          <w:p w14:paraId="5CA9407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26</w:t>
            </w:r>
          </w:p>
        </w:tc>
        <w:tc>
          <w:tcPr>
            <w:tcW w:w="4307" w:type="dxa"/>
            <w:shd w:val="clear" w:color="auto" w:fill="FFFFFF" w:themeFill="background1"/>
          </w:tcPr>
          <w:p w14:paraId="641A6A1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Złotoryja</w:t>
            </w:r>
          </w:p>
        </w:tc>
        <w:tc>
          <w:tcPr>
            <w:tcW w:w="3980" w:type="dxa"/>
            <w:shd w:val="clear" w:color="auto" w:fill="FFFFFF" w:themeFill="background1"/>
          </w:tcPr>
          <w:p w14:paraId="64641CC3" w14:textId="77777777" w:rsidR="00A0382C" w:rsidRPr="00737ED4" w:rsidRDefault="000E07C9" w:rsidP="00C25C03">
            <w:pPr>
              <w:tabs>
                <w:tab w:val="center" w:pos="1595"/>
                <w:tab w:val="left" w:pos="2117"/>
              </w:tabs>
              <w:spacing w:line="276" w:lineRule="auto"/>
              <w:jc w:val="center"/>
              <w:rPr>
                <w:rFonts w:ascii="Arial Narrow" w:hAnsi="Arial Narrow" w:cs="Arial"/>
                <w:sz w:val="22"/>
                <w:szCs w:val="22"/>
              </w:rPr>
            </w:pPr>
            <w:r>
              <w:rPr>
                <w:rFonts w:ascii="Arial Narrow" w:hAnsi="Arial Narrow" w:cs="Arial"/>
                <w:sz w:val="22"/>
                <w:szCs w:val="22"/>
              </w:rPr>
              <w:t>5</w:t>
            </w:r>
          </w:p>
        </w:tc>
      </w:tr>
      <w:tr w:rsidR="00A0382C" w:rsidRPr="004A0629" w14:paraId="6A7318BB" w14:textId="77777777" w:rsidTr="3274CF8B">
        <w:trPr>
          <w:jc w:val="center"/>
        </w:trPr>
        <w:tc>
          <w:tcPr>
            <w:tcW w:w="9634" w:type="dxa"/>
            <w:gridSpan w:val="3"/>
            <w:shd w:val="clear" w:color="auto" w:fill="2E74B5" w:themeFill="accent5" w:themeFillShade="BF"/>
          </w:tcPr>
          <w:p w14:paraId="5B2FDF0A" w14:textId="77777777" w:rsidR="00A0382C" w:rsidRPr="00DE6C8E" w:rsidRDefault="00A0382C" w:rsidP="000F2D42">
            <w:pPr>
              <w:spacing w:line="276" w:lineRule="auto"/>
              <w:jc w:val="center"/>
              <w:rPr>
                <w:rFonts w:ascii="Arial Narrow" w:hAnsi="Arial Narrow" w:cs="Arial"/>
                <w:b/>
                <w:color w:val="FFFFFF"/>
                <w:sz w:val="22"/>
                <w:szCs w:val="22"/>
              </w:rPr>
            </w:pPr>
          </w:p>
          <w:p w14:paraId="568C7280"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Kujawsko-Pomorskie</w:t>
            </w:r>
          </w:p>
          <w:p w14:paraId="6511799B"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7B5C0D79" w14:textId="77777777" w:rsidTr="3274CF8B">
        <w:trPr>
          <w:jc w:val="center"/>
        </w:trPr>
        <w:tc>
          <w:tcPr>
            <w:tcW w:w="1347" w:type="dxa"/>
            <w:shd w:val="clear" w:color="auto" w:fill="2E74B5" w:themeFill="accent5" w:themeFillShade="BF"/>
          </w:tcPr>
          <w:p w14:paraId="5C88AD93"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0277D2F9"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49E54384"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6696E369" w14:textId="77777777" w:rsidTr="3274CF8B">
        <w:trPr>
          <w:jc w:val="center"/>
        </w:trPr>
        <w:tc>
          <w:tcPr>
            <w:tcW w:w="1347" w:type="dxa"/>
            <w:shd w:val="clear" w:color="auto" w:fill="D9D9D9" w:themeFill="background1" w:themeFillShade="D9"/>
          </w:tcPr>
          <w:p w14:paraId="157DC8B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tcPr>
          <w:p w14:paraId="158A657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Aleksandrów Kujawski</w:t>
            </w:r>
          </w:p>
        </w:tc>
        <w:tc>
          <w:tcPr>
            <w:tcW w:w="3980" w:type="dxa"/>
            <w:shd w:val="clear" w:color="auto" w:fill="FFFFFF" w:themeFill="background1"/>
          </w:tcPr>
          <w:p w14:paraId="796303D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76B5B40B" w14:textId="77777777" w:rsidTr="3274CF8B">
        <w:trPr>
          <w:jc w:val="center"/>
        </w:trPr>
        <w:tc>
          <w:tcPr>
            <w:tcW w:w="1347" w:type="dxa"/>
            <w:shd w:val="clear" w:color="auto" w:fill="D9D9D9" w:themeFill="background1" w:themeFillShade="D9"/>
          </w:tcPr>
          <w:p w14:paraId="459F15A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tcPr>
          <w:p w14:paraId="030F623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Brodnica</w:t>
            </w:r>
          </w:p>
        </w:tc>
        <w:tc>
          <w:tcPr>
            <w:tcW w:w="3980" w:type="dxa"/>
            <w:shd w:val="clear" w:color="auto" w:fill="FFFFFF" w:themeFill="background1"/>
          </w:tcPr>
          <w:p w14:paraId="0037C60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5E5F6B01" w14:textId="77777777" w:rsidTr="3274CF8B">
        <w:trPr>
          <w:jc w:val="center"/>
        </w:trPr>
        <w:tc>
          <w:tcPr>
            <w:tcW w:w="1347" w:type="dxa"/>
            <w:shd w:val="clear" w:color="auto" w:fill="D9D9D9" w:themeFill="background1" w:themeFillShade="D9"/>
          </w:tcPr>
          <w:p w14:paraId="33C8FA3C"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tcPr>
          <w:p w14:paraId="40349D3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Bydgoszcz</w:t>
            </w:r>
          </w:p>
        </w:tc>
        <w:tc>
          <w:tcPr>
            <w:tcW w:w="3980" w:type="dxa"/>
            <w:shd w:val="clear" w:color="auto" w:fill="FFFFFF" w:themeFill="background1"/>
          </w:tcPr>
          <w:p w14:paraId="3D7F795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71066F85" w14:textId="77777777" w:rsidTr="3274CF8B">
        <w:trPr>
          <w:jc w:val="center"/>
        </w:trPr>
        <w:tc>
          <w:tcPr>
            <w:tcW w:w="1347" w:type="dxa"/>
            <w:shd w:val="clear" w:color="auto" w:fill="D9D9D9" w:themeFill="background1" w:themeFillShade="D9"/>
          </w:tcPr>
          <w:p w14:paraId="0D98E22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tcPr>
          <w:p w14:paraId="3D27BA8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Chełmno</w:t>
            </w:r>
          </w:p>
        </w:tc>
        <w:tc>
          <w:tcPr>
            <w:tcW w:w="3980" w:type="dxa"/>
            <w:shd w:val="clear" w:color="auto" w:fill="FFFFFF" w:themeFill="background1"/>
          </w:tcPr>
          <w:p w14:paraId="382B527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5E4BB474" w14:textId="77777777" w:rsidTr="3274CF8B">
        <w:trPr>
          <w:jc w:val="center"/>
        </w:trPr>
        <w:tc>
          <w:tcPr>
            <w:tcW w:w="1347" w:type="dxa"/>
            <w:shd w:val="clear" w:color="auto" w:fill="D9D9D9" w:themeFill="background1" w:themeFillShade="D9"/>
          </w:tcPr>
          <w:p w14:paraId="1EF1438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tcPr>
          <w:p w14:paraId="28B8F9A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Golub- Dobrzyń</w:t>
            </w:r>
          </w:p>
        </w:tc>
        <w:tc>
          <w:tcPr>
            <w:tcW w:w="3980" w:type="dxa"/>
            <w:shd w:val="clear" w:color="auto" w:fill="FFFFFF" w:themeFill="background1"/>
          </w:tcPr>
          <w:p w14:paraId="5B4E1A1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4743558C" w14:textId="77777777" w:rsidTr="3274CF8B">
        <w:trPr>
          <w:jc w:val="center"/>
        </w:trPr>
        <w:tc>
          <w:tcPr>
            <w:tcW w:w="1347" w:type="dxa"/>
            <w:shd w:val="clear" w:color="auto" w:fill="D9D9D9" w:themeFill="background1" w:themeFillShade="D9"/>
          </w:tcPr>
          <w:p w14:paraId="1956A6A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tcPr>
          <w:p w14:paraId="2C44065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Grudziądz</w:t>
            </w:r>
          </w:p>
        </w:tc>
        <w:tc>
          <w:tcPr>
            <w:tcW w:w="3980" w:type="dxa"/>
            <w:shd w:val="clear" w:color="auto" w:fill="FFFFFF" w:themeFill="background1"/>
          </w:tcPr>
          <w:p w14:paraId="48B4483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725FC005" w14:textId="77777777" w:rsidTr="3274CF8B">
        <w:trPr>
          <w:jc w:val="center"/>
        </w:trPr>
        <w:tc>
          <w:tcPr>
            <w:tcW w:w="1347" w:type="dxa"/>
            <w:shd w:val="clear" w:color="auto" w:fill="D9D9D9" w:themeFill="background1" w:themeFillShade="D9"/>
          </w:tcPr>
          <w:p w14:paraId="7D35C77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tcPr>
          <w:p w14:paraId="1331A70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Inowrocław</w:t>
            </w:r>
          </w:p>
        </w:tc>
        <w:tc>
          <w:tcPr>
            <w:tcW w:w="3980" w:type="dxa"/>
            <w:shd w:val="clear" w:color="auto" w:fill="FFFFFF" w:themeFill="background1"/>
          </w:tcPr>
          <w:p w14:paraId="72E2659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71B2B611" w14:textId="77777777" w:rsidTr="3274CF8B">
        <w:trPr>
          <w:jc w:val="center"/>
        </w:trPr>
        <w:tc>
          <w:tcPr>
            <w:tcW w:w="1347" w:type="dxa"/>
            <w:shd w:val="clear" w:color="auto" w:fill="D9D9D9" w:themeFill="background1" w:themeFillShade="D9"/>
          </w:tcPr>
          <w:p w14:paraId="5E56775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tcPr>
          <w:p w14:paraId="362CA09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Lipno</w:t>
            </w:r>
          </w:p>
        </w:tc>
        <w:tc>
          <w:tcPr>
            <w:tcW w:w="3980" w:type="dxa"/>
            <w:shd w:val="clear" w:color="auto" w:fill="FFFFFF" w:themeFill="background1"/>
            <w:vAlign w:val="bottom"/>
          </w:tcPr>
          <w:p w14:paraId="6918A65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10077DC4" w14:textId="77777777" w:rsidTr="3274CF8B">
        <w:trPr>
          <w:jc w:val="center"/>
        </w:trPr>
        <w:tc>
          <w:tcPr>
            <w:tcW w:w="1347" w:type="dxa"/>
            <w:shd w:val="clear" w:color="auto" w:fill="D9D9D9" w:themeFill="background1" w:themeFillShade="D9"/>
          </w:tcPr>
          <w:p w14:paraId="6FFF8F2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tcPr>
          <w:p w14:paraId="3A24ABD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Mogilno</w:t>
            </w:r>
          </w:p>
        </w:tc>
        <w:tc>
          <w:tcPr>
            <w:tcW w:w="3980" w:type="dxa"/>
            <w:shd w:val="clear" w:color="auto" w:fill="FFFFFF" w:themeFill="background1"/>
          </w:tcPr>
          <w:p w14:paraId="2BE1C9C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02292630" w14:textId="77777777" w:rsidTr="3274CF8B">
        <w:trPr>
          <w:jc w:val="center"/>
        </w:trPr>
        <w:tc>
          <w:tcPr>
            <w:tcW w:w="1347" w:type="dxa"/>
            <w:shd w:val="clear" w:color="auto" w:fill="D9D9D9" w:themeFill="background1" w:themeFillShade="D9"/>
          </w:tcPr>
          <w:p w14:paraId="0A7075D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tcPr>
          <w:p w14:paraId="17655DF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Nakło nad Notecią</w:t>
            </w:r>
          </w:p>
        </w:tc>
        <w:tc>
          <w:tcPr>
            <w:tcW w:w="3980" w:type="dxa"/>
            <w:shd w:val="clear" w:color="auto" w:fill="FFFFFF" w:themeFill="background1"/>
            <w:vAlign w:val="bottom"/>
          </w:tcPr>
          <w:p w14:paraId="26D2DB0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4503ACD8" w14:textId="77777777" w:rsidTr="3274CF8B">
        <w:trPr>
          <w:jc w:val="center"/>
        </w:trPr>
        <w:tc>
          <w:tcPr>
            <w:tcW w:w="1347" w:type="dxa"/>
            <w:shd w:val="clear" w:color="auto" w:fill="D9D9D9" w:themeFill="background1" w:themeFillShade="D9"/>
          </w:tcPr>
          <w:p w14:paraId="7FAAAAF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lastRenderedPageBreak/>
              <w:t>11</w:t>
            </w:r>
          </w:p>
        </w:tc>
        <w:tc>
          <w:tcPr>
            <w:tcW w:w="4307" w:type="dxa"/>
            <w:shd w:val="clear" w:color="auto" w:fill="FFFFFF" w:themeFill="background1"/>
          </w:tcPr>
          <w:p w14:paraId="516DDA6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Radziejów Kujawski</w:t>
            </w:r>
          </w:p>
        </w:tc>
        <w:tc>
          <w:tcPr>
            <w:tcW w:w="3980" w:type="dxa"/>
            <w:shd w:val="clear" w:color="auto" w:fill="FFFFFF" w:themeFill="background1"/>
          </w:tcPr>
          <w:p w14:paraId="7E60074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7C4A966A" w14:textId="77777777" w:rsidTr="3274CF8B">
        <w:trPr>
          <w:jc w:val="center"/>
        </w:trPr>
        <w:tc>
          <w:tcPr>
            <w:tcW w:w="1347" w:type="dxa"/>
            <w:shd w:val="clear" w:color="auto" w:fill="D9D9D9" w:themeFill="background1" w:themeFillShade="D9"/>
          </w:tcPr>
          <w:p w14:paraId="390ABF19"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tcPr>
          <w:p w14:paraId="6C51F9B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Rypin</w:t>
            </w:r>
          </w:p>
        </w:tc>
        <w:tc>
          <w:tcPr>
            <w:tcW w:w="3980" w:type="dxa"/>
            <w:shd w:val="clear" w:color="auto" w:fill="FFFFFF" w:themeFill="background1"/>
            <w:vAlign w:val="bottom"/>
          </w:tcPr>
          <w:p w14:paraId="1FE7022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6367752E" w14:textId="77777777" w:rsidTr="3274CF8B">
        <w:trPr>
          <w:jc w:val="center"/>
        </w:trPr>
        <w:tc>
          <w:tcPr>
            <w:tcW w:w="1347" w:type="dxa"/>
            <w:shd w:val="clear" w:color="auto" w:fill="D9D9D9" w:themeFill="background1" w:themeFillShade="D9"/>
          </w:tcPr>
          <w:p w14:paraId="5479513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tcPr>
          <w:p w14:paraId="4D2CF28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Sępólno Krajeńskie</w:t>
            </w:r>
          </w:p>
        </w:tc>
        <w:tc>
          <w:tcPr>
            <w:tcW w:w="3980" w:type="dxa"/>
            <w:shd w:val="clear" w:color="auto" w:fill="FFFFFF" w:themeFill="background1"/>
          </w:tcPr>
          <w:p w14:paraId="50623A6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0C107342" w14:textId="77777777" w:rsidTr="3274CF8B">
        <w:trPr>
          <w:jc w:val="center"/>
        </w:trPr>
        <w:tc>
          <w:tcPr>
            <w:tcW w:w="1347" w:type="dxa"/>
            <w:shd w:val="clear" w:color="auto" w:fill="D9D9D9" w:themeFill="background1" w:themeFillShade="D9"/>
          </w:tcPr>
          <w:p w14:paraId="130757E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tcPr>
          <w:p w14:paraId="1BC40BD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Świecie</w:t>
            </w:r>
          </w:p>
        </w:tc>
        <w:tc>
          <w:tcPr>
            <w:tcW w:w="3980" w:type="dxa"/>
            <w:shd w:val="clear" w:color="auto" w:fill="FFFFFF" w:themeFill="background1"/>
          </w:tcPr>
          <w:p w14:paraId="4B07FA0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4C8E4EDA" w14:textId="77777777" w:rsidTr="3274CF8B">
        <w:trPr>
          <w:jc w:val="center"/>
        </w:trPr>
        <w:tc>
          <w:tcPr>
            <w:tcW w:w="1347" w:type="dxa"/>
            <w:shd w:val="clear" w:color="auto" w:fill="D9D9D9" w:themeFill="background1" w:themeFillShade="D9"/>
          </w:tcPr>
          <w:p w14:paraId="6E2256B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15</w:t>
            </w:r>
          </w:p>
        </w:tc>
        <w:tc>
          <w:tcPr>
            <w:tcW w:w="4307" w:type="dxa"/>
            <w:shd w:val="clear" w:color="auto" w:fill="FFFFFF" w:themeFill="background1"/>
          </w:tcPr>
          <w:p w14:paraId="3666472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Toruń</w:t>
            </w:r>
          </w:p>
        </w:tc>
        <w:tc>
          <w:tcPr>
            <w:tcW w:w="3980" w:type="dxa"/>
            <w:shd w:val="clear" w:color="auto" w:fill="FFFFFF" w:themeFill="background1"/>
            <w:vAlign w:val="bottom"/>
          </w:tcPr>
          <w:p w14:paraId="0CC3BF4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60FF68BF" w14:textId="77777777" w:rsidTr="3274CF8B">
        <w:trPr>
          <w:jc w:val="center"/>
        </w:trPr>
        <w:tc>
          <w:tcPr>
            <w:tcW w:w="1347" w:type="dxa"/>
            <w:shd w:val="clear" w:color="auto" w:fill="D9D9D9" w:themeFill="background1" w:themeFillShade="D9"/>
          </w:tcPr>
          <w:p w14:paraId="0A73DA4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16</w:t>
            </w:r>
          </w:p>
        </w:tc>
        <w:tc>
          <w:tcPr>
            <w:tcW w:w="4307" w:type="dxa"/>
            <w:shd w:val="clear" w:color="auto" w:fill="FFFFFF" w:themeFill="background1"/>
          </w:tcPr>
          <w:p w14:paraId="1989FB3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Tuchola</w:t>
            </w:r>
          </w:p>
        </w:tc>
        <w:tc>
          <w:tcPr>
            <w:tcW w:w="3980" w:type="dxa"/>
            <w:shd w:val="clear" w:color="auto" w:fill="FFFFFF" w:themeFill="background1"/>
          </w:tcPr>
          <w:p w14:paraId="5D78090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7CEC2AFC" w14:textId="77777777" w:rsidTr="3274CF8B">
        <w:trPr>
          <w:jc w:val="center"/>
        </w:trPr>
        <w:tc>
          <w:tcPr>
            <w:tcW w:w="1347" w:type="dxa"/>
            <w:shd w:val="clear" w:color="auto" w:fill="D9D9D9" w:themeFill="background1" w:themeFillShade="D9"/>
          </w:tcPr>
          <w:p w14:paraId="4162565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17</w:t>
            </w:r>
          </w:p>
        </w:tc>
        <w:tc>
          <w:tcPr>
            <w:tcW w:w="4307" w:type="dxa"/>
            <w:shd w:val="clear" w:color="auto" w:fill="FFFFFF" w:themeFill="background1"/>
          </w:tcPr>
          <w:p w14:paraId="7497BB4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Wąbrzeźno</w:t>
            </w:r>
          </w:p>
        </w:tc>
        <w:tc>
          <w:tcPr>
            <w:tcW w:w="3980" w:type="dxa"/>
            <w:shd w:val="clear" w:color="auto" w:fill="FFFFFF" w:themeFill="background1"/>
            <w:vAlign w:val="bottom"/>
          </w:tcPr>
          <w:p w14:paraId="7BF83A9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17987AF2" w14:textId="77777777" w:rsidTr="3274CF8B">
        <w:trPr>
          <w:jc w:val="center"/>
        </w:trPr>
        <w:tc>
          <w:tcPr>
            <w:tcW w:w="1347" w:type="dxa"/>
            <w:shd w:val="clear" w:color="auto" w:fill="D9D9D9" w:themeFill="background1" w:themeFillShade="D9"/>
          </w:tcPr>
          <w:p w14:paraId="0B3A030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18</w:t>
            </w:r>
          </w:p>
        </w:tc>
        <w:tc>
          <w:tcPr>
            <w:tcW w:w="4307" w:type="dxa"/>
            <w:shd w:val="clear" w:color="auto" w:fill="FFFFFF" w:themeFill="background1"/>
          </w:tcPr>
          <w:p w14:paraId="4B93ED2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Włocławek</w:t>
            </w:r>
          </w:p>
        </w:tc>
        <w:tc>
          <w:tcPr>
            <w:tcW w:w="3980" w:type="dxa"/>
            <w:shd w:val="clear" w:color="auto" w:fill="FFFFFF" w:themeFill="background1"/>
          </w:tcPr>
          <w:p w14:paraId="04FDCC6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3A595514" w14:textId="77777777" w:rsidTr="3274CF8B">
        <w:trPr>
          <w:jc w:val="center"/>
        </w:trPr>
        <w:tc>
          <w:tcPr>
            <w:tcW w:w="1347" w:type="dxa"/>
            <w:shd w:val="clear" w:color="auto" w:fill="D9D9D9" w:themeFill="background1" w:themeFillShade="D9"/>
          </w:tcPr>
          <w:p w14:paraId="4FB1475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19</w:t>
            </w:r>
          </w:p>
        </w:tc>
        <w:tc>
          <w:tcPr>
            <w:tcW w:w="4307" w:type="dxa"/>
            <w:shd w:val="clear" w:color="auto" w:fill="FFFFFF" w:themeFill="background1"/>
          </w:tcPr>
          <w:p w14:paraId="5F0BB67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Żnin</w:t>
            </w:r>
          </w:p>
        </w:tc>
        <w:tc>
          <w:tcPr>
            <w:tcW w:w="3980" w:type="dxa"/>
            <w:shd w:val="clear" w:color="auto" w:fill="FFFFFF" w:themeFill="background1"/>
          </w:tcPr>
          <w:p w14:paraId="5F64D55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4A0629" w14:paraId="6479D1D5" w14:textId="77777777" w:rsidTr="3274CF8B">
        <w:trPr>
          <w:jc w:val="center"/>
        </w:trPr>
        <w:tc>
          <w:tcPr>
            <w:tcW w:w="9634" w:type="dxa"/>
            <w:gridSpan w:val="3"/>
            <w:shd w:val="clear" w:color="auto" w:fill="2E74B5" w:themeFill="accent5" w:themeFillShade="BF"/>
          </w:tcPr>
          <w:p w14:paraId="1021BE61" w14:textId="77777777" w:rsidR="00A0382C" w:rsidRPr="00DE6C8E" w:rsidRDefault="00A0382C" w:rsidP="000F2D42">
            <w:pPr>
              <w:spacing w:line="276" w:lineRule="auto"/>
              <w:jc w:val="center"/>
              <w:rPr>
                <w:rFonts w:ascii="Arial Narrow" w:hAnsi="Arial Narrow" w:cs="Arial"/>
                <w:b/>
                <w:color w:val="FFFFFF"/>
                <w:sz w:val="22"/>
                <w:szCs w:val="22"/>
              </w:rPr>
            </w:pPr>
          </w:p>
          <w:p w14:paraId="7991481B"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Lubelskie</w:t>
            </w:r>
          </w:p>
          <w:p w14:paraId="55882ED7"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3961F5FA" w14:textId="77777777" w:rsidTr="3274CF8B">
        <w:trPr>
          <w:jc w:val="center"/>
        </w:trPr>
        <w:tc>
          <w:tcPr>
            <w:tcW w:w="1347" w:type="dxa"/>
            <w:shd w:val="clear" w:color="auto" w:fill="2E74B5" w:themeFill="accent5" w:themeFillShade="BF"/>
          </w:tcPr>
          <w:p w14:paraId="3073CF84"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65ECCD72"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48928E17"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406110CE" w14:textId="77777777" w:rsidTr="3274CF8B">
        <w:trPr>
          <w:jc w:val="center"/>
        </w:trPr>
        <w:tc>
          <w:tcPr>
            <w:tcW w:w="1347" w:type="dxa"/>
            <w:shd w:val="clear" w:color="auto" w:fill="D9D9D9" w:themeFill="background1" w:themeFillShade="D9"/>
            <w:vAlign w:val="bottom"/>
          </w:tcPr>
          <w:p w14:paraId="7E2647B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tcPr>
          <w:p w14:paraId="1D99434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Biała Podlaska</w:t>
            </w:r>
          </w:p>
        </w:tc>
        <w:tc>
          <w:tcPr>
            <w:tcW w:w="3980" w:type="dxa"/>
            <w:shd w:val="clear" w:color="auto" w:fill="FFFFFF" w:themeFill="background1"/>
          </w:tcPr>
          <w:p w14:paraId="1BB66C2F" w14:textId="77777777" w:rsidR="00A0382C" w:rsidRPr="000F5883" w:rsidRDefault="003B3A22" w:rsidP="000F2D42">
            <w:pPr>
              <w:spacing w:line="276" w:lineRule="auto"/>
              <w:jc w:val="center"/>
              <w:rPr>
                <w:rFonts w:ascii="Arial Narrow" w:hAnsi="Arial Narrow" w:cs="Arial"/>
                <w:sz w:val="22"/>
                <w:szCs w:val="22"/>
              </w:rPr>
            </w:pPr>
            <w:r>
              <w:rPr>
                <w:rFonts w:ascii="Arial Narrow" w:hAnsi="Arial Narrow" w:cs="Arial"/>
                <w:sz w:val="22"/>
                <w:szCs w:val="22"/>
              </w:rPr>
              <w:t>1</w:t>
            </w:r>
          </w:p>
        </w:tc>
      </w:tr>
      <w:tr w:rsidR="00A0382C" w:rsidRPr="007A3A34" w14:paraId="35097367" w14:textId="77777777" w:rsidTr="3274CF8B">
        <w:trPr>
          <w:jc w:val="center"/>
        </w:trPr>
        <w:tc>
          <w:tcPr>
            <w:tcW w:w="1347" w:type="dxa"/>
            <w:shd w:val="clear" w:color="auto" w:fill="D9D9D9" w:themeFill="background1" w:themeFillShade="D9"/>
            <w:vAlign w:val="bottom"/>
          </w:tcPr>
          <w:p w14:paraId="66CE7E7C"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tcPr>
          <w:p w14:paraId="1AD7381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Biłgoraj</w:t>
            </w:r>
          </w:p>
        </w:tc>
        <w:tc>
          <w:tcPr>
            <w:tcW w:w="3980" w:type="dxa"/>
            <w:shd w:val="clear" w:color="auto" w:fill="FFFFFF" w:themeFill="background1"/>
          </w:tcPr>
          <w:p w14:paraId="4D90549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r w:rsidR="003B3A22">
              <w:rPr>
                <w:rFonts w:ascii="Arial Narrow" w:hAnsi="Arial Narrow" w:cs="Arial"/>
                <w:sz w:val="22"/>
                <w:szCs w:val="22"/>
              </w:rPr>
              <w:t>5</w:t>
            </w:r>
          </w:p>
        </w:tc>
      </w:tr>
      <w:tr w:rsidR="00A0382C" w:rsidRPr="007A3A34" w14:paraId="303AE90E" w14:textId="77777777" w:rsidTr="3274CF8B">
        <w:trPr>
          <w:jc w:val="center"/>
        </w:trPr>
        <w:tc>
          <w:tcPr>
            <w:tcW w:w="1347" w:type="dxa"/>
            <w:shd w:val="clear" w:color="auto" w:fill="D9D9D9" w:themeFill="background1" w:themeFillShade="D9"/>
            <w:vAlign w:val="bottom"/>
          </w:tcPr>
          <w:p w14:paraId="469D14C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tcPr>
          <w:p w14:paraId="1331FDE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Chełm</w:t>
            </w:r>
          </w:p>
        </w:tc>
        <w:tc>
          <w:tcPr>
            <w:tcW w:w="3980" w:type="dxa"/>
            <w:shd w:val="clear" w:color="auto" w:fill="FFFFFF" w:themeFill="background1"/>
          </w:tcPr>
          <w:p w14:paraId="7FE5DC21" w14:textId="77777777" w:rsidR="00A0382C" w:rsidRPr="000F5883" w:rsidRDefault="003B3A22" w:rsidP="000F2D42">
            <w:pPr>
              <w:spacing w:line="276" w:lineRule="auto"/>
              <w:jc w:val="center"/>
              <w:rPr>
                <w:rFonts w:ascii="Arial Narrow" w:hAnsi="Arial Narrow" w:cs="Arial"/>
                <w:sz w:val="22"/>
                <w:szCs w:val="22"/>
              </w:rPr>
            </w:pPr>
            <w:r>
              <w:rPr>
                <w:rFonts w:ascii="Arial Narrow" w:hAnsi="Arial Narrow" w:cs="Arial"/>
                <w:sz w:val="22"/>
                <w:szCs w:val="22"/>
              </w:rPr>
              <w:t>1</w:t>
            </w:r>
            <w:r w:rsidR="00A0382C" w:rsidRPr="000F5883">
              <w:rPr>
                <w:rFonts w:ascii="Arial Narrow" w:hAnsi="Arial Narrow" w:cs="Arial"/>
                <w:sz w:val="22"/>
                <w:szCs w:val="22"/>
              </w:rPr>
              <w:t>,5</w:t>
            </w:r>
          </w:p>
        </w:tc>
      </w:tr>
      <w:tr w:rsidR="00A0382C" w:rsidRPr="007A3A34" w14:paraId="67836834" w14:textId="77777777" w:rsidTr="3274CF8B">
        <w:trPr>
          <w:jc w:val="center"/>
        </w:trPr>
        <w:tc>
          <w:tcPr>
            <w:tcW w:w="1347" w:type="dxa"/>
            <w:shd w:val="clear" w:color="auto" w:fill="D9D9D9" w:themeFill="background1" w:themeFillShade="D9"/>
            <w:vAlign w:val="bottom"/>
          </w:tcPr>
          <w:p w14:paraId="5F0B9CB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tcPr>
          <w:p w14:paraId="5B88287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Hrubieszów</w:t>
            </w:r>
          </w:p>
        </w:tc>
        <w:tc>
          <w:tcPr>
            <w:tcW w:w="3980" w:type="dxa"/>
            <w:shd w:val="clear" w:color="auto" w:fill="FFFFFF" w:themeFill="background1"/>
          </w:tcPr>
          <w:p w14:paraId="118647F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r w:rsidR="003B3A22">
              <w:rPr>
                <w:rFonts w:ascii="Arial Narrow" w:hAnsi="Arial Narrow" w:cs="Arial"/>
                <w:sz w:val="22"/>
                <w:szCs w:val="22"/>
              </w:rPr>
              <w:t>2</w:t>
            </w:r>
          </w:p>
        </w:tc>
      </w:tr>
      <w:tr w:rsidR="00A0382C" w:rsidRPr="007A3A34" w14:paraId="693101EC" w14:textId="77777777" w:rsidTr="3274CF8B">
        <w:trPr>
          <w:jc w:val="center"/>
        </w:trPr>
        <w:tc>
          <w:tcPr>
            <w:tcW w:w="1347" w:type="dxa"/>
            <w:shd w:val="clear" w:color="auto" w:fill="D9D9D9" w:themeFill="background1" w:themeFillShade="D9"/>
            <w:vAlign w:val="bottom"/>
          </w:tcPr>
          <w:p w14:paraId="374189C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tcPr>
          <w:p w14:paraId="6850616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Janów Lubelski</w:t>
            </w:r>
          </w:p>
        </w:tc>
        <w:tc>
          <w:tcPr>
            <w:tcW w:w="3980" w:type="dxa"/>
            <w:shd w:val="clear" w:color="auto" w:fill="FFFFFF" w:themeFill="background1"/>
          </w:tcPr>
          <w:p w14:paraId="6EB67846" w14:textId="77777777" w:rsidR="00A0382C" w:rsidRPr="000F5883" w:rsidRDefault="003B3A22" w:rsidP="000F2D42">
            <w:pPr>
              <w:spacing w:line="276" w:lineRule="auto"/>
              <w:jc w:val="center"/>
              <w:rPr>
                <w:rFonts w:ascii="Arial Narrow" w:hAnsi="Arial Narrow" w:cs="Arial"/>
                <w:sz w:val="22"/>
                <w:szCs w:val="22"/>
              </w:rPr>
            </w:pPr>
            <w:r>
              <w:rPr>
                <w:rFonts w:ascii="Arial Narrow" w:hAnsi="Arial Narrow" w:cs="Arial"/>
                <w:sz w:val="22"/>
                <w:szCs w:val="22"/>
              </w:rPr>
              <w:t>2</w:t>
            </w:r>
          </w:p>
        </w:tc>
      </w:tr>
      <w:tr w:rsidR="00A0382C" w:rsidRPr="007A3A34" w14:paraId="271DE3E9" w14:textId="77777777" w:rsidTr="3274CF8B">
        <w:trPr>
          <w:jc w:val="center"/>
        </w:trPr>
        <w:tc>
          <w:tcPr>
            <w:tcW w:w="1347" w:type="dxa"/>
            <w:shd w:val="clear" w:color="auto" w:fill="D9D9D9" w:themeFill="background1" w:themeFillShade="D9"/>
            <w:vAlign w:val="bottom"/>
          </w:tcPr>
          <w:p w14:paraId="1823BB8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tcPr>
          <w:p w14:paraId="2DDE59D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Krasnystaw</w:t>
            </w:r>
          </w:p>
        </w:tc>
        <w:tc>
          <w:tcPr>
            <w:tcW w:w="3980" w:type="dxa"/>
            <w:shd w:val="clear" w:color="auto" w:fill="FFFFFF" w:themeFill="background1"/>
          </w:tcPr>
          <w:p w14:paraId="4628D27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w:t>
            </w:r>
          </w:p>
        </w:tc>
      </w:tr>
      <w:tr w:rsidR="00A0382C" w:rsidRPr="007A3A34" w14:paraId="1C0BFA7B" w14:textId="77777777" w:rsidTr="3274CF8B">
        <w:trPr>
          <w:jc w:val="center"/>
        </w:trPr>
        <w:tc>
          <w:tcPr>
            <w:tcW w:w="1347" w:type="dxa"/>
            <w:shd w:val="clear" w:color="auto" w:fill="D9D9D9" w:themeFill="background1" w:themeFillShade="D9"/>
            <w:vAlign w:val="bottom"/>
          </w:tcPr>
          <w:p w14:paraId="40BD3796"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tcPr>
          <w:p w14:paraId="360A5C7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Kraśnik</w:t>
            </w:r>
          </w:p>
        </w:tc>
        <w:tc>
          <w:tcPr>
            <w:tcW w:w="3980" w:type="dxa"/>
            <w:shd w:val="clear" w:color="auto" w:fill="FFFFFF" w:themeFill="background1"/>
          </w:tcPr>
          <w:p w14:paraId="46894AEB" w14:textId="77777777" w:rsidR="00A0382C" w:rsidRPr="000F5883" w:rsidRDefault="003B3A22" w:rsidP="000F2D42">
            <w:pPr>
              <w:spacing w:line="276" w:lineRule="auto"/>
              <w:jc w:val="center"/>
              <w:rPr>
                <w:rFonts w:ascii="Arial Narrow" w:hAnsi="Arial Narrow" w:cs="Arial"/>
                <w:sz w:val="22"/>
                <w:szCs w:val="22"/>
              </w:rPr>
            </w:pPr>
            <w:r>
              <w:rPr>
                <w:rFonts w:ascii="Arial Narrow" w:hAnsi="Arial Narrow" w:cs="Arial"/>
                <w:sz w:val="22"/>
                <w:szCs w:val="22"/>
              </w:rPr>
              <w:t>1,3</w:t>
            </w:r>
          </w:p>
        </w:tc>
      </w:tr>
      <w:tr w:rsidR="00A0382C" w:rsidRPr="007A3A34" w14:paraId="69A232A6" w14:textId="77777777" w:rsidTr="3274CF8B">
        <w:trPr>
          <w:jc w:val="center"/>
        </w:trPr>
        <w:tc>
          <w:tcPr>
            <w:tcW w:w="1347" w:type="dxa"/>
            <w:shd w:val="clear" w:color="auto" w:fill="D9D9D9" w:themeFill="background1" w:themeFillShade="D9"/>
            <w:vAlign w:val="bottom"/>
          </w:tcPr>
          <w:p w14:paraId="129503B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tcPr>
          <w:p w14:paraId="79BD7FA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Lubartów</w:t>
            </w:r>
          </w:p>
        </w:tc>
        <w:tc>
          <w:tcPr>
            <w:tcW w:w="3980" w:type="dxa"/>
            <w:shd w:val="clear" w:color="auto" w:fill="FFFFFF" w:themeFill="background1"/>
          </w:tcPr>
          <w:p w14:paraId="75D78F52" w14:textId="77777777" w:rsidR="00A0382C" w:rsidRPr="000F5883" w:rsidRDefault="003B3A22" w:rsidP="000F2D42">
            <w:pPr>
              <w:spacing w:line="276" w:lineRule="auto"/>
              <w:jc w:val="center"/>
              <w:rPr>
                <w:rFonts w:ascii="Arial Narrow" w:hAnsi="Arial Narrow" w:cs="Arial"/>
                <w:sz w:val="22"/>
                <w:szCs w:val="22"/>
              </w:rPr>
            </w:pPr>
            <w:r>
              <w:rPr>
                <w:rFonts w:ascii="Arial Narrow" w:hAnsi="Arial Narrow" w:cs="Arial"/>
                <w:sz w:val="22"/>
                <w:szCs w:val="22"/>
              </w:rPr>
              <w:t>1,5</w:t>
            </w:r>
          </w:p>
        </w:tc>
      </w:tr>
      <w:tr w:rsidR="00A0382C" w:rsidRPr="007A3A34" w14:paraId="03AA835A" w14:textId="77777777" w:rsidTr="3274CF8B">
        <w:trPr>
          <w:jc w:val="center"/>
        </w:trPr>
        <w:tc>
          <w:tcPr>
            <w:tcW w:w="1347" w:type="dxa"/>
            <w:shd w:val="clear" w:color="auto" w:fill="D9D9D9" w:themeFill="background1" w:themeFillShade="D9"/>
            <w:vAlign w:val="bottom"/>
          </w:tcPr>
          <w:p w14:paraId="0E7DFFD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tcPr>
          <w:p w14:paraId="12CDC14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Lublin</w:t>
            </w:r>
          </w:p>
        </w:tc>
        <w:tc>
          <w:tcPr>
            <w:tcW w:w="3980" w:type="dxa"/>
            <w:shd w:val="clear" w:color="auto" w:fill="FFFFFF" w:themeFill="background1"/>
          </w:tcPr>
          <w:p w14:paraId="7A7C0A7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666BDD65" w14:textId="77777777" w:rsidTr="3274CF8B">
        <w:trPr>
          <w:jc w:val="center"/>
        </w:trPr>
        <w:tc>
          <w:tcPr>
            <w:tcW w:w="1347" w:type="dxa"/>
            <w:shd w:val="clear" w:color="auto" w:fill="D9D9D9" w:themeFill="background1" w:themeFillShade="D9"/>
            <w:vAlign w:val="bottom"/>
          </w:tcPr>
          <w:p w14:paraId="3F7DBA95"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tcPr>
          <w:p w14:paraId="556BCA6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Łęczna</w:t>
            </w:r>
          </w:p>
        </w:tc>
        <w:tc>
          <w:tcPr>
            <w:tcW w:w="3980" w:type="dxa"/>
            <w:shd w:val="clear" w:color="auto" w:fill="FFFFFF" w:themeFill="background1"/>
          </w:tcPr>
          <w:p w14:paraId="233FECC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3</w:t>
            </w:r>
          </w:p>
        </w:tc>
      </w:tr>
      <w:tr w:rsidR="00A0382C" w:rsidRPr="007A3A34" w14:paraId="3F6E9CEF" w14:textId="77777777" w:rsidTr="3274CF8B">
        <w:trPr>
          <w:jc w:val="center"/>
        </w:trPr>
        <w:tc>
          <w:tcPr>
            <w:tcW w:w="1347" w:type="dxa"/>
            <w:shd w:val="clear" w:color="auto" w:fill="D9D9D9" w:themeFill="background1" w:themeFillShade="D9"/>
            <w:vAlign w:val="bottom"/>
          </w:tcPr>
          <w:p w14:paraId="531947A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tcPr>
          <w:p w14:paraId="0BDDC07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Łuków</w:t>
            </w:r>
          </w:p>
        </w:tc>
        <w:tc>
          <w:tcPr>
            <w:tcW w:w="3980" w:type="dxa"/>
            <w:shd w:val="clear" w:color="auto" w:fill="FFFFFF" w:themeFill="background1"/>
          </w:tcPr>
          <w:p w14:paraId="552D219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392EC369" w14:textId="77777777" w:rsidTr="3274CF8B">
        <w:trPr>
          <w:jc w:val="center"/>
        </w:trPr>
        <w:tc>
          <w:tcPr>
            <w:tcW w:w="1347" w:type="dxa"/>
            <w:shd w:val="clear" w:color="auto" w:fill="D9D9D9" w:themeFill="background1" w:themeFillShade="D9"/>
            <w:vAlign w:val="bottom"/>
          </w:tcPr>
          <w:p w14:paraId="1187591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tcPr>
          <w:p w14:paraId="1070854B" w14:textId="77777777" w:rsidR="00A0382C" w:rsidRPr="000F5883" w:rsidRDefault="00B755C9" w:rsidP="000F2D42">
            <w:pPr>
              <w:spacing w:line="276" w:lineRule="auto"/>
              <w:jc w:val="center"/>
              <w:rPr>
                <w:rFonts w:ascii="Arial Narrow" w:hAnsi="Arial Narrow" w:cs="Arial"/>
                <w:sz w:val="22"/>
                <w:szCs w:val="22"/>
              </w:rPr>
            </w:pPr>
            <w:r>
              <w:rPr>
                <w:rFonts w:ascii="Arial Narrow" w:hAnsi="Arial Narrow" w:cs="Arial"/>
                <w:sz w:val="22"/>
                <w:szCs w:val="22"/>
              </w:rPr>
              <w:t xml:space="preserve">Opole </w:t>
            </w:r>
            <w:r w:rsidR="00A0382C" w:rsidRPr="000F5883">
              <w:rPr>
                <w:rFonts w:ascii="Arial Narrow" w:hAnsi="Arial Narrow" w:cs="Arial"/>
                <w:sz w:val="22"/>
                <w:szCs w:val="22"/>
              </w:rPr>
              <w:t>Lubelskie</w:t>
            </w:r>
          </w:p>
        </w:tc>
        <w:tc>
          <w:tcPr>
            <w:tcW w:w="3980" w:type="dxa"/>
            <w:shd w:val="clear" w:color="auto" w:fill="FFFFFF" w:themeFill="background1"/>
          </w:tcPr>
          <w:p w14:paraId="47B656D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5</w:t>
            </w:r>
          </w:p>
        </w:tc>
      </w:tr>
      <w:tr w:rsidR="00A0382C" w:rsidRPr="007A3A34" w14:paraId="7EBE5CE3" w14:textId="77777777" w:rsidTr="3274CF8B">
        <w:trPr>
          <w:jc w:val="center"/>
        </w:trPr>
        <w:tc>
          <w:tcPr>
            <w:tcW w:w="1347" w:type="dxa"/>
            <w:shd w:val="clear" w:color="auto" w:fill="D9D9D9" w:themeFill="background1" w:themeFillShade="D9"/>
            <w:vAlign w:val="bottom"/>
          </w:tcPr>
          <w:p w14:paraId="520B614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tcPr>
          <w:p w14:paraId="19A0656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Parczew</w:t>
            </w:r>
          </w:p>
        </w:tc>
        <w:tc>
          <w:tcPr>
            <w:tcW w:w="3980" w:type="dxa"/>
            <w:shd w:val="clear" w:color="auto" w:fill="FFFFFF" w:themeFill="background1"/>
          </w:tcPr>
          <w:p w14:paraId="395EA3CA" w14:textId="77777777" w:rsidR="00A0382C" w:rsidRPr="000F5883" w:rsidRDefault="003B3A22" w:rsidP="000F2D42">
            <w:pPr>
              <w:spacing w:line="276" w:lineRule="auto"/>
              <w:jc w:val="center"/>
              <w:rPr>
                <w:rFonts w:ascii="Arial Narrow" w:hAnsi="Arial Narrow" w:cs="Arial"/>
                <w:sz w:val="22"/>
                <w:szCs w:val="22"/>
              </w:rPr>
            </w:pPr>
            <w:r>
              <w:rPr>
                <w:rFonts w:ascii="Arial Narrow" w:hAnsi="Arial Narrow" w:cs="Arial"/>
                <w:sz w:val="22"/>
                <w:szCs w:val="22"/>
              </w:rPr>
              <w:t>2,5</w:t>
            </w:r>
          </w:p>
        </w:tc>
      </w:tr>
      <w:tr w:rsidR="00A0382C" w:rsidRPr="007A3A34" w14:paraId="263AEBF7" w14:textId="77777777" w:rsidTr="3274CF8B">
        <w:trPr>
          <w:jc w:val="center"/>
        </w:trPr>
        <w:tc>
          <w:tcPr>
            <w:tcW w:w="1347" w:type="dxa"/>
            <w:shd w:val="clear" w:color="auto" w:fill="D9D9D9" w:themeFill="background1" w:themeFillShade="D9"/>
            <w:vAlign w:val="bottom"/>
          </w:tcPr>
          <w:p w14:paraId="67FE6ED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tcPr>
          <w:p w14:paraId="26F024F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Puławy</w:t>
            </w:r>
          </w:p>
        </w:tc>
        <w:tc>
          <w:tcPr>
            <w:tcW w:w="3980" w:type="dxa"/>
            <w:shd w:val="clear" w:color="auto" w:fill="FFFFFF" w:themeFill="background1"/>
          </w:tcPr>
          <w:p w14:paraId="65C734A1" w14:textId="77777777" w:rsidR="00A0382C" w:rsidRPr="000F5883" w:rsidRDefault="003B3A22" w:rsidP="000F2D42">
            <w:pPr>
              <w:spacing w:line="276" w:lineRule="auto"/>
              <w:jc w:val="center"/>
              <w:rPr>
                <w:rFonts w:ascii="Arial Narrow" w:hAnsi="Arial Narrow" w:cs="Arial"/>
                <w:sz w:val="22"/>
                <w:szCs w:val="22"/>
              </w:rPr>
            </w:pPr>
            <w:r>
              <w:rPr>
                <w:rFonts w:ascii="Arial Narrow" w:hAnsi="Arial Narrow" w:cs="Arial"/>
                <w:sz w:val="22"/>
                <w:szCs w:val="22"/>
              </w:rPr>
              <w:t>2,7</w:t>
            </w:r>
          </w:p>
        </w:tc>
      </w:tr>
      <w:tr w:rsidR="00A0382C" w:rsidRPr="007A3A34" w14:paraId="10B0BA70" w14:textId="77777777" w:rsidTr="3274CF8B">
        <w:trPr>
          <w:jc w:val="center"/>
        </w:trPr>
        <w:tc>
          <w:tcPr>
            <w:tcW w:w="1347" w:type="dxa"/>
            <w:shd w:val="clear" w:color="auto" w:fill="D9D9D9" w:themeFill="background1" w:themeFillShade="D9"/>
            <w:vAlign w:val="bottom"/>
          </w:tcPr>
          <w:p w14:paraId="3D7B36A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15</w:t>
            </w:r>
          </w:p>
        </w:tc>
        <w:tc>
          <w:tcPr>
            <w:tcW w:w="4307" w:type="dxa"/>
            <w:shd w:val="clear" w:color="auto" w:fill="FFFFFF" w:themeFill="background1"/>
          </w:tcPr>
          <w:p w14:paraId="3AEC68E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Radzyń Podlaski</w:t>
            </w:r>
          </w:p>
        </w:tc>
        <w:tc>
          <w:tcPr>
            <w:tcW w:w="3980" w:type="dxa"/>
            <w:shd w:val="clear" w:color="auto" w:fill="FFFFFF" w:themeFill="background1"/>
          </w:tcPr>
          <w:p w14:paraId="1A823826" w14:textId="77777777" w:rsidR="00A0382C" w:rsidRPr="000F5883" w:rsidRDefault="003B3A22" w:rsidP="000F2D42">
            <w:pPr>
              <w:spacing w:line="276" w:lineRule="auto"/>
              <w:jc w:val="center"/>
              <w:rPr>
                <w:rFonts w:ascii="Arial Narrow" w:hAnsi="Arial Narrow" w:cs="Arial"/>
                <w:sz w:val="22"/>
                <w:szCs w:val="22"/>
              </w:rPr>
            </w:pPr>
            <w:r>
              <w:rPr>
                <w:rFonts w:ascii="Arial Narrow" w:hAnsi="Arial Narrow" w:cs="Arial"/>
                <w:sz w:val="22"/>
                <w:szCs w:val="22"/>
              </w:rPr>
              <w:t>1,5</w:t>
            </w:r>
          </w:p>
        </w:tc>
      </w:tr>
      <w:tr w:rsidR="00A0382C" w:rsidRPr="007A3A34" w14:paraId="6DE6D674" w14:textId="77777777" w:rsidTr="3274CF8B">
        <w:trPr>
          <w:jc w:val="center"/>
        </w:trPr>
        <w:tc>
          <w:tcPr>
            <w:tcW w:w="1347" w:type="dxa"/>
            <w:shd w:val="clear" w:color="auto" w:fill="D9D9D9" w:themeFill="background1" w:themeFillShade="D9"/>
            <w:vAlign w:val="bottom"/>
          </w:tcPr>
          <w:p w14:paraId="66ED09B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16</w:t>
            </w:r>
          </w:p>
        </w:tc>
        <w:tc>
          <w:tcPr>
            <w:tcW w:w="4307" w:type="dxa"/>
            <w:shd w:val="clear" w:color="auto" w:fill="FFFFFF" w:themeFill="background1"/>
          </w:tcPr>
          <w:p w14:paraId="2E9B9A9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Ryki</w:t>
            </w:r>
          </w:p>
        </w:tc>
        <w:tc>
          <w:tcPr>
            <w:tcW w:w="3980" w:type="dxa"/>
            <w:shd w:val="clear" w:color="auto" w:fill="FFFFFF" w:themeFill="background1"/>
          </w:tcPr>
          <w:p w14:paraId="2285464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3</w:t>
            </w:r>
          </w:p>
        </w:tc>
      </w:tr>
      <w:tr w:rsidR="00A0382C" w:rsidRPr="007A3A34" w14:paraId="75247263" w14:textId="77777777" w:rsidTr="3274CF8B">
        <w:trPr>
          <w:jc w:val="center"/>
        </w:trPr>
        <w:tc>
          <w:tcPr>
            <w:tcW w:w="1347" w:type="dxa"/>
            <w:shd w:val="clear" w:color="auto" w:fill="D9D9D9" w:themeFill="background1" w:themeFillShade="D9"/>
            <w:vAlign w:val="bottom"/>
          </w:tcPr>
          <w:p w14:paraId="4BBE223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17</w:t>
            </w:r>
          </w:p>
        </w:tc>
        <w:tc>
          <w:tcPr>
            <w:tcW w:w="4307" w:type="dxa"/>
            <w:shd w:val="clear" w:color="auto" w:fill="FFFFFF" w:themeFill="background1"/>
          </w:tcPr>
          <w:p w14:paraId="58337E6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Świdnik</w:t>
            </w:r>
          </w:p>
        </w:tc>
        <w:tc>
          <w:tcPr>
            <w:tcW w:w="3980" w:type="dxa"/>
            <w:shd w:val="clear" w:color="auto" w:fill="FFFFFF" w:themeFill="background1"/>
          </w:tcPr>
          <w:p w14:paraId="4A85413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550BDFB4" w14:textId="77777777" w:rsidTr="3274CF8B">
        <w:trPr>
          <w:jc w:val="center"/>
        </w:trPr>
        <w:tc>
          <w:tcPr>
            <w:tcW w:w="1347" w:type="dxa"/>
            <w:shd w:val="clear" w:color="auto" w:fill="D9D9D9" w:themeFill="background1" w:themeFillShade="D9"/>
            <w:vAlign w:val="bottom"/>
          </w:tcPr>
          <w:p w14:paraId="124526C5"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18</w:t>
            </w:r>
          </w:p>
        </w:tc>
        <w:tc>
          <w:tcPr>
            <w:tcW w:w="4307" w:type="dxa"/>
            <w:shd w:val="clear" w:color="auto" w:fill="FFFFFF" w:themeFill="background1"/>
          </w:tcPr>
          <w:p w14:paraId="01ED0F2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Tomaszów Lubelski</w:t>
            </w:r>
          </w:p>
        </w:tc>
        <w:tc>
          <w:tcPr>
            <w:tcW w:w="3980" w:type="dxa"/>
            <w:shd w:val="clear" w:color="auto" w:fill="FFFFFF" w:themeFill="background1"/>
          </w:tcPr>
          <w:p w14:paraId="7E6A74B2" w14:textId="77777777" w:rsidR="00A0382C" w:rsidRPr="000F5883" w:rsidRDefault="003B3A22" w:rsidP="000F2D42">
            <w:pPr>
              <w:spacing w:line="276" w:lineRule="auto"/>
              <w:jc w:val="center"/>
              <w:rPr>
                <w:rFonts w:ascii="Arial Narrow" w:hAnsi="Arial Narrow" w:cs="Arial"/>
                <w:sz w:val="22"/>
                <w:szCs w:val="22"/>
              </w:rPr>
            </w:pPr>
            <w:r>
              <w:rPr>
                <w:rFonts w:ascii="Arial Narrow" w:hAnsi="Arial Narrow" w:cs="Arial"/>
                <w:sz w:val="22"/>
                <w:szCs w:val="22"/>
              </w:rPr>
              <w:t>1,3</w:t>
            </w:r>
          </w:p>
        </w:tc>
      </w:tr>
      <w:tr w:rsidR="00A0382C" w:rsidRPr="007A3A34" w14:paraId="3FADE740" w14:textId="77777777" w:rsidTr="3274CF8B">
        <w:trPr>
          <w:jc w:val="center"/>
        </w:trPr>
        <w:tc>
          <w:tcPr>
            <w:tcW w:w="1347" w:type="dxa"/>
            <w:shd w:val="clear" w:color="auto" w:fill="D9D9D9" w:themeFill="background1" w:themeFillShade="D9"/>
            <w:vAlign w:val="bottom"/>
          </w:tcPr>
          <w:p w14:paraId="4391E3B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19</w:t>
            </w:r>
          </w:p>
        </w:tc>
        <w:tc>
          <w:tcPr>
            <w:tcW w:w="4307" w:type="dxa"/>
            <w:shd w:val="clear" w:color="auto" w:fill="FFFFFF" w:themeFill="background1"/>
          </w:tcPr>
          <w:p w14:paraId="4ED9CFD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Włodawa</w:t>
            </w:r>
          </w:p>
        </w:tc>
        <w:tc>
          <w:tcPr>
            <w:tcW w:w="3980" w:type="dxa"/>
            <w:shd w:val="clear" w:color="auto" w:fill="FFFFFF" w:themeFill="background1"/>
          </w:tcPr>
          <w:p w14:paraId="1506C48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5</w:t>
            </w:r>
          </w:p>
        </w:tc>
      </w:tr>
      <w:tr w:rsidR="00A0382C" w:rsidRPr="007A3A34" w14:paraId="3D888B68" w14:textId="77777777" w:rsidTr="3274CF8B">
        <w:trPr>
          <w:jc w:val="center"/>
        </w:trPr>
        <w:tc>
          <w:tcPr>
            <w:tcW w:w="1347" w:type="dxa"/>
            <w:shd w:val="clear" w:color="auto" w:fill="D9D9D9" w:themeFill="background1" w:themeFillShade="D9"/>
            <w:vAlign w:val="bottom"/>
          </w:tcPr>
          <w:p w14:paraId="0D8D604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20</w:t>
            </w:r>
          </w:p>
        </w:tc>
        <w:tc>
          <w:tcPr>
            <w:tcW w:w="4307" w:type="dxa"/>
            <w:shd w:val="clear" w:color="auto" w:fill="FFFFFF" w:themeFill="background1"/>
          </w:tcPr>
          <w:p w14:paraId="03B3A8C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Zamość</w:t>
            </w:r>
          </w:p>
        </w:tc>
        <w:tc>
          <w:tcPr>
            <w:tcW w:w="3980" w:type="dxa"/>
            <w:shd w:val="clear" w:color="auto" w:fill="FFFFFF" w:themeFill="background1"/>
          </w:tcPr>
          <w:p w14:paraId="1E5EFFD0" w14:textId="77777777" w:rsidR="00A0382C" w:rsidRPr="000F5883" w:rsidRDefault="003B3A22" w:rsidP="000F2D42">
            <w:pPr>
              <w:spacing w:line="276" w:lineRule="auto"/>
              <w:jc w:val="center"/>
              <w:rPr>
                <w:rFonts w:ascii="Arial Narrow" w:hAnsi="Arial Narrow" w:cs="Arial"/>
                <w:sz w:val="22"/>
                <w:szCs w:val="22"/>
              </w:rPr>
            </w:pPr>
            <w:r>
              <w:rPr>
                <w:rFonts w:ascii="Arial Narrow" w:hAnsi="Arial Narrow" w:cs="Arial"/>
                <w:sz w:val="22"/>
                <w:szCs w:val="22"/>
              </w:rPr>
              <w:t>1</w:t>
            </w:r>
          </w:p>
        </w:tc>
      </w:tr>
      <w:tr w:rsidR="00A0382C" w:rsidRPr="004A0629" w14:paraId="3BE1A810" w14:textId="77777777" w:rsidTr="3274CF8B">
        <w:trPr>
          <w:jc w:val="center"/>
        </w:trPr>
        <w:tc>
          <w:tcPr>
            <w:tcW w:w="9634" w:type="dxa"/>
            <w:gridSpan w:val="3"/>
            <w:shd w:val="clear" w:color="auto" w:fill="2E74B5" w:themeFill="accent5" w:themeFillShade="BF"/>
          </w:tcPr>
          <w:p w14:paraId="3A58DB24" w14:textId="77777777" w:rsidR="00A0382C" w:rsidRPr="00DE6C8E" w:rsidRDefault="00A0382C" w:rsidP="000F2D42">
            <w:pPr>
              <w:spacing w:line="276" w:lineRule="auto"/>
              <w:jc w:val="center"/>
              <w:rPr>
                <w:rFonts w:ascii="Arial Narrow" w:hAnsi="Arial Narrow" w:cs="Arial"/>
                <w:b/>
                <w:color w:val="FFFFFF"/>
                <w:sz w:val="22"/>
                <w:szCs w:val="22"/>
              </w:rPr>
            </w:pPr>
          </w:p>
          <w:p w14:paraId="7DDBBD0E"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Lubuskie</w:t>
            </w:r>
          </w:p>
          <w:p w14:paraId="71F0BF23"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29605904" w14:textId="77777777" w:rsidTr="3274CF8B">
        <w:trPr>
          <w:jc w:val="center"/>
        </w:trPr>
        <w:tc>
          <w:tcPr>
            <w:tcW w:w="1347" w:type="dxa"/>
            <w:shd w:val="clear" w:color="auto" w:fill="2E74B5" w:themeFill="accent5" w:themeFillShade="BF"/>
          </w:tcPr>
          <w:p w14:paraId="5AF93B83"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266CF84B"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3D7E17B5"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501429A3" w14:textId="77777777" w:rsidTr="3274CF8B">
        <w:trPr>
          <w:jc w:val="center"/>
        </w:trPr>
        <w:tc>
          <w:tcPr>
            <w:tcW w:w="1347" w:type="dxa"/>
            <w:shd w:val="clear" w:color="auto" w:fill="D9D9D9" w:themeFill="background1" w:themeFillShade="D9"/>
          </w:tcPr>
          <w:p w14:paraId="7043B542"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tcPr>
          <w:p w14:paraId="708D97C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Gorzów Wlkp.</w:t>
            </w:r>
          </w:p>
        </w:tc>
        <w:tc>
          <w:tcPr>
            <w:tcW w:w="3980" w:type="dxa"/>
            <w:shd w:val="clear" w:color="auto" w:fill="FFFFFF" w:themeFill="background1"/>
          </w:tcPr>
          <w:p w14:paraId="03041E8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6E5301E4" w14:textId="77777777" w:rsidTr="3274CF8B">
        <w:trPr>
          <w:jc w:val="center"/>
        </w:trPr>
        <w:tc>
          <w:tcPr>
            <w:tcW w:w="1347" w:type="dxa"/>
            <w:shd w:val="clear" w:color="auto" w:fill="D9D9D9" w:themeFill="background1" w:themeFillShade="D9"/>
          </w:tcPr>
          <w:p w14:paraId="308E311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tcPr>
          <w:p w14:paraId="59FD951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Krosno Odrzańskie</w:t>
            </w:r>
          </w:p>
        </w:tc>
        <w:tc>
          <w:tcPr>
            <w:tcW w:w="3980" w:type="dxa"/>
            <w:shd w:val="clear" w:color="auto" w:fill="FFFFFF" w:themeFill="background1"/>
          </w:tcPr>
          <w:p w14:paraId="704DA8D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6</w:t>
            </w:r>
          </w:p>
        </w:tc>
      </w:tr>
      <w:tr w:rsidR="00A0382C" w:rsidRPr="007A3A34" w14:paraId="2E0DE39F" w14:textId="77777777" w:rsidTr="3274CF8B">
        <w:trPr>
          <w:jc w:val="center"/>
        </w:trPr>
        <w:tc>
          <w:tcPr>
            <w:tcW w:w="1347" w:type="dxa"/>
            <w:shd w:val="clear" w:color="auto" w:fill="D9D9D9" w:themeFill="background1" w:themeFillShade="D9"/>
          </w:tcPr>
          <w:p w14:paraId="017C744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tcPr>
          <w:p w14:paraId="1E848EC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Międzyrzecz</w:t>
            </w:r>
          </w:p>
        </w:tc>
        <w:tc>
          <w:tcPr>
            <w:tcW w:w="3980" w:type="dxa"/>
            <w:shd w:val="clear" w:color="auto" w:fill="FFFFFF" w:themeFill="background1"/>
          </w:tcPr>
          <w:p w14:paraId="5E66EFE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4,5</w:t>
            </w:r>
          </w:p>
        </w:tc>
      </w:tr>
      <w:tr w:rsidR="00A0382C" w:rsidRPr="007A3A34" w14:paraId="012385C3" w14:textId="77777777" w:rsidTr="3274CF8B">
        <w:trPr>
          <w:jc w:val="center"/>
        </w:trPr>
        <w:tc>
          <w:tcPr>
            <w:tcW w:w="1347" w:type="dxa"/>
            <w:shd w:val="clear" w:color="auto" w:fill="D9D9D9" w:themeFill="background1" w:themeFillShade="D9"/>
          </w:tcPr>
          <w:p w14:paraId="65E2083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tcPr>
          <w:p w14:paraId="2B618AA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Nowa Sól</w:t>
            </w:r>
          </w:p>
        </w:tc>
        <w:tc>
          <w:tcPr>
            <w:tcW w:w="3980" w:type="dxa"/>
            <w:shd w:val="clear" w:color="auto" w:fill="FFFFFF" w:themeFill="background1"/>
          </w:tcPr>
          <w:p w14:paraId="5810373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5,5</w:t>
            </w:r>
          </w:p>
        </w:tc>
      </w:tr>
      <w:tr w:rsidR="00A0382C" w:rsidRPr="007A3A34" w14:paraId="574B7E65" w14:textId="77777777" w:rsidTr="3274CF8B">
        <w:trPr>
          <w:jc w:val="center"/>
        </w:trPr>
        <w:tc>
          <w:tcPr>
            <w:tcW w:w="1347" w:type="dxa"/>
            <w:shd w:val="clear" w:color="auto" w:fill="D9D9D9" w:themeFill="background1" w:themeFillShade="D9"/>
          </w:tcPr>
          <w:p w14:paraId="4ACF4D9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tcPr>
          <w:p w14:paraId="0DDFE20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Słubice </w:t>
            </w:r>
            <w:proofErr w:type="spellStart"/>
            <w:r w:rsidRPr="000F5883">
              <w:rPr>
                <w:rFonts w:ascii="Arial Narrow" w:hAnsi="Arial Narrow" w:cs="Arial"/>
                <w:sz w:val="22"/>
                <w:szCs w:val="22"/>
              </w:rPr>
              <w:t>zs</w:t>
            </w:r>
            <w:proofErr w:type="spellEnd"/>
            <w:r w:rsidRPr="000F5883">
              <w:rPr>
                <w:rFonts w:ascii="Arial Narrow" w:hAnsi="Arial Narrow" w:cs="Arial"/>
                <w:sz w:val="22"/>
                <w:szCs w:val="22"/>
              </w:rPr>
              <w:t>. w Ośnie Lubuskim</w:t>
            </w:r>
          </w:p>
        </w:tc>
        <w:tc>
          <w:tcPr>
            <w:tcW w:w="3980" w:type="dxa"/>
            <w:shd w:val="clear" w:color="auto" w:fill="FFFFFF" w:themeFill="background1"/>
          </w:tcPr>
          <w:p w14:paraId="60EF4C3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12</w:t>
            </w:r>
          </w:p>
        </w:tc>
      </w:tr>
      <w:tr w:rsidR="00A0382C" w:rsidRPr="007A3A34" w14:paraId="77C3C50C" w14:textId="77777777" w:rsidTr="3274CF8B">
        <w:trPr>
          <w:jc w:val="center"/>
        </w:trPr>
        <w:tc>
          <w:tcPr>
            <w:tcW w:w="1347" w:type="dxa"/>
            <w:shd w:val="clear" w:color="auto" w:fill="D9D9D9" w:themeFill="background1" w:themeFillShade="D9"/>
          </w:tcPr>
          <w:p w14:paraId="063CCD2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tcPr>
          <w:p w14:paraId="6597DAB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Strzelce Krajeńskie</w:t>
            </w:r>
          </w:p>
        </w:tc>
        <w:tc>
          <w:tcPr>
            <w:tcW w:w="3980" w:type="dxa"/>
            <w:shd w:val="clear" w:color="auto" w:fill="FFFFFF" w:themeFill="background1"/>
          </w:tcPr>
          <w:p w14:paraId="0DAE6E2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5,5</w:t>
            </w:r>
          </w:p>
        </w:tc>
      </w:tr>
      <w:tr w:rsidR="00A0382C" w:rsidRPr="007A3A34" w14:paraId="39EC6F89" w14:textId="77777777" w:rsidTr="3274CF8B">
        <w:trPr>
          <w:jc w:val="center"/>
        </w:trPr>
        <w:tc>
          <w:tcPr>
            <w:tcW w:w="1347" w:type="dxa"/>
            <w:shd w:val="clear" w:color="auto" w:fill="D9D9D9" w:themeFill="background1" w:themeFillShade="D9"/>
          </w:tcPr>
          <w:p w14:paraId="2C6B4E2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tcPr>
          <w:p w14:paraId="2BA109B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Sulęcin</w:t>
            </w:r>
          </w:p>
        </w:tc>
        <w:tc>
          <w:tcPr>
            <w:tcW w:w="3980" w:type="dxa"/>
            <w:shd w:val="clear" w:color="auto" w:fill="FFFFFF" w:themeFill="background1"/>
          </w:tcPr>
          <w:p w14:paraId="5BFDFD5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10</w:t>
            </w:r>
          </w:p>
        </w:tc>
      </w:tr>
      <w:tr w:rsidR="00A0382C" w:rsidRPr="007A3A34" w14:paraId="0D15E438" w14:textId="77777777" w:rsidTr="3274CF8B">
        <w:trPr>
          <w:jc w:val="center"/>
        </w:trPr>
        <w:tc>
          <w:tcPr>
            <w:tcW w:w="1347" w:type="dxa"/>
            <w:shd w:val="clear" w:color="auto" w:fill="D9D9D9" w:themeFill="background1" w:themeFillShade="D9"/>
          </w:tcPr>
          <w:p w14:paraId="3E7FA37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tcPr>
          <w:p w14:paraId="41AE53F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Świebodzin</w:t>
            </w:r>
          </w:p>
        </w:tc>
        <w:tc>
          <w:tcPr>
            <w:tcW w:w="3980" w:type="dxa"/>
            <w:shd w:val="clear" w:color="auto" w:fill="FFFFFF" w:themeFill="background1"/>
          </w:tcPr>
          <w:p w14:paraId="57D7CE6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5,5</w:t>
            </w:r>
          </w:p>
        </w:tc>
      </w:tr>
      <w:tr w:rsidR="00A0382C" w:rsidRPr="007A3A34" w14:paraId="082072D1" w14:textId="77777777" w:rsidTr="3274CF8B">
        <w:trPr>
          <w:jc w:val="center"/>
        </w:trPr>
        <w:tc>
          <w:tcPr>
            <w:tcW w:w="1347" w:type="dxa"/>
            <w:shd w:val="clear" w:color="auto" w:fill="D9D9D9" w:themeFill="background1" w:themeFillShade="D9"/>
          </w:tcPr>
          <w:p w14:paraId="1BE0DE8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tcPr>
          <w:p w14:paraId="1CC6DFD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Zielona Góra</w:t>
            </w:r>
          </w:p>
        </w:tc>
        <w:tc>
          <w:tcPr>
            <w:tcW w:w="3980" w:type="dxa"/>
            <w:shd w:val="clear" w:color="auto" w:fill="FFFFFF" w:themeFill="background1"/>
          </w:tcPr>
          <w:p w14:paraId="1486881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3</w:t>
            </w:r>
          </w:p>
        </w:tc>
      </w:tr>
      <w:tr w:rsidR="00A0382C" w:rsidRPr="007A3A34" w14:paraId="3152C43F" w14:textId="77777777" w:rsidTr="3274CF8B">
        <w:trPr>
          <w:jc w:val="center"/>
        </w:trPr>
        <w:tc>
          <w:tcPr>
            <w:tcW w:w="1347" w:type="dxa"/>
            <w:shd w:val="clear" w:color="auto" w:fill="D9D9D9" w:themeFill="background1" w:themeFillShade="D9"/>
          </w:tcPr>
          <w:p w14:paraId="5FE16AD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lastRenderedPageBreak/>
              <w:t>10</w:t>
            </w:r>
          </w:p>
        </w:tc>
        <w:tc>
          <w:tcPr>
            <w:tcW w:w="4307" w:type="dxa"/>
            <w:shd w:val="clear" w:color="auto" w:fill="FFFFFF" w:themeFill="background1"/>
          </w:tcPr>
          <w:p w14:paraId="65CC3BF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Żagań</w:t>
            </w:r>
          </w:p>
        </w:tc>
        <w:tc>
          <w:tcPr>
            <w:tcW w:w="3980" w:type="dxa"/>
            <w:shd w:val="clear" w:color="auto" w:fill="FFFFFF" w:themeFill="background1"/>
          </w:tcPr>
          <w:p w14:paraId="6725D46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7</w:t>
            </w:r>
          </w:p>
        </w:tc>
      </w:tr>
      <w:tr w:rsidR="00A0382C" w:rsidRPr="007A3A34" w14:paraId="1892E58C" w14:textId="77777777" w:rsidTr="3274CF8B">
        <w:trPr>
          <w:jc w:val="center"/>
        </w:trPr>
        <w:tc>
          <w:tcPr>
            <w:tcW w:w="1347" w:type="dxa"/>
            <w:shd w:val="clear" w:color="auto" w:fill="D9D9D9" w:themeFill="background1" w:themeFillShade="D9"/>
          </w:tcPr>
          <w:p w14:paraId="4F3F614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tcPr>
          <w:p w14:paraId="4D83CA1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Żary </w:t>
            </w:r>
            <w:proofErr w:type="spellStart"/>
            <w:r w:rsidRPr="000F5883">
              <w:rPr>
                <w:rFonts w:ascii="Arial Narrow" w:hAnsi="Arial Narrow" w:cs="Arial"/>
                <w:sz w:val="22"/>
                <w:szCs w:val="22"/>
              </w:rPr>
              <w:t>zs</w:t>
            </w:r>
            <w:proofErr w:type="spellEnd"/>
            <w:r w:rsidRPr="000F5883">
              <w:rPr>
                <w:rFonts w:ascii="Arial Narrow" w:hAnsi="Arial Narrow" w:cs="Arial"/>
                <w:sz w:val="22"/>
                <w:szCs w:val="22"/>
              </w:rPr>
              <w:t>. w Lubsku</w:t>
            </w:r>
          </w:p>
        </w:tc>
        <w:tc>
          <w:tcPr>
            <w:tcW w:w="3980" w:type="dxa"/>
            <w:shd w:val="clear" w:color="auto" w:fill="FFFFFF" w:themeFill="background1"/>
          </w:tcPr>
          <w:p w14:paraId="53EBCFE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6</w:t>
            </w:r>
          </w:p>
        </w:tc>
      </w:tr>
      <w:tr w:rsidR="00A0382C" w:rsidRPr="007A3A34" w14:paraId="5E3081E2" w14:textId="77777777" w:rsidTr="3274CF8B">
        <w:trPr>
          <w:jc w:val="center"/>
        </w:trPr>
        <w:tc>
          <w:tcPr>
            <w:tcW w:w="1347" w:type="dxa"/>
            <w:shd w:val="clear" w:color="auto" w:fill="D9D9D9" w:themeFill="background1" w:themeFillShade="D9"/>
          </w:tcPr>
          <w:p w14:paraId="567CFA8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tcPr>
          <w:p w14:paraId="13A428F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Wschowa </w:t>
            </w:r>
            <w:proofErr w:type="spellStart"/>
            <w:r w:rsidRPr="000F5883">
              <w:rPr>
                <w:rFonts w:ascii="Arial Narrow" w:hAnsi="Arial Narrow" w:cs="Arial"/>
                <w:sz w:val="22"/>
                <w:szCs w:val="22"/>
              </w:rPr>
              <w:t>zs</w:t>
            </w:r>
            <w:proofErr w:type="spellEnd"/>
            <w:r w:rsidRPr="000F5883">
              <w:rPr>
                <w:rFonts w:ascii="Arial Narrow" w:hAnsi="Arial Narrow" w:cs="Arial"/>
                <w:sz w:val="22"/>
                <w:szCs w:val="22"/>
              </w:rPr>
              <w:t>. w Sławie</w:t>
            </w:r>
          </w:p>
        </w:tc>
        <w:tc>
          <w:tcPr>
            <w:tcW w:w="3980" w:type="dxa"/>
            <w:shd w:val="clear" w:color="auto" w:fill="FFFFFF" w:themeFill="background1"/>
          </w:tcPr>
          <w:p w14:paraId="1BC48BB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4,5</w:t>
            </w:r>
          </w:p>
        </w:tc>
      </w:tr>
      <w:tr w:rsidR="00A0382C" w:rsidRPr="004A0629" w14:paraId="5B543C8C" w14:textId="77777777" w:rsidTr="3274CF8B">
        <w:trPr>
          <w:jc w:val="center"/>
        </w:trPr>
        <w:tc>
          <w:tcPr>
            <w:tcW w:w="9634" w:type="dxa"/>
            <w:gridSpan w:val="3"/>
            <w:shd w:val="clear" w:color="auto" w:fill="2E74B5" w:themeFill="accent5" w:themeFillShade="BF"/>
          </w:tcPr>
          <w:p w14:paraId="05F3A0DC" w14:textId="77777777" w:rsidR="00A0382C" w:rsidRPr="00DE6C8E" w:rsidRDefault="00A0382C" w:rsidP="000F2D42">
            <w:pPr>
              <w:spacing w:line="276" w:lineRule="auto"/>
              <w:jc w:val="center"/>
              <w:rPr>
                <w:rFonts w:ascii="Arial Narrow" w:hAnsi="Arial Narrow" w:cs="Arial"/>
                <w:b/>
                <w:color w:val="FFFFFF"/>
                <w:sz w:val="22"/>
                <w:szCs w:val="22"/>
              </w:rPr>
            </w:pPr>
          </w:p>
          <w:p w14:paraId="6E6EBEA8"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Łódzkie</w:t>
            </w:r>
          </w:p>
          <w:p w14:paraId="29952FB7"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321E2AF3" w14:textId="77777777" w:rsidTr="3274CF8B">
        <w:trPr>
          <w:jc w:val="center"/>
        </w:trPr>
        <w:tc>
          <w:tcPr>
            <w:tcW w:w="1347" w:type="dxa"/>
            <w:shd w:val="clear" w:color="auto" w:fill="2E74B5" w:themeFill="accent5" w:themeFillShade="BF"/>
          </w:tcPr>
          <w:p w14:paraId="49A3A21F"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258F623E"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08B8BC58"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C900C1" w:rsidRPr="007A3A34" w14:paraId="799D6EA0" w14:textId="77777777" w:rsidTr="3274CF8B">
        <w:trPr>
          <w:jc w:val="center"/>
        </w:trPr>
        <w:tc>
          <w:tcPr>
            <w:tcW w:w="1347" w:type="dxa"/>
            <w:shd w:val="clear" w:color="auto" w:fill="D9D9D9" w:themeFill="background1" w:themeFillShade="D9"/>
            <w:vAlign w:val="bottom"/>
          </w:tcPr>
          <w:p w14:paraId="4A6281D8"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vAlign w:val="bottom"/>
          </w:tcPr>
          <w:p w14:paraId="401C25F1"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bełchatowski</w:t>
            </w:r>
          </w:p>
        </w:tc>
        <w:tc>
          <w:tcPr>
            <w:tcW w:w="3980" w:type="dxa"/>
            <w:tcBorders>
              <w:top w:val="nil"/>
              <w:left w:val="nil"/>
              <w:bottom w:val="single" w:sz="8" w:space="0" w:color="auto"/>
              <w:right w:val="single" w:sz="8" w:space="0" w:color="auto"/>
            </w:tcBorders>
            <w:vAlign w:val="center"/>
          </w:tcPr>
          <w:p w14:paraId="12E86CAA"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2</w:t>
            </w:r>
          </w:p>
        </w:tc>
      </w:tr>
      <w:tr w:rsidR="00C900C1" w:rsidRPr="007A3A34" w14:paraId="5E77C308" w14:textId="77777777" w:rsidTr="3274CF8B">
        <w:trPr>
          <w:jc w:val="center"/>
        </w:trPr>
        <w:tc>
          <w:tcPr>
            <w:tcW w:w="1347" w:type="dxa"/>
            <w:shd w:val="clear" w:color="auto" w:fill="D9D9D9" w:themeFill="background1" w:themeFillShade="D9"/>
            <w:vAlign w:val="bottom"/>
          </w:tcPr>
          <w:p w14:paraId="27A9EB29"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vAlign w:val="bottom"/>
          </w:tcPr>
          <w:p w14:paraId="3CAF4143"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kutnowski i łęczycki</w:t>
            </w:r>
          </w:p>
        </w:tc>
        <w:tc>
          <w:tcPr>
            <w:tcW w:w="3980" w:type="dxa"/>
            <w:tcBorders>
              <w:top w:val="nil"/>
              <w:left w:val="nil"/>
              <w:bottom w:val="single" w:sz="8" w:space="0" w:color="auto"/>
              <w:right w:val="single" w:sz="8" w:space="0" w:color="auto"/>
            </w:tcBorders>
            <w:vAlign w:val="center"/>
          </w:tcPr>
          <w:p w14:paraId="2A67781D" w14:textId="77777777" w:rsidR="00C900C1" w:rsidRPr="000F5883" w:rsidRDefault="00A0585C" w:rsidP="000F2D42">
            <w:pPr>
              <w:spacing w:line="276" w:lineRule="auto"/>
              <w:jc w:val="center"/>
              <w:rPr>
                <w:rFonts w:ascii="Arial Narrow" w:hAnsi="Arial Narrow" w:cs="Arial"/>
                <w:sz w:val="22"/>
                <w:szCs w:val="22"/>
              </w:rPr>
            </w:pPr>
            <w:r>
              <w:rPr>
                <w:rFonts w:ascii="Arial Narrow" w:hAnsi="Arial Narrow"/>
                <w:color w:val="000000"/>
                <w:sz w:val="22"/>
                <w:szCs w:val="22"/>
              </w:rPr>
              <w:t>0,5</w:t>
            </w:r>
          </w:p>
        </w:tc>
      </w:tr>
      <w:tr w:rsidR="00C900C1" w:rsidRPr="007A3A34" w14:paraId="64FAB4E9" w14:textId="77777777" w:rsidTr="3274CF8B">
        <w:trPr>
          <w:jc w:val="center"/>
        </w:trPr>
        <w:tc>
          <w:tcPr>
            <w:tcW w:w="1347" w:type="dxa"/>
            <w:shd w:val="clear" w:color="auto" w:fill="D9D9D9" w:themeFill="background1" w:themeFillShade="D9"/>
            <w:vAlign w:val="bottom"/>
          </w:tcPr>
          <w:p w14:paraId="3381E339"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vAlign w:val="bottom"/>
          </w:tcPr>
          <w:p w14:paraId="18F6C8F7"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łaski</w:t>
            </w:r>
          </w:p>
        </w:tc>
        <w:tc>
          <w:tcPr>
            <w:tcW w:w="3980" w:type="dxa"/>
            <w:tcBorders>
              <w:top w:val="nil"/>
              <w:left w:val="nil"/>
              <w:bottom w:val="single" w:sz="8" w:space="0" w:color="auto"/>
              <w:right w:val="single" w:sz="8" w:space="0" w:color="auto"/>
            </w:tcBorders>
            <w:vAlign w:val="center"/>
          </w:tcPr>
          <w:p w14:paraId="4E887B9A"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2,5</w:t>
            </w:r>
          </w:p>
        </w:tc>
      </w:tr>
      <w:tr w:rsidR="00C900C1" w:rsidRPr="007A3A34" w14:paraId="11F21E14" w14:textId="77777777" w:rsidTr="3274CF8B">
        <w:trPr>
          <w:jc w:val="center"/>
        </w:trPr>
        <w:tc>
          <w:tcPr>
            <w:tcW w:w="1347" w:type="dxa"/>
            <w:shd w:val="clear" w:color="auto" w:fill="D9D9D9" w:themeFill="background1" w:themeFillShade="D9"/>
            <w:vAlign w:val="bottom"/>
          </w:tcPr>
          <w:p w14:paraId="00FB330D"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vAlign w:val="bottom"/>
          </w:tcPr>
          <w:p w14:paraId="3FE23C7C"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łowicki</w:t>
            </w:r>
          </w:p>
        </w:tc>
        <w:tc>
          <w:tcPr>
            <w:tcW w:w="3980" w:type="dxa"/>
            <w:tcBorders>
              <w:top w:val="nil"/>
              <w:left w:val="nil"/>
              <w:bottom w:val="single" w:sz="4" w:space="0" w:color="auto"/>
              <w:right w:val="single" w:sz="8" w:space="0" w:color="auto"/>
            </w:tcBorders>
            <w:vAlign w:val="center"/>
          </w:tcPr>
          <w:p w14:paraId="653734D1"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1</w:t>
            </w:r>
          </w:p>
        </w:tc>
      </w:tr>
      <w:tr w:rsidR="00C900C1" w:rsidRPr="007A3A34" w14:paraId="57CBB931" w14:textId="77777777" w:rsidTr="3274CF8B">
        <w:trPr>
          <w:jc w:val="center"/>
        </w:trPr>
        <w:tc>
          <w:tcPr>
            <w:tcW w:w="1347" w:type="dxa"/>
            <w:shd w:val="clear" w:color="auto" w:fill="D9D9D9" w:themeFill="background1" w:themeFillShade="D9"/>
            <w:vAlign w:val="bottom"/>
          </w:tcPr>
          <w:p w14:paraId="1078AB2D"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vAlign w:val="bottom"/>
          </w:tcPr>
          <w:p w14:paraId="004BA2E3"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brzeziński, łódzki grodzki, łódzki wschodni</w:t>
            </w:r>
          </w:p>
        </w:tc>
        <w:tc>
          <w:tcPr>
            <w:tcW w:w="3980" w:type="dxa"/>
            <w:tcBorders>
              <w:top w:val="single" w:sz="4" w:space="0" w:color="auto"/>
              <w:left w:val="nil"/>
              <w:bottom w:val="single" w:sz="8" w:space="0" w:color="auto"/>
              <w:right w:val="single" w:sz="8" w:space="0" w:color="auto"/>
            </w:tcBorders>
            <w:vAlign w:val="center"/>
          </w:tcPr>
          <w:p w14:paraId="70B48127"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1</w:t>
            </w:r>
          </w:p>
        </w:tc>
      </w:tr>
      <w:tr w:rsidR="00C900C1" w:rsidRPr="007A3A34" w14:paraId="5243A901" w14:textId="77777777" w:rsidTr="3274CF8B">
        <w:trPr>
          <w:jc w:val="center"/>
        </w:trPr>
        <w:tc>
          <w:tcPr>
            <w:tcW w:w="1347" w:type="dxa"/>
            <w:shd w:val="clear" w:color="auto" w:fill="D9D9D9" w:themeFill="background1" w:themeFillShade="D9"/>
            <w:vAlign w:val="bottom"/>
          </w:tcPr>
          <w:p w14:paraId="3D8C76FA"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vAlign w:val="bottom"/>
          </w:tcPr>
          <w:p w14:paraId="50BD170E"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opoczyński</w:t>
            </w:r>
          </w:p>
        </w:tc>
        <w:tc>
          <w:tcPr>
            <w:tcW w:w="3980" w:type="dxa"/>
            <w:tcBorders>
              <w:top w:val="nil"/>
              <w:left w:val="nil"/>
              <w:bottom w:val="single" w:sz="8" w:space="0" w:color="auto"/>
              <w:right w:val="single" w:sz="8" w:space="0" w:color="auto"/>
            </w:tcBorders>
            <w:vAlign w:val="center"/>
          </w:tcPr>
          <w:p w14:paraId="012A63CF"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1</w:t>
            </w:r>
          </w:p>
        </w:tc>
      </w:tr>
      <w:tr w:rsidR="00C900C1" w:rsidRPr="007A3A34" w14:paraId="238FBF5F" w14:textId="77777777" w:rsidTr="3274CF8B">
        <w:trPr>
          <w:jc w:val="center"/>
        </w:trPr>
        <w:tc>
          <w:tcPr>
            <w:tcW w:w="1347" w:type="dxa"/>
            <w:shd w:val="clear" w:color="auto" w:fill="D9D9D9" w:themeFill="background1" w:themeFillShade="D9"/>
            <w:vAlign w:val="bottom"/>
          </w:tcPr>
          <w:p w14:paraId="08B77D09"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vAlign w:val="bottom"/>
          </w:tcPr>
          <w:p w14:paraId="02446FE8"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pabianicki</w:t>
            </w:r>
          </w:p>
        </w:tc>
        <w:tc>
          <w:tcPr>
            <w:tcW w:w="3980" w:type="dxa"/>
            <w:tcBorders>
              <w:top w:val="nil"/>
              <w:left w:val="nil"/>
              <w:bottom w:val="single" w:sz="8" w:space="0" w:color="auto"/>
              <w:right w:val="single" w:sz="8" w:space="0" w:color="auto"/>
            </w:tcBorders>
            <w:vAlign w:val="center"/>
          </w:tcPr>
          <w:p w14:paraId="1685BC26"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4,5</w:t>
            </w:r>
          </w:p>
        </w:tc>
      </w:tr>
      <w:tr w:rsidR="00C900C1" w:rsidRPr="007A3A34" w14:paraId="589A5A19" w14:textId="77777777" w:rsidTr="3274CF8B">
        <w:trPr>
          <w:jc w:val="center"/>
        </w:trPr>
        <w:tc>
          <w:tcPr>
            <w:tcW w:w="1347" w:type="dxa"/>
            <w:shd w:val="clear" w:color="auto" w:fill="D9D9D9" w:themeFill="background1" w:themeFillShade="D9"/>
            <w:vAlign w:val="bottom"/>
          </w:tcPr>
          <w:p w14:paraId="5CAD6784"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vAlign w:val="bottom"/>
          </w:tcPr>
          <w:p w14:paraId="03692227"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piotrkowski</w:t>
            </w:r>
          </w:p>
        </w:tc>
        <w:tc>
          <w:tcPr>
            <w:tcW w:w="3980" w:type="dxa"/>
            <w:tcBorders>
              <w:top w:val="nil"/>
              <w:left w:val="nil"/>
              <w:bottom w:val="single" w:sz="8" w:space="0" w:color="auto"/>
              <w:right w:val="single" w:sz="8" w:space="0" w:color="auto"/>
            </w:tcBorders>
            <w:vAlign w:val="center"/>
          </w:tcPr>
          <w:p w14:paraId="734FD48F" w14:textId="77777777" w:rsidR="00C900C1" w:rsidRPr="000F5883" w:rsidRDefault="00A0585C" w:rsidP="000F2D42">
            <w:pPr>
              <w:spacing w:line="276" w:lineRule="auto"/>
              <w:jc w:val="center"/>
              <w:rPr>
                <w:rFonts w:ascii="Arial Narrow" w:hAnsi="Arial Narrow" w:cs="Arial"/>
                <w:sz w:val="22"/>
                <w:szCs w:val="22"/>
              </w:rPr>
            </w:pPr>
            <w:r>
              <w:rPr>
                <w:rFonts w:ascii="Arial Narrow" w:hAnsi="Arial Narrow"/>
                <w:color w:val="000000"/>
                <w:sz w:val="22"/>
                <w:szCs w:val="22"/>
              </w:rPr>
              <w:t>0,75</w:t>
            </w:r>
          </w:p>
        </w:tc>
      </w:tr>
      <w:tr w:rsidR="00C900C1" w:rsidRPr="007A3A34" w14:paraId="51A3C47F" w14:textId="77777777" w:rsidTr="3274CF8B">
        <w:trPr>
          <w:jc w:val="center"/>
        </w:trPr>
        <w:tc>
          <w:tcPr>
            <w:tcW w:w="1347" w:type="dxa"/>
            <w:shd w:val="clear" w:color="auto" w:fill="D9D9D9" w:themeFill="background1" w:themeFillShade="D9"/>
            <w:vAlign w:val="bottom"/>
          </w:tcPr>
          <w:p w14:paraId="347F5D81"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vAlign w:val="bottom"/>
          </w:tcPr>
          <w:p w14:paraId="1532F156"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poddębicki</w:t>
            </w:r>
          </w:p>
        </w:tc>
        <w:tc>
          <w:tcPr>
            <w:tcW w:w="3980" w:type="dxa"/>
            <w:tcBorders>
              <w:top w:val="nil"/>
              <w:left w:val="nil"/>
              <w:bottom w:val="single" w:sz="8" w:space="0" w:color="auto"/>
              <w:right w:val="single" w:sz="8" w:space="0" w:color="auto"/>
            </w:tcBorders>
            <w:vAlign w:val="center"/>
          </w:tcPr>
          <w:p w14:paraId="5E61310E"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1</w:t>
            </w:r>
          </w:p>
        </w:tc>
      </w:tr>
      <w:tr w:rsidR="00C900C1" w:rsidRPr="007A3A34" w14:paraId="69AFABC4" w14:textId="77777777" w:rsidTr="3274CF8B">
        <w:trPr>
          <w:jc w:val="center"/>
        </w:trPr>
        <w:tc>
          <w:tcPr>
            <w:tcW w:w="1347" w:type="dxa"/>
            <w:shd w:val="clear" w:color="auto" w:fill="D9D9D9" w:themeFill="background1" w:themeFillShade="D9"/>
            <w:vAlign w:val="bottom"/>
          </w:tcPr>
          <w:p w14:paraId="12B610E2"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vAlign w:val="bottom"/>
          </w:tcPr>
          <w:p w14:paraId="6DB27249"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radomszczański</w:t>
            </w:r>
          </w:p>
        </w:tc>
        <w:tc>
          <w:tcPr>
            <w:tcW w:w="3980" w:type="dxa"/>
            <w:tcBorders>
              <w:top w:val="nil"/>
              <w:left w:val="nil"/>
              <w:bottom w:val="single" w:sz="8" w:space="0" w:color="auto"/>
              <w:right w:val="single" w:sz="8" w:space="0" w:color="auto"/>
            </w:tcBorders>
            <w:vAlign w:val="center"/>
          </w:tcPr>
          <w:p w14:paraId="71D73F98"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1</w:t>
            </w:r>
          </w:p>
        </w:tc>
      </w:tr>
      <w:tr w:rsidR="00C900C1" w:rsidRPr="007A3A34" w14:paraId="346B59B7" w14:textId="77777777" w:rsidTr="3274CF8B">
        <w:trPr>
          <w:jc w:val="center"/>
        </w:trPr>
        <w:tc>
          <w:tcPr>
            <w:tcW w:w="1347" w:type="dxa"/>
            <w:shd w:val="clear" w:color="auto" w:fill="D9D9D9" w:themeFill="background1" w:themeFillShade="D9"/>
            <w:vAlign w:val="bottom"/>
          </w:tcPr>
          <w:p w14:paraId="135D80A8"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vAlign w:val="bottom"/>
          </w:tcPr>
          <w:p w14:paraId="051D6994"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rawski</w:t>
            </w:r>
          </w:p>
        </w:tc>
        <w:tc>
          <w:tcPr>
            <w:tcW w:w="3980" w:type="dxa"/>
            <w:tcBorders>
              <w:top w:val="nil"/>
              <w:left w:val="nil"/>
              <w:bottom w:val="single" w:sz="8" w:space="0" w:color="auto"/>
              <w:right w:val="single" w:sz="8" w:space="0" w:color="auto"/>
            </w:tcBorders>
            <w:vAlign w:val="center"/>
          </w:tcPr>
          <w:p w14:paraId="5467FD40"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4</w:t>
            </w:r>
          </w:p>
        </w:tc>
      </w:tr>
      <w:tr w:rsidR="00C900C1" w:rsidRPr="007A3A34" w14:paraId="7273E7A1" w14:textId="77777777" w:rsidTr="3274CF8B">
        <w:trPr>
          <w:jc w:val="center"/>
        </w:trPr>
        <w:tc>
          <w:tcPr>
            <w:tcW w:w="1347" w:type="dxa"/>
            <w:shd w:val="clear" w:color="auto" w:fill="D9D9D9" w:themeFill="background1" w:themeFillShade="D9"/>
            <w:vAlign w:val="bottom"/>
          </w:tcPr>
          <w:p w14:paraId="155D96AD"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vAlign w:val="bottom"/>
          </w:tcPr>
          <w:p w14:paraId="426A327B"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sieradzki</w:t>
            </w:r>
          </w:p>
        </w:tc>
        <w:tc>
          <w:tcPr>
            <w:tcW w:w="3980" w:type="dxa"/>
            <w:tcBorders>
              <w:top w:val="nil"/>
              <w:left w:val="nil"/>
              <w:bottom w:val="single" w:sz="8" w:space="0" w:color="auto"/>
              <w:right w:val="single" w:sz="8" w:space="0" w:color="auto"/>
            </w:tcBorders>
            <w:vAlign w:val="center"/>
          </w:tcPr>
          <w:p w14:paraId="7F1F6508"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0,</w:t>
            </w:r>
            <w:r w:rsidR="00A0585C">
              <w:rPr>
                <w:rFonts w:ascii="Arial Narrow" w:hAnsi="Arial Narrow"/>
                <w:color w:val="000000"/>
                <w:sz w:val="22"/>
                <w:szCs w:val="22"/>
              </w:rPr>
              <w:t>3</w:t>
            </w:r>
          </w:p>
        </w:tc>
      </w:tr>
      <w:tr w:rsidR="00C900C1" w:rsidRPr="007A3A34" w14:paraId="0F9F6233" w14:textId="77777777" w:rsidTr="3274CF8B">
        <w:trPr>
          <w:jc w:val="center"/>
        </w:trPr>
        <w:tc>
          <w:tcPr>
            <w:tcW w:w="1347" w:type="dxa"/>
            <w:shd w:val="clear" w:color="auto" w:fill="D9D9D9" w:themeFill="background1" w:themeFillShade="D9"/>
            <w:vAlign w:val="bottom"/>
          </w:tcPr>
          <w:p w14:paraId="6389F1EA"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vAlign w:val="bottom"/>
          </w:tcPr>
          <w:p w14:paraId="3E128389"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skierniewicki</w:t>
            </w:r>
          </w:p>
        </w:tc>
        <w:tc>
          <w:tcPr>
            <w:tcW w:w="3980" w:type="dxa"/>
            <w:tcBorders>
              <w:top w:val="nil"/>
              <w:left w:val="nil"/>
              <w:bottom w:val="single" w:sz="8" w:space="0" w:color="auto"/>
              <w:right w:val="single" w:sz="8" w:space="0" w:color="auto"/>
            </w:tcBorders>
            <w:vAlign w:val="center"/>
          </w:tcPr>
          <w:p w14:paraId="674CFD54"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2,5</w:t>
            </w:r>
          </w:p>
        </w:tc>
      </w:tr>
      <w:tr w:rsidR="00C900C1" w:rsidRPr="007A3A34" w14:paraId="6D660467" w14:textId="77777777" w:rsidTr="3274CF8B">
        <w:trPr>
          <w:jc w:val="center"/>
        </w:trPr>
        <w:tc>
          <w:tcPr>
            <w:tcW w:w="1347" w:type="dxa"/>
            <w:shd w:val="clear" w:color="auto" w:fill="D9D9D9" w:themeFill="background1" w:themeFillShade="D9"/>
            <w:vAlign w:val="bottom"/>
          </w:tcPr>
          <w:p w14:paraId="7086FA78"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vAlign w:val="bottom"/>
          </w:tcPr>
          <w:p w14:paraId="0543B36D"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tomaszowski</w:t>
            </w:r>
          </w:p>
        </w:tc>
        <w:tc>
          <w:tcPr>
            <w:tcW w:w="3980" w:type="dxa"/>
            <w:tcBorders>
              <w:top w:val="nil"/>
              <w:left w:val="nil"/>
              <w:bottom w:val="single" w:sz="8" w:space="0" w:color="auto"/>
              <w:right w:val="single" w:sz="8" w:space="0" w:color="auto"/>
            </w:tcBorders>
            <w:vAlign w:val="center"/>
          </w:tcPr>
          <w:p w14:paraId="11470A62"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2</w:t>
            </w:r>
          </w:p>
        </w:tc>
      </w:tr>
      <w:tr w:rsidR="00C900C1" w:rsidRPr="007A3A34" w14:paraId="3BCB3778" w14:textId="77777777" w:rsidTr="3274CF8B">
        <w:trPr>
          <w:jc w:val="center"/>
        </w:trPr>
        <w:tc>
          <w:tcPr>
            <w:tcW w:w="1347" w:type="dxa"/>
            <w:shd w:val="clear" w:color="auto" w:fill="D9D9D9" w:themeFill="background1" w:themeFillShade="D9"/>
            <w:vAlign w:val="bottom"/>
          </w:tcPr>
          <w:p w14:paraId="7DC3C319"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15</w:t>
            </w:r>
          </w:p>
        </w:tc>
        <w:tc>
          <w:tcPr>
            <w:tcW w:w="4307" w:type="dxa"/>
            <w:shd w:val="clear" w:color="auto" w:fill="FFFFFF" w:themeFill="background1"/>
            <w:vAlign w:val="bottom"/>
          </w:tcPr>
          <w:p w14:paraId="5A2094A2"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wieluński i pajęczański</w:t>
            </w:r>
          </w:p>
        </w:tc>
        <w:tc>
          <w:tcPr>
            <w:tcW w:w="3980" w:type="dxa"/>
            <w:tcBorders>
              <w:top w:val="nil"/>
              <w:left w:val="nil"/>
              <w:bottom w:val="single" w:sz="8" w:space="0" w:color="auto"/>
              <w:right w:val="single" w:sz="8" w:space="0" w:color="auto"/>
            </w:tcBorders>
            <w:vAlign w:val="center"/>
          </w:tcPr>
          <w:p w14:paraId="2EF3031D" w14:textId="77777777" w:rsidR="00C900C1" w:rsidRPr="000F5883" w:rsidRDefault="00A0585C" w:rsidP="000F2D42">
            <w:pPr>
              <w:spacing w:line="276" w:lineRule="auto"/>
              <w:jc w:val="center"/>
              <w:rPr>
                <w:rFonts w:ascii="Arial Narrow" w:hAnsi="Arial Narrow" w:cs="Arial"/>
                <w:sz w:val="22"/>
                <w:szCs w:val="22"/>
              </w:rPr>
            </w:pPr>
            <w:r>
              <w:rPr>
                <w:rFonts w:ascii="Arial Narrow" w:hAnsi="Arial Narrow"/>
                <w:color w:val="000000"/>
                <w:sz w:val="22"/>
                <w:szCs w:val="22"/>
              </w:rPr>
              <w:t>0,5</w:t>
            </w:r>
          </w:p>
        </w:tc>
      </w:tr>
      <w:tr w:rsidR="00C900C1" w:rsidRPr="007A3A34" w14:paraId="67AD849F" w14:textId="77777777" w:rsidTr="3274CF8B">
        <w:trPr>
          <w:jc w:val="center"/>
        </w:trPr>
        <w:tc>
          <w:tcPr>
            <w:tcW w:w="1347" w:type="dxa"/>
            <w:shd w:val="clear" w:color="auto" w:fill="D9D9D9" w:themeFill="background1" w:themeFillShade="D9"/>
            <w:vAlign w:val="bottom"/>
          </w:tcPr>
          <w:p w14:paraId="7E1BB874" w14:textId="77777777" w:rsidR="00C900C1" w:rsidRPr="00DE6C8E" w:rsidRDefault="00C900C1" w:rsidP="000F2D42">
            <w:pPr>
              <w:spacing w:line="276" w:lineRule="auto"/>
              <w:jc w:val="center"/>
              <w:rPr>
                <w:rFonts w:ascii="Arial Narrow" w:hAnsi="Arial Narrow" w:cs="Arial"/>
                <w:sz w:val="22"/>
                <w:szCs w:val="22"/>
              </w:rPr>
            </w:pPr>
            <w:r w:rsidRPr="00DE6C8E">
              <w:rPr>
                <w:rFonts w:ascii="Arial Narrow" w:hAnsi="Arial Narrow" w:cs="Arial"/>
                <w:sz w:val="22"/>
                <w:szCs w:val="22"/>
              </w:rPr>
              <w:t>16</w:t>
            </w:r>
          </w:p>
        </w:tc>
        <w:tc>
          <w:tcPr>
            <w:tcW w:w="4307" w:type="dxa"/>
            <w:shd w:val="clear" w:color="auto" w:fill="FFFFFF" w:themeFill="background1"/>
            <w:vAlign w:val="bottom"/>
          </w:tcPr>
          <w:p w14:paraId="08802D62" w14:textId="77777777" w:rsidR="00C900C1" w:rsidRPr="000F5883" w:rsidRDefault="00C900C1" w:rsidP="000F2D42">
            <w:pPr>
              <w:spacing w:line="276" w:lineRule="auto"/>
              <w:jc w:val="center"/>
              <w:rPr>
                <w:rFonts w:ascii="Arial Narrow" w:hAnsi="Arial Narrow" w:cs="Arial"/>
                <w:sz w:val="22"/>
                <w:szCs w:val="22"/>
              </w:rPr>
            </w:pPr>
            <w:r w:rsidRPr="000F5883">
              <w:rPr>
                <w:rFonts w:ascii="Arial Narrow" w:hAnsi="Arial Narrow" w:cs="Arial"/>
                <w:sz w:val="22"/>
                <w:szCs w:val="22"/>
              </w:rPr>
              <w:t>zgierski</w:t>
            </w:r>
          </w:p>
        </w:tc>
        <w:tc>
          <w:tcPr>
            <w:tcW w:w="3980" w:type="dxa"/>
            <w:tcBorders>
              <w:top w:val="nil"/>
              <w:left w:val="nil"/>
              <w:bottom w:val="single" w:sz="8" w:space="0" w:color="auto"/>
              <w:right w:val="single" w:sz="8" w:space="0" w:color="auto"/>
            </w:tcBorders>
            <w:vAlign w:val="center"/>
          </w:tcPr>
          <w:p w14:paraId="3859CA2A" w14:textId="77777777" w:rsidR="00C900C1" w:rsidRPr="000F5883" w:rsidRDefault="00C900C1" w:rsidP="000F2D42">
            <w:pPr>
              <w:spacing w:line="276" w:lineRule="auto"/>
              <w:jc w:val="center"/>
              <w:rPr>
                <w:rFonts w:ascii="Arial Narrow" w:hAnsi="Arial Narrow" w:cs="Arial"/>
                <w:sz w:val="22"/>
                <w:szCs w:val="22"/>
              </w:rPr>
            </w:pPr>
            <w:r>
              <w:rPr>
                <w:rFonts w:ascii="Arial Narrow" w:hAnsi="Arial Narrow"/>
                <w:color w:val="000000"/>
                <w:sz w:val="22"/>
                <w:szCs w:val="22"/>
              </w:rPr>
              <w:t>4</w:t>
            </w:r>
          </w:p>
        </w:tc>
      </w:tr>
      <w:tr w:rsidR="00A0382C" w:rsidRPr="004A0629" w14:paraId="033EE603" w14:textId="77777777" w:rsidTr="3274CF8B">
        <w:trPr>
          <w:jc w:val="center"/>
        </w:trPr>
        <w:tc>
          <w:tcPr>
            <w:tcW w:w="9634" w:type="dxa"/>
            <w:gridSpan w:val="3"/>
            <w:shd w:val="clear" w:color="auto" w:fill="2E74B5" w:themeFill="accent5" w:themeFillShade="BF"/>
          </w:tcPr>
          <w:p w14:paraId="06C5C007" w14:textId="77777777" w:rsidR="00A0382C" w:rsidRPr="00DE6C8E" w:rsidRDefault="00A0382C" w:rsidP="000F2D42">
            <w:pPr>
              <w:spacing w:line="276" w:lineRule="auto"/>
              <w:jc w:val="center"/>
              <w:rPr>
                <w:rFonts w:ascii="Arial Narrow" w:hAnsi="Arial Narrow" w:cs="Arial"/>
                <w:b/>
                <w:color w:val="FFFFFF"/>
                <w:sz w:val="22"/>
                <w:szCs w:val="22"/>
              </w:rPr>
            </w:pPr>
          </w:p>
          <w:p w14:paraId="6B646E1C"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Małopolskie</w:t>
            </w:r>
          </w:p>
          <w:p w14:paraId="06E11067"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70F4838F" w14:textId="77777777" w:rsidTr="3274CF8B">
        <w:trPr>
          <w:jc w:val="center"/>
        </w:trPr>
        <w:tc>
          <w:tcPr>
            <w:tcW w:w="1347" w:type="dxa"/>
            <w:shd w:val="clear" w:color="auto" w:fill="2E74B5" w:themeFill="accent5" w:themeFillShade="BF"/>
          </w:tcPr>
          <w:p w14:paraId="1F0AA31C"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76202E7B"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4BA41633"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19982085" w14:textId="77777777" w:rsidTr="3274CF8B">
        <w:trPr>
          <w:jc w:val="center"/>
        </w:trPr>
        <w:tc>
          <w:tcPr>
            <w:tcW w:w="1347" w:type="dxa"/>
            <w:shd w:val="clear" w:color="auto" w:fill="D9D9D9" w:themeFill="background1" w:themeFillShade="D9"/>
            <w:vAlign w:val="bottom"/>
          </w:tcPr>
          <w:p w14:paraId="6F67E76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vAlign w:val="bottom"/>
          </w:tcPr>
          <w:p w14:paraId="00254E56"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bocheński</w:t>
            </w:r>
          </w:p>
        </w:tc>
        <w:tc>
          <w:tcPr>
            <w:tcW w:w="3980" w:type="dxa"/>
            <w:shd w:val="clear" w:color="auto" w:fill="FFFFFF" w:themeFill="background1"/>
            <w:vAlign w:val="bottom"/>
          </w:tcPr>
          <w:p w14:paraId="323AECB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w:t>
            </w:r>
          </w:p>
        </w:tc>
      </w:tr>
      <w:tr w:rsidR="00A0382C" w:rsidRPr="007A3A34" w14:paraId="3A0C6248" w14:textId="77777777" w:rsidTr="3274CF8B">
        <w:trPr>
          <w:jc w:val="center"/>
        </w:trPr>
        <w:tc>
          <w:tcPr>
            <w:tcW w:w="1347" w:type="dxa"/>
            <w:shd w:val="clear" w:color="auto" w:fill="D9D9D9" w:themeFill="background1" w:themeFillShade="D9"/>
            <w:vAlign w:val="bottom"/>
          </w:tcPr>
          <w:p w14:paraId="7C244FB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vAlign w:val="bottom"/>
          </w:tcPr>
          <w:p w14:paraId="1813825E"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brzeski</w:t>
            </w:r>
          </w:p>
        </w:tc>
        <w:tc>
          <w:tcPr>
            <w:tcW w:w="3980" w:type="dxa"/>
            <w:shd w:val="clear" w:color="auto" w:fill="FFFFFF" w:themeFill="background1"/>
            <w:vAlign w:val="bottom"/>
          </w:tcPr>
          <w:p w14:paraId="3F7D03E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w:t>
            </w:r>
          </w:p>
        </w:tc>
      </w:tr>
      <w:tr w:rsidR="00A0382C" w:rsidRPr="007A3A34" w14:paraId="2B1ADBC2" w14:textId="77777777" w:rsidTr="3274CF8B">
        <w:trPr>
          <w:jc w:val="center"/>
        </w:trPr>
        <w:tc>
          <w:tcPr>
            <w:tcW w:w="1347" w:type="dxa"/>
            <w:shd w:val="clear" w:color="auto" w:fill="D9D9D9" w:themeFill="background1" w:themeFillShade="D9"/>
            <w:vAlign w:val="bottom"/>
          </w:tcPr>
          <w:p w14:paraId="08232D1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vAlign w:val="bottom"/>
          </w:tcPr>
          <w:p w14:paraId="48848E89"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chrzanowski</w:t>
            </w:r>
          </w:p>
        </w:tc>
        <w:tc>
          <w:tcPr>
            <w:tcW w:w="3980" w:type="dxa"/>
            <w:shd w:val="clear" w:color="auto" w:fill="FFFFFF" w:themeFill="background1"/>
            <w:vAlign w:val="bottom"/>
          </w:tcPr>
          <w:p w14:paraId="205D01CD"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10</w:t>
            </w:r>
          </w:p>
        </w:tc>
      </w:tr>
      <w:tr w:rsidR="00A0382C" w:rsidRPr="007A3A34" w14:paraId="779F4BB3" w14:textId="77777777" w:rsidTr="3274CF8B">
        <w:trPr>
          <w:jc w:val="center"/>
        </w:trPr>
        <w:tc>
          <w:tcPr>
            <w:tcW w:w="1347" w:type="dxa"/>
            <w:shd w:val="clear" w:color="auto" w:fill="D9D9D9" w:themeFill="background1" w:themeFillShade="D9"/>
            <w:vAlign w:val="bottom"/>
          </w:tcPr>
          <w:p w14:paraId="406D637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vAlign w:val="bottom"/>
          </w:tcPr>
          <w:p w14:paraId="3F8E8D39"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dąbrowski</w:t>
            </w:r>
          </w:p>
        </w:tc>
        <w:tc>
          <w:tcPr>
            <w:tcW w:w="3980" w:type="dxa"/>
            <w:shd w:val="clear" w:color="auto" w:fill="FFFFFF" w:themeFill="background1"/>
            <w:vAlign w:val="bottom"/>
          </w:tcPr>
          <w:p w14:paraId="5ACCA33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w:t>
            </w:r>
          </w:p>
        </w:tc>
      </w:tr>
      <w:tr w:rsidR="00A0382C" w:rsidRPr="007A3A34" w14:paraId="3E46E665" w14:textId="77777777" w:rsidTr="3274CF8B">
        <w:trPr>
          <w:jc w:val="center"/>
        </w:trPr>
        <w:tc>
          <w:tcPr>
            <w:tcW w:w="1347" w:type="dxa"/>
            <w:shd w:val="clear" w:color="auto" w:fill="D9D9D9" w:themeFill="background1" w:themeFillShade="D9"/>
            <w:vAlign w:val="bottom"/>
          </w:tcPr>
          <w:p w14:paraId="35280B7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vAlign w:val="bottom"/>
          </w:tcPr>
          <w:p w14:paraId="5C4D7ED1"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gorlicki</w:t>
            </w:r>
          </w:p>
        </w:tc>
        <w:tc>
          <w:tcPr>
            <w:tcW w:w="3980" w:type="dxa"/>
            <w:shd w:val="clear" w:color="auto" w:fill="FFFFFF" w:themeFill="background1"/>
            <w:vAlign w:val="bottom"/>
          </w:tcPr>
          <w:p w14:paraId="240711E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w:t>
            </w:r>
          </w:p>
        </w:tc>
      </w:tr>
      <w:tr w:rsidR="00A0382C" w:rsidRPr="007A3A34" w14:paraId="3BEBD652" w14:textId="77777777" w:rsidTr="3274CF8B">
        <w:trPr>
          <w:jc w:val="center"/>
        </w:trPr>
        <w:tc>
          <w:tcPr>
            <w:tcW w:w="1347" w:type="dxa"/>
            <w:shd w:val="clear" w:color="auto" w:fill="D9D9D9" w:themeFill="background1" w:themeFillShade="D9"/>
            <w:vAlign w:val="bottom"/>
          </w:tcPr>
          <w:p w14:paraId="410186DC"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vAlign w:val="bottom"/>
          </w:tcPr>
          <w:p w14:paraId="729F7B6A"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krakowski</w:t>
            </w:r>
          </w:p>
        </w:tc>
        <w:tc>
          <w:tcPr>
            <w:tcW w:w="3980" w:type="dxa"/>
            <w:shd w:val="clear" w:color="auto" w:fill="FFFFFF" w:themeFill="background1"/>
            <w:vAlign w:val="bottom"/>
          </w:tcPr>
          <w:p w14:paraId="6B4E7503"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1,5</w:t>
            </w:r>
          </w:p>
        </w:tc>
      </w:tr>
      <w:tr w:rsidR="00A0382C" w:rsidRPr="007A3A34" w14:paraId="5A1CB989" w14:textId="77777777" w:rsidTr="3274CF8B">
        <w:trPr>
          <w:jc w:val="center"/>
        </w:trPr>
        <w:tc>
          <w:tcPr>
            <w:tcW w:w="1347" w:type="dxa"/>
            <w:shd w:val="clear" w:color="auto" w:fill="D9D9D9" w:themeFill="background1" w:themeFillShade="D9"/>
            <w:vAlign w:val="bottom"/>
          </w:tcPr>
          <w:p w14:paraId="6189E6B9"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vAlign w:val="bottom"/>
          </w:tcPr>
          <w:p w14:paraId="0265265F"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limanowski</w:t>
            </w:r>
          </w:p>
        </w:tc>
        <w:tc>
          <w:tcPr>
            <w:tcW w:w="3980" w:type="dxa"/>
            <w:shd w:val="clear" w:color="auto" w:fill="FFFFFF" w:themeFill="background1"/>
            <w:vAlign w:val="bottom"/>
          </w:tcPr>
          <w:p w14:paraId="7D7DB1D8"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1</w:t>
            </w:r>
          </w:p>
        </w:tc>
      </w:tr>
      <w:tr w:rsidR="00A0382C" w:rsidRPr="007A3A34" w14:paraId="685ACBD5" w14:textId="77777777" w:rsidTr="3274CF8B">
        <w:trPr>
          <w:jc w:val="center"/>
        </w:trPr>
        <w:tc>
          <w:tcPr>
            <w:tcW w:w="1347" w:type="dxa"/>
            <w:shd w:val="clear" w:color="auto" w:fill="D9D9D9" w:themeFill="background1" w:themeFillShade="D9"/>
            <w:vAlign w:val="bottom"/>
          </w:tcPr>
          <w:p w14:paraId="1B06965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vAlign w:val="bottom"/>
          </w:tcPr>
          <w:p w14:paraId="66C130DC"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miechowski</w:t>
            </w:r>
          </w:p>
        </w:tc>
        <w:tc>
          <w:tcPr>
            <w:tcW w:w="3980" w:type="dxa"/>
            <w:shd w:val="clear" w:color="auto" w:fill="FFFFFF" w:themeFill="background1"/>
            <w:vAlign w:val="bottom"/>
          </w:tcPr>
          <w:p w14:paraId="1C7C51CC"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2</w:t>
            </w:r>
          </w:p>
        </w:tc>
      </w:tr>
      <w:tr w:rsidR="00A0382C" w:rsidRPr="007A3A34" w14:paraId="37BBB841" w14:textId="77777777" w:rsidTr="3274CF8B">
        <w:trPr>
          <w:jc w:val="center"/>
        </w:trPr>
        <w:tc>
          <w:tcPr>
            <w:tcW w:w="1347" w:type="dxa"/>
            <w:shd w:val="clear" w:color="auto" w:fill="D9D9D9" w:themeFill="background1" w:themeFillShade="D9"/>
            <w:vAlign w:val="bottom"/>
          </w:tcPr>
          <w:p w14:paraId="7E4AAA9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vAlign w:val="bottom"/>
          </w:tcPr>
          <w:p w14:paraId="117EE7CE"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myślenicki</w:t>
            </w:r>
          </w:p>
        </w:tc>
        <w:tc>
          <w:tcPr>
            <w:tcW w:w="3980" w:type="dxa"/>
            <w:shd w:val="clear" w:color="auto" w:fill="FFFFFF" w:themeFill="background1"/>
            <w:vAlign w:val="bottom"/>
          </w:tcPr>
          <w:p w14:paraId="4C8F7D03"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3</w:t>
            </w:r>
          </w:p>
        </w:tc>
      </w:tr>
      <w:tr w:rsidR="00A0382C" w:rsidRPr="007A3A34" w14:paraId="7900AC70" w14:textId="77777777" w:rsidTr="3274CF8B">
        <w:trPr>
          <w:jc w:val="center"/>
        </w:trPr>
        <w:tc>
          <w:tcPr>
            <w:tcW w:w="1347" w:type="dxa"/>
            <w:shd w:val="clear" w:color="auto" w:fill="D9D9D9" w:themeFill="background1" w:themeFillShade="D9"/>
            <w:vAlign w:val="bottom"/>
          </w:tcPr>
          <w:p w14:paraId="3798592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vAlign w:val="bottom"/>
          </w:tcPr>
          <w:p w14:paraId="6A9FED59"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nowosądecki</w:t>
            </w:r>
          </w:p>
        </w:tc>
        <w:tc>
          <w:tcPr>
            <w:tcW w:w="3980" w:type="dxa"/>
            <w:shd w:val="clear" w:color="auto" w:fill="FFFFFF" w:themeFill="background1"/>
            <w:vAlign w:val="bottom"/>
          </w:tcPr>
          <w:p w14:paraId="14616F8A"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1,5</w:t>
            </w:r>
          </w:p>
        </w:tc>
      </w:tr>
      <w:tr w:rsidR="00A0382C" w:rsidRPr="007A3A34" w14:paraId="4FDD3CBA" w14:textId="77777777" w:rsidTr="3274CF8B">
        <w:trPr>
          <w:jc w:val="center"/>
        </w:trPr>
        <w:tc>
          <w:tcPr>
            <w:tcW w:w="1347" w:type="dxa"/>
            <w:shd w:val="clear" w:color="auto" w:fill="D9D9D9" w:themeFill="background1" w:themeFillShade="D9"/>
            <w:vAlign w:val="bottom"/>
          </w:tcPr>
          <w:p w14:paraId="29E4447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vAlign w:val="bottom"/>
          </w:tcPr>
          <w:p w14:paraId="3522715A"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nowotarski i tatrzański</w:t>
            </w:r>
          </w:p>
        </w:tc>
        <w:tc>
          <w:tcPr>
            <w:tcW w:w="3980" w:type="dxa"/>
            <w:shd w:val="clear" w:color="auto" w:fill="FFFFFF" w:themeFill="background1"/>
            <w:vAlign w:val="bottom"/>
          </w:tcPr>
          <w:p w14:paraId="05635C6C"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1,5</w:t>
            </w:r>
          </w:p>
        </w:tc>
      </w:tr>
      <w:tr w:rsidR="00A0382C" w:rsidRPr="007A3A34" w14:paraId="69A5C298" w14:textId="77777777" w:rsidTr="3274CF8B">
        <w:trPr>
          <w:jc w:val="center"/>
        </w:trPr>
        <w:tc>
          <w:tcPr>
            <w:tcW w:w="1347" w:type="dxa"/>
            <w:shd w:val="clear" w:color="auto" w:fill="D9D9D9" w:themeFill="background1" w:themeFillShade="D9"/>
            <w:vAlign w:val="bottom"/>
          </w:tcPr>
          <w:p w14:paraId="756F8CD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vAlign w:val="bottom"/>
          </w:tcPr>
          <w:p w14:paraId="537A7203"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olkuski</w:t>
            </w:r>
          </w:p>
        </w:tc>
        <w:tc>
          <w:tcPr>
            <w:tcW w:w="3980" w:type="dxa"/>
            <w:shd w:val="clear" w:color="auto" w:fill="FFFFFF" w:themeFill="background1"/>
            <w:vAlign w:val="bottom"/>
          </w:tcPr>
          <w:p w14:paraId="1B74C492"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4</w:t>
            </w:r>
          </w:p>
        </w:tc>
      </w:tr>
      <w:tr w:rsidR="00A0382C" w:rsidRPr="007A3A34" w14:paraId="3B37A850" w14:textId="77777777" w:rsidTr="3274CF8B">
        <w:trPr>
          <w:jc w:val="center"/>
        </w:trPr>
        <w:tc>
          <w:tcPr>
            <w:tcW w:w="1347" w:type="dxa"/>
            <w:shd w:val="clear" w:color="auto" w:fill="D9D9D9" w:themeFill="background1" w:themeFillShade="D9"/>
            <w:vAlign w:val="bottom"/>
          </w:tcPr>
          <w:p w14:paraId="17272BD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vAlign w:val="bottom"/>
          </w:tcPr>
          <w:p w14:paraId="54C9C327"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oświęcimski</w:t>
            </w:r>
          </w:p>
        </w:tc>
        <w:tc>
          <w:tcPr>
            <w:tcW w:w="3980" w:type="dxa"/>
            <w:shd w:val="clear" w:color="auto" w:fill="FFFFFF" w:themeFill="background1"/>
            <w:vAlign w:val="bottom"/>
          </w:tcPr>
          <w:p w14:paraId="5B508629"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4</w:t>
            </w:r>
          </w:p>
        </w:tc>
      </w:tr>
      <w:tr w:rsidR="00A0382C" w:rsidRPr="007A3A34" w14:paraId="6DB65569" w14:textId="77777777" w:rsidTr="3274CF8B">
        <w:trPr>
          <w:jc w:val="center"/>
        </w:trPr>
        <w:tc>
          <w:tcPr>
            <w:tcW w:w="1347" w:type="dxa"/>
            <w:shd w:val="clear" w:color="auto" w:fill="D9D9D9" w:themeFill="background1" w:themeFillShade="D9"/>
            <w:vAlign w:val="bottom"/>
          </w:tcPr>
          <w:p w14:paraId="6140E199"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vAlign w:val="bottom"/>
          </w:tcPr>
          <w:p w14:paraId="111B90F0"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proszowicki</w:t>
            </w:r>
          </w:p>
        </w:tc>
        <w:tc>
          <w:tcPr>
            <w:tcW w:w="3980" w:type="dxa"/>
            <w:shd w:val="clear" w:color="auto" w:fill="FFFFFF" w:themeFill="background1"/>
            <w:vAlign w:val="bottom"/>
          </w:tcPr>
          <w:p w14:paraId="6993FF4E"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2</w:t>
            </w:r>
          </w:p>
        </w:tc>
      </w:tr>
      <w:tr w:rsidR="00A0382C" w:rsidRPr="007A3A34" w14:paraId="48067A7A" w14:textId="77777777" w:rsidTr="3274CF8B">
        <w:trPr>
          <w:jc w:val="center"/>
        </w:trPr>
        <w:tc>
          <w:tcPr>
            <w:tcW w:w="1347" w:type="dxa"/>
            <w:shd w:val="clear" w:color="auto" w:fill="D9D9D9" w:themeFill="background1" w:themeFillShade="D9"/>
            <w:vAlign w:val="bottom"/>
          </w:tcPr>
          <w:p w14:paraId="06F7839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15</w:t>
            </w:r>
          </w:p>
        </w:tc>
        <w:tc>
          <w:tcPr>
            <w:tcW w:w="4307" w:type="dxa"/>
            <w:shd w:val="clear" w:color="auto" w:fill="FFFFFF" w:themeFill="background1"/>
            <w:vAlign w:val="bottom"/>
          </w:tcPr>
          <w:p w14:paraId="607F5D91"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tarnowski</w:t>
            </w:r>
          </w:p>
        </w:tc>
        <w:tc>
          <w:tcPr>
            <w:tcW w:w="3980" w:type="dxa"/>
            <w:shd w:val="clear" w:color="auto" w:fill="FFFFFF" w:themeFill="background1"/>
            <w:vAlign w:val="bottom"/>
          </w:tcPr>
          <w:p w14:paraId="1135623D"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1</w:t>
            </w:r>
          </w:p>
        </w:tc>
      </w:tr>
      <w:tr w:rsidR="00A0382C" w:rsidRPr="007A3A34" w14:paraId="6152EF76" w14:textId="77777777" w:rsidTr="3274CF8B">
        <w:trPr>
          <w:jc w:val="center"/>
        </w:trPr>
        <w:tc>
          <w:tcPr>
            <w:tcW w:w="1347" w:type="dxa"/>
            <w:shd w:val="clear" w:color="auto" w:fill="D9D9D9" w:themeFill="background1" w:themeFillShade="D9"/>
            <w:vAlign w:val="bottom"/>
          </w:tcPr>
          <w:p w14:paraId="3B957CA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16</w:t>
            </w:r>
          </w:p>
        </w:tc>
        <w:tc>
          <w:tcPr>
            <w:tcW w:w="4307" w:type="dxa"/>
            <w:shd w:val="clear" w:color="auto" w:fill="FFFFFF" w:themeFill="background1"/>
            <w:vAlign w:val="bottom"/>
          </w:tcPr>
          <w:p w14:paraId="70DAEBF3"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wadowicki i suski</w:t>
            </w:r>
          </w:p>
        </w:tc>
        <w:tc>
          <w:tcPr>
            <w:tcW w:w="3980" w:type="dxa"/>
            <w:shd w:val="clear" w:color="auto" w:fill="FFFFFF" w:themeFill="background1"/>
            <w:vAlign w:val="bottom"/>
          </w:tcPr>
          <w:p w14:paraId="199AC3B6"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4</w:t>
            </w:r>
          </w:p>
        </w:tc>
      </w:tr>
      <w:tr w:rsidR="00A0382C" w:rsidRPr="007A3A34" w14:paraId="30B85ED2" w14:textId="77777777" w:rsidTr="3274CF8B">
        <w:trPr>
          <w:jc w:val="center"/>
        </w:trPr>
        <w:tc>
          <w:tcPr>
            <w:tcW w:w="1347" w:type="dxa"/>
            <w:shd w:val="clear" w:color="auto" w:fill="D9D9D9" w:themeFill="background1" w:themeFillShade="D9"/>
            <w:vAlign w:val="bottom"/>
          </w:tcPr>
          <w:p w14:paraId="45B9739C"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17</w:t>
            </w:r>
          </w:p>
        </w:tc>
        <w:tc>
          <w:tcPr>
            <w:tcW w:w="4307" w:type="dxa"/>
            <w:shd w:val="clear" w:color="auto" w:fill="FFFFFF" w:themeFill="background1"/>
            <w:vAlign w:val="bottom"/>
          </w:tcPr>
          <w:p w14:paraId="7694F72B"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wielicki</w:t>
            </w:r>
          </w:p>
        </w:tc>
        <w:tc>
          <w:tcPr>
            <w:tcW w:w="3980" w:type="dxa"/>
            <w:shd w:val="clear" w:color="auto" w:fill="FFFFFF" w:themeFill="background1"/>
            <w:vAlign w:val="bottom"/>
          </w:tcPr>
          <w:p w14:paraId="4BDB221C"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5</w:t>
            </w:r>
          </w:p>
        </w:tc>
      </w:tr>
      <w:tr w:rsidR="00A0382C" w:rsidRPr="004A0629" w14:paraId="257A08BA" w14:textId="77777777" w:rsidTr="3274CF8B">
        <w:trPr>
          <w:jc w:val="center"/>
        </w:trPr>
        <w:tc>
          <w:tcPr>
            <w:tcW w:w="9634" w:type="dxa"/>
            <w:gridSpan w:val="3"/>
            <w:shd w:val="clear" w:color="auto" w:fill="2E74B5" w:themeFill="accent5" w:themeFillShade="BF"/>
            <w:vAlign w:val="bottom"/>
          </w:tcPr>
          <w:p w14:paraId="2C1A5F2E" w14:textId="77777777" w:rsidR="00A0382C" w:rsidRPr="00DE6C8E" w:rsidRDefault="00A0382C" w:rsidP="000F2D42">
            <w:pPr>
              <w:spacing w:line="276" w:lineRule="auto"/>
              <w:jc w:val="center"/>
              <w:rPr>
                <w:rFonts w:ascii="Arial Narrow" w:hAnsi="Arial Narrow" w:cs="Arial"/>
                <w:b/>
                <w:color w:val="FFFFFF"/>
                <w:sz w:val="22"/>
                <w:szCs w:val="22"/>
              </w:rPr>
            </w:pPr>
          </w:p>
          <w:p w14:paraId="0AC226BB"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lastRenderedPageBreak/>
              <w:t>Województwo Mazowieckie</w:t>
            </w:r>
          </w:p>
          <w:p w14:paraId="55547E31"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594A47B8" w14:textId="77777777" w:rsidTr="3274CF8B">
        <w:trPr>
          <w:jc w:val="center"/>
        </w:trPr>
        <w:tc>
          <w:tcPr>
            <w:tcW w:w="1347" w:type="dxa"/>
            <w:shd w:val="clear" w:color="auto" w:fill="2E74B5" w:themeFill="accent5" w:themeFillShade="BF"/>
          </w:tcPr>
          <w:p w14:paraId="55AD82C3"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lastRenderedPageBreak/>
              <w:t>Lp</w:t>
            </w:r>
            <w:proofErr w:type="spellEnd"/>
          </w:p>
        </w:tc>
        <w:tc>
          <w:tcPr>
            <w:tcW w:w="4307" w:type="dxa"/>
            <w:shd w:val="clear" w:color="auto" w:fill="2E74B5" w:themeFill="accent5" w:themeFillShade="BF"/>
          </w:tcPr>
          <w:p w14:paraId="7C7E5FB5"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172AA009"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0F728C79" w14:textId="77777777" w:rsidTr="3274CF8B">
        <w:trPr>
          <w:jc w:val="center"/>
        </w:trPr>
        <w:tc>
          <w:tcPr>
            <w:tcW w:w="1347" w:type="dxa"/>
            <w:shd w:val="clear" w:color="auto" w:fill="D9D9D9" w:themeFill="background1" w:themeFillShade="D9"/>
            <w:vAlign w:val="bottom"/>
          </w:tcPr>
          <w:p w14:paraId="11AE3E8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tcPr>
          <w:p w14:paraId="64A09A7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Białobrzegi</w:t>
            </w:r>
          </w:p>
        </w:tc>
        <w:tc>
          <w:tcPr>
            <w:tcW w:w="3980" w:type="dxa"/>
            <w:shd w:val="clear" w:color="auto" w:fill="FFFFFF" w:themeFill="background1"/>
          </w:tcPr>
          <w:p w14:paraId="00531C55" w14:textId="77777777" w:rsidR="00A0382C" w:rsidRPr="00934A8B" w:rsidRDefault="007A71C9"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4</w:t>
            </w:r>
          </w:p>
        </w:tc>
      </w:tr>
      <w:tr w:rsidR="00A0382C" w:rsidRPr="007A3A34" w14:paraId="36BAC044" w14:textId="77777777" w:rsidTr="3274CF8B">
        <w:trPr>
          <w:jc w:val="center"/>
        </w:trPr>
        <w:tc>
          <w:tcPr>
            <w:tcW w:w="1347" w:type="dxa"/>
            <w:shd w:val="clear" w:color="auto" w:fill="D9D9D9" w:themeFill="background1" w:themeFillShade="D9"/>
            <w:vAlign w:val="bottom"/>
          </w:tcPr>
          <w:p w14:paraId="3883BC26"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tcPr>
          <w:p w14:paraId="30D5DCD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Ciechanów</w:t>
            </w:r>
          </w:p>
        </w:tc>
        <w:tc>
          <w:tcPr>
            <w:tcW w:w="3980" w:type="dxa"/>
            <w:shd w:val="clear" w:color="auto" w:fill="FFFFFF" w:themeFill="background1"/>
          </w:tcPr>
          <w:p w14:paraId="1787259D" w14:textId="77777777" w:rsidR="00A0382C" w:rsidRPr="00934A8B" w:rsidRDefault="00354649"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p>
        </w:tc>
      </w:tr>
      <w:tr w:rsidR="00A0382C" w:rsidRPr="007A3A34" w14:paraId="0FA512F0" w14:textId="77777777" w:rsidTr="3274CF8B">
        <w:trPr>
          <w:jc w:val="center"/>
        </w:trPr>
        <w:tc>
          <w:tcPr>
            <w:tcW w:w="1347" w:type="dxa"/>
            <w:shd w:val="clear" w:color="auto" w:fill="D9D9D9" w:themeFill="background1" w:themeFillShade="D9"/>
            <w:vAlign w:val="bottom"/>
          </w:tcPr>
          <w:p w14:paraId="356ECE7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tcPr>
          <w:p w14:paraId="76F2817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Garwolin</w:t>
            </w:r>
          </w:p>
        </w:tc>
        <w:tc>
          <w:tcPr>
            <w:tcW w:w="3980" w:type="dxa"/>
            <w:shd w:val="clear" w:color="auto" w:fill="FFFFFF" w:themeFill="background1"/>
          </w:tcPr>
          <w:p w14:paraId="505CB553" w14:textId="77777777" w:rsidR="00A0382C" w:rsidRPr="00934A8B" w:rsidRDefault="002F51B0"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p>
        </w:tc>
      </w:tr>
      <w:tr w:rsidR="00A0382C" w:rsidRPr="007A3A34" w14:paraId="3AD7A72E" w14:textId="77777777" w:rsidTr="3274CF8B">
        <w:trPr>
          <w:jc w:val="center"/>
        </w:trPr>
        <w:tc>
          <w:tcPr>
            <w:tcW w:w="1347" w:type="dxa"/>
            <w:shd w:val="clear" w:color="auto" w:fill="D9D9D9" w:themeFill="background1" w:themeFillShade="D9"/>
            <w:vAlign w:val="bottom"/>
          </w:tcPr>
          <w:p w14:paraId="4AD4363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tcPr>
          <w:p w14:paraId="4A318CB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Grójec</w:t>
            </w:r>
          </w:p>
        </w:tc>
        <w:tc>
          <w:tcPr>
            <w:tcW w:w="3980" w:type="dxa"/>
            <w:shd w:val="clear" w:color="auto" w:fill="FFFFFF" w:themeFill="background1"/>
          </w:tcPr>
          <w:p w14:paraId="69F0180D" w14:textId="77777777" w:rsidR="00A0382C" w:rsidRPr="00934A8B" w:rsidRDefault="007A71C9"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5</w:t>
            </w:r>
          </w:p>
        </w:tc>
      </w:tr>
      <w:tr w:rsidR="00A0382C" w:rsidRPr="007A3A34" w14:paraId="30E5049C" w14:textId="77777777" w:rsidTr="3274CF8B">
        <w:trPr>
          <w:jc w:val="center"/>
        </w:trPr>
        <w:tc>
          <w:tcPr>
            <w:tcW w:w="1347" w:type="dxa"/>
            <w:shd w:val="clear" w:color="auto" w:fill="D9D9D9" w:themeFill="background1" w:themeFillShade="D9"/>
            <w:vAlign w:val="bottom"/>
          </w:tcPr>
          <w:p w14:paraId="7E355E3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tcPr>
          <w:p w14:paraId="606D0B6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Kozienice</w:t>
            </w:r>
          </w:p>
        </w:tc>
        <w:tc>
          <w:tcPr>
            <w:tcW w:w="3980" w:type="dxa"/>
            <w:shd w:val="clear" w:color="auto" w:fill="FFFFFF" w:themeFill="background1"/>
          </w:tcPr>
          <w:p w14:paraId="525C102A" w14:textId="77777777" w:rsidR="00A0382C" w:rsidRPr="00934A8B" w:rsidRDefault="00A0382C"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3</w:t>
            </w:r>
          </w:p>
        </w:tc>
      </w:tr>
      <w:tr w:rsidR="00A0382C" w:rsidRPr="007A3A34" w14:paraId="0D8B9C7E" w14:textId="77777777" w:rsidTr="3274CF8B">
        <w:trPr>
          <w:jc w:val="center"/>
        </w:trPr>
        <w:tc>
          <w:tcPr>
            <w:tcW w:w="1347" w:type="dxa"/>
            <w:shd w:val="clear" w:color="auto" w:fill="D9D9D9" w:themeFill="background1" w:themeFillShade="D9"/>
            <w:vAlign w:val="bottom"/>
          </w:tcPr>
          <w:p w14:paraId="5CEE96F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tcPr>
          <w:p w14:paraId="482311D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Lipsko</w:t>
            </w:r>
          </w:p>
        </w:tc>
        <w:tc>
          <w:tcPr>
            <w:tcW w:w="3980" w:type="dxa"/>
            <w:shd w:val="clear" w:color="auto" w:fill="FFFFFF" w:themeFill="background1"/>
          </w:tcPr>
          <w:p w14:paraId="04716711" w14:textId="77777777" w:rsidR="00A0382C" w:rsidRPr="00934A8B" w:rsidRDefault="007A71C9"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1,5</w:t>
            </w:r>
          </w:p>
        </w:tc>
      </w:tr>
      <w:tr w:rsidR="00A0382C" w:rsidRPr="007A3A34" w14:paraId="4CA4D14C" w14:textId="77777777" w:rsidTr="3274CF8B">
        <w:trPr>
          <w:jc w:val="center"/>
        </w:trPr>
        <w:tc>
          <w:tcPr>
            <w:tcW w:w="1347" w:type="dxa"/>
            <w:shd w:val="clear" w:color="auto" w:fill="D9D9D9" w:themeFill="background1" w:themeFillShade="D9"/>
            <w:vAlign w:val="bottom"/>
          </w:tcPr>
          <w:p w14:paraId="3FFF52C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tcPr>
          <w:p w14:paraId="4117A7A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Łosice</w:t>
            </w:r>
          </w:p>
        </w:tc>
        <w:tc>
          <w:tcPr>
            <w:tcW w:w="3980" w:type="dxa"/>
            <w:shd w:val="clear" w:color="auto" w:fill="FFFFFF" w:themeFill="background1"/>
          </w:tcPr>
          <w:p w14:paraId="4387D28A" w14:textId="77777777" w:rsidR="00A0382C" w:rsidRPr="00934A8B" w:rsidRDefault="007A71C9"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r w:rsidR="00A0382C" w:rsidRPr="00934A8B">
              <w:rPr>
                <w:rFonts w:ascii="Arial Narrow" w:hAnsi="Arial Narrow" w:cs="Arial"/>
                <w:color w:val="000000"/>
                <w:sz w:val="22"/>
                <w:szCs w:val="22"/>
              </w:rPr>
              <w:t>,5</w:t>
            </w:r>
          </w:p>
        </w:tc>
      </w:tr>
      <w:tr w:rsidR="00A0382C" w:rsidRPr="007A3A34" w14:paraId="5B5757A9" w14:textId="77777777" w:rsidTr="3274CF8B">
        <w:trPr>
          <w:jc w:val="center"/>
        </w:trPr>
        <w:tc>
          <w:tcPr>
            <w:tcW w:w="1347" w:type="dxa"/>
            <w:shd w:val="clear" w:color="auto" w:fill="D9D9D9" w:themeFill="background1" w:themeFillShade="D9"/>
            <w:vAlign w:val="bottom"/>
          </w:tcPr>
          <w:p w14:paraId="69FE304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tcPr>
          <w:p w14:paraId="578F855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Maków </w:t>
            </w:r>
            <w:proofErr w:type="spellStart"/>
            <w:r w:rsidRPr="000F5883">
              <w:rPr>
                <w:rFonts w:ascii="Arial Narrow" w:hAnsi="Arial Narrow" w:cs="Arial"/>
                <w:sz w:val="22"/>
                <w:szCs w:val="22"/>
              </w:rPr>
              <w:t>Maz</w:t>
            </w:r>
            <w:proofErr w:type="spellEnd"/>
            <w:r w:rsidRPr="000F5883">
              <w:rPr>
                <w:rFonts w:ascii="Arial Narrow" w:hAnsi="Arial Narrow" w:cs="Arial"/>
                <w:sz w:val="22"/>
                <w:szCs w:val="22"/>
              </w:rPr>
              <w:t>.</w:t>
            </w:r>
          </w:p>
        </w:tc>
        <w:tc>
          <w:tcPr>
            <w:tcW w:w="3980" w:type="dxa"/>
            <w:shd w:val="clear" w:color="auto" w:fill="FFFFFF" w:themeFill="background1"/>
          </w:tcPr>
          <w:p w14:paraId="37FC0BA4" w14:textId="77777777" w:rsidR="00A0382C" w:rsidRPr="00934A8B" w:rsidRDefault="00E90542"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p>
        </w:tc>
      </w:tr>
      <w:tr w:rsidR="00A0382C" w:rsidRPr="007A3A34" w14:paraId="7E29D5D7" w14:textId="77777777" w:rsidTr="3274CF8B">
        <w:trPr>
          <w:jc w:val="center"/>
        </w:trPr>
        <w:tc>
          <w:tcPr>
            <w:tcW w:w="1347" w:type="dxa"/>
            <w:shd w:val="clear" w:color="auto" w:fill="D9D9D9" w:themeFill="background1" w:themeFillShade="D9"/>
            <w:vAlign w:val="bottom"/>
          </w:tcPr>
          <w:p w14:paraId="40CADA5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tcPr>
          <w:p w14:paraId="4128182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Mińsk </w:t>
            </w:r>
            <w:proofErr w:type="spellStart"/>
            <w:r w:rsidRPr="000F5883">
              <w:rPr>
                <w:rFonts w:ascii="Arial Narrow" w:hAnsi="Arial Narrow" w:cs="Arial"/>
                <w:sz w:val="22"/>
                <w:szCs w:val="22"/>
              </w:rPr>
              <w:t>Maz</w:t>
            </w:r>
            <w:proofErr w:type="spellEnd"/>
            <w:r w:rsidRPr="000F5883">
              <w:rPr>
                <w:rFonts w:ascii="Arial Narrow" w:hAnsi="Arial Narrow" w:cs="Arial"/>
                <w:sz w:val="22"/>
                <w:szCs w:val="22"/>
              </w:rPr>
              <w:t>.</w:t>
            </w:r>
          </w:p>
        </w:tc>
        <w:tc>
          <w:tcPr>
            <w:tcW w:w="3980" w:type="dxa"/>
            <w:shd w:val="clear" w:color="auto" w:fill="FFFFFF" w:themeFill="background1"/>
          </w:tcPr>
          <w:p w14:paraId="3A342986" w14:textId="77777777" w:rsidR="00A0382C" w:rsidRPr="00934A8B" w:rsidRDefault="001E4E5F"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0,5</w:t>
            </w:r>
          </w:p>
        </w:tc>
      </w:tr>
      <w:tr w:rsidR="00A0382C" w:rsidRPr="007A3A34" w14:paraId="5B74FF9C" w14:textId="77777777" w:rsidTr="3274CF8B">
        <w:trPr>
          <w:jc w:val="center"/>
        </w:trPr>
        <w:tc>
          <w:tcPr>
            <w:tcW w:w="1347" w:type="dxa"/>
            <w:shd w:val="clear" w:color="auto" w:fill="D9D9D9" w:themeFill="background1" w:themeFillShade="D9"/>
            <w:vAlign w:val="bottom"/>
          </w:tcPr>
          <w:p w14:paraId="25FD82F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tcPr>
          <w:p w14:paraId="0996A3F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Mława</w:t>
            </w:r>
          </w:p>
        </w:tc>
        <w:tc>
          <w:tcPr>
            <w:tcW w:w="3980" w:type="dxa"/>
            <w:shd w:val="clear" w:color="auto" w:fill="FFFFFF" w:themeFill="background1"/>
          </w:tcPr>
          <w:p w14:paraId="731DDB5A" w14:textId="77777777" w:rsidR="00A0382C" w:rsidRPr="00934A8B" w:rsidRDefault="001E4E5F"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r w:rsidR="007A71C9" w:rsidRPr="00934A8B">
              <w:rPr>
                <w:rFonts w:ascii="Arial Narrow" w:hAnsi="Arial Narrow" w:cs="Arial"/>
                <w:color w:val="000000"/>
                <w:sz w:val="22"/>
                <w:szCs w:val="22"/>
              </w:rPr>
              <w:t>,5</w:t>
            </w:r>
          </w:p>
        </w:tc>
      </w:tr>
      <w:tr w:rsidR="00A0382C" w:rsidRPr="007A3A34" w14:paraId="26AEE729" w14:textId="77777777" w:rsidTr="3274CF8B">
        <w:trPr>
          <w:jc w:val="center"/>
        </w:trPr>
        <w:tc>
          <w:tcPr>
            <w:tcW w:w="1347" w:type="dxa"/>
            <w:shd w:val="clear" w:color="auto" w:fill="D9D9D9" w:themeFill="background1" w:themeFillShade="D9"/>
            <w:vAlign w:val="bottom"/>
          </w:tcPr>
          <w:p w14:paraId="327EDD8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tcPr>
          <w:p w14:paraId="4804BC4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Nowy Dw. </w:t>
            </w:r>
            <w:proofErr w:type="spellStart"/>
            <w:r w:rsidRPr="000F5883">
              <w:rPr>
                <w:rFonts w:ascii="Arial Narrow" w:hAnsi="Arial Narrow" w:cs="Arial"/>
                <w:sz w:val="22"/>
                <w:szCs w:val="22"/>
              </w:rPr>
              <w:t>Maz</w:t>
            </w:r>
            <w:proofErr w:type="spellEnd"/>
            <w:r w:rsidRPr="000F5883">
              <w:rPr>
                <w:rFonts w:ascii="Arial Narrow" w:hAnsi="Arial Narrow" w:cs="Arial"/>
                <w:sz w:val="22"/>
                <w:szCs w:val="22"/>
              </w:rPr>
              <w:t>.</w:t>
            </w:r>
          </w:p>
        </w:tc>
        <w:tc>
          <w:tcPr>
            <w:tcW w:w="3980" w:type="dxa"/>
            <w:shd w:val="clear" w:color="auto" w:fill="FFFFFF" w:themeFill="background1"/>
          </w:tcPr>
          <w:p w14:paraId="78B72FBA" w14:textId="77777777" w:rsidR="00A0382C" w:rsidRPr="00934A8B" w:rsidRDefault="007A71C9"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3</w:t>
            </w:r>
          </w:p>
        </w:tc>
      </w:tr>
      <w:tr w:rsidR="00A0382C" w:rsidRPr="007A3A34" w14:paraId="6133C626" w14:textId="77777777" w:rsidTr="3274CF8B">
        <w:trPr>
          <w:jc w:val="center"/>
        </w:trPr>
        <w:tc>
          <w:tcPr>
            <w:tcW w:w="1347" w:type="dxa"/>
            <w:shd w:val="clear" w:color="auto" w:fill="D9D9D9" w:themeFill="background1" w:themeFillShade="D9"/>
            <w:vAlign w:val="bottom"/>
          </w:tcPr>
          <w:p w14:paraId="1EE6DBA6"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tcPr>
          <w:p w14:paraId="19853B4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Ostrołęka</w:t>
            </w:r>
          </w:p>
        </w:tc>
        <w:tc>
          <w:tcPr>
            <w:tcW w:w="3980" w:type="dxa"/>
            <w:shd w:val="clear" w:color="auto" w:fill="FFFFFF" w:themeFill="background1"/>
          </w:tcPr>
          <w:p w14:paraId="27401A0A" w14:textId="77777777" w:rsidR="00A0382C" w:rsidRPr="00934A8B" w:rsidRDefault="001E4E5F"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0,5</w:t>
            </w:r>
          </w:p>
        </w:tc>
      </w:tr>
      <w:tr w:rsidR="00A0382C" w:rsidRPr="007A3A34" w14:paraId="7F7F605B" w14:textId="77777777" w:rsidTr="3274CF8B">
        <w:trPr>
          <w:jc w:val="center"/>
        </w:trPr>
        <w:tc>
          <w:tcPr>
            <w:tcW w:w="1347" w:type="dxa"/>
            <w:shd w:val="clear" w:color="auto" w:fill="D9D9D9" w:themeFill="background1" w:themeFillShade="D9"/>
            <w:vAlign w:val="bottom"/>
          </w:tcPr>
          <w:p w14:paraId="1A459BD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tcPr>
          <w:p w14:paraId="7B7745A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Ostrów </w:t>
            </w:r>
            <w:proofErr w:type="spellStart"/>
            <w:r w:rsidRPr="000F5883">
              <w:rPr>
                <w:rFonts w:ascii="Arial Narrow" w:hAnsi="Arial Narrow" w:cs="Arial"/>
                <w:sz w:val="22"/>
                <w:szCs w:val="22"/>
              </w:rPr>
              <w:t>Maz</w:t>
            </w:r>
            <w:proofErr w:type="spellEnd"/>
            <w:r w:rsidRPr="000F5883">
              <w:rPr>
                <w:rFonts w:ascii="Arial Narrow" w:hAnsi="Arial Narrow" w:cs="Arial"/>
                <w:sz w:val="22"/>
                <w:szCs w:val="22"/>
              </w:rPr>
              <w:t>.</w:t>
            </w:r>
          </w:p>
        </w:tc>
        <w:tc>
          <w:tcPr>
            <w:tcW w:w="3980" w:type="dxa"/>
            <w:shd w:val="clear" w:color="auto" w:fill="FFFFFF" w:themeFill="background1"/>
          </w:tcPr>
          <w:p w14:paraId="29B77E92" w14:textId="77777777" w:rsidR="00A0382C" w:rsidRPr="00934A8B" w:rsidRDefault="007A71C9"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p>
        </w:tc>
      </w:tr>
      <w:tr w:rsidR="00A0382C" w:rsidRPr="007A3A34" w14:paraId="6C39EF3E" w14:textId="77777777" w:rsidTr="3274CF8B">
        <w:trPr>
          <w:jc w:val="center"/>
        </w:trPr>
        <w:tc>
          <w:tcPr>
            <w:tcW w:w="1347" w:type="dxa"/>
            <w:shd w:val="clear" w:color="auto" w:fill="D9D9D9" w:themeFill="background1" w:themeFillShade="D9"/>
            <w:vAlign w:val="bottom"/>
          </w:tcPr>
          <w:p w14:paraId="54A08189"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tcPr>
          <w:p w14:paraId="2C9655F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Otwock</w:t>
            </w:r>
          </w:p>
        </w:tc>
        <w:tc>
          <w:tcPr>
            <w:tcW w:w="3980" w:type="dxa"/>
            <w:shd w:val="clear" w:color="auto" w:fill="FFFFFF" w:themeFill="background1"/>
          </w:tcPr>
          <w:p w14:paraId="1E6D8FFF" w14:textId="77777777" w:rsidR="00A0382C" w:rsidRPr="00934A8B" w:rsidRDefault="007A71C9"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7</w:t>
            </w:r>
          </w:p>
        </w:tc>
      </w:tr>
      <w:tr w:rsidR="00A0382C" w:rsidRPr="007A3A34" w14:paraId="71B415AB" w14:textId="77777777" w:rsidTr="3274CF8B">
        <w:trPr>
          <w:jc w:val="center"/>
        </w:trPr>
        <w:tc>
          <w:tcPr>
            <w:tcW w:w="1347" w:type="dxa"/>
            <w:shd w:val="clear" w:color="auto" w:fill="D9D9D9" w:themeFill="background1" w:themeFillShade="D9"/>
            <w:vAlign w:val="bottom"/>
          </w:tcPr>
          <w:p w14:paraId="059C13E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15</w:t>
            </w:r>
          </w:p>
        </w:tc>
        <w:tc>
          <w:tcPr>
            <w:tcW w:w="4307" w:type="dxa"/>
            <w:shd w:val="clear" w:color="auto" w:fill="FFFFFF" w:themeFill="background1"/>
          </w:tcPr>
          <w:p w14:paraId="4FB4AB2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Piaseczno</w:t>
            </w:r>
          </w:p>
        </w:tc>
        <w:tc>
          <w:tcPr>
            <w:tcW w:w="3980" w:type="dxa"/>
            <w:shd w:val="clear" w:color="auto" w:fill="FFFFFF" w:themeFill="background1"/>
          </w:tcPr>
          <w:p w14:paraId="6118063C" w14:textId="77777777" w:rsidR="00A0382C" w:rsidRPr="00934A8B" w:rsidRDefault="00EA5C48"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5</w:t>
            </w:r>
          </w:p>
        </w:tc>
      </w:tr>
      <w:tr w:rsidR="00A0382C" w:rsidRPr="007A3A34" w14:paraId="3AE586BD" w14:textId="77777777" w:rsidTr="3274CF8B">
        <w:trPr>
          <w:jc w:val="center"/>
        </w:trPr>
        <w:tc>
          <w:tcPr>
            <w:tcW w:w="1347" w:type="dxa"/>
            <w:shd w:val="clear" w:color="auto" w:fill="D9D9D9" w:themeFill="background1" w:themeFillShade="D9"/>
            <w:vAlign w:val="bottom"/>
          </w:tcPr>
          <w:p w14:paraId="24B0343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16</w:t>
            </w:r>
          </w:p>
        </w:tc>
        <w:tc>
          <w:tcPr>
            <w:tcW w:w="4307" w:type="dxa"/>
            <w:shd w:val="clear" w:color="auto" w:fill="FFFFFF" w:themeFill="background1"/>
          </w:tcPr>
          <w:p w14:paraId="16CFD576" w14:textId="77777777" w:rsidR="00A0382C" w:rsidRPr="000F5883" w:rsidRDefault="00EA5C48" w:rsidP="000F2D42">
            <w:pPr>
              <w:tabs>
                <w:tab w:val="center" w:pos="2045"/>
                <w:tab w:val="left" w:pos="3116"/>
              </w:tabs>
              <w:spacing w:line="276" w:lineRule="auto"/>
              <w:rPr>
                <w:rFonts w:ascii="Arial Narrow" w:hAnsi="Arial Narrow" w:cs="Arial"/>
                <w:sz w:val="22"/>
                <w:szCs w:val="22"/>
              </w:rPr>
            </w:pPr>
            <w:r>
              <w:rPr>
                <w:rFonts w:ascii="Arial Narrow" w:hAnsi="Arial Narrow" w:cs="Arial"/>
                <w:sz w:val="22"/>
                <w:szCs w:val="22"/>
              </w:rPr>
              <w:tab/>
            </w:r>
            <w:r w:rsidR="00A0382C" w:rsidRPr="000F5883">
              <w:rPr>
                <w:rFonts w:ascii="Arial Narrow" w:hAnsi="Arial Narrow" w:cs="Arial"/>
                <w:sz w:val="22"/>
                <w:szCs w:val="22"/>
              </w:rPr>
              <w:t>Płock</w:t>
            </w:r>
            <w:r>
              <w:rPr>
                <w:rFonts w:ascii="Arial Narrow" w:hAnsi="Arial Narrow" w:cs="Arial"/>
                <w:sz w:val="22"/>
                <w:szCs w:val="22"/>
              </w:rPr>
              <w:tab/>
            </w:r>
          </w:p>
        </w:tc>
        <w:tc>
          <w:tcPr>
            <w:tcW w:w="3980" w:type="dxa"/>
            <w:shd w:val="clear" w:color="auto" w:fill="FFFFFF" w:themeFill="background1"/>
          </w:tcPr>
          <w:p w14:paraId="3E3CBB2D" w14:textId="77777777" w:rsidR="00A0382C" w:rsidRPr="00934A8B" w:rsidRDefault="001E4E5F"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p>
        </w:tc>
      </w:tr>
      <w:tr w:rsidR="00A0382C" w:rsidRPr="007A3A34" w14:paraId="6556F0AB" w14:textId="77777777" w:rsidTr="3274CF8B">
        <w:trPr>
          <w:jc w:val="center"/>
        </w:trPr>
        <w:tc>
          <w:tcPr>
            <w:tcW w:w="1347" w:type="dxa"/>
            <w:shd w:val="clear" w:color="auto" w:fill="D9D9D9" w:themeFill="background1" w:themeFillShade="D9"/>
            <w:vAlign w:val="bottom"/>
          </w:tcPr>
          <w:p w14:paraId="126ECEE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17</w:t>
            </w:r>
          </w:p>
        </w:tc>
        <w:tc>
          <w:tcPr>
            <w:tcW w:w="4307" w:type="dxa"/>
            <w:shd w:val="clear" w:color="auto" w:fill="FFFFFF" w:themeFill="background1"/>
          </w:tcPr>
          <w:p w14:paraId="4003A63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Płońsk</w:t>
            </w:r>
          </w:p>
        </w:tc>
        <w:tc>
          <w:tcPr>
            <w:tcW w:w="3980" w:type="dxa"/>
            <w:shd w:val="clear" w:color="auto" w:fill="FFFFFF" w:themeFill="background1"/>
          </w:tcPr>
          <w:p w14:paraId="670C7E52" w14:textId="77777777" w:rsidR="00A0382C" w:rsidRPr="00934A8B" w:rsidRDefault="007A71C9"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p>
        </w:tc>
      </w:tr>
      <w:tr w:rsidR="00A0382C" w:rsidRPr="007A3A34" w14:paraId="5FF7E6D3" w14:textId="77777777" w:rsidTr="3274CF8B">
        <w:trPr>
          <w:jc w:val="center"/>
        </w:trPr>
        <w:tc>
          <w:tcPr>
            <w:tcW w:w="1347" w:type="dxa"/>
            <w:shd w:val="clear" w:color="auto" w:fill="D9D9D9" w:themeFill="background1" w:themeFillShade="D9"/>
            <w:vAlign w:val="bottom"/>
          </w:tcPr>
          <w:p w14:paraId="535BCB0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18</w:t>
            </w:r>
          </w:p>
        </w:tc>
        <w:tc>
          <w:tcPr>
            <w:tcW w:w="4307" w:type="dxa"/>
            <w:shd w:val="clear" w:color="auto" w:fill="FFFFFF" w:themeFill="background1"/>
          </w:tcPr>
          <w:p w14:paraId="0387BB0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Pruszków</w:t>
            </w:r>
          </w:p>
        </w:tc>
        <w:tc>
          <w:tcPr>
            <w:tcW w:w="3980" w:type="dxa"/>
            <w:shd w:val="clear" w:color="auto" w:fill="FFFFFF" w:themeFill="background1"/>
          </w:tcPr>
          <w:p w14:paraId="091E06CF" w14:textId="77777777" w:rsidR="00A0382C" w:rsidRPr="00934A8B" w:rsidRDefault="00A0382C"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5</w:t>
            </w:r>
          </w:p>
        </w:tc>
      </w:tr>
      <w:tr w:rsidR="00A0382C" w:rsidRPr="007A3A34" w14:paraId="28E8EBAD" w14:textId="77777777" w:rsidTr="3274CF8B">
        <w:trPr>
          <w:jc w:val="center"/>
        </w:trPr>
        <w:tc>
          <w:tcPr>
            <w:tcW w:w="1347" w:type="dxa"/>
            <w:shd w:val="clear" w:color="auto" w:fill="D9D9D9" w:themeFill="background1" w:themeFillShade="D9"/>
            <w:vAlign w:val="bottom"/>
          </w:tcPr>
          <w:p w14:paraId="445F0C4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19</w:t>
            </w:r>
          </w:p>
        </w:tc>
        <w:tc>
          <w:tcPr>
            <w:tcW w:w="4307" w:type="dxa"/>
            <w:shd w:val="clear" w:color="auto" w:fill="FFFFFF" w:themeFill="background1"/>
          </w:tcPr>
          <w:p w14:paraId="0D66377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Przasnysz</w:t>
            </w:r>
          </w:p>
        </w:tc>
        <w:tc>
          <w:tcPr>
            <w:tcW w:w="3980" w:type="dxa"/>
            <w:shd w:val="clear" w:color="auto" w:fill="FFFFFF" w:themeFill="background1"/>
          </w:tcPr>
          <w:p w14:paraId="256B8563" w14:textId="77777777" w:rsidR="00A0382C" w:rsidRPr="00934A8B" w:rsidRDefault="007A71C9"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p>
        </w:tc>
      </w:tr>
      <w:tr w:rsidR="00A0382C" w:rsidRPr="007A3A34" w14:paraId="49739AD2" w14:textId="77777777" w:rsidTr="3274CF8B">
        <w:trPr>
          <w:jc w:val="center"/>
        </w:trPr>
        <w:tc>
          <w:tcPr>
            <w:tcW w:w="1347" w:type="dxa"/>
            <w:shd w:val="clear" w:color="auto" w:fill="D9D9D9" w:themeFill="background1" w:themeFillShade="D9"/>
            <w:vAlign w:val="bottom"/>
          </w:tcPr>
          <w:p w14:paraId="0AA614F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20</w:t>
            </w:r>
          </w:p>
        </w:tc>
        <w:tc>
          <w:tcPr>
            <w:tcW w:w="4307" w:type="dxa"/>
            <w:shd w:val="clear" w:color="auto" w:fill="FFFFFF" w:themeFill="background1"/>
          </w:tcPr>
          <w:p w14:paraId="207F9F7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Przysucha</w:t>
            </w:r>
          </w:p>
        </w:tc>
        <w:tc>
          <w:tcPr>
            <w:tcW w:w="3980" w:type="dxa"/>
            <w:shd w:val="clear" w:color="auto" w:fill="FFFFFF" w:themeFill="background1"/>
          </w:tcPr>
          <w:p w14:paraId="5B14D671" w14:textId="77777777" w:rsidR="00A0382C" w:rsidRPr="00934A8B" w:rsidRDefault="00A0382C"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3</w:t>
            </w:r>
          </w:p>
        </w:tc>
      </w:tr>
      <w:tr w:rsidR="00A0382C" w:rsidRPr="007A3A34" w14:paraId="248DD2F0" w14:textId="77777777" w:rsidTr="3274CF8B">
        <w:trPr>
          <w:jc w:val="center"/>
        </w:trPr>
        <w:tc>
          <w:tcPr>
            <w:tcW w:w="1347" w:type="dxa"/>
            <w:shd w:val="clear" w:color="auto" w:fill="D9D9D9" w:themeFill="background1" w:themeFillShade="D9"/>
            <w:vAlign w:val="bottom"/>
          </w:tcPr>
          <w:p w14:paraId="73074819"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21</w:t>
            </w:r>
          </w:p>
        </w:tc>
        <w:tc>
          <w:tcPr>
            <w:tcW w:w="4307" w:type="dxa"/>
            <w:shd w:val="clear" w:color="auto" w:fill="FFFFFF" w:themeFill="background1"/>
          </w:tcPr>
          <w:p w14:paraId="7965D0C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Pułtusk</w:t>
            </w:r>
          </w:p>
        </w:tc>
        <w:tc>
          <w:tcPr>
            <w:tcW w:w="3980" w:type="dxa"/>
            <w:shd w:val="clear" w:color="auto" w:fill="FFFFFF" w:themeFill="background1"/>
          </w:tcPr>
          <w:p w14:paraId="52085410" w14:textId="77777777" w:rsidR="00A0382C" w:rsidRPr="00934A8B" w:rsidRDefault="007A71C9"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p>
        </w:tc>
      </w:tr>
      <w:tr w:rsidR="00A0382C" w:rsidRPr="007A3A34" w14:paraId="3A57BA2F" w14:textId="77777777" w:rsidTr="3274CF8B">
        <w:trPr>
          <w:jc w:val="center"/>
        </w:trPr>
        <w:tc>
          <w:tcPr>
            <w:tcW w:w="1347" w:type="dxa"/>
            <w:shd w:val="clear" w:color="auto" w:fill="D9D9D9" w:themeFill="background1" w:themeFillShade="D9"/>
            <w:vAlign w:val="bottom"/>
          </w:tcPr>
          <w:p w14:paraId="6FE214F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22</w:t>
            </w:r>
          </w:p>
        </w:tc>
        <w:tc>
          <w:tcPr>
            <w:tcW w:w="4307" w:type="dxa"/>
            <w:shd w:val="clear" w:color="auto" w:fill="FFFFFF" w:themeFill="background1"/>
          </w:tcPr>
          <w:p w14:paraId="4F4AD7B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Radom</w:t>
            </w:r>
          </w:p>
        </w:tc>
        <w:tc>
          <w:tcPr>
            <w:tcW w:w="3980" w:type="dxa"/>
            <w:shd w:val="clear" w:color="auto" w:fill="FFFFFF" w:themeFill="background1"/>
          </w:tcPr>
          <w:p w14:paraId="05416F4E" w14:textId="318372AF" w:rsidR="00A0382C" w:rsidRPr="00934A8B" w:rsidRDefault="7FE2F8DE" w:rsidP="000F2D42">
            <w:pPr>
              <w:spacing w:line="276" w:lineRule="auto"/>
              <w:jc w:val="center"/>
              <w:rPr>
                <w:rFonts w:ascii="Arial Narrow" w:hAnsi="Arial Narrow" w:cs="Arial"/>
                <w:color w:val="000000"/>
                <w:sz w:val="22"/>
                <w:szCs w:val="22"/>
              </w:rPr>
            </w:pPr>
            <w:r w:rsidRPr="3274CF8B">
              <w:rPr>
                <w:rFonts w:ascii="Arial Narrow" w:hAnsi="Arial Narrow" w:cs="Arial"/>
                <w:color w:val="000000" w:themeColor="text1"/>
                <w:sz w:val="22"/>
                <w:szCs w:val="22"/>
              </w:rPr>
              <w:t>0,5</w:t>
            </w:r>
          </w:p>
        </w:tc>
      </w:tr>
      <w:tr w:rsidR="00A0382C" w:rsidRPr="007A3A34" w14:paraId="78C41A1D" w14:textId="77777777" w:rsidTr="3274CF8B">
        <w:trPr>
          <w:jc w:val="center"/>
        </w:trPr>
        <w:tc>
          <w:tcPr>
            <w:tcW w:w="1347" w:type="dxa"/>
            <w:shd w:val="clear" w:color="auto" w:fill="D9D9D9" w:themeFill="background1" w:themeFillShade="D9"/>
            <w:vAlign w:val="bottom"/>
          </w:tcPr>
          <w:p w14:paraId="528E756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23</w:t>
            </w:r>
          </w:p>
        </w:tc>
        <w:tc>
          <w:tcPr>
            <w:tcW w:w="4307" w:type="dxa"/>
            <w:shd w:val="clear" w:color="auto" w:fill="FFFFFF" w:themeFill="background1"/>
          </w:tcPr>
          <w:p w14:paraId="3E3B434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Siedlce</w:t>
            </w:r>
          </w:p>
        </w:tc>
        <w:tc>
          <w:tcPr>
            <w:tcW w:w="3980" w:type="dxa"/>
            <w:shd w:val="clear" w:color="auto" w:fill="FFFFFF" w:themeFill="background1"/>
          </w:tcPr>
          <w:p w14:paraId="029066CB" w14:textId="3C54ECF2" w:rsidR="00A0382C" w:rsidRPr="00934A8B" w:rsidRDefault="64B458CE" w:rsidP="000F2D42">
            <w:pPr>
              <w:spacing w:line="276" w:lineRule="auto"/>
              <w:jc w:val="center"/>
              <w:rPr>
                <w:rFonts w:ascii="Arial Narrow" w:hAnsi="Arial Narrow" w:cs="Arial"/>
                <w:color w:val="000000"/>
                <w:sz w:val="22"/>
                <w:szCs w:val="22"/>
              </w:rPr>
            </w:pPr>
            <w:r w:rsidRPr="3274CF8B">
              <w:rPr>
                <w:rFonts w:ascii="Arial Narrow" w:hAnsi="Arial Narrow" w:cs="Arial"/>
                <w:color w:val="000000" w:themeColor="text1"/>
                <w:sz w:val="22"/>
                <w:szCs w:val="22"/>
              </w:rPr>
              <w:t>0,5</w:t>
            </w:r>
          </w:p>
        </w:tc>
      </w:tr>
      <w:tr w:rsidR="00A0382C" w:rsidRPr="007A3A34" w14:paraId="66899E92" w14:textId="77777777" w:rsidTr="3274CF8B">
        <w:trPr>
          <w:jc w:val="center"/>
        </w:trPr>
        <w:tc>
          <w:tcPr>
            <w:tcW w:w="1347" w:type="dxa"/>
            <w:shd w:val="clear" w:color="auto" w:fill="D9D9D9" w:themeFill="background1" w:themeFillShade="D9"/>
            <w:vAlign w:val="bottom"/>
          </w:tcPr>
          <w:p w14:paraId="162AB65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24</w:t>
            </w:r>
          </w:p>
        </w:tc>
        <w:tc>
          <w:tcPr>
            <w:tcW w:w="4307" w:type="dxa"/>
            <w:shd w:val="clear" w:color="auto" w:fill="FFFFFF" w:themeFill="background1"/>
          </w:tcPr>
          <w:p w14:paraId="7FA2C08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Sierpc</w:t>
            </w:r>
          </w:p>
        </w:tc>
        <w:tc>
          <w:tcPr>
            <w:tcW w:w="3980" w:type="dxa"/>
            <w:shd w:val="clear" w:color="auto" w:fill="FFFFFF" w:themeFill="background1"/>
          </w:tcPr>
          <w:p w14:paraId="21C03A4F" w14:textId="77777777" w:rsidR="00A0382C" w:rsidRPr="00934A8B" w:rsidRDefault="009841CC"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r w:rsidR="00A0382C" w:rsidRPr="00934A8B">
              <w:rPr>
                <w:rFonts w:ascii="Arial Narrow" w:hAnsi="Arial Narrow" w:cs="Arial"/>
                <w:color w:val="000000"/>
                <w:sz w:val="22"/>
                <w:szCs w:val="22"/>
              </w:rPr>
              <w:t>5</w:t>
            </w:r>
          </w:p>
        </w:tc>
      </w:tr>
      <w:tr w:rsidR="00A0382C" w:rsidRPr="007A3A34" w14:paraId="5CBDD63E" w14:textId="77777777" w:rsidTr="3274CF8B">
        <w:trPr>
          <w:jc w:val="center"/>
        </w:trPr>
        <w:tc>
          <w:tcPr>
            <w:tcW w:w="1347" w:type="dxa"/>
            <w:shd w:val="clear" w:color="auto" w:fill="D9D9D9" w:themeFill="background1" w:themeFillShade="D9"/>
            <w:vAlign w:val="bottom"/>
          </w:tcPr>
          <w:p w14:paraId="489537E2"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25</w:t>
            </w:r>
          </w:p>
        </w:tc>
        <w:tc>
          <w:tcPr>
            <w:tcW w:w="4307" w:type="dxa"/>
            <w:shd w:val="clear" w:color="auto" w:fill="FFFFFF" w:themeFill="background1"/>
          </w:tcPr>
          <w:p w14:paraId="1F8DA1B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Sochaczew</w:t>
            </w:r>
          </w:p>
        </w:tc>
        <w:tc>
          <w:tcPr>
            <w:tcW w:w="3980" w:type="dxa"/>
            <w:shd w:val="clear" w:color="auto" w:fill="FFFFFF" w:themeFill="background1"/>
          </w:tcPr>
          <w:p w14:paraId="178176F8" w14:textId="77777777" w:rsidR="00A0382C" w:rsidRPr="00934A8B" w:rsidRDefault="009841CC"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p>
        </w:tc>
      </w:tr>
      <w:tr w:rsidR="00A0382C" w:rsidRPr="007A3A34" w14:paraId="50A08E20" w14:textId="77777777" w:rsidTr="3274CF8B">
        <w:trPr>
          <w:jc w:val="center"/>
        </w:trPr>
        <w:tc>
          <w:tcPr>
            <w:tcW w:w="1347" w:type="dxa"/>
            <w:shd w:val="clear" w:color="auto" w:fill="D9D9D9" w:themeFill="background1" w:themeFillShade="D9"/>
            <w:vAlign w:val="bottom"/>
          </w:tcPr>
          <w:p w14:paraId="79D0F3A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26</w:t>
            </w:r>
          </w:p>
        </w:tc>
        <w:tc>
          <w:tcPr>
            <w:tcW w:w="4307" w:type="dxa"/>
            <w:shd w:val="clear" w:color="auto" w:fill="FFFFFF" w:themeFill="background1"/>
          </w:tcPr>
          <w:p w14:paraId="6020DD9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Sokołów. </w:t>
            </w:r>
            <w:proofErr w:type="spellStart"/>
            <w:r w:rsidRPr="000F5883">
              <w:rPr>
                <w:rFonts w:ascii="Arial Narrow" w:hAnsi="Arial Narrow" w:cs="Arial"/>
                <w:sz w:val="22"/>
                <w:szCs w:val="22"/>
              </w:rPr>
              <w:t>Podl</w:t>
            </w:r>
            <w:proofErr w:type="spellEnd"/>
            <w:r w:rsidRPr="000F5883">
              <w:rPr>
                <w:rFonts w:ascii="Arial Narrow" w:hAnsi="Arial Narrow" w:cs="Arial"/>
                <w:sz w:val="22"/>
                <w:szCs w:val="22"/>
              </w:rPr>
              <w:t>.</w:t>
            </w:r>
          </w:p>
        </w:tc>
        <w:tc>
          <w:tcPr>
            <w:tcW w:w="3980" w:type="dxa"/>
            <w:shd w:val="clear" w:color="auto" w:fill="FFFFFF" w:themeFill="background1"/>
          </w:tcPr>
          <w:p w14:paraId="67E17DB6" w14:textId="77777777" w:rsidR="00A0382C" w:rsidRPr="00934A8B" w:rsidRDefault="009841CC"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0,</w:t>
            </w:r>
            <w:r w:rsidR="001E4E5F" w:rsidRPr="00934A8B">
              <w:rPr>
                <w:rFonts w:ascii="Arial Narrow" w:hAnsi="Arial Narrow" w:cs="Arial"/>
                <w:color w:val="000000"/>
                <w:sz w:val="22"/>
                <w:szCs w:val="22"/>
              </w:rPr>
              <w:t>5</w:t>
            </w:r>
          </w:p>
        </w:tc>
      </w:tr>
      <w:tr w:rsidR="00A0382C" w:rsidRPr="007A3A34" w14:paraId="64F8BE2D" w14:textId="77777777" w:rsidTr="3274CF8B">
        <w:trPr>
          <w:jc w:val="center"/>
        </w:trPr>
        <w:tc>
          <w:tcPr>
            <w:tcW w:w="1347" w:type="dxa"/>
            <w:shd w:val="clear" w:color="auto" w:fill="D9D9D9" w:themeFill="background1" w:themeFillShade="D9"/>
            <w:vAlign w:val="bottom"/>
          </w:tcPr>
          <w:p w14:paraId="3A7947C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27</w:t>
            </w:r>
          </w:p>
        </w:tc>
        <w:tc>
          <w:tcPr>
            <w:tcW w:w="4307" w:type="dxa"/>
            <w:shd w:val="clear" w:color="auto" w:fill="FFFFFF" w:themeFill="background1"/>
          </w:tcPr>
          <w:p w14:paraId="59C280B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Szydłowiec</w:t>
            </w:r>
          </w:p>
        </w:tc>
        <w:tc>
          <w:tcPr>
            <w:tcW w:w="3980" w:type="dxa"/>
            <w:shd w:val="clear" w:color="auto" w:fill="FFFFFF" w:themeFill="background1"/>
          </w:tcPr>
          <w:p w14:paraId="15CFEE61" w14:textId="60AB107C" w:rsidR="00A0382C" w:rsidRPr="00934A8B" w:rsidRDefault="22B53B44" w:rsidP="000F2D42">
            <w:pPr>
              <w:spacing w:line="276" w:lineRule="auto"/>
              <w:jc w:val="center"/>
              <w:rPr>
                <w:rFonts w:ascii="Arial Narrow" w:hAnsi="Arial Narrow" w:cs="Arial"/>
                <w:color w:val="000000"/>
                <w:sz w:val="22"/>
                <w:szCs w:val="22"/>
              </w:rPr>
            </w:pPr>
            <w:r w:rsidRPr="3274CF8B">
              <w:rPr>
                <w:rFonts w:ascii="Arial Narrow" w:hAnsi="Arial Narrow" w:cs="Arial"/>
                <w:color w:val="000000" w:themeColor="text1"/>
                <w:sz w:val="22"/>
                <w:szCs w:val="22"/>
              </w:rPr>
              <w:t>1</w:t>
            </w:r>
          </w:p>
        </w:tc>
      </w:tr>
      <w:tr w:rsidR="00A0382C" w:rsidRPr="007A3A34" w14:paraId="6FC68E8E" w14:textId="77777777" w:rsidTr="3274CF8B">
        <w:trPr>
          <w:jc w:val="center"/>
        </w:trPr>
        <w:tc>
          <w:tcPr>
            <w:tcW w:w="1347" w:type="dxa"/>
            <w:shd w:val="clear" w:color="auto" w:fill="D9D9D9" w:themeFill="background1" w:themeFillShade="D9"/>
            <w:vAlign w:val="bottom"/>
          </w:tcPr>
          <w:p w14:paraId="35A4B45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28</w:t>
            </w:r>
          </w:p>
        </w:tc>
        <w:tc>
          <w:tcPr>
            <w:tcW w:w="4307" w:type="dxa"/>
            <w:shd w:val="clear" w:color="auto" w:fill="FFFFFF" w:themeFill="background1"/>
          </w:tcPr>
          <w:p w14:paraId="0AA842D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Warszawa</w:t>
            </w:r>
          </w:p>
        </w:tc>
        <w:tc>
          <w:tcPr>
            <w:tcW w:w="3980" w:type="dxa"/>
            <w:shd w:val="clear" w:color="auto" w:fill="FFFFFF" w:themeFill="background1"/>
          </w:tcPr>
          <w:p w14:paraId="7418A032" w14:textId="77777777" w:rsidR="00A0382C" w:rsidRPr="00934A8B" w:rsidRDefault="009841CC"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3</w:t>
            </w:r>
          </w:p>
        </w:tc>
      </w:tr>
      <w:tr w:rsidR="00A0382C" w:rsidRPr="007A3A34" w14:paraId="0DA8527A" w14:textId="77777777" w:rsidTr="3274CF8B">
        <w:trPr>
          <w:jc w:val="center"/>
        </w:trPr>
        <w:tc>
          <w:tcPr>
            <w:tcW w:w="1347" w:type="dxa"/>
            <w:shd w:val="clear" w:color="auto" w:fill="D9D9D9" w:themeFill="background1" w:themeFillShade="D9"/>
            <w:vAlign w:val="bottom"/>
          </w:tcPr>
          <w:p w14:paraId="2F57C91C"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29</w:t>
            </w:r>
          </w:p>
        </w:tc>
        <w:tc>
          <w:tcPr>
            <w:tcW w:w="4307" w:type="dxa"/>
            <w:shd w:val="clear" w:color="auto" w:fill="FFFFFF" w:themeFill="background1"/>
          </w:tcPr>
          <w:p w14:paraId="55CB03D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Warszawa Zach.</w:t>
            </w:r>
          </w:p>
        </w:tc>
        <w:tc>
          <w:tcPr>
            <w:tcW w:w="3980" w:type="dxa"/>
            <w:shd w:val="clear" w:color="auto" w:fill="FFFFFF" w:themeFill="background1"/>
          </w:tcPr>
          <w:p w14:paraId="685E8885" w14:textId="77777777" w:rsidR="00A0382C" w:rsidRPr="00934A8B" w:rsidRDefault="001E4E5F"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2</w:t>
            </w:r>
          </w:p>
        </w:tc>
      </w:tr>
      <w:tr w:rsidR="00A0382C" w:rsidRPr="007A3A34" w14:paraId="26C5065B" w14:textId="77777777" w:rsidTr="3274CF8B">
        <w:trPr>
          <w:jc w:val="center"/>
        </w:trPr>
        <w:tc>
          <w:tcPr>
            <w:tcW w:w="1347" w:type="dxa"/>
            <w:shd w:val="clear" w:color="auto" w:fill="D9D9D9" w:themeFill="background1" w:themeFillShade="D9"/>
            <w:vAlign w:val="bottom"/>
          </w:tcPr>
          <w:p w14:paraId="0D70C4F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30</w:t>
            </w:r>
          </w:p>
        </w:tc>
        <w:tc>
          <w:tcPr>
            <w:tcW w:w="4307" w:type="dxa"/>
            <w:shd w:val="clear" w:color="auto" w:fill="FFFFFF" w:themeFill="background1"/>
          </w:tcPr>
          <w:p w14:paraId="3A41563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Węgrów</w:t>
            </w:r>
          </w:p>
        </w:tc>
        <w:tc>
          <w:tcPr>
            <w:tcW w:w="3980" w:type="dxa"/>
            <w:shd w:val="clear" w:color="auto" w:fill="FFFFFF" w:themeFill="background1"/>
          </w:tcPr>
          <w:p w14:paraId="7794E93F" w14:textId="77777777" w:rsidR="00A0382C" w:rsidRPr="00934A8B" w:rsidRDefault="00A0382C"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p>
        </w:tc>
      </w:tr>
      <w:tr w:rsidR="00A0382C" w:rsidRPr="007A3A34" w14:paraId="1CDA3D31" w14:textId="77777777" w:rsidTr="3274CF8B">
        <w:trPr>
          <w:jc w:val="center"/>
        </w:trPr>
        <w:tc>
          <w:tcPr>
            <w:tcW w:w="1347" w:type="dxa"/>
            <w:shd w:val="clear" w:color="auto" w:fill="D9D9D9" w:themeFill="background1" w:themeFillShade="D9"/>
            <w:vAlign w:val="bottom"/>
          </w:tcPr>
          <w:p w14:paraId="6F919D42"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31</w:t>
            </w:r>
          </w:p>
        </w:tc>
        <w:tc>
          <w:tcPr>
            <w:tcW w:w="4307" w:type="dxa"/>
            <w:shd w:val="clear" w:color="auto" w:fill="FFFFFF" w:themeFill="background1"/>
          </w:tcPr>
          <w:p w14:paraId="404AE2C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Wyszków</w:t>
            </w:r>
          </w:p>
        </w:tc>
        <w:tc>
          <w:tcPr>
            <w:tcW w:w="3980" w:type="dxa"/>
            <w:shd w:val="clear" w:color="auto" w:fill="FFFFFF" w:themeFill="background1"/>
          </w:tcPr>
          <w:p w14:paraId="13EA415D" w14:textId="77777777" w:rsidR="00A0382C" w:rsidRPr="00934A8B" w:rsidRDefault="009841CC"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2</w:t>
            </w:r>
          </w:p>
        </w:tc>
      </w:tr>
      <w:tr w:rsidR="00A0382C" w:rsidRPr="007A3A34" w14:paraId="607B3C44" w14:textId="77777777" w:rsidTr="3274CF8B">
        <w:trPr>
          <w:jc w:val="center"/>
        </w:trPr>
        <w:tc>
          <w:tcPr>
            <w:tcW w:w="1347" w:type="dxa"/>
            <w:shd w:val="clear" w:color="auto" w:fill="D9D9D9" w:themeFill="background1" w:themeFillShade="D9"/>
            <w:vAlign w:val="bottom"/>
          </w:tcPr>
          <w:p w14:paraId="7B6A415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32</w:t>
            </w:r>
          </w:p>
        </w:tc>
        <w:tc>
          <w:tcPr>
            <w:tcW w:w="4307" w:type="dxa"/>
            <w:shd w:val="clear" w:color="auto" w:fill="FFFFFF" w:themeFill="background1"/>
          </w:tcPr>
          <w:p w14:paraId="365882F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Zwoleń</w:t>
            </w:r>
          </w:p>
        </w:tc>
        <w:tc>
          <w:tcPr>
            <w:tcW w:w="3980" w:type="dxa"/>
            <w:shd w:val="clear" w:color="auto" w:fill="FFFFFF" w:themeFill="background1"/>
          </w:tcPr>
          <w:p w14:paraId="7CA4FC98" w14:textId="77777777" w:rsidR="00A0382C" w:rsidRPr="00934A8B" w:rsidRDefault="009841CC" w:rsidP="000F2D42">
            <w:pPr>
              <w:spacing w:line="276" w:lineRule="auto"/>
              <w:jc w:val="center"/>
              <w:rPr>
                <w:rFonts w:ascii="Arial Narrow" w:hAnsi="Arial Narrow" w:cs="Arial"/>
                <w:color w:val="000000"/>
                <w:sz w:val="22"/>
                <w:szCs w:val="22"/>
              </w:rPr>
            </w:pPr>
            <w:r w:rsidRPr="00934A8B">
              <w:rPr>
                <w:rFonts w:ascii="Arial Narrow" w:hAnsi="Arial Narrow" w:cs="Arial"/>
                <w:color w:val="000000"/>
                <w:sz w:val="22"/>
                <w:szCs w:val="22"/>
              </w:rPr>
              <w:t>1</w:t>
            </w:r>
            <w:r w:rsidR="001E4E5F" w:rsidRPr="00934A8B">
              <w:rPr>
                <w:rFonts w:ascii="Arial Narrow" w:hAnsi="Arial Narrow" w:cs="Arial"/>
                <w:color w:val="000000"/>
                <w:sz w:val="22"/>
                <w:szCs w:val="22"/>
              </w:rPr>
              <w:t>,5</w:t>
            </w:r>
          </w:p>
        </w:tc>
      </w:tr>
      <w:tr w:rsidR="00A0382C" w:rsidRPr="007A3A34" w14:paraId="4D8E48FF" w14:textId="77777777" w:rsidTr="3274CF8B">
        <w:trPr>
          <w:jc w:val="center"/>
        </w:trPr>
        <w:tc>
          <w:tcPr>
            <w:tcW w:w="1347" w:type="dxa"/>
            <w:shd w:val="clear" w:color="auto" w:fill="D9D9D9" w:themeFill="background1" w:themeFillShade="D9"/>
            <w:vAlign w:val="bottom"/>
          </w:tcPr>
          <w:p w14:paraId="72C3F00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33</w:t>
            </w:r>
          </w:p>
        </w:tc>
        <w:tc>
          <w:tcPr>
            <w:tcW w:w="4307" w:type="dxa"/>
            <w:shd w:val="clear" w:color="auto" w:fill="FFFFFF" w:themeFill="background1"/>
          </w:tcPr>
          <w:p w14:paraId="61DBB83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Żuromin</w:t>
            </w:r>
          </w:p>
        </w:tc>
        <w:tc>
          <w:tcPr>
            <w:tcW w:w="3980" w:type="dxa"/>
            <w:shd w:val="clear" w:color="auto" w:fill="FFFFFF" w:themeFill="background1"/>
          </w:tcPr>
          <w:p w14:paraId="453641FC" w14:textId="77777777" w:rsidR="00A0382C" w:rsidRPr="000F5883" w:rsidRDefault="009841CC" w:rsidP="000F2D42">
            <w:pPr>
              <w:spacing w:line="276" w:lineRule="auto"/>
              <w:jc w:val="center"/>
              <w:rPr>
                <w:rFonts w:ascii="Arial Narrow" w:hAnsi="Arial Narrow" w:cs="Arial"/>
                <w:sz w:val="22"/>
                <w:szCs w:val="22"/>
              </w:rPr>
            </w:pPr>
            <w:r>
              <w:rPr>
                <w:rFonts w:ascii="Arial Narrow" w:hAnsi="Arial Narrow" w:cs="Arial"/>
                <w:sz w:val="22"/>
                <w:szCs w:val="22"/>
              </w:rPr>
              <w:t>1</w:t>
            </w:r>
          </w:p>
        </w:tc>
      </w:tr>
      <w:tr w:rsidR="00A0382C" w:rsidRPr="007A3A34" w14:paraId="7D53DB79" w14:textId="77777777" w:rsidTr="3274CF8B">
        <w:trPr>
          <w:jc w:val="center"/>
        </w:trPr>
        <w:tc>
          <w:tcPr>
            <w:tcW w:w="1347" w:type="dxa"/>
            <w:shd w:val="clear" w:color="auto" w:fill="D9D9D9" w:themeFill="background1" w:themeFillShade="D9"/>
            <w:vAlign w:val="bottom"/>
          </w:tcPr>
          <w:p w14:paraId="6693406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34</w:t>
            </w:r>
          </w:p>
        </w:tc>
        <w:tc>
          <w:tcPr>
            <w:tcW w:w="4307" w:type="dxa"/>
            <w:shd w:val="clear" w:color="auto" w:fill="FFFFFF" w:themeFill="background1"/>
          </w:tcPr>
          <w:p w14:paraId="3A1B244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Żyrardów</w:t>
            </w:r>
          </w:p>
        </w:tc>
        <w:tc>
          <w:tcPr>
            <w:tcW w:w="3980" w:type="dxa"/>
            <w:shd w:val="clear" w:color="auto" w:fill="FFFFFF" w:themeFill="background1"/>
          </w:tcPr>
          <w:p w14:paraId="3E4BCF13" w14:textId="77777777" w:rsidR="00A0382C" w:rsidRPr="00737ED4" w:rsidRDefault="00A31720" w:rsidP="00C25C03">
            <w:pPr>
              <w:tabs>
                <w:tab w:val="center" w:pos="1595"/>
                <w:tab w:val="left" w:pos="2192"/>
              </w:tabs>
              <w:spacing w:line="276" w:lineRule="auto"/>
              <w:jc w:val="center"/>
              <w:rPr>
                <w:rFonts w:ascii="Arial Narrow" w:hAnsi="Arial Narrow" w:cs="Arial"/>
                <w:sz w:val="22"/>
                <w:szCs w:val="22"/>
              </w:rPr>
            </w:pPr>
            <w:r w:rsidRPr="00737ED4">
              <w:rPr>
                <w:rFonts w:ascii="Arial Narrow" w:hAnsi="Arial Narrow" w:cs="Arial"/>
                <w:sz w:val="22"/>
                <w:szCs w:val="22"/>
              </w:rPr>
              <w:t>4</w:t>
            </w:r>
          </w:p>
        </w:tc>
      </w:tr>
      <w:tr w:rsidR="00A0382C" w:rsidRPr="004A0629" w14:paraId="7C357926" w14:textId="77777777" w:rsidTr="3274CF8B">
        <w:trPr>
          <w:jc w:val="center"/>
        </w:trPr>
        <w:tc>
          <w:tcPr>
            <w:tcW w:w="9634" w:type="dxa"/>
            <w:gridSpan w:val="3"/>
            <w:shd w:val="clear" w:color="auto" w:fill="2E74B5" w:themeFill="accent5" w:themeFillShade="BF"/>
            <w:vAlign w:val="bottom"/>
          </w:tcPr>
          <w:p w14:paraId="1517AD6A" w14:textId="77777777" w:rsidR="00A0382C" w:rsidRPr="00DE6C8E" w:rsidRDefault="00A0382C" w:rsidP="000F2D42">
            <w:pPr>
              <w:spacing w:line="276" w:lineRule="auto"/>
              <w:jc w:val="center"/>
              <w:rPr>
                <w:rFonts w:ascii="Arial Narrow" w:hAnsi="Arial Narrow" w:cs="Arial"/>
                <w:b/>
                <w:color w:val="FFFFFF"/>
                <w:sz w:val="22"/>
                <w:szCs w:val="22"/>
              </w:rPr>
            </w:pPr>
          </w:p>
          <w:p w14:paraId="48648A1B"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Opolskie</w:t>
            </w:r>
          </w:p>
          <w:p w14:paraId="54131C67"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389F2AB3" w14:textId="77777777" w:rsidTr="3274CF8B">
        <w:trPr>
          <w:jc w:val="center"/>
        </w:trPr>
        <w:tc>
          <w:tcPr>
            <w:tcW w:w="1347" w:type="dxa"/>
            <w:shd w:val="clear" w:color="auto" w:fill="2E74B5" w:themeFill="accent5" w:themeFillShade="BF"/>
          </w:tcPr>
          <w:p w14:paraId="2A75AFED"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7FEADA28"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6FC0202C"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62215FAB" w14:textId="77777777" w:rsidTr="3274CF8B">
        <w:trPr>
          <w:jc w:val="center"/>
        </w:trPr>
        <w:tc>
          <w:tcPr>
            <w:tcW w:w="1347" w:type="dxa"/>
            <w:shd w:val="clear" w:color="auto" w:fill="D9D9D9" w:themeFill="background1" w:themeFillShade="D9"/>
          </w:tcPr>
          <w:p w14:paraId="4D35F276"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tcPr>
          <w:p w14:paraId="29A3861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Brzeg</w:t>
            </w:r>
          </w:p>
        </w:tc>
        <w:tc>
          <w:tcPr>
            <w:tcW w:w="3980" w:type="dxa"/>
            <w:shd w:val="clear" w:color="auto" w:fill="FFFFFF" w:themeFill="background1"/>
          </w:tcPr>
          <w:p w14:paraId="015CD9E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2 </w:t>
            </w:r>
          </w:p>
        </w:tc>
      </w:tr>
      <w:tr w:rsidR="00A0382C" w:rsidRPr="007A3A34" w14:paraId="4C18FD32" w14:textId="77777777" w:rsidTr="3274CF8B">
        <w:trPr>
          <w:jc w:val="center"/>
        </w:trPr>
        <w:tc>
          <w:tcPr>
            <w:tcW w:w="1347" w:type="dxa"/>
            <w:shd w:val="clear" w:color="auto" w:fill="D9D9D9" w:themeFill="background1" w:themeFillShade="D9"/>
          </w:tcPr>
          <w:p w14:paraId="356005A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tcPr>
          <w:p w14:paraId="3FC5B78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Głubczyce</w:t>
            </w:r>
          </w:p>
        </w:tc>
        <w:tc>
          <w:tcPr>
            <w:tcW w:w="3980" w:type="dxa"/>
            <w:shd w:val="clear" w:color="auto" w:fill="FFFFFF" w:themeFill="background1"/>
          </w:tcPr>
          <w:p w14:paraId="1F1D8F8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3</w:t>
            </w:r>
          </w:p>
        </w:tc>
      </w:tr>
      <w:tr w:rsidR="00A0382C" w:rsidRPr="007A3A34" w14:paraId="4D63EA3E" w14:textId="77777777" w:rsidTr="3274CF8B">
        <w:trPr>
          <w:jc w:val="center"/>
        </w:trPr>
        <w:tc>
          <w:tcPr>
            <w:tcW w:w="1347" w:type="dxa"/>
            <w:shd w:val="clear" w:color="auto" w:fill="D9D9D9" w:themeFill="background1" w:themeFillShade="D9"/>
          </w:tcPr>
          <w:p w14:paraId="75B6535C"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tcPr>
          <w:p w14:paraId="6EA8D55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Kędzierzyn -Koźle</w:t>
            </w:r>
          </w:p>
        </w:tc>
        <w:tc>
          <w:tcPr>
            <w:tcW w:w="3980" w:type="dxa"/>
            <w:shd w:val="clear" w:color="auto" w:fill="FFFFFF" w:themeFill="background1"/>
          </w:tcPr>
          <w:p w14:paraId="5E0DAAF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0E7A69ED" w14:textId="77777777" w:rsidTr="3274CF8B">
        <w:trPr>
          <w:jc w:val="center"/>
        </w:trPr>
        <w:tc>
          <w:tcPr>
            <w:tcW w:w="1347" w:type="dxa"/>
            <w:shd w:val="clear" w:color="auto" w:fill="D9D9D9" w:themeFill="background1" w:themeFillShade="D9"/>
          </w:tcPr>
          <w:p w14:paraId="0D1E2EA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tcPr>
          <w:p w14:paraId="59F1A11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Kluczbork</w:t>
            </w:r>
          </w:p>
        </w:tc>
        <w:tc>
          <w:tcPr>
            <w:tcW w:w="3980" w:type="dxa"/>
            <w:shd w:val="clear" w:color="auto" w:fill="FFFFFF" w:themeFill="background1"/>
          </w:tcPr>
          <w:p w14:paraId="25BE3EC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5A8C007F" w14:textId="77777777" w:rsidTr="3274CF8B">
        <w:trPr>
          <w:jc w:val="center"/>
        </w:trPr>
        <w:tc>
          <w:tcPr>
            <w:tcW w:w="1347" w:type="dxa"/>
            <w:shd w:val="clear" w:color="auto" w:fill="D9D9D9" w:themeFill="background1" w:themeFillShade="D9"/>
          </w:tcPr>
          <w:p w14:paraId="093E6D96"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tcPr>
          <w:p w14:paraId="3AFEC7B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Krapkowice</w:t>
            </w:r>
          </w:p>
        </w:tc>
        <w:tc>
          <w:tcPr>
            <w:tcW w:w="3980" w:type="dxa"/>
            <w:shd w:val="clear" w:color="auto" w:fill="FFFFFF" w:themeFill="background1"/>
          </w:tcPr>
          <w:p w14:paraId="5B40A87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3</w:t>
            </w:r>
          </w:p>
        </w:tc>
      </w:tr>
      <w:tr w:rsidR="00A0382C" w:rsidRPr="007A3A34" w14:paraId="3E057802" w14:textId="77777777" w:rsidTr="3274CF8B">
        <w:trPr>
          <w:jc w:val="center"/>
        </w:trPr>
        <w:tc>
          <w:tcPr>
            <w:tcW w:w="1347" w:type="dxa"/>
            <w:shd w:val="clear" w:color="auto" w:fill="D9D9D9" w:themeFill="background1" w:themeFillShade="D9"/>
          </w:tcPr>
          <w:p w14:paraId="47FC0079"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lastRenderedPageBreak/>
              <w:t>6</w:t>
            </w:r>
          </w:p>
        </w:tc>
        <w:tc>
          <w:tcPr>
            <w:tcW w:w="4307" w:type="dxa"/>
            <w:shd w:val="clear" w:color="auto" w:fill="FFFFFF" w:themeFill="background1"/>
          </w:tcPr>
          <w:p w14:paraId="29AAF0D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Namysłów</w:t>
            </w:r>
          </w:p>
        </w:tc>
        <w:tc>
          <w:tcPr>
            <w:tcW w:w="3980" w:type="dxa"/>
            <w:shd w:val="clear" w:color="auto" w:fill="FFFFFF" w:themeFill="background1"/>
          </w:tcPr>
          <w:p w14:paraId="1DE6E5A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5</w:t>
            </w:r>
          </w:p>
        </w:tc>
      </w:tr>
      <w:tr w:rsidR="00A0382C" w:rsidRPr="007A3A34" w14:paraId="5944A87C" w14:textId="77777777" w:rsidTr="3274CF8B">
        <w:trPr>
          <w:jc w:val="center"/>
        </w:trPr>
        <w:tc>
          <w:tcPr>
            <w:tcW w:w="1347" w:type="dxa"/>
            <w:shd w:val="clear" w:color="auto" w:fill="D9D9D9" w:themeFill="background1" w:themeFillShade="D9"/>
          </w:tcPr>
          <w:p w14:paraId="72D9C8F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tcPr>
          <w:p w14:paraId="2800206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Nysa</w:t>
            </w:r>
          </w:p>
        </w:tc>
        <w:tc>
          <w:tcPr>
            <w:tcW w:w="3980" w:type="dxa"/>
            <w:shd w:val="clear" w:color="auto" w:fill="FFFFFF" w:themeFill="background1"/>
          </w:tcPr>
          <w:p w14:paraId="27E6B89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0304B586" w14:textId="77777777" w:rsidTr="3274CF8B">
        <w:trPr>
          <w:jc w:val="center"/>
        </w:trPr>
        <w:tc>
          <w:tcPr>
            <w:tcW w:w="1347" w:type="dxa"/>
            <w:shd w:val="clear" w:color="auto" w:fill="D9D9D9" w:themeFill="background1" w:themeFillShade="D9"/>
          </w:tcPr>
          <w:p w14:paraId="3A009442"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tcPr>
          <w:p w14:paraId="4344817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Olesno</w:t>
            </w:r>
          </w:p>
        </w:tc>
        <w:tc>
          <w:tcPr>
            <w:tcW w:w="3980" w:type="dxa"/>
            <w:shd w:val="clear" w:color="auto" w:fill="FFFFFF" w:themeFill="background1"/>
          </w:tcPr>
          <w:p w14:paraId="3626A13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0,6 </w:t>
            </w:r>
          </w:p>
        </w:tc>
      </w:tr>
      <w:tr w:rsidR="00A0382C" w:rsidRPr="007A3A34" w14:paraId="009D3D2F" w14:textId="77777777" w:rsidTr="3274CF8B">
        <w:trPr>
          <w:jc w:val="center"/>
        </w:trPr>
        <w:tc>
          <w:tcPr>
            <w:tcW w:w="1347" w:type="dxa"/>
            <w:shd w:val="clear" w:color="auto" w:fill="D9D9D9" w:themeFill="background1" w:themeFillShade="D9"/>
          </w:tcPr>
          <w:p w14:paraId="66B47BA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tcPr>
          <w:p w14:paraId="34F92C7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Opole</w:t>
            </w:r>
          </w:p>
        </w:tc>
        <w:tc>
          <w:tcPr>
            <w:tcW w:w="3980" w:type="dxa"/>
            <w:shd w:val="clear" w:color="auto" w:fill="FFFFFF" w:themeFill="background1"/>
          </w:tcPr>
          <w:p w14:paraId="562C67F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0,8 </w:t>
            </w:r>
          </w:p>
        </w:tc>
      </w:tr>
      <w:tr w:rsidR="00A0382C" w:rsidRPr="007A3A34" w14:paraId="0668A7FF" w14:textId="77777777" w:rsidTr="3274CF8B">
        <w:trPr>
          <w:jc w:val="center"/>
        </w:trPr>
        <w:tc>
          <w:tcPr>
            <w:tcW w:w="1347" w:type="dxa"/>
            <w:shd w:val="clear" w:color="auto" w:fill="D9D9D9" w:themeFill="background1" w:themeFillShade="D9"/>
          </w:tcPr>
          <w:p w14:paraId="2B40EE5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tcPr>
          <w:p w14:paraId="7505722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Prudnik</w:t>
            </w:r>
          </w:p>
        </w:tc>
        <w:tc>
          <w:tcPr>
            <w:tcW w:w="3980" w:type="dxa"/>
            <w:shd w:val="clear" w:color="auto" w:fill="FFFFFF" w:themeFill="background1"/>
          </w:tcPr>
          <w:p w14:paraId="6CF8232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67BDC0D1" w14:textId="77777777" w:rsidTr="3274CF8B">
        <w:trPr>
          <w:jc w:val="center"/>
        </w:trPr>
        <w:tc>
          <w:tcPr>
            <w:tcW w:w="1347" w:type="dxa"/>
            <w:shd w:val="clear" w:color="auto" w:fill="D9D9D9" w:themeFill="background1" w:themeFillShade="D9"/>
          </w:tcPr>
          <w:p w14:paraId="7801909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tcPr>
          <w:p w14:paraId="6F15D2F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Strzelce</w:t>
            </w:r>
          </w:p>
        </w:tc>
        <w:tc>
          <w:tcPr>
            <w:tcW w:w="3980" w:type="dxa"/>
            <w:shd w:val="clear" w:color="auto" w:fill="FFFFFF" w:themeFill="background1"/>
          </w:tcPr>
          <w:p w14:paraId="334B385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2 </w:t>
            </w:r>
          </w:p>
        </w:tc>
      </w:tr>
      <w:tr w:rsidR="00A0382C" w:rsidRPr="004A0629" w14:paraId="62591173" w14:textId="77777777" w:rsidTr="3274CF8B">
        <w:trPr>
          <w:jc w:val="center"/>
        </w:trPr>
        <w:tc>
          <w:tcPr>
            <w:tcW w:w="9634" w:type="dxa"/>
            <w:gridSpan w:val="3"/>
            <w:shd w:val="clear" w:color="auto" w:fill="2E74B5" w:themeFill="accent5" w:themeFillShade="BF"/>
          </w:tcPr>
          <w:p w14:paraId="759AEFE2" w14:textId="77777777" w:rsidR="00A0382C" w:rsidRPr="00DE6C8E" w:rsidRDefault="00A0382C" w:rsidP="000F2D42">
            <w:pPr>
              <w:spacing w:line="276" w:lineRule="auto"/>
              <w:jc w:val="center"/>
              <w:rPr>
                <w:rFonts w:ascii="Arial Narrow" w:hAnsi="Arial Narrow" w:cs="Arial"/>
                <w:b/>
                <w:color w:val="FFFFFF"/>
                <w:sz w:val="22"/>
                <w:szCs w:val="22"/>
              </w:rPr>
            </w:pPr>
          </w:p>
          <w:p w14:paraId="53F1A8C3"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Podkarpackie</w:t>
            </w:r>
          </w:p>
          <w:p w14:paraId="78E41DD3"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7D2B6A28" w14:textId="77777777" w:rsidTr="3274CF8B">
        <w:trPr>
          <w:jc w:val="center"/>
        </w:trPr>
        <w:tc>
          <w:tcPr>
            <w:tcW w:w="1347" w:type="dxa"/>
            <w:shd w:val="clear" w:color="auto" w:fill="2E74B5" w:themeFill="accent5" w:themeFillShade="BF"/>
          </w:tcPr>
          <w:p w14:paraId="0DFF54E7"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1768D984"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2C6D6E40"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5BA6A17E" w14:textId="77777777" w:rsidTr="3274CF8B">
        <w:trPr>
          <w:jc w:val="center"/>
        </w:trPr>
        <w:tc>
          <w:tcPr>
            <w:tcW w:w="1347" w:type="dxa"/>
            <w:shd w:val="clear" w:color="auto" w:fill="D9D9D9" w:themeFill="background1" w:themeFillShade="D9"/>
            <w:vAlign w:val="bottom"/>
          </w:tcPr>
          <w:p w14:paraId="059489B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vAlign w:val="bottom"/>
          </w:tcPr>
          <w:p w14:paraId="2E746E8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Brzozów</w:t>
            </w:r>
          </w:p>
        </w:tc>
        <w:tc>
          <w:tcPr>
            <w:tcW w:w="3980" w:type="dxa"/>
            <w:shd w:val="clear" w:color="auto" w:fill="FFFFFF" w:themeFill="background1"/>
            <w:vAlign w:val="bottom"/>
          </w:tcPr>
          <w:p w14:paraId="43C0EF3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47468FC1" w14:textId="77777777" w:rsidTr="3274CF8B">
        <w:trPr>
          <w:jc w:val="center"/>
        </w:trPr>
        <w:tc>
          <w:tcPr>
            <w:tcW w:w="1347" w:type="dxa"/>
            <w:shd w:val="clear" w:color="auto" w:fill="D9D9D9" w:themeFill="background1" w:themeFillShade="D9"/>
          </w:tcPr>
          <w:p w14:paraId="228E50A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vAlign w:val="bottom"/>
          </w:tcPr>
          <w:p w14:paraId="48B9673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Dębica</w:t>
            </w:r>
          </w:p>
        </w:tc>
        <w:tc>
          <w:tcPr>
            <w:tcW w:w="3980" w:type="dxa"/>
            <w:shd w:val="clear" w:color="auto" w:fill="FFFFFF" w:themeFill="background1"/>
            <w:vAlign w:val="bottom"/>
          </w:tcPr>
          <w:p w14:paraId="0BB8B00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253DF98C" w14:textId="77777777" w:rsidTr="3274CF8B">
        <w:trPr>
          <w:jc w:val="center"/>
        </w:trPr>
        <w:tc>
          <w:tcPr>
            <w:tcW w:w="1347" w:type="dxa"/>
            <w:shd w:val="clear" w:color="auto" w:fill="D9D9D9" w:themeFill="background1" w:themeFillShade="D9"/>
          </w:tcPr>
          <w:p w14:paraId="7905BF5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tcPr>
          <w:p w14:paraId="6C898F5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Jarosław</w:t>
            </w:r>
          </w:p>
        </w:tc>
        <w:tc>
          <w:tcPr>
            <w:tcW w:w="3980" w:type="dxa"/>
            <w:shd w:val="clear" w:color="auto" w:fill="FFFFFF" w:themeFill="background1"/>
          </w:tcPr>
          <w:p w14:paraId="744C113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58037A5D" w14:textId="77777777" w:rsidTr="3274CF8B">
        <w:trPr>
          <w:jc w:val="center"/>
        </w:trPr>
        <w:tc>
          <w:tcPr>
            <w:tcW w:w="1347" w:type="dxa"/>
            <w:shd w:val="clear" w:color="auto" w:fill="D9D9D9" w:themeFill="background1" w:themeFillShade="D9"/>
          </w:tcPr>
          <w:p w14:paraId="559B461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tcPr>
          <w:p w14:paraId="40DD2FE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Jasło</w:t>
            </w:r>
          </w:p>
        </w:tc>
        <w:tc>
          <w:tcPr>
            <w:tcW w:w="3980" w:type="dxa"/>
            <w:shd w:val="clear" w:color="auto" w:fill="FFFFFF" w:themeFill="background1"/>
          </w:tcPr>
          <w:p w14:paraId="0083B6A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2510530E" w14:textId="77777777" w:rsidTr="3274CF8B">
        <w:trPr>
          <w:jc w:val="center"/>
        </w:trPr>
        <w:tc>
          <w:tcPr>
            <w:tcW w:w="1347" w:type="dxa"/>
            <w:shd w:val="clear" w:color="auto" w:fill="D9D9D9" w:themeFill="background1" w:themeFillShade="D9"/>
          </w:tcPr>
          <w:p w14:paraId="187A1D2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tcPr>
          <w:p w14:paraId="1FBC23A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Kolbuszowa</w:t>
            </w:r>
          </w:p>
        </w:tc>
        <w:tc>
          <w:tcPr>
            <w:tcW w:w="3980" w:type="dxa"/>
            <w:shd w:val="clear" w:color="auto" w:fill="FFFFFF" w:themeFill="background1"/>
          </w:tcPr>
          <w:p w14:paraId="0FB16F8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7</w:t>
            </w:r>
          </w:p>
        </w:tc>
      </w:tr>
      <w:tr w:rsidR="00A0382C" w:rsidRPr="007A3A34" w14:paraId="671E0B7E" w14:textId="77777777" w:rsidTr="3274CF8B">
        <w:trPr>
          <w:jc w:val="center"/>
        </w:trPr>
        <w:tc>
          <w:tcPr>
            <w:tcW w:w="1347" w:type="dxa"/>
            <w:shd w:val="clear" w:color="auto" w:fill="D9D9D9" w:themeFill="background1" w:themeFillShade="D9"/>
          </w:tcPr>
          <w:p w14:paraId="7E4EFEB9"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tcPr>
          <w:p w14:paraId="378EF9B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Krosno</w:t>
            </w:r>
          </w:p>
        </w:tc>
        <w:tc>
          <w:tcPr>
            <w:tcW w:w="3980" w:type="dxa"/>
            <w:shd w:val="clear" w:color="auto" w:fill="FFFFFF" w:themeFill="background1"/>
          </w:tcPr>
          <w:p w14:paraId="030EBAB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7</w:t>
            </w:r>
          </w:p>
        </w:tc>
      </w:tr>
      <w:tr w:rsidR="00A0382C" w:rsidRPr="007A3A34" w14:paraId="228A7D1A" w14:textId="77777777" w:rsidTr="3274CF8B">
        <w:trPr>
          <w:jc w:val="center"/>
        </w:trPr>
        <w:tc>
          <w:tcPr>
            <w:tcW w:w="1347" w:type="dxa"/>
            <w:shd w:val="clear" w:color="auto" w:fill="D9D9D9" w:themeFill="background1" w:themeFillShade="D9"/>
          </w:tcPr>
          <w:p w14:paraId="06ABDB2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tcPr>
          <w:p w14:paraId="0A02899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Lesko</w:t>
            </w:r>
          </w:p>
        </w:tc>
        <w:tc>
          <w:tcPr>
            <w:tcW w:w="3980" w:type="dxa"/>
            <w:shd w:val="clear" w:color="auto" w:fill="FFFFFF" w:themeFill="background1"/>
          </w:tcPr>
          <w:p w14:paraId="1E64F7F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9</w:t>
            </w:r>
          </w:p>
        </w:tc>
      </w:tr>
      <w:tr w:rsidR="00A0382C" w:rsidRPr="007A3A34" w14:paraId="32928755" w14:textId="77777777" w:rsidTr="3274CF8B">
        <w:trPr>
          <w:jc w:val="center"/>
        </w:trPr>
        <w:tc>
          <w:tcPr>
            <w:tcW w:w="1347" w:type="dxa"/>
            <w:shd w:val="clear" w:color="auto" w:fill="D9D9D9" w:themeFill="background1" w:themeFillShade="D9"/>
          </w:tcPr>
          <w:p w14:paraId="35EE2045"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tcPr>
          <w:p w14:paraId="0B58B80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Leżajsk</w:t>
            </w:r>
          </w:p>
        </w:tc>
        <w:tc>
          <w:tcPr>
            <w:tcW w:w="3980" w:type="dxa"/>
            <w:shd w:val="clear" w:color="auto" w:fill="FFFFFF" w:themeFill="background1"/>
          </w:tcPr>
          <w:p w14:paraId="6598D0E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3ADABB9F" w14:textId="77777777" w:rsidTr="3274CF8B">
        <w:trPr>
          <w:jc w:val="center"/>
        </w:trPr>
        <w:tc>
          <w:tcPr>
            <w:tcW w:w="1347" w:type="dxa"/>
            <w:shd w:val="clear" w:color="auto" w:fill="D9D9D9" w:themeFill="background1" w:themeFillShade="D9"/>
          </w:tcPr>
          <w:p w14:paraId="3A5E8CD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tcPr>
          <w:p w14:paraId="584CE59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Lubaczów</w:t>
            </w:r>
          </w:p>
        </w:tc>
        <w:tc>
          <w:tcPr>
            <w:tcW w:w="3980" w:type="dxa"/>
            <w:shd w:val="clear" w:color="auto" w:fill="FFFFFF" w:themeFill="background1"/>
          </w:tcPr>
          <w:p w14:paraId="1910F6D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5D88A3D3" w14:textId="77777777" w:rsidTr="3274CF8B">
        <w:trPr>
          <w:jc w:val="center"/>
        </w:trPr>
        <w:tc>
          <w:tcPr>
            <w:tcW w:w="1347" w:type="dxa"/>
            <w:shd w:val="clear" w:color="auto" w:fill="D9D9D9" w:themeFill="background1" w:themeFillShade="D9"/>
          </w:tcPr>
          <w:p w14:paraId="745CA5F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tcPr>
          <w:p w14:paraId="2157E17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Łańcut</w:t>
            </w:r>
          </w:p>
        </w:tc>
        <w:tc>
          <w:tcPr>
            <w:tcW w:w="3980" w:type="dxa"/>
            <w:shd w:val="clear" w:color="auto" w:fill="FFFFFF" w:themeFill="background1"/>
          </w:tcPr>
          <w:p w14:paraId="4370E83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5FEA3E55" w14:textId="77777777" w:rsidTr="3274CF8B">
        <w:trPr>
          <w:jc w:val="center"/>
        </w:trPr>
        <w:tc>
          <w:tcPr>
            <w:tcW w:w="1347" w:type="dxa"/>
            <w:shd w:val="clear" w:color="auto" w:fill="D9D9D9" w:themeFill="background1" w:themeFillShade="D9"/>
          </w:tcPr>
          <w:p w14:paraId="5E01B17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tcPr>
          <w:p w14:paraId="0201031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Mielec</w:t>
            </w:r>
          </w:p>
        </w:tc>
        <w:tc>
          <w:tcPr>
            <w:tcW w:w="3980" w:type="dxa"/>
            <w:shd w:val="clear" w:color="auto" w:fill="FFFFFF" w:themeFill="background1"/>
          </w:tcPr>
          <w:p w14:paraId="7BE01DF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19A38332" w14:textId="77777777" w:rsidTr="3274CF8B">
        <w:trPr>
          <w:jc w:val="center"/>
        </w:trPr>
        <w:tc>
          <w:tcPr>
            <w:tcW w:w="1347" w:type="dxa"/>
            <w:shd w:val="clear" w:color="auto" w:fill="D9D9D9" w:themeFill="background1" w:themeFillShade="D9"/>
          </w:tcPr>
          <w:p w14:paraId="38663D3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tcPr>
          <w:p w14:paraId="4548186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Nisko</w:t>
            </w:r>
          </w:p>
        </w:tc>
        <w:tc>
          <w:tcPr>
            <w:tcW w:w="3980" w:type="dxa"/>
            <w:shd w:val="clear" w:color="auto" w:fill="FFFFFF" w:themeFill="background1"/>
          </w:tcPr>
          <w:p w14:paraId="79DC75E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7</w:t>
            </w:r>
          </w:p>
        </w:tc>
      </w:tr>
      <w:tr w:rsidR="00A0382C" w:rsidRPr="007A3A34" w14:paraId="18591989" w14:textId="77777777" w:rsidTr="3274CF8B">
        <w:trPr>
          <w:jc w:val="center"/>
        </w:trPr>
        <w:tc>
          <w:tcPr>
            <w:tcW w:w="1347" w:type="dxa"/>
            <w:shd w:val="clear" w:color="auto" w:fill="D9D9D9" w:themeFill="background1" w:themeFillShade="D9"/>
          </w:tcPr>
          <w:p w14:paraId="30ECE736"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tcPr>
          <w:p w14:paraId="0B6ED87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Przemyśl</w:t>
            </w:r>
          </w:p>
        </w:tc>
        <w:tc>
          <w:tcPr>
            <w:tcW w:w="3980" w:type="dxa"/>
            <w:shd w:val="clear" w:color="auto" w:fill="FFFFFF" w:themeFill="background1"/>
          </w:tcPr>
          <w:p w14:paraId="3673ED0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9</w:t>
            </w:r>
          </w:p>
        </w:tc>
      </w:tr>
      <w:tr w:rsidR="00A0382C" w:rsidRPr="007A3A34" w14:paraId="2642D790" w14:textId="77777777" w:rsidTr="3274CF8B">
        <w:trPr>
          <w:jc w:val="center"/>
        </w:trPr>
        <w:tc>
          <w:tcPr>
            <w:tcW w:w="1347" w:type="dxa"/>
            <w:shd w:val="clear" w:color="auto" w:fill="D9D9D9" w:themeFill="background1" w:themeFillShade="D9"/>
          </w:tcPr>
          <w:p w14:paraId="2D35572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tcPr>
          <w:p w14:paraId="725CC6A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Przeworsk</w:t>
            </w:r>
          </w:p>
        </w:tc>
        <w:tc>
          <w:tcPr>
            <w:tcW w:w="3980" w:type="dxa"/>
            <w:shd w:val="clear" w:color="auto" w:fill="FFFFFF" w:themeFill="background1"/>
          </w:tcPr>
          <w:p w14:paraId="6C3E1F4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3D228012" w14:textId="77777777" w:rsidTr="3274CF8B">
        <w:trPr>
          <w:jc w:val="center"/>
        </w:trPr>
        <w:tc>
          <w:tcPr>
            <w:tcW w:w="1347" w:type="dxa"/>
            <w:shd w:val="clear" w:color="auto" w:fill="D9D9D9" w:themeFill="background1" w:themeFillShade="D9"/>
          </w:tcPr>
          <w:p w14:paraId="6D547106"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15</w:t>
            </w:r>
          </w:p>
        </w:tc>
        <w:tc>
          <w:tcPr>
            <w:tcW w:w="4307" w:type="dxa"/>
            <w:shd w:val="clear" w:color="auto" w:fill="FFFFFF" w:themeFill="background1"/>
          </w:tcPr>
          <w:p w14:paraId="5B80D87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Ropczyce</w:t>
            </w:r>
          </w:p>
        </w:tc>
        <w:tc>
          <w:tcPr>
            <w:tcW w:w="3980" w:type="dxa"/>
            <w:shd w:val="clear" w:color="auto" w:fill="FFFFFF" w:themeFill="background1"/>
          </w:tcPr>
          <w:p w14:paraId="78FDD6B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57995583" w14:textId="77777777" w:rsidTr="3274CF8B">
        <w:trPr>
          <w:jc w:val="center"/>
        </w:trPr>
        <w:tc>
          <w:tcPr>
            <w:tcW w:w="1347" w:type="dxa"/>
            <w:shd w:val="clear" w:color="auto" w:fill="D9D9D9" w:themeFill="background1" w:themeFillShade="D9"/>
          </w:tcPr>
          <w:p w14:paraId="6F9813D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16</w:t>
            </w:r>
          </w:p>
        </w:tc>
        <w:tc>
          <w:tcPr>
            <w:tcW w:w="4307" w:type="dxa"/>
            <w:shd w:val="clear" w:color="auto" w:fill="FFFFFF" w:themeFill="background1"/>
          </w:tcPr>
          <w:p w14:paraId="383F29F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Rzeszów</w:t>
            </w:r>
          </w:p>
        </w:tc>
        <w:tc>
          <w:tcPr>
            <w:tcW w:w="3980" w:type="dxa"/>
            <w:shd w:val="clear" w:color="auto" w:fill="FFFFFF" w:themeFill="background1"/>
          </w:tcPr>
          <w:p w14:paraId="6A3A3F3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09A7327D" w14:textId="77777777" w:rsidTr="3274CF8B">
        <w:trPr>
          <w:jc w:val="center"/>
        </w:trPr>
        <w:tc>
          <w:tcPr>
            <w:tcW w:w="1347" w:type="dxa"/>
            <w:shd w:val="clear" w:color="auto" w:fill="D9D9D9" w:themeFill="background1" w:themeFillShade="D9"/>
          </w:tcPr>
          <w:p w14:paraId="30726592"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17</w:t>
            </w:r>
          </w:p>
        </w:tc>
        <w:tc>
          <w:tcPr>
            <w:tcW w:w="4307" w:type="dxa"/>
            <w:shd w:val="clear" w:color="auto" w:fill="FFFFFF" w:themeFill="background1"/>
          </w:tcPr>
          <w:p w14:paraId="2FAF69D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Sanok</w:t>
            </w:r>
          </w:p>
        </w:tc>
        <w:tc>
          <w:tcPr>
            <w:tcW w:w="3980" w:type="dxa"/>
            <w:shd w:val="clear" w:color="auto" w:fill="FFFFFF" w:themeFill="background1"/>
          </w:tcPr>
          <w:p w14:paraId="777CCBE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3EEE7D45" w14:textId="77777777" w:rsidTr="3274CF8B">
        <w:trPr>
          <w:jc w:val="center"/>
        </w:trPr>
        <w:tc>
          <w:tcPr>
            <w:tcW w:w="1347" w:type="dxa"/>
            <w:shd w:val="clear" w:color="auto" w:fill="D9D9D9" w:themeFill="background1" w:themeFillShade="D9"/>
          </w:tcPr>
          <w:p w14:paraId="6E48A9A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18</w:t>
            </w:r>
          </w:p>
        </w:tc>
        <w:tc>
          <w:tcPr>
            <w:tcW w:w="4307" w:type="dxa"/>
            <w:shd w:val="clear" w:color="auto" w:fill="FFFFFF" w:themeFill="background1"/>
          </w:tcPr>
          <w:p w14:paraId="74A1F12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Stalowa Wola</w:t>
            </w:r>
          </w:p>
        </w:tc>
        <w:tc>
          <w:tcPr>
            <w:tcW w:w="3980" w:type="dxa"/>
            <w:shd w:val="clear" w:color="auto" w:fill="FFFFFF" w:themeFill="background1"/>
          </w:tcPr>
          <w:p w14:paraId="03ADD5C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9</w:t>
            </w:r>
          </w:p>
        </w:tc>
      </w:tr>
      <w:tr w:rsidR="00A0382C" w:rsidRPr="007A3A34" w14:paraId="5EB770FB" w14:textId="77777777" w:rsidTr="3274CF8B">
        <w:trPr>
          <w:jc w:val="center"/>
        </w:trPr>
        <w:tc>
          <w:tcPr>
            <w:tcW w:w="1347" w:type="dxa"/>
            <w:shd w:val="clear" w:color="auto" w:fill="D9D9D9" w:themeFill="background1" w:themeFillShade="D9"/>
          </w:tcPr>
          <w:p w14:paraId="5E489B5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19</w:t>
            </w:r>
          </w:p>
        </w:tc>
        <w:tc>
          <w:tcPr>
            <w:tcW w:w="4307" w:type="dxa"/>
            <w:shd w:val="clear" w:color="auto" w:fill="FFFFFF" w:themeFill="background1"/>
          </w:tcPr>
          <w:p w14:paraId="227BC87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Strzyżów</w:t>
            </w:r>
          </w:p>
        </w:tc>
        <w:tc>
          <w:tcPr>
            <w:tcW w:w="3980" w:type="dxa"/>
            <w:shd w:val="clear" w:color="auto" w:fill="FFFFFF" w:themeFill="background1"/>
          </w:tcPr>
          <w:p w14:paraId="01C787F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69FE3768" w14:textId="77777777" w:rsidTr="3274CF8B">
        <w:trPr>
          <w:jc w:val="center"/>
        </w:trPr>
        <w:tc>
          <w:tcPr>
            <w:tcW w:w="1347" w:type="dxa"/>
            <w:shd w:val="clear" w:color="auto" w:fill="D9D9D9" w:themeFill="background1" w:themeFillShade="D9"/>
          </w:tcPr>
          <w:p w14:paraId="3E76491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20</w:t>
            </w:r>
          </w:p>
        </w:tc>
        <w:tc>
          <w:tcPr>
            <w:tcW w:w="4307" w:type="dxa"/>
            <w:shd w:val="clear" w:color="auto" w:fill="FFFFFF" w:themeFill="background1"/>
          </w:tcPr>
          <w:p w14:paraId="5ADFDF0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Tarnobrzeg</w:t>
            </w:r>
          </w:p>
        </w:tc>
        <w:tc>
          <w:tcPr>
            <w:tcW w:w="3980" w:type="dxa"/>
            <w:shd w:val="clear" w:color="auto" w:fill="FFFFFF" w:themeFill="background1"/>
          </w:tcPr>
          <w:p w14:paraId="597B4B2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9</w:t>
            </w:r>
          </w:p>
        </w:tc>
      </w:tr>
      <w:tr w:rsidR="00A0382C" w:rsidRPr="007A3A34" w14:paraId="6B6B0253" w14:textId="77777777" w:rsidTr="3274CF8B">
        <w:trPr>
          <w:jc w:val="center"/>
        </w:trPr>
        <w:tc>
          <w:tcPr>
            <w:tcW w:w="1347" w:type="dxa"/>
            <w:shd w:val="clear" w:color="auto" w:fill="D9D9D9" w:themeFill="background1" w:themeFillShade="D9"/>
          </w:tcPr>
          <w:p w14:paraId="58A08BBD"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21</w:t>
            </w:r>
          </w:p>
        </w:tc>
        <w:tc>
          <w:tcPr>
            <w:tcW w:w="4307" w:type="dxa"/>
            <w:shd w:val="clear" w:color="auto" w:fill="FFFFFF" w:themeFill="background1"/>
          </w:tcPr>
          <w:p w14:paraId="221DAE4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Ustrzyki Dolne</w:t>
            </w:r>
          </w:p>
        </w:tc>
        <w:tc>
          <w:tcPr>
            <w:tcW w:w="3980" w:type="dxa"/>
            <w:shd w:val="clear" w:color="auto" w:fill="FFFFFF" w:themeFill="background1"/>
          </w:tcPr>
          <w:p w14:paraId="67B37A6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9</w:t>
            </w:r>
          </w:p>
        </w:tc>
      </w:tr>
      <w:tr w:rsidR="00A0382C" w:rsidRPr="004A0629" w14:paraId="6DD70E5A" w14:textId="77777777" w:rsidTr="3274CF8B">
        <w:trPr>
          <w:jc w:val="center"/>
        </w:trPr>
        <w:tc>
          <w:tcPr>
            <w:tcW w:w="9634" w:type="dxa"/>
            <w:gridSpan w:val="3"/>
            <w:shd w:val="clear" w:color="auto" w:fill="2E74B5" w:themeFill="accent5" w:themeFillShade="BF"/>
          </w:tcPr>
          <w:p w14:paraId="03452C9B" w14:textId="77777777" w:rsidR="00A0382C" w:rsidRPr="00DE6C8E" w:rsidRDefault="00A0382C" w:rsidP="000F2D42">
            <w:pPr>
              <w:spacing w:line="276" w:lineRule="auto"/>
              <w:jc w:val="center"/>
              <w:rPr>
                <w:rFonts w:ascii="Arial Narrow" w:hAnsi="Arial Narrow" w:cs="Arial"/>
                <w:b/>
                <w:color w:val="FFFFFF"/>
                <w:sz w:val="22"/>
                <w:szCs w:val="22"/>
              </w:rPr>
            </w:pPr>
          </w:p>
          <w:p w14:paraId="0FCCF2EE"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Podlaskie</w:t>
            </w:r>
          </w:p>
          <w:p w14:paraId="449045EA"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5F454FC2" w14:textId="77777777" w:rsidTr="3274CF8B">
        <w:trPr>
          <w:jc w:val="center"/>
        </w:trPr>
        <w:tc>
          <w:tcPr>
            <w:tcW w:w="1347" w:type="dxa"/>
            <w:shd w:val="clear" w:color="auto" w:fill="2E74B5" w:themeFill="accent5" w:themeFillShade="BF"/>
          </w:tcPr>
          <w:p w14:paraId="6E4E858F"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5566AA52"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5EA0F0DE"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014C0687" w14:textId="77777777" w:rsidTr="3274CF8B">
        <w:trPr>
          <w:jc w:val="center"/>
        </w:trPr>
        <w:tc>
          <w:tcPr>
            <w:tcW w:w="1347" w:type="dxa"/>
            <w:shd w:val="clear" w:color="auto" w:fill="D9D9D9" w:themeFill="background1" w:themeFillShade="D9"/>
          </w:tcPr>
          <w:p w14:paraId="0111C0E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tcPr>
          <w:p w14:paraId="21217E2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Augustów</w:t>
            </w:r>
          </w:p>
        </w:tc>
        <w:tc>
          <w:tcPr>
            <w:tcW w:w="3980" w:type="dxa"/>
            <w:shd w:val="clear" w:color="auto" w:fill="FFFFFF" w:themeFill="background1"/>
          </w:tcPr>
          <w:p w14:paraId="1CF1BF7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58A53B0A" w14:textId="77777777" w:rsidTr="3274CF8B">
        <w:trPr>
          <w:jc w:val="center"/>
        </w:trPr>
        <w:tc>
          <w:tcPr>
            <w:tcW w:w="1347" w:type="dxa"/>
            <w:shd w:val="clear" w:color="auto" w:fill="D9D9D9" w:themeFill="background1" w:themeFillShade="D9"/>
          </w:tcPr>
          <w:p w14:paraId="5CA31849"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tcPr>
          <w:p w14:paraId="77E7834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Białystok</w:t>
            </w:r>
          </w:p>
        </w:tc>
        <w:tc>
          <w:tcPr>
            <w:tcW w:w="3980" w:type="dxa"/>
            <w:shd w:val="clear" w:color="auto" w:fill="FFFFFF" w:themeFill="background1"/>
          </w:tcPr>
          <w:p w14:paraId="07A4CEF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7E3BB209" w14:textId="77777777" w:rsidTr="3274CF8B">
        <w:trPr>
          <w:jc w:val="center"/>
        </w:trPr>
        <w:tc>
          <w:tcPr>
            <w:tcW w:w="1347" w:type="dxa"/>
            <w:shd w:val="clear" w:color="auto" w:fill="D9D9D9" w:themeFill="background1" w:themeFillShade="D9"/>
          </w:tcPr>
          <w:p w14:paraId="55D6CFE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tcPr>
          <w:p w14:paraId="2CF22ED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Bielsk Podlaski</w:t>
            </w:r>
          </w:p>
        </w:tc>
        <w:tc>
          <w:tcPr>
            <w:tcW w:w="3980" w:type="dxa"/>
            <w:shd w:val="clear" w:color="auto" w:fill="FFFFFF" w:themeFill="background1"/>
          </w:tcPr>
          <w:p w14:paraId="61FB3C0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3</w:t>
            </w:r>
          </w:p>
        </w:tc>
      </w:tr>
      <w:tr w:rsidR="00A0382C" w:rsidRPr="007A3A34" w14:paraId="2D88A980" w14:textId="77777777" w:rsidTr="3274CF8B">
        <w:trPr>
          <w:jc w:val="center"/>
        </w:trPr>
        <w:tc>
          <w:tcPr>
            <w:tcW w:w="1347" w:type="dxa"/>
            <w:shd w:val="clear" w:color="auto" w:fill="D9D9D9" w:themeFill="background1" w:themeFillShade="D9"/>
          </w:tcPr>
          <w:p w14:paraId="5329F20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tcPr>
          <w:p w14:paraId="0B3648E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Grajewo</w:t>
            </w:r>
          </w:p>
        </w:tc>
        <w:tc>
          <w:tcPr>
            <w:tcW w:w="3980" w:type="dxa"/>
            <w:shd w:val="clear" w:color="auto" w:fill="FFFFFF" w:themeFill="background1"/>
          </w:tcPr>
          <w:p w14:paraId="3C97FB1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2,5</w:t>
            </w:r>
          </w:p>
        </w:tc>
      </w:tr>
      <w:tr w:rsidR="00A0382C" w:rsidRPr="007A3A34" w14:paraId="65DCCA80" w14:textId="77777777" w:rsidTr="3274CF8B">
        <w:trPr>
          <w:jc w:val="center"/>
        </w:trPr>
        <w:tc>
          <w:tcPr>
            <w:tcW w:w="1347" w:type="dxa"/>
            <w:shd w:val="clear" w:color="auto" w:fill="D9D9D9" w:themeFill="background1" w:themeFillShade="D9"/>
          </w:tcPr>
          <w:p w14:paraId="6EDB6EE9"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tcPr>
          <w:p w14:paraId="733AD18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Hajnówka</w:t>
            </w:r>
          </w:p>
        </w:tc>
        <w:tc>
          <w:tcPr>
            <w:tcW w:w="3980" w:type="dxa"/>
            <w:shd w:val="clear" w:color="auto" w:fill="FFFFFF" w:themeFill="background1"/>
          </w:tcPr>
          <w:p w14:paraId="328650F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2,5</w:t>
            </w:r>
          </w:p>
        </w:tc>
      </w:tr>
      <w:tr w:rsidR="00A0382C" w:rsidRPr="007A3A34" w14:paraId="3A7E4834" w14:textId="77777777" w:rsidTr="3274CF8B">
        <w:trPr>
          <w:jc w:val="center"/>
        </w:trPr>
        <w:tc>
          <w:tcPr>
            <w:tcW w:w="1347" w:type="dxa"/>
            <w:shd w:val="clear" w:color="auto" w:fill="D9D9D9" w:themeFill="background1" w:themeFillShade="D9"/>
          </w:tcPr>
          <w:p w14:paraId="6251883C"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tcPr>
          <w:p w14:paraId="6CE449A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Kolno</w:t>
            </w:r>
          </w:p>
        </w:tc>
        <w:tc>
          <w:tcPr>
            <w:tcW w:w="3980" w:type="dxa"/>
            <w:shd w:val="clear" w:color="auto" w:fill="FFFFFF" w:themeFill="background1"/>
          </w:tcPr>
          <w:p w14:paraId="0CEB508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2,5</w:t>
            </w:r>
          </w:p>
        </w:tc>
      </w:tr>
      <w:tr w:rsidR="00A0382C" w:rsidRPr="007A3A34" w14:paraId="225D43DD" w14:textId="77777777" w:rsidTr="3274CF8B">
        <w:trPr>
          <w:jc w:val="center"/>
        </w:trPr>
        <w:tc>
          <w:tcPr>
            <w:tcW w:w="1347" w:type="dxa"/>
            <w:shd w:val="clear" w:color="auto" w:fill="D9D9D9" w:themeFill="background1" w:themeFillShade="D9"/>
          </w:tcPr>
          <w:p w14:paraId="19A4CCF5"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tcPr>
          <w:p w14:paraId="6257933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Łomża</w:t>
            </w:r>
          </w:p>
        </w:tc>
        <w:tc>
          <w:tcPr>
            <w:tcW w:w="3980" w:type="dxa"/>
            <w:shd w:val="clear" w:color="auto" w:fill="FFFFFF" w:themeFill="background1"/>
          </w:tcPr>
          <w:p w14:paraId="54B7985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w:t>
            </w:r>
          </w:p>
        </w:tc>
      </w:tr>
      <w:tr w:rsidR="00A0382C" w:rsidRPr="007A3A34" w14:paraId="01549464" w14:textId="77777777" w:rsidTr="3274CF8B">
        <w:trPr>
          <w:jc w:val="center"/>
        </w:trPr>
        <w:tc>
          <w:tcPr>
            <w:tcW w:w="1347" w:type="dxa"/>
            <w:shd w:val="clear" w:color="auto" w:fill="D9D9D9" w:themeFill="background1" w:themeFillShade="D9"/>
          </w:tcPr>
          <w:p w14:paraId="6F01367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tcPr>
          <w:p w14:paraId="1C939AD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Mońki</w:t>
            </w:r>
          </w:p>
        </w:tc>
        <w:tc>
          <w:tcPr>
            <w:tcW w:w="3980" w:type="dxa"/>
            <w:shd w:val="clear" w:color="auto" w:fill="FFFFFF" w:themeFill="background1"/>
          </w:tcPr>
          <w:p w14:paraId="65A8370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2,5</w:t>
            </w:r>
          </w:p>
        </w:tc>
      </w:tr>
      <w:tr w:rsidR="00A0382C" w:rsidRPr="007A3A34" w14:paraId="5F70CE7F" w14:textId="77777777" w:rsidTr="3274CF8B">
        <w:trPr>
          <w:jc w:val="center"/>
        </w:trPr>
        <w:tc>
          <w:tcPr>
            <w:tcW w:w="1347" w:type="dxa"/>
            <w:shd w:val="clear" w:color="auto" w:fill="D9D9D9" w:themeFill="background1" w:themeFillShade="D9"/>
          </w:tcPr>
          <w:p w14:paraId="24CD695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tcPr>
          <w:p w14:paraId="774E099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Sejny</w:t>
            </w:r>
          </w:p>
        </w:tc>
        <w:tc>
          <w:tcPr>
            <w:tcW w:w="3980" w:type="dxa"/>
            <w:shd w:val="clear" w:color="auto" w:fill="FFFFFF" w:themeFill="background1"/>
          </w:tcPr>
          <w:p w14:paraId="07D3B26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3</w:t>
            </w:r>
          </w:p>
        </w:tc>
      </w:tr>
      <w:tr w:rsidR="00A0382C" w:rsidRPr="007A3A34" w14:paraId="11370F44" w14:textId="77777777" w:rsidTr="3274CF8B">
        <w:trPr>
          <w:jc w:val="center"/>
        </w:trPr>
        <w:tc>
          <w:tcPr>
            <w:tcW w:w="1347" w:type="dxa"/>
            <w:shd w:val="clear" w:color="auto" w:fill="D9D9D9" w:themeFill="background1" w:themeFillShade="D9"/>
          </w:tcPr>
          <w:p w14:paraId="05AEC23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tcPr>
          <w:p w14:paraId="1C5E91C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Siemiatycze</w:t>
            </w:r>
          </w:p>
        </w:tc>
        <w:tc>
          <w:tcPr>
            <w:tcW w:w="3980" w:type="dxa"/>
            <w:shd w:val="clear" w:color="auto" w:fill="FFFFFF" w:themeFill="background1"/>
          </w:tcPr>
          <w:p w14:paraId="730B3D2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71BB4594" w14:textId="77777777" w:rsidTr="3274CF8B">
        <w:trPr>
          <w:jc w:val="center"/>
        </w:trPr>
        <w:tc>
          <w:tcPr>
            <w:tcW w:w="1347" w:type="dxa"/>
            <w:shd w:val="clear" w:color="auto" w:fill="D9D9D9" w:themeFill="background1" w:themeFillShade="D9"/>
          </w:tcPr>
          <w:p w14:paraId="0851596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tcPr>
          <w:p w14:paraId="33E08D8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Sokółka</w:t>
            </w:r>
          </w:p>
        </w:tc>
        <w:tc>
          <w:tcPr>
            <w:tcW w:w="3980" w:type="dxa"/>
            <w:shd w:val="clear" w:color="auto" w:fill="FFFFFF" w:themeFill="background1"/>
          </w:tcPr>
          <w:p w14:paraId="48A15EB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51A033C3" w14:textId="77777777" w:rsidTr="3274CF8B">
        <w:trPr>
          <w:jc w:val="center"/>
        </w:trPr>
        <w:tc>
          <w:tcPr>
            <w:tcW w:w="1347" w:type="dxa"/>
            <w:shd w:val="clear" w:color="auto" w:fill="D9D9D9" w:themeFill="background1" w:themeFillShade="D9"/>
          </w:tcPr>
          <w:p w14:paraId="38693A5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lastRenderedPageBreak/>
              <w:t>12</w:t>
            </w:r>
          </w:p>
        </w:tc>
        <w:tc>
          <w:tcPr>
            <w:tcW w:w="4307" w:type="dxa"/>
            <w:shd w:val="clear" w:color="auto" w:fill="FFFFFF" w:themeFill="background1"/>
          </w:tcPr>
          <w:p w14:paraId="37EF49D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Suwałki</w:t>
            </w:r>
          </w:p>
        </w:tc>
        <w:tc>
          <w:tcPr>
            <w:tcW w:w="3980" w:type="dxa"/>
            <w:shd w:val="clear" w:color="auto" w:fill="FFFFFF" w:themeFill="background1"/>
          </w:tcPr>
          <w:p w14:paraId="71F1503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79960EDF" w14:textId="77777777" w:rsidTr="3274CF8B">
        <w:trPr>
          <w:jc w:val="center"/>
        </w:trPr>
        <w:tc>
          <w:tcPr>
            <w:tcW w:w="1347" w:type="dxa"/>
            <w:shd w:val="clear" w:color="auto" w:fill="D9D9D9" w:themeFill="background1" w:themeFillShade="D9"/>
          </w:tcPr>
          <w:p w14:paraId="09EEA692"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tcPr>
          <w:p w14:paraId="2378E3A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Wysokie Mazowieckie</w:t>
            </w:r>
          </w:p>
        </w:tc>
        <w:tc>
          <w:tcPr>
            <w:tcW w:w="3980" w:type="dxa"/>
            <w:shd w:val="clear" w:color="auto" w:fill="FFFFFF" w:themeFill="background1"/>
          </w:tcPr>
          <w:p w14:paraId="6FC1D1A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5DBE1358" w14:textId="77777777" w:rsidTr="3274CF8B">
        <w:trPr>
          <w:jc w:val="center"/>
        </w:trPr>
        <w:tc>
          <w:tcPr>
            <w:tcW w:w="1347" w:type="dxa"/>
            <w:shd w:val="clear" w:color="auto" w:fill="D9D9D9" w:themeFill="background1" w:themeFillShade="D9"/>
          </w:tcPr>
          <w:p w14:paraId="0CC57B39"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tcPr>
          <w:p w14:paraId="0F14F71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Zambrów</w:t>
            </w:r>
          </w:p>
        </w:tc>
        <w:tc>
          <w:tcPr>
            <w:tcW w:w="3980" w:type="dxa"/>
            <w:shd w:val="clear" w:color="auto" w:fill="FFFFFF" w:themeFill="background1"/>
          </w:tcPr>
          <w:p w14:paraId="325764A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3</w:t>
            </w:r>
          </w:p>
        </w:tc>
      </w:tr>
      <w:tr w:rsidR="00A0382C" w:rsidRPr="004A0629" w14:paraId="49B27660" w14:textId="77777777" w:rsidTr="3274CF8B">
        <w:trPr>
          <w:jc w:val="center"/>
        </w:trPr>
        <w:tc>
          <w:tcPr>
            <w:tcW w:w="9634" w:type="dxa"/>
            <w:gridSpan w:val="3"/>
            <w:shd w:val="clear" w:color="auto" w:fill="2E74B5" w:themeFill="accent5" w:themeFillShade="BF"/>
          </w:tcPr>
          <w:p w14:paraId="5FF8F048" w14:textId="77777777" w:rsidR="00A0382C" w:rsidRPr="00DE6C8E" w:rsidRDefault="00A0382C" w:rsidP="000F2D42">
            <w:pPr>
              <w:spacing w:line="276" w:lineRule="auto"/>
              <w:jc w:val="center"/>
              <w:rPr>
                <w:rFonts w:ascii="Arial Narrow" w:hAnsi="Arial Narrow" w:cs="Arial"/>
                <w:b/>
                <w:color w:val="FFFFFF"/>
                <w:sz w:val="22"/>
                <w:szCs w:val="22"/>
              </w:rPr>
            </w:pPr>
          </w:p>
          <w:p w14:paraId="6C26E7C6"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Pomorskie</w:t>
            </w:r>
          </w:p>
          <w:p w14:paraId="2B968D2B"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19FFC3AA" w14:textId="77777777" w:rsidTr="3274CF8B">
        <w:trPr>
          <w:jc w:val="center"/>
        </w:trPr>
        <w:tc>
          <w:tcPr>
            <w:tcW w:w="1347" w:type="dxa"/>
            <w:shd w:val="clear" w:color="auto" w:fill="2E74B5" w:themeFill="accent5" w:themeFillShade="BF"/>
          </w:tcPr>
          <w:p w14:paraId="5E740CDA"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251DE814"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075D1BCA"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59E0E0A4" w14:textId="77777777" w:rsidTr="3274CF8B">
        <w:trPr>
          <w:jc w:val="center"/>
        </w:trPr>
        <w:tc>
          <w:tcPr>
            <w:tcW w:w="1347" w:type="dxa"/>
            <w:shd w:val="clear" w:color="auto" w:fill="D9D9D9" w:themeFill="background1" w:themeFillShade="D9"/>
            <w:vAlign w:val="bottom"/>
          </w:tcPr>
          <w:p w14:paraId="04021BD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vAlign w:val="bottom"/>
          </w:tcPr>
          <w:p w14:paraId="5FF2BAB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Bytów</w:t>
            </w:r>
          </w:p>
        </w:tc>
        <w:tc>
          <w:tcPr>
            <w:tcW w:w="3980" w:type="dxa"/>
            <w:shd w:val="clear" w:color="auto" w:fill="FFFFFF" w:themeFill="background1"/>
            <w:vAlign w:val="bottom"/>
          </w:tcPr>
          <w:p w14:paraId="7DF2778A" w14:textId="77777777" w:rsidR="00A0382C" w:rsidRPr="000F5883" w:rsidRDefault="004B05D1" w:rsidP="000F2D42">
            <w:pPr>
              <w:spacing w:line="276" w:lineRule="auto"/>
              <w:jc w:val="center"/>
              <w:rPr>
                <w:rFonts w:ascii="Arial Narrow" w:hAnsi="Arial Narrow" w:cs="Arial"/>
                <w:sz w:val="22"/>
                <w:szCs w:val="22"/>
              </w:rPr>
            </w:pPr>
            <w:r>
              <w:rPr>
                <w:rFonts w:ascii="Arial Narrow" w:hAnsi="Arial Narrow" w:cs="Arial"/>
                <w:sz w:val="22"/>
                <w:szCs w:val="22"/>
              </w:rPr>
              <w:t>1</w:t>
            </w:r>
          </w:p>
        </w:tc>
      </w:tr>
      <w:tr w:rsidR="00A0382C" w:rsidRPr="007A3A34" w14:paraId="66FF214E" w14:textId="77777777" w:rsidTr="3274CF8B">
        <w:trPr>
          <w:jc w:val="center"/>
        </w:trPr>
        <w:tc>
          <w:tcPr>
            <w:tcW w:w="1347" w:type="dxa"/>
            <w:shd w:val="clear" w:color="auto" w:fill="D9D9D9" w:themeFill="background1" w:themeFillShade="D9"/>
            <w:vAlign w:val="bottom"/>
          </w:tcPr>
          <w:p w14:paraId="2316E8F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vAlign w:val="bottom"/>
          </w:tcPr>
          <w:p w14:paraId="40F523F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Chojnice</w:t>
            </w:r>
          </w:p>
        </w:tc>
        <w:tc>
          <w:tcPr>
            <w:tcW w:w="3980" w:type="dxa"/>
            <w:shd w:val="clear" w:color="auto" w:fill="FFFFFF" w:themeFill="background1"/>
            <w:vAlign w:val="bottom"/>
          </w:tcPr>
          <w:p w14:paraId="17710CA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033B9FF7" w14:textId="77777777" w:rsidTr="3274CF8B">
        <w:trPr>
          <w:jc w:val="center"/>
        </w:trPr>
        <w:tc>
          <w:tcPr>
            <w:tcW w:w="1347" w:type="dxa"/>
            <w:shd w:val="clear" w:color="auto" w:fill="D9D9D9" w:themeFill="background1" w:themeFillShade="D9"/>
            <w:vAlign w:val="bottom"/>
          </w:tcPr>
          <w:p w14:paraId="64ADA7D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vAlign w:val="bottom"/>
          </w:tcPr>
          <w:p w14:paraId="750CE2A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Człuchów</w:t>
            </w:r>
          </w:p>
        </w:tc>
        <w:tc>
          <w:tcPr>
            <w:tcW w:w="3980" w:type="dxa"/>
            <w:shd w:val="clear" w:color="auto" w:fill="FFFFFF" w:themeFill="background1"/>
            <w:vAlign w:val="bottom"/>
          </w:tcPr>
          <w:p w14:paraId="0A5F408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5528F93C" w14:textId="77777777" w:rsidTr="3274CF8B">
        <w:trPr>
          <w:jc w:val="center"/>
        </w:trPr>
        <w:tc>
          <w:tcPr>
            <w:tcW w:w="1347" w:type="dxa"/>
            <w:shd w:val="clear" w:color="auto" w:fill="D9D9D9" w:themeFill="background1" w:themeFillShade="D9"/>
            <w:vAlign w:val="bottom"/>
          </w:tcPr>
          <w:p w14:paraId="2174723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vAlign w:val="bottom"/>
          </w:tcPr>
          <w:p w14:paraId="0B4D82C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Gdynia</w:t>
            </w:r>
          </w:p>
        </w:tc>
        <w:tc>
          <w:tcPr>
            <w:tcW w:w="3980" w:type="dxa"/>
            <w:shd w:val="clear" w:color="auto" w:fill="FFFFFF" w:themeFill="background1"/>
            <w:vAlign w:val="bottom"/>
          </w:tcPr>
          <w:p w14:paraId="379E763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5</w:t>
            </w:r>
          </w:p>
        </w:tc>
      </w:tr>
      <w:tr w:rsidR="00A0382C" w:rsidRPr="007A3A34" w14:paraId="14C98443" w14:textId="77777777" w:rsidTr="3274CF8B">
        <w:trPr>
          <w:jc w:val="center"/>
        </w:trPr>
        <w:tc>
          <w:tcPr>
            <w:tcW w:w="1347" w:type="dxa"/>
            <w:shd w:val="clear" w:color="auto" w:fill="D9D9D9" w:themeFill="background1" w:themeFillShade="D9"/>
            <w:vAlign w:val="bottom"/>
          </w:tcPr>
          <w:p w14:paraId="1FEE5EEC"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vAlign w:val="bottom"/>
          </w:tcPr>
          <w:p w14:paraId="16BC3B5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Kartuzy</w:t>
            </w:r>
          </w:p>
        </w:tc>
        <w:tc>
          <w:tcPr>
            <w:tcW w:w="3980" w:type="dxa"/>
            <w:shd w:val="clear" w:color="auto" w:fill="FFFFFF" w:themeFill="background1"/>
            <w:vAlign w:val="bottom"/>
          </w:tcPr>
          <w:p w14:paraId="4E3CFD2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0,</w:t>
            </w:r>
            <w:r w:rsidR="004B05D1">
              <w:rPr>
                <w:rFonts w:ascii="Arial Narrow" w:hAnsi="Arial Narrow" w:cs="Arial"/>
                <w:sz w:val="22"/>
                <w:szCs w:val="22"/>
              </w:rPr>
              <w:t>25</w:t>
            </w:r>
          </w:p>
        </w:tc>
      </w:tr>
      <w:tr w:rsidR="00A0382C" w:rsidRPr="007A3A34" w14:paraId="79939503" w14:textId="77777777" w:rsidTr="3274CF8B">
        <w:trPr>
          <w:jc w:val="center"/>
        </w:trPr>
        <w:tc>
          <w:tcPr>
            <w:tcW w:w="1347" w:type="dxa"/>
            <w:shd w:val="clear" w:color="auto" w:fill="D9D9D9" w:themeFill="background1" w:themeFillShade="D9"/>
            <w:vAlign w:val="bottom"/>
          </w:tcPr>
          <w:p w14:paraId="11E3BAC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vAlign w:val="bottom"/>
          </w:tcPr>
          <w:p w14:paraId="6882611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Kościerzyna</w:t>
            </w:r>
          </w:p>
        </w:tc>
        <w:tc>
          <w:tcPr>
            <w:tcW w:w="3980" w:type="dxa"/>
            <w:shd w:val="clear" w:color="auto" w:fill="FFFFFF" w:themeFill="background1"/>
            <w:vAlign w:val="bottom"/>
          </w:tcPr>
          <w:p w14:paraId="6CD319D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149CBB38" w14:textId="77777777" w:rsidTr="3274CF8B">
        <w:trPr>
          <w:jc w:val="center"/>
        </w:trPr>
        <w:tc>
          <w:tcPr>
            <w:tcW w:w="1347" w:type="dxa"/>
            <w:shd w:val="clear" w:color="auto" w:fill="D9D9D9" w:themeFill="background1" w:themeFillShade="D9"/>
            <w:vAlign w:val="bottom"/>
          </w:tcPr>
          <w:p w14:paraId="2DC8859C"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vAlign w:val="bottom"/>
          </w:tcPr>
          <w:p w14:paraId="00BA6C5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Kwidzyn</w:t>
            </w:r>
          </w:p>
        </w:tc>
        <w:tc>
          <w:tcPr>
            <w:tcW w:w="3980" w:type="dxa"/>
            <w:shd w:val="clear" w:color="auto" w:fill="FFFFFF" w:themeFill="background1"/>
            <w:vAlign w:val="bottom"/>
          </w:tcPr>
          <w:p w14:paraId="0ADB2811" w14:textId="77777777" w:rsidR="00A0382C" w:rsidRPr="000F5883" w:rsidRDefault="004B05D1" w:rsidP="000F2D42">
            <w:pPr>
              <w:spacing w:line="276" w:lineRule="auto"/>
              <w:jc w:val="center"/>
              <w:rPr>
                <w:rFonts w:ascii="Arial Narrow" w:hAnsi="Arial Narrow" w:cs="Arial"/>
                <w:sz w:val="22"/>
                <w:szCs w:val="22"/>
              </w:rPr>
            </w:pPr>
            <w:r>
              <w:rPr>
                <w:rFonts w:ascii="Arial Narrow" w:hAnsi="Arial Narrow" w:cs="Arial"/>
                <w:sz w:val="22"/>
                <w:szCs w:val="22"/>
              </w:rPr>
              <w:t>2</w:t>
            </w:r>
          </w:p>
        </w:tc>
      </w:tr>
      <w:tr w:rsidR="00A0382C" w:rsidRPr="007A3A34" w14:paraId="66FF5ED8" w14:textId="77777777" w:rsidTr="3274CF8B">
        <w:trPr>
          <w:jc w:val="center"/>
        </w:trPr>
        <w:tc>
          <w:tcPr>
            <w:tcW w:w="1347" w:type="dxa"/>
            <w:shd w:val="clear" w:color="auto" w:fill="D9D9D9" w:themeFill="background1" w:themeFillShade="D9"/>
            <w:vAlign w:val="bottom"/>
          </w:tcPr>
          <w:p w14:paraId="5BC7044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vAlign w:val="bottom"/>
          </w:tcPr>
          <w:p w14:paraId="7CFD2C4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Lębork</w:t>
            </w:r>
          </w:p>
        </w:tc>
        <w:tc>
          <w:tcPr>
            <w:tcW w:w="3980" w:type="dxa"/>
            <w:shd w:val="clear" w:color="auto" w:fill="FFFFFF" w:themeFill="background1"/>
            <w:vAlign w:val="bottom"/>
          </w:tcPr>
          <w:p w14:paraId="17991676" w14:textId="77777777" w:rsidR="00A0382C" w:rsidRPr="000F5883" w:rsidRDefault="004B05D1" w:rsidP="000F2D42">
            <w:pPr>
              <w:spacing w:line="276" w:lineRule="auto"/>
              <w:jc w:val="center"/>
              <w:rPr>
                <w:rFonts w:ascii="Arial Narrow" w:hAnsi="Arial Narrow" w:cs="Arial"/>
                <w:sz w:val="22"/>
                <w:szCs w:val="22"/>
              </w:rPr>
            </w:pPr>
            <w:r>
              <w:rPr>
                <w:rFonts w:ascii="Arial Narrow" w:hAnsi="Arial Narrow" w:cs="Arial"/>
                <w:sz w:val="22"/>
                <w:szCs w:val="22"/>
              </w:rPr>
              <w:t>4</w:t>
            </w:r>
          </w:p>
        </w:tc>
      </w:tr>
      <w:tr w:rsidR="00A0382C" w:rsidRPr="007A3A34" w14:paraId="69076B08" w14:textId="77777777" w:rsidTr="3274CF8B">
        <w:trPr>
          <w:jc w:val="center"/>
        </w:trPr>
        <w:tc>
          <w:tcPr>
            <w:tcW w:w="1347" w:type="dxa"/>
            <w:shd w:val="clear" w:color="auto" w:fill="D9D9D9" w:themeFill="background1" w:themeFillShade="D9"/>
            <w:vAlign w:val="bottom"/>
          </w:tcPr>
          <w:p w14:paraId="6DE6643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vAlign w:val="bottom"/>
          </w:tcPr>
          <w:p w14:paraId="3A9FE42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Malbork</w:t>
            </w:r>
          </w:p>
        </w:tc>
        <w:tc>
          <w:tcPr>
            <w:tcW w:w="3980" w:type="dxa"/>
            <w:shd w:val="clear" w:color="auto" w:fill="FFFFFF" w:themeFill="background1"/>
            <w:vAlign w:val="bottom"/>
          </w:tcPr>
          <w:p w14:paraId="2300995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35ACEAB8" w14:textId="77777777" w:rsidTr="3274CF8B">
        <w:trPr>
          <w:jc w:val="center"/>
        </w:trPr>
        <w:tc>
          <w:tcPr>
            <w:tcW w:w="1347" w:type="dxa"/>
            <w:shd w:val="clear" w:color="auto" w:fill="D9D9D9" w:themeFill="background1" w:themeFillShade="D9"/>
            <w:vAlign w:val="bottom"/>
          </w:tcPr>
          <w:p w14:paraId="5CA1F63C"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vAlign w:val="bottom"/>
          </w:tcPr>
          <w:p w14:paraId="4C703DF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Nowy Dwór Gdański</w:t>
            </w:r>
          </w:p>
        </w:tc>
        <w:tc>
          <w:tcPr>
            <w:tcW w:w="3980" w:type="dxa"/>
            <w:shd w:val="clear" w:color="auto" w:fill="FFFFFF" w:themeFill="background1"/>
            <w:vAlign w:val="bottom"/>
          </w:tcPr>
          <w:p w14:paraId="09059189" w14:textId="77777777" w:rsidR="00A0382C" w:rsidRPr="000F5883" w:rsidRDefault="004B05D1" w:rsidP="000F2D42">
            <w:pPr>
              <w:spacing w:line="276" w:lineRule="auto"/>
              <w:jc w:val="center"/>
              <w:rPr>
                <w:rFonts w:ascii="Arial Narrow" w:hAnsi="Arial Narrow" w:cs="Arial"/>
                <w:sz w:val="22"/>
                <w:szCs w:val="22"/>
              </w:rPr>
            </w:pPr>
            <w:r>
              <w:rPr>
                <w:rFonts w:ascii="Arial Narrow" w:hAnsi="Arial Narrow" w:cs="Arial"/>
                <w:sz w:val="22"/>
                <w:szCs w:val="22"/>
              </w:rPr>
              <w:t>4</w:t>
            </w:r>
          </w:p>
        </w:tc>
      </w:tr>
      <w:tr w:rsidR="00A0382C" w:rsidRPr="007A3A34" w14:paraId="6E0B064E" w14:textId="77777777" w:rsidTr="3274CF8B">
        <w:trPr>
          <w:jc w:val="center"/>
        </w:trPr>
        <w:tc>
          <w:tcPr>
            <w:tcW w:w="1347" w:type="dxa"/>
            <w:shd w:val="clear" w:color="auto" w:fill="D9D9D9" w:themeFill="background1" w:themeFillShade="D9"/>
            <w:vAlign w:val="bottom"/>
          </w:tcPr>
          <w:p w14:paraId="45B5664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vAlign w:val="bottom"/>
          </w:tcPr>
          <w:p w14:paraId="5B220FB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Pruszcz Gdański +Gdańsk</w:t>
            </w:r>
          </w:p>
        </w:tc>
        <w:tc>
          <w:tcPr>
            <w:tcW w:w="3980" w:type="dxa"/>
            <w:shd w:val="clear" w:color="auto" w:fill="FFFFFF" w:themeFill="background1"/>
            <w:vAlign w:val="bottom"/>
          </w:tcPr>
          <w:p w14:paraId="44C2538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 xml:space="preserve">1,5 </w:t>
            </w:r>
          </w:p>
        </w:tc>
      </w:tr>
      <w:tr w:rsidR="00A0382C" w:rsidRPr="007A3A34" w14:paraId="04E50545" w14:textId="77777777" w:rsidTr="3274CF8B">
        <w:trPr>
          <w:jc w:val="center"/>
        </w:trPr>
        <w:tc>
          <w:tcPr>
            <w:tcW w:w="1347" w:type="dxa"/>
            <w:shd w:val="clear" w:color="auto" w:fill="D9D9D9" w:themeFill="background1" w:themeFillShade="D9"/>
            <w:vAlign w:val="bottom"/>
          </w:tcPr>
          <w:p w14:paraId="37FDDB3E"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vAlign w:val="bottom"/>
          </w:tcPr>
          <w:p w14:paraId="20D0AB9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Puck</w:t>
            </w:r>
          </w:p>
        </w:tc>
        <w:tc>
          <w:tcPr>
            <w:tcW w:w="3980" w:type="dxa"/>
            <w:shd w:val="clear" w:color="auto" w:fill="FFFFFF" w:themeFill="background1"/>
            <w:vAlign w:val="bottom"/>
          </w:tcPr>
          <w:p w14:paraId="0052D5E9" w14:textId="77777777" w:rsidR="00A0382C" w:rsidRPr="000F5883" w:rsidRDefault="004B05D1" w:rsidP="000F2D42">
            <w:pPr>
              <w:spacing w:line="276" w:lineRule="auto"/>
              <w:jc w:val="center"/>
              <w:rPr>
                <w:rFonts w:ascii="Arial Narrow" w:hAnsi="Arial Narrow" w:cs="Arial"/>
                <w:sz w:val="22"/>
                <w:szCs w:val="22"/>
              </w:rPr>
            </w:pPr>
            <w:r>
              <w:rPr>
                <w:rFonts w:ascii="Arial Narrow" w:hAnsi="Arial Narrow" w:cs="Arial"/>
                <w:sz w:val="22"/>
                <w:szCs w:val="22"/>
              </w:rPr>
              <w:t>2</w:t>
            </w:r>
          </w:p>
        </w:tc>
      </w:tr>
      <w:tr w:rsidR="00A0382C" w:rsidRPr="007A3A34" w14:paraId="5CF6855C" w14:textId="77777777" w:rsidTr="3274CF8B">
        <w:trPr>
          <w:jc w:val="center"/>
        </w:trPr>
        <w:tc>
          <w:tcPr>
            <w:tcW w:w="1347" w:type="dxa"/>
            <w:shd w:val="clear" w:color="auto" w:fill="D9D9D9" w:themeFill="background1" w:themeFillShade="D9"/>
            <w:vAlign w:val="bottom"/>
          </w:tcPr>
          <w:p w14:paraId="6107CF5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vAlign w:val="bottom"/>
          </w:tcPr>
          <w:p w14:paraId="03A9B8A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Słupsk</w:t>
            </w:r>
          </w:p>
        </w:tc>
        <w:tc>
          <w:tcPr>
            <w:tcW w:w="3980" w:type="dxa"/>
            <w:shd w:val="clear" w:color="auto" w:fill="FFFFFF" w:themeFill="background1"/>
            <w:vAlign w:val="bottom"/>
          </w:tcPr>
          <w:p w14:paraId="211C7D1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2208B0FC" w14:textId="77777777" w:rsidTr="3274CF8B">
        <w:trPr>
          <w:jc w:val="center"/>
        </w:trPr>
        <w:tc>
          <w:tcPr>
            <w:tcW w:w="1347" w:type="dxa"/>
            <w:shd w:val="clear" w:color="auto" w:fill="D9D9D9" w:themeFill="background1" w:themeFillShade="D9"/>
            <w:vAlign w:val="bottom"/>
          </w:tcPr>
          <w:p w14:paraId="7866FD4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vAlign w:val="bottom"/>
          </w:tcPr>
          <w:p w14:paraId="220E707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Starogard Gdański</w:t>
            </w:r>
          </w:p>
        </w:tc>
        <w:tc>
          <w:tcPr>
            <w:tcW w:w="3980" w:type="dxa"/>
            <w:shd w:val="clear" w:color="auto" w:fill="FFFFFF" w:themeFill="background1"/>
            <w:vAlign w:val="bottom"/>
          </w:tcPr>
          <w:p w14:paraId="1EFE6F8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1C687891" w14:textId="77777777" w:rsidTr="3274CF8B">
        <w:trPr>
          <w:jc w:val="center"/>
        </w:trPr>
        <w:tc>
          <w:tcPr>
            <w:tcW w:w="1347" w:type="dxa"/>
            <w:shd w:val="clear" w:color="auto" w:fill="D9D9D9" w:themeFill="background1" w:themeFillShade="D9"/>
            <w:vAlign w:val="bottom"/>
          </w:tcPr>
          <w:p w14:paraId="427A7675"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15</w:t>
            </w:r>
          </w:p>
        </w:tc>
        <w:tc>
          <w:tcPr>
            <w:tcW w:w="4307" w:type="dxa"/>
            <w:shd w:val="clear" w:color="auto" w:fill="FFFFFF" w:themeFill="background1"/>
            <w:vAlign w:val="bottom"/>
          </w:tcPr>
          <w:p w14:paraId="6F1F483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Tczew</w:t>
            </w:r>
          </w:p>
        </w:tc>
        <w:tc>
          <w:tcPr>
            <w:tcW w:w="3980" w:type="dxa"/>
            <w:shd w:val="clear" w:color="auto" w:fill="FFFFFF" w:themeFill="background1"/>
            <w:vAlign w:val="bottom"/>
          </w:tcPr>
          <w:p w14:paraId="1E22141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w:t>
            </w:r>
          </w:p>
        </w:tc>
      </w:tr>
      <w:tr w:rsidR="00A0382C" w:rsidRPr="007A3A34" w14:paraId="7A06584B" w14:textId="77777777" w:rsidTr="3274CF8B">
        <w:trPr>
          <w:jc w:val="center"/>
        </w:trPr>
        <w:tc>
          <w:tcPr>
            <w:tcW w:w="1347" w:type="dxa"/>
            <w:shd w:val="clear" w:color="auto" w:fill="D9D9D9" w:themeFill="background1" w:themeFillShade="D9"/>
            <w:vAlign w:val="bottom"/>
          </w:tcPr>
          <w:p w14:paraId="6EE6027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16</w:t>
            </w:r>
          </w:p>
        </w:tc>
        <w:tc>
          <w:tcPr>
            <w:tcW w:w="4307" w:type="dxa"/>
            <w:shd w:val="clear" w:color="auto" w:fill="FFFFFF" w:themeFill="background1"/>
            <w:vAlign w:val="bottom"/>
          </w:tcPr>
          <w:p w14:paraId="08F9FE2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Wejherowo</w:t>
            </w:r>
          </w:p>
        </w:tc>
        <w:tc>
          <w:tcPr>
            <w:tcW w:w="3980" w:type="dxa"/>
            <w:shd w:val="clear" w:color="auto" w:fill="FFFFFF" w:themeFill="background1"/>
            <w:vAlign w:val="bottom"/>
          </w:tcPr>
          <w:p w14:paraId="7998E7E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4A0629" w14:paraId="19E14B2C" w14:textId="77777777" w:rsidTr="3274CF8B">
        <w:trPr>
          <w:jc w:val="center"/>
        </w:trPr>
        <w:tc>
          <w:tcPr>
            <w:tcW w:w="9634" w:type="dxa"/>
            <w:gridSpan w:val="3"/>
            <w:shd w:val="clear" w:color="auto" w:fill="2E74B5" w:themeFill="accent5" w:themeFillShade="BF"/>
            <w:vAlign w:val="bottom"/>
          </w:tcPr>
          <w:p w14:paraId="60763659" w14:textId="77777777" w:rsidR="00A0382C" w:rsidRPr="00DE6C8E" w:rsidRDefault="00A0382C" w:rsidP="000F2D42">
            <w:pPr>
              <w:spacing w:line="276" w:lineRule="auto"/>
              <w:jc w:val="center"/>
              <w:rPr>
                <w:rFonts w:ascii="Arial Narrow" w:hAnsi="Arial Narrow" w:cs="Arial"/>
                <w:b/>
                <w:color w:val="FFFFFF"/>
                <w:sz w:val="22"/>
                <w:szCs w:val="22"/>
              </w:rPr>
            </w:pPr>
          </w:p>
          <w:p w14:paraId="320FCCF9"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Śląskie</w:t>
            </w:r>
          </w:p>
          <w:p w14:paraId="233741BA"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6274C804" w14:textId="77777777" w:rsidTr="3274CF8B">
        <w:trPr>
          <w:jc w:val="center"/>
        </w:trPr>
        <w:tc>
          <w:tcPr>
            <w:tcW w:w="1347" w:type="dxa"/>
            <w:shd w:val="clear" w:color="auto" w:fill="2E74B5" w:themeFill="accent5" w:themeFillShade="BF"/>
          </w:tcPr>
          <w:p w14:paraId="730D9F36"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6CA1DEB7"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18E9F550"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1FC42910" w14:textId="77777777" w:rsidTr="3274CF8B">
        <w:trPr>
          <w:jc w:val="center"/>
        </w:trPr>
        <w:tc>
          <w:tcPr>
            <w:tcW w:w="1347" w:type="dxa"/>
            <w:shd w:val="clear" w:color="auto" w:fill="D9D9D9" w:themeFill="background1" w:themeFillShade="D9"/>
          </w:tcPr>
          <w:p w14:paraId="352A2602"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tcPr>
          <w:p w14:paraId="2D00EB6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Będzin</w:t>
            </w:r>
          </w:p>
        </w:tc>
        <w:tc>
          <w:tcPr>
            <w:tcW w:w="3980" w:type="dxa"/>
            <w:shd w:val="clear" w:color="auto" w:fill="FFFFFF" w:themeFill="background1"/>
          </w:tcPr>
          <w:p w14:paraId="1754802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5</w:t>
            </w:r>
          </w:p>
        </w:tc>
      </w:tr>
      <w:tr w:rsidR="00A0382C" w:rsidRPr="007A3A34" w14:paraId="4B122790" w14:textId="77777777" w:rsidTr="3274CF8B">
        <w:trPr>
          <w:jc w:val="center"/>
        </w:trPr>
        <w:tc>
          <w:tcPr>
            <w:tcW w:w="1347" w:type="dxa"/>
            <w:shd w:val="clear" w:color="auto" w:fill="D9D9D9" w:themeFill="background1" w:themeFillShade="D9"/>
          </w:tcPr>
          <w:p w14:paraId="436811B2"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tcPr>
          <w:p w14:paraId="0A7BAD1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Bielsko Biała</w:t>
            </w:r>
          </w:p>
        </w:tc>
        <w:tc>
          <w:tcPr>
            <w:tcW w:w="3980" w:type="dxa"/>
            <w:shd w:val="clear" w:color="auto" w:fill="FFFFFF" w:themeFill="background1"/>
          </w:tcPr>
          <w:p w14:paraId="45AAF8A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5</w:t>
            </w:r>
          </w:p>
        </w:tc>
      </w:tr>
      <w:tr w:rsidR="00A0382C" w:rsidRPr="007A3A34" w14:paraId="68CCD28F" w14:textId="77777777" w:rsidTr="3274CF8B">
        <w:trPr>
          <w:jc w:val="center"/>
        </w:trPr>
        <w:tc>
          <w:tcPr>
            <w:tcW w:w="1347" w:type="dxa"/>
            <w:shd w:val="clear" w:color="auto" w:fill="D9D9D9" w:themeFill="background1" w:themeFillShade="D9"/>
          </w:tcPr>
          <w:p w14:paraId="128493AF"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tcPr>
          <w:p w14:paraId="0322684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Cieszyn</w:t>
            </w:r>
          </w:p>
        </w:tc>
        <w:tc>
          <w:tcPr>
            <w:tcW w:w="3980" w:type="dxa"/>
            <w:shd w:val="clear" w:color="auto" w:fill="FFFFFF" w:themeFill="background1"/>
          </w:tcPr>
          <w:p w14:paraId="5A07657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299FA578" w14:textId="77777777" w:rsidTr="3274CF8B">
        <w:trPr>
          <w:jc w:val="center"/>
        </w:trPr>
        <w:tc>
          <w:tcPr>
            <w:tcW w:w="1347" w:type="dxa"/>
            <w:shd w:val="clear" w:color="auto" w:fill="D9D9D9" w:themeFill="background1" w:themeFillShade="D9"/>
          </w:tcPr>
          <w:p w14:paraId="14B6B59B"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tcPr>
          <w:p w14:paraId="4061C63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Częstochowa</w:t>
            </w:r>
          </w:p>
        </w:tc>
        <w:tc>
          <w:tcPr>
            <w:tcW w:w="3980" w:type="dxa"/>
            <w:shd w:val="clear" w:color="auto" w:fill="FFFFFF" w:themeFill="background1"/>
          </w:tcPr>
          <w:p w14:paraId="01FEDE37" w14:textId="2C5C2F64" w:rsidR="00A0382C" w:rsidRPr="000F5883" w:rsidRDefault="759EDDA0" w:rsidP="000F2D42">
            <w:pPr>
              <w:spacing w:line="276" w:lineRule="auto"/>
              <w:jc w:val="center"/>
              <w:rPr>
                <w:rFonts w:ascii="Arial Narrow" w:hAnsi="Arial Narrow" w:cs="Arial"/>
                <w:sz w:val="22"/>
                <w:szCs w:val="22"/>
              </w:rPr>
            </w:pPr>
            <w:r w:rsidRPr="3274CF8B">
              <w:rPr>
                <w:rFonts w:ascii="Arial Narrow" w:hAnsi="Arial Narrow" w:cs="Arial"/>
                <w:sz w:val="22"/>
                <w:szCs w:val="22"/>
              </w:rPr>
              <w:t>1</w:t>
            </w:r>
          </w:p>
        </w:tc>
      </w:tr>
      <w:tr w:rsidR="00A0382C" w:rsidRPr="007A3A34" w14:paraId="08A03687" w14:textId="77777777" w:rsidTr="3274CF8B">
        <w:trPr>
          <w:jc w:val="center"/>
        </w:trPr>
        <w:tc>
          <w:tcPr>
            <w:tcW w:w="1347" w:type="dxa"/>
            <w:shd w:val="clear" w:color="auto" w:fill="D9D9D9" w:themeFill="background1" w:themeFillShade="D9"/>
          </w:tcPr>
          <w:p w14:paraId="6C9BBCFE"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tcPr>
          <w:p w14:paraId="2DAE494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Gliwice</w:t>
            </w:r>
          </w:p>
        </w:tc>
        <w:tc>
          <w:tcPr>
            <w:tcW w:w="3980" w:type="dxa"/>
            <w:shd w:val="clear" w:color="auto" w:fill="FFFFFF" w:themeFill="background1"/>
          </w:tcPr>
          <w:p w14:paraId="123EA72D" w14:textId="77777777" w:rsidR="00A0382C" w:rsidRPr="000F5883" w:rsidRDefault="00B65785" w:rsidP="000F2D42">
            <w:pPr>
              <w:spacing w:line="276" w:lineRule="auto"/>
              <w:jc w:val="center"/>
              <w:rPr>
                <w:rFonts w:ascii="Arial Narrow" w:hAnsi="Arial Narrow" w:cs="Arial"/>
                <w:sz w:val="22"/>
                <w:szCs w:val="22"/>
              </w:rPr>
            </w:pPr>
            <w:r>
              <w:rPr>
                <w:rFonts w:ascii="Arial Narrow" w:hAnsi="Arial Narrow" w:cs="Arial"/>
                <w:sz w:val="22"/>
                <w:szCs w:val="22"/>
              </w:rPr>
              <w:t>3</w:t>
            </w:r>
          </w:p>
        </w:tc>
      </w:tr>
      <w:tr w:rsidR="00A0382C" w:rsidRPr="007A3A34" w14:paraId="44054B86" w14:textId="77777777" w:rsidTr="3274CF8B">
        <w:trPr>
          <w:jc w:val="center"/>
        </w:trPr>
        <w:tc>
          <w:tcPr>
            <w:tcW w:w="1347" w:type="dxa"/>
            <w:shd w:val="clear" w:color="auto" w:fill="D9D9D9" w:themeFill="background1" w:themeFillShade="D9"/>
          </w:tcPr>
          <w:p w14:paraId="05588FF8"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tcPr>
          <w:p w14:paraId="3197D60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Katowice</w:t>
            </w:r>
          </w:p>
        </w:tc>
        <w:tc>
          <w:tcPr>
            <w:tcW w:w="3980" w:type="dxa"/>
            <w:shd w:val="clear" w:color="auto" w:fill="FFFFFF" w:themeFill="background1"/>
          </w:tcPr>
          <w:p w14:paraId="28FB194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10</w:t>
            </w:r>
          </w:p>
        </w:tc>
      </w:tr>
      <w:tr w:rsidR="00A0382C" w:rsidRPr="007A3A34" w14:paraId="29E1D1C8" w14:textId="77777777" w:rsidTr="3274CF8B">
        <w:trPr>
          <w:jc w:val="center"/>
        </w:trPr>
        <w:tc>
          <w:tcPr>
            <w:tcW w:w="1347" w:type="dxa"/>
            <w:shd w:val="clear" w:color="auto" w:fill="D9D9D9" w:themeFill="background1" w:themeFillShade="D9"/>
          </w:tcPr>
          <w:p w14:paraId="1A2F3D42"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tcPr>
          <w:p w14:paraId="214DBDD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Kłobuck</w:t>
            </w:r>
          </w:p>
        </w:tc>
        <w:tc>
          <w:tcPr>
            <w:tcW w:w="3980" w:type="dxa"/>
            <w:shd w:val="clear" w:color="auto" w:fill="FFFFFF" w:themeFill="background1"/>
          </w:tcPr>
          <w:p w14:paraId="3E78585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w:t>
            </w:r>
          </w:p>
        </w:tc>
      </w:tr>
      <w:tr w:rsidR="00A0382C" w:rsidRPr="007A3A34" w14:paraId="3136CE2B" w14:textId="77777777" w:rsidTr="3274CF8B">
        <w:trPr>
          <w:jc w:val="center"/>
        </w:trPr>
        <w:tc>
          <w:tcPr>
            <w:tcW w:w="1347" w:type="dxa"/>
            <w:shd w:val="clear" w:color="auto" w:fill="D9D9D9" w:themeFill="background1" w:themeFillShade="D9"/>
          </w:tcPr>
          <w:p w14:paraId="5739A6C5"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tcPr>
          <w:p w14:paraId="59BFA77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Lubliniec</w:t>
            </w:r>
          </w:p>
        </w:tc>
        <w:tc>
          <w:tcPr>
            <w:tcW w:w="3980" w:type="dxa"/>
            <w:shd w:val="clear" w:color="auto" w:fill="FFFFFF" w:themeFill="background1"/>
          </w:tcPr>
          <w:p w14:paraId="28892AA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3</w:t>
            </w:r>
          </w:p>
        </w:tc>
      </w:tr>
      <w:tr w:rsidR="00A0382C" w:rsidRPr="007A3A34" w14:paraId="28102B34" w14:textId="77777777" w:rsidTr="3274CF8B">
        <w:trPr>
          <w:jc w:val="center"/>
        </w:trPr>
        <w:tc>
          <w:tcPr>
            <w:tcW w:w="1347" w:type="dxa"/>
            <w:shd w:val="clear" w:color="auto" w:fill="D9D9D9" w:themeFill="background1" w:themeFillShade="D9"/>
          </w:tcPr>
          <w:p w14:paraId="1E901E9D"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tcPr>
          <w:p w14:paraId="19F3427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Myszków</w:t>
            </w:r>
          </w:p>
        </w:tc>
        <w:tc>
          <w:tcPr>
            <w:tcW w:w="3980" w:type="dxa"/>
            <w:shd w:val="clear" w:color="auto" w:fill="FFFFFF" w:themeFill="background1"/>
          </w:tcPr>
          <w:p w14:paraId="244938A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52C2AB15" w14:textId="77777777" w:rsidTr="3274CF8B">
        <w:trPr>
          <w:jc w:val="center"/>
        </w:trPr>
        <w:tc>
          <w:tcPr>
            <w:tcW w:w="1347" w:type="dxa"/>
            <w:shd w:val="clear" w:color="auto" w:fill="D9D9D9" w:themeFill="background1" w:themeFillShade="D9"/>
          </w:tcPr>
          <w:p w14:paraId="0F562204"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tcPr>
          <w:p w14:paraId="7663A8C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Pszczyna</w:t>
            </w:r>
          </w:p>
        </w:tc>
        <w:tc>
          <w:tcPr>
            <w:tcW w:w="3980" w:type="dxa"/>
            <w:shd w:val="clear" w:color="auto" w:fill="FFFFFF" w:themeFill="background1"/>
          </w:tcPr>
          <w:p w14:paraId="684FA6E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207D50B8" w14:textId="77777777" w:rsidTr="3274CF8B">
        <w:trPr>
          <w:jc w:val="center"/>
        </w:trPr>
        <w:tc>
          <w:tcPr>
            <w:tcW w:w="1347" w:type="dxa"/>
            <w:shd w:val="clear" w:color="auto" w:fill="D9D9D9" w:themeFill="background1" w:themeFillShade="D9"/>
          </w:tcPr>
          <w:p w14:paraId="112A2331"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tcPr>
          <w:p w14:paraId="1894CB1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Racibórz</w:t>
            </w:r>
          </w:p>
        </w:tc>
        <w:tc>
          <w:tcPr>
            <w:tcW w:w="3980" w:type="dxa"/>
            <w:shd w:val="clear" w:color="auto" w:fill="FFFFFF" w:themeFill="background1"/>
          </w:tcPr>
          <w:p w14:paraId="1F412035" w14:textId="77777777" w:rsidR="00A0382C" w:rsidRPr="00775ADE" w:rsidRDefault="00E905B0" w:rsidP="000F2D42">
            <w:pPr>
              <w:spacing w:line="276" w:lineRule="auto"/>
              <w:jc w:val="center"/>
              <w:rPr>
                <w:rFonts w:ascii="Arial Narrow" w:hAnsi="Arial Narrow" w:cs="Arial"/>
                <w:sz w:val="22"/>
                <w:szCs w:val="22"/>
              </w:rPr>
            </w:pPr>
            <w:r w:rsidRPr="00775ADE">
              <w:rPr>
                <w:rFonts w:ascii="Arial Narrow" w:hAnsi="Arial Narrow" w:cs="Arial"/>
                <w:sz w:val="22"/>
                <w:szCs w:val="22"/>
              </w:rPr>
              <w:t>3</w:t>
            </w:r>
          </w:p>
        </w:tc>
      </w:tr>
      <w:tr w:rsidR="00A0382C" w:rsidRPr="007A3A34" w14:paraId="2EA75A69" w14:textId="77777777" w:rsidTr="3274CF8B">
        <w:trPr>
          <w:jc w:val="center"/>
        </w:trPr>
        <w:tc>
          <w:tcPr>
            <w:tcW w:w="1347" w:type="dxa"/>
            <w:shd w:val="clear" w:color="auto" w:fill="D9D9D9" w:themeFill="background1" w:themeFillShade="D9"/>
          </w:tcPr>
          <w:p w14:paraId="028E76EB"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tcPr>
          <w:p w14:paraId="2E74C13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Rybnik</w:t>
            </w:r>
          </w:p>
        </w:tc>
        <w:tc>
          <w:tcPr>
            <w:tcW w:w="3980" w:type="dxa"/>
            <w:shd w:val="clear" w:color="auto" w:fill="FFFFFF" w:themeFill="background1"/>
          </w:tcPr>
          <w:p w14:paraId="5024CBB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45C5ABF7" w14:textId="77777777" w:rsidTr="3274CF8B">
        <w:trPr>
          <w:jc w:val="center"/>
        </w:trPr>
        <w:tc>
          <w:tcPr>
            <w:tcW w:w="1347" w:type="dxa"/>
            <w:shd w:val="clear" w:color="auto" w:fill="D9D9D9" w:themeFill="background1" w:themeFillShade="D9"/>
          </w:tcPr>
          <w:p w14:paraId="65443374"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tcPr>
          <w:p w14:paraId="0476C3A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Tarnowskie Góry</w:t>
            </w:r>
          </w:p>
        </w:tc>
        <w:tc>
          <w:tcPr>
            <w:tcW w:w="3980" w:type="dxa"/>
            <w:shd w:val="clear" w:color="auto" w:fill="FFFFFF" w:themeFill="background1"/>
          </w:tcPr>
          <w:p w14:paraId="5B3CC7B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3DF9C426" w14:textId="77777777" w:rsidTr="3274CF8B">
        <w:trPr>
          <w:jc w:val="center"/>
        </w:trPr>
        <w:tc>
          <w:tcPr>
            <w:tcW w:w="1347" w:type="dxa"/>
            <w:shd w:val="clear" w:color="auto" w:fill="D9D9D9" w:themeFill="background1" w:themeFillShade="D9"/>
          </w:tcPr>
          <w:p w14:paraId="4B62F454"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tcPr>
          <w:p w14:paraId="2E440CF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Tychy</w:t>
            </w:r>
          </w:p>
        </w:tc>
        <w:tc>
          <w:tcPr>
            <w:tcW w:w="3980" w:type="dxa"/>
            <w:shd w:val="clear" w:color="auto" w:fill="FFFFFF" w:themeFill="background1"/>
          </w:tcPr>
          <w:p w14:paraId="03B1258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7F43A5EA" w14:textId="77777777" w:rsidTr="3274CF8B">
        <w:trPr>
          <w:jc w:val="center"/>
        </w:trPr>
        <w:tc>
          <w:tcPr>
            <w:tcW w:w="1347" w:type="dxa"/>
            <w:shd w:val="clear" w:color="auto" w:fill="D9D9D9" w:themeFill="background1" w:themeFillShade="D9"/>
          </w:tcPr>
          <w:p w14:paraId="31E6B54E"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15</w:t>
            </w:r>
          </w:p>
        </w:tc>
        <w:tc>
          <w:tcPr>
            <w:tcW w:w="4307" w:type="dxa"/>
            <w:shd w:val="clear" w:color="auto" w:fill="FFFFFF" w:themeFill="background1"/>
          </w:tcPr>
          <w:p w14:paraId="7AC6407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Wodzisław Śląski</w:t>
            </w:r>
          </w:p>
        </w:tc>
        <w:tc>
          <w:tcPr>
            <w:tcW w:w="3980" w:type="dxa"/>
            <w:shd w:val="clear" w:color="auto" w:fill="FFFFFF" w:themeFill="background1"/>
          </w:tcPr>
          <w:p w14:paraId="22A3C18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w:t>
            </w:r>
          </w:p>
        </w:tc>
      </w:tr>
      <w:tr w:rsidR="00A0382C" w:rsidRPr="007A3A34" w14:paraId="533C44B4" w14:textId="77777777" w:rsidTr="3274CF8B">
        <w:trPr>
          <w:jc w:val="center"/>
        </w:trPr>
        <w:tc>
          <w:tcPr>
            <w:tcW w:w="1347" w:type="dxa"/>
            <w:shd w:val="clear" w:color="auto" w:fill="D9D9D9" w:themeFill="background1" w:themeFillShade="D9"/>
          </w:tcPr>
          <w:p w14:paraId="6140EE5A"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16</w:t>
            </w:r>
          </w:p>
        </w:tc>
        <w:tc>
          <w:tcPr>
            <w:tcW w:w="4307" w:type="dxa"/>
            <w:shd w:val="clear" w:color="auto" w:fill="FFFFFF" w:themeFill="background1"/>
          </w:tcPr>
          <w:p w14:paraId="1304E5B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Zawiercie</w:t>
            </w:r>
          </w:p>
        </w:tc>
        <w:tc>
          <w:tcPr>
            <w:tcW w:w="3980" w:type="dxa"/>
            <w:shd w:val="clear" w:color="auto" w:fill="FFFFFF" w:themeFill="background1"/>
          </w:tcPr>
          <w:p w14:paraId="3DED49F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2,2</w:t>
            </w:r>
          </w:p>
        </w:tc>
      </w:tr>
      <w:tr w:rsidR="00A0382C" w:rsidRPr="007A3A34" w14:paraId="67E385AB" w14:textId="77777777" w:rsidTr="3274CF8B">
        <w:trPr>
          <w:jc w:val="center"/>
        </w:trPr>
        <w:tc>
          <w:tcPr>
            <w:tcW w:w="1347" w:type="dxa"/>
            <w:shd w:val="clear" w:color="auto" w:fill="D9D9D9" w:themeFill="background1" w:themeFillShade="D9"/>
          </w:tcPr>
          <w:p w14:paraId="4A248668" w14:textId="77777777" w:rsidR="00A0382C" w:rsidRPr="00DE6C8E" w:rsidRDefault="00A0382C" w:rsidP="000F2D42">
            <w:pPr>
              <w:tabs>
                <w:tab w:val="left" w:pos="738"/>
              </w:tabs>
              <w:spacing w:line="276" w:lineRule="auto"/>
              <w:ind w:firstLineChars="77" w:firstLine="169"/>
              <w:jc w:val="center"/>
              <w:rPr>
                <w:rFonts w:ascii="Arial Narrow" w:hAnsi="Arial Narrow" w:cs="Arial"/>
                <w:sz w:val="22"/>
                <w:szCs w:val="22"/>
              </w:rPr>
            </w:pPr>
            <w:r w:rsidRPr="00DE6C8E">
              <w:rPr>
                <w:rFonts w:ascii="Arial Narrow" w:hAnsi="Arial Narrow" w:cs="Arial"/>
                <w:sz w:val="22"/>
                <w:szCs w:val="22"/>
              </w:rPr>
              <w:t>17</w:t>
            </w:r>
          </w:p>
        </w:tc>
        <w:tc>
          <w:tcPr>
            <w:tcW w:w="4307" w:type="dxa"/>
            <w:shd w:val="clear" w:color="auto" w:fill="FFFFFF" w:themeFill="background1"/>
          </w:tcPr>
          <w:p w14:paraId="7645158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Żywiec</w:t>
            </w:r>
          </w:p>
        </w:tc>
        <w:tc>
          <w:tcPr>
            <w:tcW w:w="3980" w:type="dxa"/>
            <w:shd w:val="clear" w:color="auto" w:fill="FFFFFF" w:themeFill="background1"/>
          </w:tcPr>
          <w:p w14:paraId="5357BC6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8</w:t>
            </w:r>
          </w:p>
        </w:tc>
      </w:tr>
      <w:tr w:rsidR="00A0382C" w:rsidRPr="004A0629" w14:paraId="18BFBAD5" w14:textId="77777777" w:rsidTr="3274CF8B">
        <w:trPr>
          <w:jc w:val="center"/>
        </w:trPr>
        <w:tc>
          <w:tcPr>
            <w:tcW w:w="9634" w:type="dxa"/>
            <w:gridSpan w:val="3"/>
            <w:shd w:val="clear" w:color="auto" w:fill="2E74B5" w:themeFill="accent5" w:themeFillShade="BF"/>
          </w:tcPr>
          <w:p w14:paraId="1E8BF18D" w14:textId="77777777" w:rsidR="00A0382C" w:rsidRPr="00DE6C8E" w:rsidRDefault="00A0382C" w:rsidP="000F2D42">
            <w:pPr>
              <w:spacing w:line="276" w:lineRule="auto"/>
              <w:jc w:val="center"/>
              <w:rPr>
                <w:rFonts w:ascii="Arial Narrow" w:hAnsi="Arial Narrow" w:cs="Arial"/>
                <w:b/>
                <w:color w:val="FFFFFF"/>
                <w:sz w:val="22"/>
                <w:szCs w:val="22"/>
              </w:rPr>
            </w:pPr>
          </w:p>
          <w:p w14:paraId="79BE6E6F"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Świętokrzyskie</w:t>
            </w:r>
          </w:p>
          <w:p w14:paraId="199F8BB7"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60929CFB" w14:textId="77777777" w:rsidTr="3274CF8B">
        <w:trPr>
          <w:jc w:val="center"/>
        </w:trPr>
        <w:tc>
          <w:tcPr>
            <w:tcW w:w="1347" w:type="dxa"/>
            <w:shd w:val="clear" w:color="auto" w:fill="2E74B5" w:themeFill="accent5" w:themeFillShade="BF"/>
          </w:tcPr>
          <w:p w14:paraId="0E6F3E92"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lastRenderedPageBreak/>
              <w:t>Lp</w:t>
            </w:r>
            <w:proofErr w:type="spellEnd"/>
          </w:p>
        </w:tc>
        <w:tc>
          <w:tcPr>
            <w:tcW w:w="4307" w:type="dxa"/>
            <w:shd w:val="clear" w:color="auto" w:fill="2E74B5" w:themeFill="accent5" w:themeFillShade="BF"/>
          </w:tcPr>
          <w:p w14:paraId="5CC01B90"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50EE49D0"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01DA4140" w14:textId="77777777" w:rsidTr="3274CF8B">
        <w:trPr>
          <w:jc w:val="center"/>
        </w:trPr>
        <w:tc>
          <w:tcPr>
            <w:tcW w:w="1347" w:type="dxa"/>
            <w:shd w:val="clear" w:color="auto" w:fill="D9D9D9" w:themeFill="background1" w:themeFillShade="D9"/>
          </w:tcPr>
          <w:p w14:paraId="739D4304"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tcPr>
          <w:p w14:paraId="7320D7A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Busko-Zdrój</w:t>
            </w:r>
          </w:p>
        </w:tc>
        <w:tc>
          <w:tcPr>
            <w:tcW w:w="3980" w:type="dxa"/>
            <w:shd w:val="clear" w:color="auto" w:fill="FFFFFF" w:themeFill="background1"/>
          </w:tcPr>
          <w:p w14:paraId="4DFD19F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w:t>
            </w:r>
          </w:p>
        </w:tc>
      </w:tr>
      <w:tr w:rsidR="00A0382C" w:rsidRPr="007A3A34" w14:paraId="5241E7A2" w14:textId="77777777" w:rsidTr="3274CF8B">
        <w:trPr>
          <w:jc w:val="center"/>
        </w:trPr>
        <w:tc>
          <w:tcPr>
            <w:tcW w:w="1347" w:type="dxa"/>
            <w:shd w:val="clear" w:color="auto" w:fill="D9D9D9" w:themeFill="background1" w:themeFillShade="D9"/>
          </w:tcPr>
          <w:p w14:paraId="2D05D4EC"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tcPr>
          <w:p w14:paraId="53C61CB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Jędrzejów</w:t>
            </w:r>
          </w:p>
        </w:tc>
        <w:tc>
          <w:tcPr>
            <w:tcW w:w="3980" w:type="dxa"/>
            <w:shd w:val="clear" w:color="auto" w:fill="FFFFFF" w:themeFill="background1"/>
          </w:tcPr>
          <w:p w14:paraId="7248145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w:t>
            </w:r>
          </w:p>
        </w:tc>
      </w:tr>
      <w:tr w:rsidR="00A0382C" w:rsidRPr="007A3A34" w14:paraId="3F32463E" w14:textId="77777777" w:rsidTr="3274CF8B">
        <w:trPr>
          <w:jc w:val="center"/>
        </w:trPr>
        <w:tc>
          <w:tcPr>
            <w:tcW w:w="1347" w:type="dxa"/>
            <w:shd w:val="clear" w:color="auto" w:fill="D9D9D9" w:themeFill="background1" w:themeFillShade="D9"/>
          </w:tcPr>
          <w:p w14:paraId="4560265D"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tcPr>
          <w:p w14:paraId="14ACA8F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Kazimierza Wlk.</w:t>
            </w:r>
          </w:p>
        </w:tc>
        <w:tc>
          <w:tcPr>
            <w:tcW w:w="3980" w:type="dxa"/>
            <w:shd w:val="clear" w:color="auto" w:fill="FFFFFF" w:themeFill="background1"/>
          </w:tcPr>
          <w:p w14:paraId="3ED9A8E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2,5</w:t>
            </w:r>
          </w:p>
        </w:tc>
      </w:tr>
      <w:tr w:rsidR="00A0382C" w:rsidRPr="007A3A34" w14:paraId="41B93A8D" w14:textId="77777777" w:rsidTr="3274CF8B">
        <w:trPr>
          <w:jc w:val="center"/>
        </w:trPr>
        <w:tc>
          <w:tcPr>
            <w:tcW w:w="1347" w:type="dxa"/>
            <w:shd w:val="clear" w:color="auto" w:fill="D9D9D9" w:themeFill="background1" w:themeFillShade="D9"/>
          </w:tcPr>
          <w:p w14:paraId="06BD9091"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tcPr>
          <w:p w14:paraId="315FCE9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Kielce</w:t>
            </w:r>
          </w:p>
        </w:tc>
        <w:tc>
          <w:tcPr>
            <w:tcW w:w="3980" w:type="dxa"/>
            <w:shd w:val="clear" w:color="auto" w:fill="FFFFFF" w:themeFill="background1"/>
          </w:tcPr>
          <w:p w14:paraId="4384338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2,5</w:t>
            </w:r>
          </w:p>
        </w:tc>
      </w:tr>
      <w:tr w:rsidR="00A0382C" w:rsidRPr="007A3A34" w14:paraId="71B56B9E" w14:textId="77777777" w:rsidTr="3274CF8B">
        <w:trPr>
          <w:jc w:val="center"/>
        </w:trPr>
        <w:tc>
          <w:tcPr>
            <w:tcW w:w="1347" w:type="dxa"/>
            <w:shd w:val="clear" w:color="auto" w:fill="D9D9D9" w:themeFill="background1" w:themeFillShade="D9"/>
          </w:tcPr>
          <w:p w14:paraId="7A0806C4"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tcPr>
          <w:p w14:paraId="20F87B5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Końskie</w:t>
            </w:r>
          </w:p>
        </w:tc>
        <w:tc>
          <w:tcPr>
            <w:tcW w:w="3980" w:type="dxa"/>
            <w:shd w:val="clear" w:color="auto" w:fill="FFFFFF" w:themeFill="background1"/>
          </w:tcPr>
          <w:p w14:paraId="77A0DFC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2,5</w:t>
            </w:r>
          </w:p>
        </w:tc>
      </w:tr>
      <w:tr w:rsidR="00A0382C" w:rsidRPr="007A3A34" w14:paraId="55280270" w14:textId="77777777" w:rsidTr="3274CF8B">
        <w:trPr>
          <w:jc w:val="center"/>
        </w:trPr>
        <w:tc>
          <w:tcPr>
            <w:tcW w:w="1347" w:type="dxa"/>
            <w:shd w:val="clear" w:color="auto" w:fill="D9D9D9" w:themeFill="background1" w:themeFillShade="D9"/>
          </w:tcPr>
          <w:p w14:paraId="57EE91B2"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tcPr>
          <w:p w14:paraId="765838E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Opatów</w:t>
            </w:r>
          </w:p>
        </w:tc>
        <w:tc>
          <w:tcPr>
            <w:tcW w:w="3980" w:type="dxa"/>
            <w:shd w:val="clear" w:color="auto" w:fill="FFFFFF" w:themeFill="background1"/>
          </w:tcPr>
          <w:p w14:paraId="318BA43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w:t>
            </w:r>
          </w:p>
        </w:tc>
      </w:tr>
      <w:tr w:rsidR="00A0382C" w:rsidRPr="007A3A34" w14:paraId="1D687993" w14:textId="77777777" w:rsidTr="3274CF8B">
        <w:trPr>
          <w:jc w:val="center"/>
        </w:trPr>
        <w:tc>
          <w:tcPr>
            <w:tcW w:w="1347" w:type="dxa"/>
            <w:shd w:val="clear" w:color="auto" w:fill="D9D9D9" w:themeFill="background1" w:themeFillShade="D9"/>
          </w:tcPr>
          <w:p w14:paraId="7AF25375"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tcPr>
          <w:p w14:paraId="3D78A85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Ostrowiec Św.</w:t>
            </w:r>
          </w:p>
        </w:tc>
        <w:tc>
          <w:tcPr>
            <w:tcW w:w="3980" w:type="dxa"/>
            <w:shd w:val="clear" w:color="auto" w:fill="FFFFFF" w:themeFill="background1"/>
          </w:tcPr>
          <w:p w14:paraId="58DFD12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4,5</w:t>
            </w:r>
          </w:p>
        </w:tc>
      </w:tr>
      <w:tr w:rsidR="00A0382C" w:rsidRPr="007A3A34" w14:paraId="6ADCF4B0" w14:textId="77777777" w:rsidTr="3274CF8B">
        <w:trPr>
          <w:jc w:val="center"/>
        </w:trPr>
        <w:tc>
          <w:tcPr>
            <w:tcW w:w="1347" w:type="dxa"/>
            <w:shd w:val="clear" w:color="auto" w:fill="D9D9D9" w:themeFill="background1" w:themeFillShade="D9"/>
          </w:tcPr>
          <w:p w14:paraId="4C0CC828"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tcPr>
          <w:p w14:paraId="2167728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Pińczów</w:t>
            </w:r>
          </w:p>
        </w:tc>
        <w:tc>
          <w:tcPr>
            <w:tcW w:w="3980" w:type="dxa"/>
            <w:shd w:val="clear" w:color="auto" w:fill="FFFFFF" w:themeFill="background1"/>
          </w:tcPr>
          <w:p w14:paraId="18A0C61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2,5</w:t>
            </w:r>
          </w:p>
        </w:tc>
      </w:tr>
      <w:tr w:rsidR="00A0382C" w:rsidRPr="007A3A34" w14:paraId="68DE4ED6" w14:textId="77777777" w:rsidTr="3274CF8B">
        <w:trPr>
          <w:jc w:val="center"/>
        </w:trPr>
        <w:tc>
          <w:tcPr>
            <w:tcW w:w="1347" w:type="dxa"/>
            <w:shd w:val="clear" w:color="auto" w:fill="D9D9D9" w:themeFill="background1" w:themeFillShade="D9"/>
          </w:tcPr>
          <w:p w14:paraId="39A3FFF2"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tcPr>
          <w:p w14:paraId="639EB21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Sandomierz</w:t>
            </w:r>
          </w:p>
        </w:tc>
        <w:tc>
          <w:tcPr>
            <w:tcW w:w="3980" w:type="dxa"/>
            <w:shd w:val="clear" w:color="auto" w:fill="FFFFFF" w:themeFill="background1"/>
          </w:tcPr>
          <w:p w14:paraId="5A22172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3,5</w:t>
            </w:r>
          </w:p>
        </w:tc>
      </w:tr>
      <w:tr w:rsidR="00A0382C" w:rsidRPr="007A3A34" w14:paraId="17528CD3" w14:textId="77777777" w:rsidTr="3274CF8B">
        <w:trPr>
          <w:jc w:val="center"/>
        </w:trPr>
        <w:tc>
          <w:tcPr>
            <w:tcW w:w="1347" w:type="dxa"/>
            <w:shd w:val="clear" w:color="auto" w:fill="D9D9D9" w:themeFill="background1" w:themeFillShade="D9"/>
          </w:tcPr>
          <w:p w14:paraId="33835FA1"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tcPr>
          <w:p w14:paraId="51F86EF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Skarżysko-Kam.</w:t>
            </w:r>
          </w:p>
        </w:tc>
        <w:tc>
          <w:tcPr>
            <w:tcW w:w="3980" w:type="dxa"/>
            <w:shd w:val="clear" w:color="auto" w:fill="FFFFFF" w:themeFill="background1"/>
          </w:tcPr>
          <w:p w14:paraId="42C4EA0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6,5</w:t>
            </w:r>
          </w:p>
        </w:tc>
      </w:tr>
      <w:tr w:rsidR="00A0382C" w:rsidRPr="007A3A34" w14:paraId="4FFF67CB" w14:textId="77777777" w:rsidTr="3274CF8B">
        <w:trPr>
          <w:jc w:val="center"/>
        </w:trPr>
        <w:tc>
          <w:tcPr>
            <w:tcW w:w="1347" w:type="dxa"/>
            <w:shd w:val="clear" w:color="auto" w:fill="D9D9D9" w:themeFill="background1" w:themeFillShade="D9"/>
          </w:tcPr>
          <w:p w14:paraId="54F1274F"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tcPr>
          <w:p w14:paraId="427DE56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Starachowice</w:t>
            </w:r>
          </w:p>
        </w:tc>
        <w:tc>
          <w:tcPr>
            <w:tcW w:w="3980" w:type="dxa"/>
            <w:shd w:val="clear" w:color="auto" w:fill="FFFFFF" w:themeFill="background1"/>
          </w:tcPr>
          <w:p w14:paraId="72D77DB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4,5</w:t>
            </w:r>
          </w:p>
        </w:tc>
      </w:tr>
      <w:tr w:rsidR="00A0382C" w:rsidRPr="007A3A34" w14:paraId="6D2EFD50" w14:textId="77777777" w:rsidTr="3274CF8B">
        <w:trPr>
          <w:jc w:val="center"/>
        </w:trPr>
        <w:tc>
          <w:tcPr>
            <w:tcW w:w="1347" w:type="dxa"/>
            <w:shd w:val="clear" w:color="auto" w:fill="D9D9D9" w:themeFill="background1" w:themeFillShade="D9"/>
          </w:tcPr>
          <w:p w14:paraId="143DB023"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tcPr>
          <w:p w14:paraId="1D9AFCF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Staszów</w:t>
            </w:r>
          </w:p>
        </w:tc>
        <w:tc>
          <w:tcPr>
            <w:tcW w:w="3980" w:type="dxa"/>
            <w:shd w:val="clear" w:color="auto" w:fill="FFFFFF" w:themeFill="background1"/>
          </w:tcPr>
          <w:p w14:paraId="5DE6754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2,5</w:t>
            </w:r>
          </w:p>
        </w:tc>
      </w:tr>
      <w:tr w:rsidR="00A0382C" w:rsidRPr="007A3A34" w14:paraId="09665011" w14:textId="77777777" w:rsidTr="3274CF8B">
        <w:trPr>
          <w:jc w:val="center"/>
        </w:trPr>
        <w:tc>
          <w:tcPr>
            <w:tcW w:w="1347" w:type="dxa"/>
            <w:shd w:val="clear" w:color="auto" w:fill="D9D9D9" w:themeFill="background1" w:themeFillShade="D9"/>
          </w:tcPr>
          <w:p w14:paraId="3EB8C6F2" w14:textId="77777777" w:rsidR="00A0382C" w:rsidRPr="00DE6C8E" w:rsidRDefault="00A0382C" w:rsidP="000F2D42">
            <w:pPr>
              <w:spacing w:line="276" w:lineRule="auto"/>
              <w:ind w:firstLineChars="13" w:firstLine="29"/>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tcPr>
          <w:p w14:paraId="51B5068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Włoszczowa</w:t>
            </w:r>
          </w:p>
        </w:tc>
        <w:tc>
          <w:tcPr>
            <w:tcW w:w="3980" w:type="dxa"/>
            <w:shd w:val="clear" w:color="auto" w:fill="FFFFFF" w:themeFill="background1"/>
          </w:tcPr>
          <w:p w14:paraId="28C785D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2,5</w:t>
            </w:r>
          </w:p>
        </w:tc>
      </w:tr>
      <w:tr w:rsidR="00A0382C" w:rsidRPr="004A0629" w14:paraId="7FA67347" w14:textId="77777777" w:rsidTr="3274CF8B">
        <w:trPr>
          <w:jc w:val="center"/>
        </w:trPr>
        <w:tc>
          <w:tcPr>
            <w:tcW w:w="9634" w:type="dxa"/>
            <w:gridSpan w:val="3"/>
            <w:shd w:val="clear" w:color="auto" w:fill="2E74B5" w:themeFill="accent5" w:themeFillShade="BF"/>
          </w:tcPr>
          <w:p w14:paraId="351A502D" w14:textId="77777777" w:rsidR="00A0382C" w:rsidRPr="00DE6C8E" w:rsidRDefault="00A0382C" w:rsidP="000F2D42">
            <w:pPr>
              <w:spacing w:line="276" w:lineRule="auto"/>
              <w:jc w:val="center"/>
              <w:rPr>
                <w:rFonts w:ascii="Arial Narrow" w:hAnsi="Arial Narrow" w:cs="Arial"/>
                <w:b/>
                <w:color w:val="FFFFFF"/>
                <w:sz w:val="22"/>
                <w:szCs w:val="22"/>
              </w:rPr>
            </w:pPr>
          </w:p>
          <w:p w14:paraId="4D82AA6F"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Warmińsko-Mazurskie</w:t>
            </w:r>
          </w:p>
          <w:p w14:paraId="28D1473B"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5027CD59" w14:textId="77777777" w:rsidTr="3274CF8B">
        <w:trPr>
          <w:jc w:val="center"/>
        </w:trPr>
        <w:tc>
          <w:tcPr>
            <w:tcW w:w="1347" w:type="dxa"/>
            <w:shd w:val="clear" w:color="auto" w:fill="2E74B5" w:themeFill="accent5" w:themeFillShade="BF"/>
          </w:tcPr>
          <w:p w14:paraId="2FA16A9F"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5E842B1A"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0F768061"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678DC504" w14:textId="77777777" w:rsidTr="3274CF8B">
        <w:trPr>
          <w:jc w:val="center"/>
        </w:trPr>
        <w:tc>
          <w:tcPr>
            <w:tcW w:w="1347" w:type="dxa"/>
            <w:shd w:val="clear" w:color="auto" w:fill="D9D9D9" w:themeFill="background1" w:themeFillShade="D9"/>
          </w:tcPr>
          <w:p w14:paraId="21FDAD72"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tcPr>
          <w:p w14:paraId="1BF3A74A"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Bartoszyce</w:t>
            </w:r>
          </w:p>
        </w:tc>
        <w:tc>
          <w:tcPr>
            <w:tcW w:w="3980" w:type="dxa"/>
            <w:shd w:val="clear" w:color="auto" w:fill="FFFFFF" w:themeFill="background1"/>
          </w:tcPr>
          <w:p w14:paraId="6D65703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3</w:t>
            </w:r>
          </w:p>
        </w:tc>
      </w:tr>
      <w:tr w:rsidR="00A0382C" w:rsidRPr="007A3A34" w14:paraId="46BD72D6" w14:textId="77777777" w:rsidTr="3274CF8B">
        <w:trPr>
          <w:jc w:val="center"/>
        </w:trPr>
        <w:tc>
          <w:tcPr>
            <w:tcW w:w="1347" w:type="dxa"/>
            <w:shd w:val="clear" w:color="auto" w:fill="D9D9D9" w:themeFill="background1" w:themeFillShade="D9"/>
          </w:tcPr>
          <w:p w14:paraId="44CC13B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tcPr>
          <w:p w14:paraId="641DA84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Braniewo</w:t>
            </w:r>
          </w:p>
        </w:tc>
        <w:tc>
          <w:tcPr>
            <w:tcW w:w="3980" w:type="dxa"/>
            <w:shd w:val="clear" w:color="auto" w:fill="FFFFFF" w:themeFill="background1"/>
          </w:tcPr>
          <w:p w14:paraId="60CD803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7</w:t>
            </w:r>
          </w:p>
        </w:tc>
      </w:tr>
      <w:tr w:rsidR="00A0382C" w:rsidRPr="007A3A34" w14:paraId="031CD2B9" w14:textId="77777777" w:rsidTr="3274CF8B">
        <w:trPr>
          <w:jc w:val="center"/>
        </w:trPr>
        <w:tc>
          <w:tcPr>
            <w:tcW w:w="1347" w:type="dxa"/>
            <w:shd w:val="clear" w:color="auto" w:fill="D9D9D9" w:themeFill="background1" w:themeFillShade="D9"/>
          </w:tcPr>
          <w:p w14:paraId="6CEB4AF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tcPr>
          <w:p w14:paraId="19A6D92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Działdowo</w:t>
            </w:r>
          </w:p>
        </w:tc>
        <w:tc>
          <w:tcPr>
            <w:tcW w:w="3980" w:type="dxa"/>
            <w:shd w:val="clear" w:color="auto" w:fill="FFFFFF" w:themeFill="background1"/>
          </w:tcPr>
          <w:p w14:paraId="30E60364" w14:textId="77777777" w:rsidR="00A0382C" w:rsidRPr="00772279" w:rsidRDefault="00A0382C" w:rsidP="000F2D42">
            <w:pPr>
              <w:spacing w:line="276" w:lineRule="auto"/>
              <w:jc w:val="center"/>
              <w:rPr>
                <w:rFonts w:ascii="Arial Narrow" w:hAnsi="Arial Narrow" w:cs="Arial"/>
                <w:sz w:val="22"/>
                <w:szCs w:val="22"/>
              </w:rPr>
            </w:pPr>
            <w:r w:rsidRPr="00772279">
              <w:rPr>
                <w:rFonts w:ascii="Arial Narrow" w:hAnsi="Arial Narrow" w:cs="Arial"/>
                <w:sz w:val="22"/>
                <w:szCs w:val="22"/>
              </w:rPr>
              <w:t>2</w:t>
            </w:r>
          </w:p>
        </w:tc>
      </w:tr>
      <w:tr w:rsidR="00A0382C" w:rsidRPr="007A3A34" w14:paraId="70E75ED5" w14:textId="77777777" w:rsidTr="3274CF8B">
        <w:trPr>
          <w:jc w:val="center"/>
        </w:trPr>
        <w:tc>
          <w:tcPr>
            <w:tcW w:w="1347" w:type="dxa"/>
            <w:shd w:val="clear" w:color="auto" w:fill="D9D9D9" w:themeFill="background1" w:themeFillShade="D9"/>
          </w:tcPr>
          <w:p w14:paraId="03CCA9F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tcPr>
          <w:p w14:paraId="5DA07F3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Elbląg</w:t>
            </w:r>
          </w:p>
        </w:tc>
        <w:tc>
          <w:tcPr>
            <w:tcW w:w="3980" w:type="dxa"/>
            <w:shd w:val="clear" w:color="auto" w:fill="FFFFFF" w:themeFill="background1"/>
          </w:tcPr>
          <w:p w14:paraId="713DF4DB" w14:textId="77777777" w:rsidR="00A0382C" w:rsidRPr="00772279" w:rsidRDefault="00A0382C" w:rsidP="000F2D42">
            <w:pPr>
              <w:spacing w:line="276" w:lineRule="auto"/>
              <w:jc w:val="center"/>
              <w:rPr>
                <w:rFonts w:ascii="Arial Narrow" w:hAnsi="Arial Narrow" w:cs="Arial"/>
                <w:sz w:val="22"/>
                <w:szCs w:val="22"/>
              </w:rPr>
            </w:pPr>
            <w:r w:rsidRPr="00772279">
              <w:rPr>
                <w:rFonts w:ascii="Arial Narrow" w:hAnsi="Arial Narrow" w:cs="Arial"/>
                <w:sz w:val="22"/>
                <w:szCs w:val="22"/>
              </w:rPr>
              <w:t>5</w:t>
            </w:r>
          </w:p>
        </w:tc>
      </w:tr>
      <w:tr w:rsidR="00A0382C" w:rsidRPr="007A3A34" w14:paraId="54E112F3" w14:textId="77777777" w:rsidTr="3274CF8B">
        <w:trPr>
          <w:jc w:val="center"/>
        </w:trPr>
        <w:tc>
          <w:tcPr>
            <w:tcW w:w="1347" w:type="dxa"/>
            <w:shd w:val="clear" w:color="auto" w:fill="D9D9D9" w:themeFill="background1" w:themeFillShade="D9"/>
          </w:tcPr>
          <w:p w14:paraId="772DF32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tcPr>
          <w:p w14:paraId="38D6476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Ełk</w:t>
            </w:r>
          </w:p>
        </w:tc>
        <w:tc>
          <w:tcPr>
            <w:tcW w:w="3980" w:type="dxa"/>
            <w:shd w:val="clear" w:color="auto" w:fill="FFFFFF" w:themeFill="background1"/>
          </w:tcPr>
          <w:p w14:paraId="0F7D4C34" w14:textId="77777777" w:rsidR="00A0382C" w:rsidRPr="00737ED4" w:rsidRDefault="007679E8" w:rsidP="000F2D42">
            <w:pPr>
              <w:spacing w:line="276" w:lineRule="auto"/>
              <w:jc w:val="center"/>
              <w:rPr>
                <w:rFonts w:ascii="Arial Narrow" w:hAnsi="Arial Narrow" w:cs="Arial"/>
                <w:sz w:val="22"/>
                <w:szCs w:val="22"/>
              </w:rPr>
            </w:pPr>
            <w:r w:rsidRPr="00737ED4">
              <w:rPr>
                <w:rFonts w:ascii="Arial Narrow" w:hAnsi="Arial Narrow" w:cs="Arial"/>
                <w:sz w:val="22"/>
                <w:szCs w:val="22"/>
              </w:rPr>
              <w:t>4</w:t>
            </w:r>
          </w:p>
        </w:tc>
      </w:tr>
      <w:tr w:rsidR="00A0382C" w:rsidRPr="007A3A34" w14:paraId="38435DE9" w14:textId="77777777" w:rsidTr="3274CF8B">
        <w:trPr>
          <w:jc w:val="center"/>
        </w:trPr>
        <w:tc>
          <w:tcPr>
            <w:tcW w:w="1347" w:type="dxa"/>
            <w:shd w:val="clear" w:color="auto" w:fill="D9D9D9" w:themeFill="background1" w:themeFillShade="D9"/>
          </w:tcPr>
          <w:p w14:paraId="59A0C69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tcPr>
          <w:p w14:paraId="07F0B38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Giżycko</w:t>
            </w:r>
          </w:p>
        </w:tc>
        <w:tc>
          <w:tcPr>
            <w:tcW w:w="3980" w:type="dxa"/>
            <w:shd w:val="clear" w:color="auto" w:fill="FFFFFF" w:themeFill="background1"/>
          </w:tcPr>
          <w:p w14:paraId="38232B5D" w14:textId="77777777" w:rsidR="00A0382C" w:rsidRPr="00737ED4" w:rsidRDefault="00A0382C" w:rsidP="000F2D42">
            <w:pPr>
              <w:spacing w:line="276" w:lineRule="auto"/>
              <w:jc w:val="center"/>
              <w:rPr>
                <w:rFonts w:ascii="Arial Narrow" w:hAnsi="Arial Narrow" w:cs="Arial"/>
                <w:sz w:val="22"/>
                <w:szCs w:val="22"/>
              </w:rPr>
            </w:pPr>
            <w:r w:rsidRPr="00737ED4">
              <w:rPr>
                <w:rFonts w:ascii="Arial Narrow" w:hAnsi="Arial Narrow" w:cs="Arial"/>
                <w:sz w:val="22"/>
                <w:szCs w:val="22"/>
              </w:rPr>
              <w:t>5</w:t>
            </w:r>
          </w:p>
        </w:tc>
      </w:tr>
      <w:tr w:rsidR="00A0382C" w:rsidRPr="007A3A34" w14:paraId="5E9CCB8E" w14:textId="77777777" w:rsidTr="3274CF8B">
        <w:trPr>
          <w:jc w:val="center"/>
        </w:trPr>
        <w:tc>
          <w:tcPr>
            <w:tcW w:w="1347" w:type="dxa"/>
            <w:shd w:val="clear" w:color="auto" w:fill="D9D9D9" w:themeFill="background1" w:themeFillShade="D9"/>
          </w:tcPr>
          <w:p w14:paraId="0B76864B"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tcPr>
          <w:p w14:paraId="5D0AAC22"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Iława</w:t>
            </w:r>
          </w:p>
        </w:tc>
        <w:tc>
          <w:tcPr>
            <w:tcW w:w="3980" w:type="dxa"/>
            <w:shd w:val="clear" w:color="auto" w:fill="FFFFFF" w:themeFill="background1"/>
          </w:tcPr>
          <w:p w14:paraId="7D7A79BA" w14:textId="77777777" w:rsidR="00A0382C" w:rsidRPr="00737ED4" w:rsidRDefault="007408CC" w:rsidP="000F2D42">
            <w:pPr>
              <w:spacing w:line="276" w:lineRule="auto"/>
              <w:jc w:val="center"/>
              <w:rPr>
                <w:rFonts w:ascii="Arial Narrow" w:hAnsi="Arial Narrow" w:cs="Arial"/>
                <w:sz w:val="22"/>
                <w:szCs w:val="22"/>
              </w:rPr>
            </w:pPr>
            <w:r w:rsidRPr="00737ED4">
              <w:rPr>
                <w:rFonts w:ascii="Arial Narrow" w:hAnsi="Arial Narrow" w:cs="Arial"/>
                <w:sz w:val="22"/>
                <w:szCs w:val="22"/>
              </w:rPr>
              <w:t>1</w:t>
            </w:r>
          </w:p>
        </w:tc>
      </w:tr>
      <w:tr w:rsidR="00A0382C" w:rsidRPr="007A3A34" w14:paraId="547233F5" w14:textId="77777777" w:rsidTr="3274CF8B">
        <w:trPr>
          <w:jc w:val="center"/>
        </w:trPr>
        <w:tc>
          <w:tcPr>
            <w:tcW w:w="1347" w:type="dxa"/>
            <w:shd w:val="clear" w:color="auto" w:fill="D9D9D9" w:themeFill="background1" w:themeFillShade="D9"/>
          </w:tcPr>
          <w:p w14:paraId="4039F182"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tcPr>
          <w:p w14:paraId="09F2E9C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Kętrzyn</w:t>
            </w:r>
          </w:p>
        </w:tc>
        <w:tc>
          <w:tcPr>
            <w:tcW w:w="3980" w:type="dxa"/>
            <w:shd w:val="clear" w:color="auto" w:fill="FFFFFF" w:themeFill="background1"/>
          </w:tcPr>
          <w:p w14:paraId="46FF8A87" w14:textId="77777777" w:rsidR="00A0382C" w:rsidRPr="00737ED4" w:rsidRDefault="00A0382C" w:rsidP="000F2D42">
            <w:pPr>
              <w:spacing w:line="276" w:lineRule="auto"/>
              <w:jc w:val="center"/>
              <w:rPr>
                <w:rFonts w:ascii="Arial Narrow" w:hAnsi="Arial Narrow" w:cs="Arial"/>
                <w:sz w:val="22"/>
                <w:szCs w:val="22"/>
              </w:rPr>
            </w:pPr>
            <w:r w:rsidRPr="00737ED4">
              <w:rPr>
                <w:rFonts w:ascii="Arial Narrow" w:hAnsi="Arial Narrow" w:cs="Arial"/>
                <w:sz w:val="22"/>
                <w:szCs w:val="22"/>
              </w:rPr>
              <w:t>3</w:t>
            </w:r>
          </w:p>
        </w:tc>
      </w:tr>
      <w:tr w:rsidR="00A0382C" w:rsidRPr="007A3A34" w14:paraId="00673BD2" w14:textId="77777777" w:rsidTr="3274CF8B">
        <w:trPr>
          <w:jc w:val="center"/>
        </w:trPr>
        <w:tc>
          <w:tcPr>
            <w:tcW w:w="1347" w:type="dxa"/>
            <w:shd w:val="clear" w:color="auto" w:fill="D9D9D9" w:themeFill="background1" w:themeFillShade="D9"/>
          </w:tcPr>
          <w:p w14:paraId="3C4032D1"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tcPr>
          <w:p w14:paraId="05EA5C9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Lidzbark Warmiński</w:t>
            </w:r>
          </w:p>
        </w:tc>
        <w:tc>
          <w:tcPr>
            <w:tcW w:w="3980" w:type="dxa"/>
            <w:shd w:val="clear" w:color="auto" w:fill="FFFFFF" w:themeFill="background1"/>
          </w:tcPr>
          <w:p w14:paraId="0AEEA61C" w14:textId="77777777" w:rsidR="00A0382C" w:rsidRPr="00737ED4" w:rsidRDefault="00A0382C" w:rsidP="000F2D42">
            <w:pPr>
              <w:spacing w:line="276" w:lineRule="auto"/>
              <w:jc w:val="center"/>
              <w:rPr>
                <w:rFonts w:ascii="Arial Narrow" w:hAnsi="Arial Narrow" w:cs="Arial"/>
                <w:sz w:val="22"/>
                <w:szCs w:val="22"/>
              </w:rPr>
            </w:pPr>
            <w:r w:rsidRPr="00737ED4">
              <w:rPr>
                <w:rFonts w:ascii="Arial Narrow" w:hAnsi="Arial Narrow" w:cs="Arial"/>
                <w:sz w:val="22"/>
                <w:szCs w:val="22"/>
              </w:rPr>
              <w:t>5</w:t>
            </w:r>
          </w:p>
        </w:tc>
      </w:tr>
      <w:tr w:rsidR="00A0382C" w:rsidRPr="007A3A34" w14:paraId="26C025A5" w14:textId="77777777" w:rsidTr="3274CF8B">
        <w:trPr>
          <w:jc w:val="center"/>
        </w:trPr>
        <w:tc>
          <w:tcPr>
            <w:tcW w:w="1347" w:type="dxa"/>
            <w:shd w:val="clear" w:color="auto" w:fill="D9D9D9" w:themeFill="background1" w:themeFillShade="D9"/>
          </w:tcPr>
          <w:p w14:paraId="136E8AE2"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tcPr>
          <w:p w14:paraId="12D2BE4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Mrągowo</w:t>
            </w:r>
          </w:p>
        </w:tc>
        <w:tc>
          <w:tcPr>
            <w:tcW w:w="3980" w:type="dxa"/>
            <w:shd w:val="clear" w:color="auto" w:fill="FFFFFF" w:themeFill="background1"/>
          </w:tcPr>
          <w:p w14:paraId="39DB2250" w14:textId="77777777" w:rsidR="00A0382C" w:rsidRPr="00737ED4" w:rsidRDefault="00A0382C" w:rsidP="000F2D42">
            <w:pPr>
              <w:spacing w:line="276" w:lineRule="auto"/>
              <w:jc w:val="center"/>
              <w:rPr>
                <w:rFonts w:ascii="Arial Narrow" w:hAnsi="Arial Narrow" w:cs="Arial"/>
                <w:sz w:val="22"/>
                <w:szCs w:val="22"/>
              </w:rPr>
            </w:pPr>
            <w:r w:rsidRPr="00737ED4">
              <w:rPr>
                <w:rFonts w:ascii="Arial Narrow" w:hAnsi="Arial Narrow" w:cs="Arial"/>
                <w:sz w:val="22"/>
                <w:szCs w:val="22"/>
              </w:rPr>
              <w:t>7</w:t>
            </w:r>
          </w:p>
        </w:tc>
      </w:tr>
      <w:tr w:rsidR="00A0382C" w:rsidRPr="007A3A34" w14:paraId="4C35D939" w14:textId="77777777" w:rsidTr="3274CF8B">
        <w:trPr>
          <w:jc w:val="center"/>
        </w:trPr>
        <w:tc>
          <w:tcPr>
            <w:tcW w:w="1347" w:type="dxa"/>
            <w:shd w:val="clear" w:color="auto" w:fill="D9D9D9" w:themeFill="background1" w:themeFillShade="D9"/>
          </w:tcPr>
          <w:p w14:paraId="3470FB0A"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tcPr>
          <w:p w14:paraId="6D5B8F2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Nidzica</w:t>
            </w:r>
          </w:p>
        </w:tc>
        <w:tc>
          <w:tcPr>
            <w:tcW w:w="3980" w:type="dxa"/>
            <w:shd w:val="clear" w:color="auto" w:fill="FFFFFF" w:themeFill="background1"/>
          </w:tcPr>
          <w:p w14:paraId="6C8F301E" w14:textId="77777777" w:rsidR="00A0382C" w:rsidRPr="00737ED4" w:rsidRDefault="00A0382C" w:rsidP="000F2D42">
            <w:pPr>
              <w:spacing w:line="276" w:lineRule="auto"/>
              <w:jc w:val="center"/>
              <w:rPr>
                <w:rFonts w:ascii="Arial Narrow" w:hAnsi="Arial Narrow" w:cs="Arial"/>
                <w:sz w:val="22"/>
                <w:szCs w:val="22"/>
              </w:rPr>
            </w:pPr>
            <w:r w:rsidRPr="00737ED4">
              <w:rPr>
                <w:rFonts w:ascii="Arial Narrow" w:hAnsi="Arial Narrow" w:cs="Arial"/>
                <w:sz w:val="22"/>
                <w:szCs w:val="22"/>
              </w:rPr>
              <w:t>7</w:t>
            </w:r>
          </w:p>
        </w:tc>
      </w:tr>
      <w:tr w:rsidR="00A0382C" w:rsidRPr="007A3A34" w14:paraId="5FA6A161" w14:textId="77777777" w:rsidTr="3274CF8B">
        <w:trPr>
          <w:jc w:val="center"/>
        </w:trPr>
        <w:tc>
          <w:tcPr>
            <w:tcW w:w="1347" w:type="dxa"/>
            <w:shd w:val="clear" w:color="auto" w:fill="D9D9D9" w:themeFill="background1" w:themeFillShade="D9"/>
          </w:tcPr>
          <w:p w14:paraId="48DB2FF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tcPr>
          <w:p w14:paraId="1BCB921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Nowe Miasto Lubawskie</w:t>
            </w:r>
          </w:p>
        </w:tc>
        <w:tc>
          <w:tcPr>
            <w:tcW w:w="3980" w:type="dxa"/>
            <w:shd w:val="clear" w:color="auto" w:fill="FFFFFF" w:themeFill="background1"/>
          </w:tcPr>
          <w:p w14:paraId="6BB025CA" w14:textId="77777777" w:rsidR="00A0382C" w:rsidRPr="00737ED4" w:rsidRDefault="003C63E7" w:rsidP="000F2D42">
            <w:pPr>
              <w:spacing w:line="276" w:lineRule="auto"/>
              <w:jc w:val="center"/>
              <w:rPr>
                <w:rFonts w:ascii="Arial Narrow" w:hAnsi="Arial Narrow" w:cs="Arial"/>
                <w:sz w:val="22"/>
                <w:szCs w:val="22"/>
              </w:rPr>
            </w:pPr>
            <w:r>
              <w:rPr>
                <w:rFonts w:ascii="Arial Narrow" w:hAnsi="Arial Narrow" w:cs="Arial"/>
                <w:sz w:val="22"/>
                <w:szCs w:val="22"/>
              </w:rPr>
              <w:t>2</w:t>
            </w:r>
          </w:p>
        </w:tc>
      </w:tr>
      <w:tr w:rsidR="00A0382C" w:rsidRPr="007A3A34" w14:paraId="24D7A3BC" w14:textId="77777777" w:rsidTr="3274CF8B">
        <w:trPr>
          <w:jc w:val="center"/>
        </w:trPr>
        <w:tc>
          <w:tcPr>
            <w:tcW w:w="1347" w:type="dxa"/>
            <w:shd w:val="clear" w:color="auto" w:fill="D9D9D9" w:themeFill="background1" w:themeFillShade="D9"/>
          </w:tcPr>
          <w:p w14:paraId="1689EEC4"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tcPr>
          <w:p w14:paraId="4499979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Olecko</w:t>
            </w:r>
          </w:p>
        </w:tc>
        <w:tc>
          <w:tcPr>
            <w:tcW w:w="3980" w:type="dxa"/>
            <w:shd w:val="clear" w:color="auto" w:fill="FFFFFF" w:themeFill="background1"/>
          </w:tcPr>
          <w:p w14:paraId="53595325" w14:textId="77777777" w:rsidR="00A0382C" w:rsidRPr="00737ED4" w:rsidRDefault="00A0382C" w:rsidP="000F2D42">
            <w:pPr>
              <w:spacing w:line="276" w:lineRule="auto"/>
              <w:jc w:val="center"/>
              <w:rPr>
                <w:rFonts w:ascii="Arial Narrow" w:hAnsi="Arial Narrow" w:cs="Arial"/>
                <w:sz w:val="22"/>
                <w:szCs w:val="22"/>
              </w:rPr>
            </w:pPr>
            <w:r w:rsidRPr="00737ED4">
              <w:rPr>
                <w:rFonts w:ascii="Arial Narrow" w:hAnsi="Arial Narrow" w:cs="Arial"/>
                <w:sz w:val="22"/>
                <w:szCs w:val="22"/>
              </w:rPr>
              <w:t>5</w:t>
            </w:r>
          </w:p>
        </w:tc>
      </w:tr>
      <w:tr w:rsidR="00A0382C" w:rsidRPr="007A3A34" w14:paraId="756BDFB7" w14:textId="77777777" w:rsidTr="3274CF8B">
        <w:trPr>
          <w:jc w:val="center"/>
        </w:trPr>
        <w:tc>
          <w:tcPr>
            <w:tcW w:w="1347" w:type="dxa"/>
            <w:shd w:val="clear" w:color="auto" w:fill="D9D9D9" w:themeFill="background1" w:themeFillShade="D9"/>
          </w:tcPr>
          <w:p w14:paraId="7FB12F58"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tcPr>
          <w:p w14:paraId="4B72512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Olsztyn</w:t>
            </w:r>
          </w:p>
        </w:tc>
        <w:tc>
          <w:tcPr>
            <w:tcW w:w="3980" w:type="dxa"/>
            <w:shd w:val="clear" w:color="auto" w:fill="FFFFFF" w:themeFill="background1"/>
          </w:tcPr>
          <w:p w14:paraId="7BA1489E" w14:textId="77777777" w:rsidR="00A0382C" w:rsidRPr="00737ED4" w:rsidRDefault="00A0382C" w:rsidP="000F2D42">
            <w:pPr>
              <w:spacing w:line="276" w:lineRule="auto"/>
              <w:jc w:val="center"/>
              <w:rPr>
                <w:rFonts w:ascii="Arial Narrow" w:hAnsi="Arial Narrow" w:cs="Arial"/>
                <w:sz w:val="22"/>
                <w:szCs w:val="22"/>
              </w:rPr>
            </w:pPr>
            <w:r w:rsidRPr="00737ED4">
              <w:rPr>
                <w:rFonts w:ascii="Arial Narrow" w:hAnsi="Arial Narrow" w:cs="Arial"/>
                <w:sz w:val="22"/>
                <w:szCs w:val="22"/>
              </w:rPr>
              <w:t>3</w:t>
            </w:r>
          </w:p>
        </w:tc>
      </w:tr>
      <w:tr w:rsidR="00A0382C" w:rsidRPr="007A3A34" w14:paraId="443F4489" w14:textId="77777777" w:rsidTr="3274CF8B">
        <w:trPr>
          <w:jc w:val="center"/>
        </w:trPr>
        <w:tc>
          <w:tcPr>
            <w:tcW w:w="1347" w:type="dxa"/>
            <w:shd w:val="clear" w:color="auto" w:fill="D9D9D9" w:themeFill="background1" w:themeFillShade="D9"/>
          </w:tcPr>
          <w:p w14:paraId="4672554F"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15</w:t>
            </w:r>
          </w:p>
        </w:tc>
        <w:tc>
          <w:tcPr>
            <w:tcW w:w="4307" w:type="dxa"/>
            <w:shd w:val="clear" w:color="auto" w:fill="FFFFFF" w:themeFill="background1"/>
          </w:tcPr>
          <w:p w14:paraId="2B3F8BD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Ostróda</w:t>
            </w:r>
          </w:p>
        </w:tc>
        <w:tc>
          <w:tcPr>
            <w:tcW w:w="3980" w:type="dxa"/>
            <w:shd w:val="clear" w:color="auto" w:fill="FFFFFF" w:themeFill="background1"/>
          </w:tcPr>
          <w:p w14:paraId="3FE4B6A2" w14:textId="77777777" w:rsidR="00A0382C" w:rsidRPr="00737ED4" w:rsidRDefault="008C7F56" w:rsidP="000F2D42">
            <w:pPr>
              <w:spacing w:line="276" w:lineRule="auto"/>
              <w:jc w:val="center"/>
              <w:rPr>
                <w:rFonts w:ascii="Arial Narrow" w:hAnsi="Arial Narrow" w:cs="Arial"/>
                <w:sz w:val="22"/>
                <w:szCs w:val="22"/>
              </w:rPr>
            </w:pPr>
            <w:r w:rsidRPr="00737ED4">
              <w:rPr>
                <w:rFonts w:ascii="Arial Narrow" w:hAnsi="Arial Narrow" w:cs="Arial"/>
                <w:sz w:val="22"/>
                <w:szCs w:val="22"/>
              </w:rPr>
              <w:t>2,5</w:t>
            </w:r>
          </w:p>
        </w:tc>
      </w:tr>
      <w:tr w:rsidR="00A0382C" w:rsidRPr="007A3A34" w14:paraId="15D15323" w14:textId="77777777" w:rsidTr="3274CF8B">
        <w:trPr>
          <w:jc w:val="center"/>
        </w:trPr>
        <w:tc>
          <w:tcPr>
            <w:tcW w:w="1347" w:type="dxa"/>
            <w:shd w:val="clear" w:color="auto" w:fill="D9D9D9" w:themeFill="background1" w:themeFillShade="D9"/>
          </w:tcPr>
          <w:p w14:paraId="4A3513E3"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16</w:t>
            </w:r>
          </w:p>
        </w:tc>
        <w:tc>
          <w:tcPr>
            <w:tcW w:w="4307" w:type="dxa"/>
            <w:shd w:val="clear" w:color="auto" w:fill="FFFFFF" w:themeFill="background1"/>
          </w:tcPr>
          <w:p w14:paraId="7148B651"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Pisz</w:t>
            </w:r>
          </w:p>
        </w:tc>
        <w:tc>
          <w:tcPr>
            <w:tcW w:w="3980" w:type="dxa"/>
            <w:shd w:val="clear" w:color="auto" w:fill="FFFFFF" w:themeFill="background1"/>
          </w:tcPr>
          <w:p w14:paraId="0D872CE0" w14:textId="77777777" w:rsidR="00A0382C" w:rsidRPr="00737ED4" w:rsidRDefault="007408CC" w:rsidP="000F2D42">
            <w:pPr>
              <w:spacing w:line="276" w:lineRule="auto"/>
              <w:jc w:val="center"/>
              <w:rPr>
                <w:rFonts w:ascii="Arial Narrow" w:hAnsi="Arial Narrow" w:cs="Arial"/>
                <w:sz w:val="22"/>
                <w:szCs w:val="22"/>
              </w:rPr>
            </w:pPr>
            <w:r w:rsidRPr="00737ED4">
              <w:rPr>
                <w:rFonts w:ascii="Arial Narrow" w:hAnsi="Arial Narrow" w:cs="Arial"/>
                <w:sz w:val="22"/>
                <w:szCs w:val="22"/>
              </w:rPr>
              <w:t>2,5</w:t>
            </w:r>
          </w:p>
        </w:tc>
      </w:tr>
      <w:tr w:rsidR="00A0382C" w:rsidRPr="007A3A34" w14:paraId="6ACF3CB5" w14:textId="77777777" w:rsidTr="3274CF8B">
        <w:trPr>
          <w:jc w:val="center"/>
        </w:trPr>
        <w:tc>
          <w:tcPr>
            <w:tcW w:w="1347" w:type="dxa"/>
            <w:shd w:val="clear" w:color="auto" w:fill="D9D9D9" w:themeFill="background1" w:themeFillShade="D9"/>
          </w:tcPr>
          <w:p w14:paraId="1A6F1D5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17</w:t>
            </w:r>
          </w:p>
        </w:tc>
        <w:tc>
          <w:tcPr>
            <w:tcW w:w="4307" w:type="dxa"/>
            <w:shd w:val="clear" w:color="auto" w:fill="FFFFFF" w:themeFill="background1"/>
          </w:tcPr>
          <w:p w14:paraId="33C4575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Szczytno</w:t>
            </w:r>
          </w:p>
        </w:tc>
        <w:tc>
          <w:tcPr>
            <w:tcW w:w="3980" w:type="dxa"/>
            <w:shd w:val="clear" w:color="auto" w:fill="FFFFFF" w:themeFill="background1"/>
          </w:tcPr>
          <w:p w14:paraId="0E584156" w14:textId="77777777" w:rsidR="00A0382C" w:rsidRPr="00775ADE" w:rsidRDefault="00442772" w:rsidP="000F2D42">
            <w:pPr>
              <w:spacing w:line="276" w:lineRule="auto"/>
              <w:jc w:val="center"/>
              <w:rPr>
                <w:rFonts w:ascii="Arial Narrow" w:hAnsi="Arial Narrow" w:cs="Arial"/>
                <w:sz w:val="22"/>
                <w:szCs w:val="22"/>
              </w:rPr>
            </w:pPr>
            <w:r w:rsidRPr="00775ADE">
              <w:rPr>
                <w:rFonts w:ascii="Arial Narrow" w:hAnsi="Arial Narrow" w:cs="Arial"/>
                <w:sz w:val="22"/>
                <w:szCs w:val="22"/>
              </w:rPr>
              <w:t>2</w:t>
            </w:r>
          </w:p>
        </w:tc>
      </w:tr>
      <w:tr w:rsidR="00A0382C" w:rsidRPr="007A3A34" w14:paraId="3C3E57FA" w14:textId="77777777" w:rsidTr="3274CF8B">
        <w:trPr>
          <w:jc w:val="center"/>
        </w:trPr>
        <w:tc>
          <w:tcPr>
            <w:tcW w:w="1347" w:type="dxa"/>
            <w:shd w:val="clear" w:color="auto" w:fill="D9D9D9" w:themeFill="background1" w:themeFillShade="D9"/>
          </w:tcPr>
          <w:p w14:paraId="2B58DC00"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18</w:t>
            </w:r>
          </w:p>
        </w:tc>
        <w:tc>
          <w:tcPr>
            <w:tcW w:w="4307" w:type="dxa"/>
            <w:shd w:val="clear" w:color="auto" w:fill="FFFFFF" w:themeFill="background1"/>
          </w:tcPr>
          <w:p w14:paraId="0AFCA36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Gołdap</w:t>
            </w:r>
          </w:p>
        </w:tc>
        <w:tc>
          <w:tcPr>
            <w:tcW w:w="3980" w:type="dxa"/>
            <w:shd w:val="clear" w:color="auto" w:fill="FFFFFF" w:themeFill="background1"/>
          </w:tcPr>
          <w:p w14:paraId="19145645" w14:textId="77777777" w:rsidR="00A0382C" w:rsidRPr="00775ADE" w:rsidRDefault="00AF1128" w:rsidP="000F2D42">
            <w:pPr>
              <w:spacing w:line="276" w:lineRule="auto"/>
              <w:jc w:val="center"/>
              <w:rPr>
                <w:rFonts w:ascii="Arial Narrow" w:hAnsi="Arial Narrow" w:cs="Arial"/>
                <w:sz w:val="22"/>
                <w:szCs w:val="22"/>
              </w:rPr>
            </w:pPr>
            <w:r w:rsidRPr="00775ADE">
              <w:rPr>
                <w:rFonts w:ascii="Arial Narrow" w:hAnsi="Arial Narrow" w:cs="Arial"/>
                <w:sz w:val="22"/>
                <w:szCs w:val="22"/>
              </w:rPr>
              <w:t>5</w:t>
            </w:r>
          </w:p>
        </w:tc>
      </w:tr>
      <w:tr w:rsidR="00A0382C" w:rsidRPr="007A3A34" w14:paraId="12AAC332" w14:textId="77777777" w:rsidTr="3274CF8B">
        <w:trPr>
          <w:jc w:val="center"/>
        </w:trPr>
        <w:tc>
          <w:tcPr>
            <w:tcW w:w="1347" w:type="dxa"/>
            <w:shd w:val="clear" w:color="auto" w:fill="D9D9D9" w:themeFill="background1" w:themeFillShade="D9"/>
          </w:tcPr>
          <w:p w14:paraId="3EC1F387" w14:textId="77777777" w:rsidR="00A0382C" w:rsidRPr="00DE6C8E" w:rsidRDefault="00A0382C" w:rsidP="000F2D42">
            <w:pPr>
              <w:spacing w:line="276" w:lineRule="auto"/>
              <w:jc w:val="center"/>
              <w:rPr>
                <w:rFonts w:ascii="Arial Narrow" w:hAnsi="Arial Narrow" w:cs="Arial"/>
                <w:sz w:val="22"/>
                <w:szCs w:val="22"/>
              </w:rPr>
            </w:pPr>
            <w:r w:rsidRPr="00DE6C8E">
              <w:rPr>
                <w:rFonts w:ascii="Arial Narrow" w:hAnsi="Arial Narrow" w:cs="Arial"/>
                <w:sz w:val="22"/>
                <w:szCs w:val="22"/>
              </w:rPr>
              <w:t>19</w:t>
            </w:r>
          </w:p>
        </w:tc>
        <w:tc>
          <w:tcPr>
            <w:tcW w:w="4307" w:type="dxa"/>
            <w:shd w:val="clear" w:color="auto" w:fill="FFFFFF" w:themeFill="background1"/>
          </w:tcPr>
          <w:p w14:paraId="31A8567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Węgorzewo</w:t>
            </w:r>
          </w:p>
        </w:tc>
        <w:tc>
          <w:tcPr>
            <w:tcW w:w="3980" w:type="dxa"/>
            <w:shd w:val="clear" w:color="auto" w:fill="FFFFFF" w:themeFill="background1"/>
          </w:tcPr>
          <w:p w14:paraId="220AC81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5</w:t>
            </w:r>
          </w:p>
        </w:tc>
      </w:tr>
      <w:tr w:rsidR="00A0382C" w:rsidRPr="004A0629" w14:paraId="067F9633" w14:textId="77777777" w:rsidTr="3274CF8B">
        <w:trPr>
          <w:jc w:val="center"/>
        </w:trPr>
        <w:tc>
          <w:tcPr>
            <w:tcW w:w="9634" w:type="dxa"/>
            <w:gridSpan w:val="3"/>
            <w:shd w:val="clear" w:color="auto" w:fill="2E74B5" w:themeFill="accent5" w:themeFillShade="BF"/>
          </w:tcPr>
          <w:p w14:paraId="3C0F086A" w14:textId="77777777" w:rsidR="00A0382C" w:rsidRPr="00DE6C8E" w:rsidRDefault="00A0382C" w:rsidP="000F2D42">
            <w:pPr>
              <w:spacing w:line="276" w:lineRule="auto"/>
              <w:jc w:val="center"/>
              <w:rPr>
                <w:rFonts w:ascii="Arial Narrow" w:hAnsi="Arial Narrow" w:cs="Arial"/>
                <w:b/>
                <w:color w:val="FFFFFF"/>
                <w:sz w:val="22"/>
                <w:szCs w:val="22"/>
              </w:rPr>
            </w:pPr>
          </w:p>
          <w:p w14:paraId="27C2ADA4"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Wielkopolskie</w:t>
            </w:r>
          </w:p>
          <w:p w14:paraId="728C2BF7"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22F3C84B" w14:textId="77777777" w:rsidTr="3274CF8B">
        <w:trPr>
          <w:jc w:val="center"/>
        </w:trPr>
        <w:tc>
          <w:tcPr>
            <w:tcW w:w="1347" w:type="dxa"/>
            <w:shd w:val="clear" w:color="auto" w:fill="2E74B5" w:themeFill="accent5" w:themeFillShade="BF"/>
          </w:tcPr>
          <w:p w14:paraId="67B1D28E"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2BE77BFC"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6A8C49B0"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A0382C" w:rsidRPr="007A3A34" w14:paraId="693FF806" w14:textId="77777777" w:rsidTr="3274CF8B">
        <w:trPr>
          <w:jc w:val="center"/>
        </w:trPr>
        <w:tc>
          <w:tcPr>
            <w:tcW w:w="1347" w:type="dxa"/>
            <w:shd w:val="clear" w:color="auto" w:fill="D9D9D9" w:themeFill="background1" w:themeFillShade="D9"/>
            <w:vAlign w:val="bottom"/>
          </w:tcPr>
          <w:p w14:paraId="7D57B989"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1</w:t>
            </w:r>
          </w:p>
        </w:tc>
        <w:tc>
          <w:tcPr>
            <w:tcW w:w="4307" w:type="dxa"/>
            <w:shd w:val="clear" w:color="auto" w:fill="FFFFFF" w:themeFill="background1"/>
            <w:vAlign w:val="bottom"/>
          </w:tcPr>
          <w:p w14:paraId="2975CA3C"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Chodzież</w:t>
            </w:r>
          </w:p>
        </w:tc>
        <w:tc>
          <w:tcPr>
            <w:tcW w:w="3980" w:type="dxa"/>
            <w:shd w:val="clear" w:color="auto" w:fill="FFFFFF" w:themeFill="background1"/>
          </w:tcPr>
          <w:p w14:paraId="26DC373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1492A7E7" w14:textId="77777777" w:rsidTr="3274CF8B">
        <w:trPr>
          <w:jc w:val="center"/>
        </w:trPr>
        <w:tc>
          <w:tcPr>
            <w:tcW w:w="1347" w:type="dxa"/>
            <w:shd w:val="clear" w:color="auto" w:fill="D9D9D9" w:themeFill="background1" w:themeFillShade="D9"/>
            <w:vAlign w:val="bottom"/>
          </w:tcPr>
          <w:p w14:paraId="561AE85A"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2</w:t>
            </w:r>
          </w:p>
        </w:tc>
        <w:tc>
          <w:tcPr>
            <w:tcW w:w="4307" w:type="dxa"/>
            <w:shd w:val="clear" w:color="auto" w:fill="FFFFFF" w:themeFill="background1"/>
            <w:vAlign w:val="bottom"/>
          </w:tcPr>
          <w:p w14:paraId="6150AD4B"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Czarnków</w:t>
            </w:r>
          </w:p>
        </w:tc>
        <w:tc>
          <w:tcPr>
            <w:tcW w:w="3980" w:type="dxa"/>
            <w:shd w:val="clear" w:color="auto" w:fill="FFFFFF" w:themeFill="background1"/>
          </w:tcPr>
          <w:p w14:paraId="6F1505F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1,50</w:t>
            </w:r>
          </w:p>
        </w:tc>
      </w:tr>
      <w:tr w:rsidR="00A0382C" w:rsidRPr="007A3A34" w14:paraId="743F5275" w14:textId="77777777" w:rsidTr="3274CF8B">
        <w:trPr>
          <w:jc w:val="center"/>
        </w:trPr>
        <w:tc>
          <w:tcPr>
            <w:tcW w:w="1347" w:type="dxa"/>
            <w:shd w:val="clear" w:color="auto" w:fill="D9D9D9" w:themeFill="background1" w:themeFillShade="D9"/>
            <w:vAlign w:val="bottom"/>
          </w:tcPr>
          <w:p w14:paraId="5940145F"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3</w:t>
            </w:r>
          </w:p>
        </w:tc>
        <w:tc>
          <w:tcPr>
            <w:tcW w:w="4307" w:type="dxa"/>
            <w:shd w:val="clear" w:color="auto" w:fill="FFFFFF" w:themeFill="background1"/>
            <w:vAlign w:val="bottom"/>
          </w:tcPr>
          <w:p w14:paraId="0A5A56FC"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Gniezno</w:t>
            </w:r>
          </w:p>
        </w:tc>
        <w:tc>
          <w:tcPr>
            <w:tcW w:w="3980" w:type="dxa"/>
            <w:shd w:val="clear" w:color="auto" w:fill="FFFFFF" w:themeFill="background1"/>
          </w:tcPr>
          <w:p w14:paraId="46C7A630"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0C719DFA" w14:textId="77777777" w:rsidTr="3274CF8B">
        <w:trPr>
          <w:jc w:val="center"/>
        </w:trPr>
        <w:tc>
          <w:tcPr>
            <w:tcW w:w="1347" w:type="dxa"/>
            <w:shd w:val="clear" w:color="auto" w:fill="D9D9D9" w:themeFill="background1" w:themeFillShade="D9"/>
            <w:vAlign w:val="bottom"/>
          </w:tcPr>
          <w:p w14:paraId="3C4B363C"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4</w:t>
            </w:r>
          </w:p>
        </w:tc>
        <w:tc>
          <w:tcPr>
            <w:tcW w:w="4307" w:type="dxa"/>
            <w:shd w:val="clear" w:color="auto" w:fill="FFFFFF" w:themeFill="background1"/>
            <w:vAlign w:val="bottom"/>
          </w:tcPr>
          <w:p w14:paraId="2C6C6CA5"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Gostyń</w:t>
            </w:r>
          </w:p>
        </w:tc>
        <w:tc>
          <w:tcPr>
            <w:tcW w:w="3980" w:type="dxa"/>
            <w:shd w:val="clear" w:color="auto" w:fill="FFFFFF" w:themeFill="background1"/>
          </w:tcPr>
          <w:p w14:paraId="5690CF6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71F6C27F" w14:textId="77777777" w:rsidTr="3274CF8B">
        <w:trPr>
          <w:jc w:val="center"/>
        </w:trPr>
        <w:tc>
          <w:tcPr>
            <w:tcW w:w="1347" w:type="dxa"/>
            <w:shd w:val="clear" w:color="auto" w:fill="D9D9D9" w:themeFill="background1" w:themeFillShade="D9"/>
            <w:vAlign w:val="bottom"/>
          </w:tcPr>
          <w:p w14:paraId="7DC64773"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lastRenderedPageBreak/>
              <w:t>5</w:t>
            </w:r>
          </w:p>
        </w:tc>
        <w:tc>
          <w:tcPr>
            <w:tcW w:w="4307" w:type="dxa"/>
            <w:shd w:val="clear" w:color="auto" w:fill="FFFFFF" w:themeFill="background1"/>
            <w:vAlign w:val="bottom"/>
          </w:tcPr>
          <w:p w14:paraId="3AAFF97E"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Grodzisk Wlkp.</w:t>
            </w:r>
          </w:p>
        </w:tc>
        <w:tc>
          <w:tcPr>
            <w:tcW w:w="3980" w:type="dxa"/>
            <w:shd w:val="clear" w:color="auto" w:fill="FFFFFF" w:themeFill="background1"/>
          </w:tcPr>
          <w:p w14:paraId="0C03343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1,50</w:t>
            </w:r>
          </w:p>
        </w:tc>
      </w:tr>
      <w:tr w:rsidR="00A0382C" w:rsidRPr="007A3A34" w14:paraId="3D2C37C1" w14:textId="77777777" w:rsidTr="3274CF8B">
        <w:trPr>
          <w:jc w:val="center"/>
        </w:trPr>
        <w:tc>
          <w:tcPr>
            <w:tcW w:w="1347" w:type="dxa"/>
            <w:shd w:val="clear" w:color="auto" w:fill="D9D9D9" w:themeFill="background1" w:themeFillShade="D9"/>
            <w:vAlign w:val="bottom"/>
          </w:tcPr>
          <w:p w14:paraId="22907BE6"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6</w:t>
            </w:r>
          </w:p>
        </w:tc>
        <w:tc>
          <w:tcPr>
            <w:tcW w:w="4307" w:type="dxa"/>
            <w:shd w:val="clear" w:color="auto" w:fill="FFFFFF" w:themeFill="background1"/>
            <w:vAlign w:val="bottom"/>
          </w:tcPr>
          <w:p w14:paraId="1BEDE07A"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Jarocin</w:t>
            </w:r>
          </w:p>
        </w:tc>
        <w:tc>
          <w:tcPr>
            <w:tcW w:w="3980" w:type="dxa"/>
            <w:shd w:val="clear" w:color="auto" w:fill="FFFFFF" w:themeFill="background1"/>
          </w:tcPr>
          <w:p w14:paraId="0FC96B7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1,50</w:t>
            </w:r>
          </w:p>
        </w:tc>
      </w:tr>
      <w:tr w:rsidR="00A0382C" w:rsidRPr="007A3A34" w14:paraId="26546050" w14:textId="77777777" w:rsidTr="3274CF8B">
        <w:trPr>
          <w:jc w:val="center"/>
        </w:trPr>
        <w:tc>
          <w:tcPr>
            <w:tcW w:w="1347" w:type="dxa"/>
            <w:shd w:val="clear" w:color="auto" w:fill="D9D9D9" w:themeFill="background1" w:themeFillShade="D9"/>
            <w:vAlign w:val="bottom"/>
          </w:tcPr>
          <w:p w14:paraId="6463AF31"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7</w:t>
            </w:r>
          </w:p>
        </w:tc>
        <w:tc>
          <w:tcPr>
            <w:tcW w:w="4307" w:type="dxa"/>
            <w:shd w:val="clear" w:color="auto" w:fill="FFFFFF" w:themeFill="background1"/>
            <w:vAlign w:val="bottom"/>
          </w:tcPr>
          <w:p w14:paraId="5F44E0F6"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Kalisz</w:t>
            </w:r>
          </w:p>
        </w:tc>
        <w:tc>
          <w:tcPr>
            <w:tcW w:w="3980" w:type="dxa"/>
            <w:shd w:val="clear" w:color="auto" w:fill="FFFFFF" w:themeFill="background1"/>
          </w:tcPr>
          <w:p w14:paraId="7077285D"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0,50</w:t>
            </w:r>
          </w:p>
        </w:tc>
      </w:tr>
      <w:tr w:rsidR="00A0382C" w:rsidRPr="007A3A34" w14:paraId="727386D9" w14:textId="77777777" w:rsidTr="3274CF8B">
        <w:trPr>
          <w:jc w:val="center"/>
        </w:trPr>
        <w:tc>
          <w:tcPr>
            <w:tcW w:w="1347" w:type="dxa"/>
            <w:shd w:val="clear" w:color="auto" w:fill="D9D9D9" w:themeFill="background1" w:themeFillShade="D9"/>
            <w:vAlign w:val="bottom"/>
          </w:tcPr>
          <w:p w14:paraId="0DFF9F87"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8</w:t>
            </w:r>
          </w:p>
        </w:tc>
        <w:tc>
          <w:tcPr>
            <w:tcW w:w="4307" w:type="dxa"/>
            <w:shd w:val="clear" w:color="auto" w:fill="FFFFFF" w:themeFill="background1"/>
            <w:vAlign w:val="bottom"/>
          </w:tcPr>
          <w:p w14:paraId="2297B5F1"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Kępno</w:t>
            </w:r>
          </w:p>
        </w:tc>
        <w:tc>
          <w:tcPr>
            <w:tcW w:w="3980" w:type="dxa"/>
            <w:shd w:val="clear" w:color="auto" w:fill="FFFFFF" w:themeFill="background1"/>
          </w:tcPr>
          <w:p w14:paraId="312BA55C"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4F07213D" w14:textId="77777777" w:rsidTr="3274CF8B">
        <w:trPr>
          <w:jc w:val="center"/>
        </w:trPr>
        <w:tc>
          <w:tcPr>
            <w:tcW w:w="1347" w:type="dxa"/>
            <w:shd w:val="clear" w:color="auto" w:fill="D9D9D9" w:themeFill="background1" w:themeFillShade="D9"/>
            <w:vAlign w:val="bottom"/>
          </w:tcPr>
          <w:p w14:paraId="55091729"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9</w:t>
            </w:r>
          </w:p>
        </w:tc>
        <w:tc>
          <w:tcPr>
            <w:tcW w:w="4307" w:type="dxa"/>
            <w:shd w:val="clear" w:color="auto" w:fill="FFFFFF" w:themeFill="background1"/>
            <w:vAlign w:val="bottom"/>
          </w:tcPr>
          <w:p w14:paraId="58CA6220"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Koło</w:t>
            </w:r>
          </w:p>
        </w:tc>
        <w:tc>
          <w:tcPr>
            <w:tcW w:w="3980" w:type="dxa"/>
            <w:shd w:val="clear" w:color="auto" w:fill="FFFFFF" w:themeFill="background1"/>
          </w:tcPr>
          <w:p w14:paraId="6723447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0,50</w:t>
            </w:r>
          </w:p>
        </w:tc>
      </w:tr>
      <w:tr w:rsidR="00A0382C" w:rsidRPr="007A3A34" w14:paraId="083E9CE8" w14:textId="77777777" w:rsidTr="3274CF8B">
        <w:trPr>
          <w:jc w:val="center"/>
        </w:trPr>
        <w:tc>
          <w:tcPr>
            <w:tcW w:w="1347" w:type="dxa"/>
            <w:shd w:val="clear" w:color="auto" w:fill="D9D9D9" w:themeFill="background1" w:themeFillShade="D9"/>
            <w:vAlign w:val="bottom"/>
          </w:tcPr>
          <w:p w14:paraId="5F92F2FB"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10</w:t>
            </w:r>
          </w:p>
        </w:tc>
        <w:tc>
          <w:tcPr>
            <w:tcW w:w="4307" w:type="dxa"/>
            <w:shd w:val="clear" w:color="auto" w:fill="FFFFFF" w:themeFill="background1"/>
            <w:vAlign w:val="bottom"/>
          </w:tcPr>
          <w:p w14:paraId="23806E83"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Konin</w:t>
            </w:r>
          </w:p>
        </w:tc>
        <w:tc>
          <w:tcPr>
            <w:tcW w:w="3980" w:type="dxa"/>
            <w:shd w:val="clear" w:color="auto" w:fill="FFFFFF" w:themeFill="background1"/>
          </w:tcPr>
          <w:p w14:paraId="111C5D93"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0,50</w:t>
            </w:r>
          </w:p>
        </w:tc>
      </w:tr>
      <w:tr w:rsidR="00A0382C" w:rsidRPr="007A3A34" w14:paraId="2CE67DA3" w14:textId="77777777" w:rsidTr="3274CF8B">
        <w:trPr>
          <w:jc w:val="center"/>
        </w:trPr>
        <w:tc>
          <w:tcPr>
            <w:tcW w:w="1347" w:type="dxa"/>
            <w:shd w:val="clear" w:color="auto" w:fill="D9D9D9" w:themeFill="background1" w:themeFillShade="D9"/>
            <w:vAlign w:val="bottom"/>
          </w:tcPr>
          <w:p w14:paraId="65163537"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11</w:t>
            </w:r>
          </w:p>
        </w:tc>
        <w:tc>
          <w:tcPr>
            <w:tcW w:w="4307" w:type="dxa"/>
            <w:shd w:val="clear" w:color="auto" w:fill="FFFFFF" w:themeFill="background1"/>
            <w:vAlign w:val="bottom"/>
          </w:tcPr>
          <w:p w14:paraId="20045D05"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Kościan</w:t>
            </w:r>
          </w:p>
        </w:tc>
        <w:tc>
          <w:tcPr>
            <w:tcW w:w="3980" w:type="dxa"/>
            <w:shd w:val="clear" w:color="auto" w:fill="FFFFFF" w:themeFill="background1"/>
          </w:tcPr>
          <w:p w14:paraId="62713AB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3E0E5D67" w14:textId="77777777" w:rsidTr="3274CF8B">
        <w:trPr>
          <w:jc w:val="center"/>
        </w:trPr>
        <w:tc>
          <w:tcPr>
            <w:tcW w:w="1347" w:type="dxa"/>
            <w:shd w:val="clear" w:color="auto" w:fill="D9D9D9" w:themeFill="background1" w:themeFillShade="D9"/>
            <w:vAlign w:val="bottom"/>
          </w:tcPr>
          <w:p w14:paraId="216E930F"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12</w:t>
            </w:r>
          </w:p>
        </w:tc>
        <w:tc>
          <w:tcPr>
            <w:tcW w:w="4307" w:type="dxa"/>
            <w:shd w:val="clear" w:color="auto" w:fill="FFFFFF" w:themeFill="background1"/>
            <w:vAlign w:val="bottom"/>
          </w:tcPr>
          <w:p w14:paraId="2A0C6CCF"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Krotoszyn</w:t>
            </w:r>
          </w:p>
        </w:tc>
        <w:tc>
          <w:tcPr>
            <w:tcW w:w="3980" w:type="dxa"/>
            <w:shd w:val="clear" w:color="auto" w:fill="FFFFFF" w:themeFill="background1"/>
          </w:tcPr>
          <w:p w14:paraId="39B70A2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0CA68751" w14:textId="77777777" w:rsidTr="3274CF8B">
        <w:trPr>
          <w:jc w:val="center"/>
        </w:trPr>
        <w:tc>
          <w:tcPr>
            <w:tcW w:w="1347" w:type="dxa"/>
            <w:shd w:val="clear" w:color="auto" w:fill="D9D9D9" w:themeFill="background1" w:themeFillShade="D9"/>
            <w:vAlign w:val="bottom"/>
          </w:tcPr>
          <w:p w14:paraId="48221853"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13</w:t>
            </w:r>
          </w:p>
        </w:tc>
        <w:tc>
          <w:tcPr>
            <w:tcW w:w="4307" w:type="dxa"/>
            <w:shd w:val="clear" w:color="auto" w:fill="FFFFFF" w:themeFill="background1"/>
            <w:vAlign w:val="bottom"/>
          </w:tcPr>
          <w:p w14:paraId="5F0C152C"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Leszno</w:t>
            </w:r>
          </w:p>
        </w:tc>
        <w:tc>
          <w:tcPr>
            <w:tcW w:w="3980" w:type="dxa"/>
            <w:shd w:val="clear" w:color="auto" w:fill="FFFFFF" w:themeFill="background1"/>
          </w:tcPr>
          <w:p w14:paraId="6D951DD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1,50</w:t>
            </w:r>
          </w:p>
        </w:tc>
      </w:tr>
      <w:tr w:rsidR="00A0382C" w:rsidRPr="007A3A34" w14:paraId="3EA011CB" w14:textId="77777777" w:rsidTr="3274CF8B">
        <w:trPr>
          <w:jc w:val="center"/>
        </w:trPr>
        <w:tc>
          <w:tcPr>
            <w:tcW w:w="1347" w:type="dxa"/>
            <w:shd w:val="clear" w:color="auto" w:fill="D9D9D9" w:themeFill="background1" w:themeFillShade="D9"/>
            <w:vAlign w:val="bottom"/>
          </w:tcPr>
          <w:p w14:paraId="6BA1E98B"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14</w:t>
            </w:r>
          </w:p>
        </w:tc>
        <w:tc>
          <w:tcPr>
            <w:tcW w:w="4307" w:type="dxa"/>
            <w:shd w:val="clear" w:color="auto" w:fill="FFFFFF" w:themeFill="background1"/>
            <w:vAlign w:val="bottom"/>
          </w:tcPr>
          <w:p w14:paraId="3D895F66"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Międzychód</w:t>
            </w:r>
          </w:p>
        </w:tc>
        <w:tc>
          <w:tcPr>
            <w:tcW w:w="3980" w:type="dxa"/>
            <w:shd w:val="clear" w:color="auto" w:fill="FFFFFF" w:themeFill="background1"/>
          </w:tcPr>
          <w:p w14:paraId="5A1DA717"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7DACE495" w14:textId="77777777" w:rsidTr="3274CF8B">
        <w:trPr>
          <w:jc w:val="center"/>
        </w:trPr>
        <w:tc>
          <w:tcPr>
            <w:tcW w:w="1347" w:type="dxa"/>
            <w:shd w:val="clear" w:color="auto" w:fill="D9D9D9" w:themeFill="background1" w:themeFillShade="D9"/>
            <w:vAlign w:val="bottom"/>
          </w:tcPr>
          <w:p w14:paraId="1DD77CED"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15</w:t>
            </w:r>
          </w:p>
        </w:tc>
        <w:tc>
          <w:tcPr>
            <w:tcW w:w="4307" w:type="dxa"/>
            <w:shd w:val="clear" w:color="auto" w:fill="FFFFFF" w:themeFill="background1"/>
            <w:vAlign w:val="bottom"/>
          </w:tcPr>
          <w:p w14:paraId="6EE06451"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Nowy Tomyśl</w:t>
            </w:r>
          </w:p>
        </w:tc>
        <w:tc>
          <w:tcPr>
            <w:tcW w:w="3980" w:type="dxa"/>
            <w:shd w:val="clear" w:color="auto" w:fill="FFFFFF" w:themeFill="background1"/>
          </w:tcPr>
          <w:p w14:paraId="3175578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1,50</w:t>
            </w:r>
          </w:p>
        </w:tc>
      </w:tr>
      <w:tr w:rsidR="00A0382C" w:rsidRPr="007A3A34" w14:paraId="739CA01E" w14:textId="77777777" w:rsidTr="3274CF8B">
        <w:trPr>
          <w:jc w:val="center"/>
        </w:trPr>
        <w:tc>
          <w:tcPr>
            <w:tcW w:w="1347" w:type="dxa"/>
            <w:shd w:val="clear" w:color="auto" w:fill="D9D9D9" w:themeFill="background1" w:themeFillShade="D9"/>
            <w:vAlign w:val="bottom"/>
          </w:tcPr>
          <w:p w14:paraId="6CCA2DF3"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16</w:t>
            </w:r>
          </w:p>
        </w:tc>
        <w:tc>
          <w:tcPr>
            <w:tcW w:w="4307" w:type="dxa"/>
            <w:shd w:val="clear" w:color="auto" w:fill="FFFFFF" w:themeFill="background1"/>
            <w:vAlign w:val="bottom"/>
          </w:tcPr>
          <w:p w14:paraId="2351AD01"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Oborniki</w:t>
            </w:r>
          </w:p>
        </w:tc>
        <w:tc>
          <w:tcPr>
            <w:tcW w:w="3980" w:type="dxa"/>
            <w:shd w:val="clear" w:color="auto" w:fill="FFFFFF" w:themeFill="background1"/>
          </w:tcPr>
          <w:p w14:paraId="0F66BE3B"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2</w:t>
            </w:r>
          </w:p>
        </w:tc>
      </w:tr>
      <w:tr w:rsidR="00A0382C" w:rsidRPr="007A3A34" w14:paraId="1AE58DB8" w14:textId="77777777" w:rsidTr="3274CF8B">
        <w:trPr>
          <w:jc w:val="center"/>
        </w:trPr>
        <w:tc>
          <w:tcPr>
            <w:tcW w:w="1347" w:type="dxa"/>
            <w:shd w:val="clear" w:color="auto" w:fill="D9D9D9" w:themeFill="background1" w:themeFillShade="D9"/>
            <w:vAlign w:val="bottom"/>
          </w:tcPr>
          <w:p w14:paraId="5AB79210"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17</w:t>
            </w:r>
          </w:p>
        </w:tc>
        <w:tc>
          <w:tcPr>
            <w:tcW w:w="4307" w:type="dxa"/>
            <w:shd w:val="clear" w:color="auto" w:fill="FFFFFF" w:themeFill="background1"/>
            <w:vAlign w:val="bottom"/>
          </w:tcPr>
          <w:p w14:paraId="4F6B50B2"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Ostrów Wlkp.</w:t>
            </w:r>
          </w:p>
        </w:tc>
        <w:tc>
          <w:tcPr>
            <w:tcW w:w="3980" w:type="dxa"/>
            <w:shd w:val="clear" w:color="auto" w:fill="FFFFFF" w:themeFill="background1"/>
          </w:tcPr>
          <w:p w14:paraId="6303912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0,50</w:t>
            </w:r>
          </w:p>
        </w:tc>
      </w:tr>
      <w:tr w:rsidR="00A0382C" w:rsidRPr="007A3A34" w14:paraId="228957F2" w14:textId="77777777" w:rsidTr="3274CF8B">
        <w:trPr>
          <w:jc w:val="center"/>
        </w:trPr>
        <w:tc>
          <w:tcPr>
            <w:tcW w:w="1347" w:type="dxa"/>
            <w:shd w:val="clear" w:color="auto" w:fill="D9D9D9" w:themeFill="background1" w:themeFillShade="D9"/>
            <w:vAlign w:val="bottom"/>
          </w:tcPr>
          <w:p w14:paraId="737A96EB"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18</w:t>
            </w:r>
          </w:p>
        </w:tc>
        <w:tc>
          <w:tcPr>
            <w:tcW w:w="4307" w:type="dxa"/>
            <w:shd w:val="clear" w:color="auto" w:fill="FFFFFF" w:themeFill="background1"/>
            <w:vAlign w:val="bottom"/>
          </w:tcPr>
          <w:p w14:paraId="40FCB5B9"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Ostrzeszów</w:t>
            </w:r>
          </w:p>
        </w:tc>
        <w:tc>
          <w:tcPr>
            <w:tcW w:w="3980" w:type="dxa"/>
            <w:shd w:val="clear" w:color="auto" w:fill="FFFFFF" w:themeFill="background1"/>
          </w:tcPr>
          <w:p w14:paraId="39D459E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0FF6F6D2" w14:textId="77777777" w:rsidTr="3274CF8B">
        <w:trPr>
          <w:jc w:val="center"/>
        </w:trPr>
        <w:tc>
          <w:tcPr>
            <w:tcW w:w="1347" w:type="dxa"/>
            <w:shd w:val="clear" w:color="auto" w:fill="D9D9D9" w:themeFill="background1" w:themeFillShade="D9"/>
            <w:vAlign w:val="bottom"/>
          </w:tcPr>
          <w:p w14:paraId="09FFA9C5"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19</w:t>
            </w:r>
          </w:p>
        </w:tc>
        <w:tc>
          <w:tcPr>
            <w:tcW w:w="4307" w:type="dxa"/>
            <w:shd w:val="clear" w:color="auto" w:fill="FFFFFF" w:themeFill="background1"/>
            <w:vAlign w:val="bottom"/>
          </w:tcPr>
          <w:p w14:paraId="3020AFA7"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Piła</w:t>
            </w:r>
          </w:p>
        </w:tc>
        <w:tc>
          <w:tcPr>
            <w:tcW w:w="3980" w:type="dxa"/>
            <w:shd w:val="clear" w:color="auto" w:fill="FFFFFF" w:themeFill="background1"/>
          </w:tcPr>
          <w:p w14:paraId="70FF5F46"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1,50</w:t>
            </w:r>
          </w:p>
        </w:tc>
      </w:tr>
      <w:tr w:rsidR="00A0382C" w:rsidRPr="007A3A34" w14:paraId="3B2ECBB1" w14:textId="77777777" w:rsidTr="3274CF8B">
        <w:trPr>
          <w:jc w:val="center"/>
        </w:trPr>
        <w:tc>
          <w:tcPr>
            <w:tcW w:w="1347" w:type="dxa"/>
            <w:shd w:val="clear" w:color="auto" w:fill="D9D9D9" w:themeFill="background1" w:themeFillShade="D9"/>
            <w:vAlign w:val="bottom"/>
          </w:tcPr>
          <w:p w14:paraId="10678978"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20</w:t>
            </w:r>
          </w:p>
        </w:tc>
        <w:tc>
          <w:tcPr>
            <w:tcW w:w="4307" w:type="dxa"/>
            <w:shd w:val="clear" w:color="auto" w:fill="FFFFFF" w:themeFill="background1"/>
            <w:vAlign w:val="bottom"/>
          </w:tcPr>
          <w:p w14:paraId="6F117664"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Pleszew</w:t>
            </w:r>
          </w:p>
        </w:tc>
        <w:tc>
          <w:tcPr>
            <w:tcW w:w="3980" w:type="dxa"/>
            <w:shd w:val="clear" w:color="auto" w:fill="FFFFFF" w:themeFill="background1"/>
          </w:tcPr>
          <w:p w14:paraId="0BF7C43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46541A29" w14:textId="77777777" w:rsidTr="3274CF8B">
        <w:trPr>
          <w:jc w:val="center"/>
        </w:trPr>
        <w:tc>
          <w:tcPr>
            <w:tcW w:w="1347" w:type="dxa"/>
            <w:shd w:val="clear" w:color="auto" w:fill="D9D9D9" w:themeFill="background1" w:themeFillShade="D9"/>
            <w:vAlign w:val="bottom"/>
          </w:tcPr>
          <w:p w14:paraId="0D49261D"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21</w:t>
            </w:r>
          </w:p>
        </w:tc>
        <w:tc>
          <w:tcPr>
            <w:tcW w:w="4307" w:type="dxa"/>
            <w:shd w:val="clear" w:color="auto" w:fill="FFFFFF" w:themeFill="background1"/>
            <w:vAlign w:val="bottom"/>
          </w:tcPr>
          <w:p w14:paraId="4A47CDB9"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Poznań</w:t>
            </w:r>
          </w:p>
        </w:tc>
        <w:tc>
          <w:tcPr>
            <w:tcW w:w="3980" w:type="dxa"/>
            <w:shd w:val="clear" w:color="auto" w:fill="FFFFFF" w:themeFill="background1"/>
          </w:tcPr>
          <w:p w14:paraId="3FAC0BF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1C3DA95C" w14:textId="77777777" w:rsidTr="3274CF8B">
        <w:trPr>
          <w:jc w:val="center"/>
        </w:trPr>
        <w:tc>
          <w:tcPr>
            <w:tcW w:w="1347" w:type="dxa"/>
            <w:shd w:val="clear" w:color="auto" w:fill="D9D9D9" w:themeFill="background1" w:themeFillShade="D9"/>
            <w:vAlign w:val="bottom"/>
          </w:tcPr>
          <w:p w14:paraId="237C7468"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22</w:t>
            </w:r>
          </w:p>
        </w:tc>
        <w:tc>
          <w:tcPr>
            <w:tcW w:w="4307" w:type="dxa"/>
            <w:shd w:val="clear" w:color="auto" w:fill="FFFFFF" w:themeFill="background1"/>
            <w:vAlign w:val="bottom"/>
          </w:tcPr>
          <w:p w14:paraId="788A87A1"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Rawicz</w:t>
            </w:r>
          </w:p>
        </w:tc>
        <w:tc>
          <w:tcPr>
            <w:tcW w:w="3980" w:type="dxa"/>
            <w:shd w:val="clear" w:color="auto" w:fill="FFFFFF" w:themeFill="background1"/>
          </w:tcPr>
          <w:p w14:paraId="7582211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127D8901" w14:textId="77777777" w:rsidTr="3274CF8B">
        <w:trPr>
          <w:jc w:val="center"/>
        </w:trPr>
        <w:tc>
          <w:tcPr>
            <w:tcW w:w="1347" w:type="dxa"/>
            <w:shd w:val="clear" w:color="auto" w:fill="D9D9D9" w:themeFill="background1" w:themeFillShade="D9"/>
            <w:vAlign w:val="bottom"/>
          </w:tcPr>
          <w:p w14:paraId="0496F515"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23</w:t>
            </w:r>
          </w:p>
        </w:tc>
        <w:tc>
          <w:tcPr>
            <w:tcW w:w="4307" w:type="dxa"/>
            <w:shd w:val="clear" w:color="auto" w:fill="FFFFFF" w:themeFill="background1"/>
            <w:vAlign w:val="bottom"/>
          </w:tcPr>
          <w:p w14:paraId="2E44E51F"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Słupca</w:t>
            </w:r>
          </w:p>
        </w:tc>
        <w:tc>
          <w:tcPr>
            <w:tcW w:w="3980" w:type="dxa"/>
            <w:shd w:val="clear" w:color="auto" w:fill="FFFFFF" w:themeFill="background1"/>
          </w:tcPr>
          <w:p w14:paraId="24169C79"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22B95B55" w14:textId="77777777" w:rsidTr="3274CF8B">
        <w:trPr>
          <w:jc w:val="center"/>
        </w:trPr>
        <w:tc>
          <w:tcPr>
            <w:tcW w:w="1347" w:type="dxa"/>
            <w:shd w:val="clear" w:color="auto" w:fill="D9D9D9" w:themeFill="background1" w:themeFillShade="D9"/>
            <w:vAlign w:val="bottom"/>
          </w:tcPr>
          <w:p w14:paraId="74FDA3EE"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24</w:t>
            </w:r>
          </w:p>
        </w:tc>
        <w:tc>
          <w:tcPr>
            <w:tcW w:w="4307" w:type="dxa"/>
            <w:shd w:val="clear" w:color="auto" w:fill="FFFFFF" w:themeFill="background1"/>
            <w:vAlign w:val="bottom"/>
          </w:tcPr>
          <w:p w14:paraId="4186E6FC"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Szamotuły</w:t>
            </w:r>
          </w:p>
        </w:tc>
        <w:tc>
          <w:tcPr>
            <w:tcW w:w="3980" w:type="dxa"/>
            <w:shd w:val="clear" w:color="auto" w:fill="FFFFFF" w:themeFill="background1"/>
          </w:tcPr>
          <w:p w14:paraId="6F581F6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18D1A309" w14:textId="77777777" w:rsidTr="3274CF8B">
        <w:trPr>
          <w:jc w:val="center"/>
        </w:trPr>
        <w:tc>
          <w:tcPr>
            <w:tcW w:w="1347" w:type="dxa"/>
            <w:shd w:val="clear" w:color="auto" w:fill="D9D9D9" w:themeFill="background1" w:themeFillShade="D9"/>
            <w:vAlign w:val="bottom"/>
          </w:tcPr>
          <w:p w14:paraId="3BF18640"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25</w:t>
            </w:r>
          </w:p>
        </w:tc>
        <w:tc>
          <w:tcPr>
            <w:tcW w:w="4307" w:type="dxa"/>
            <w:shd w:val="clear" w:color="auto" w:fill="FFFFFF" w:themeFill="background1"/>
            <w:vAlign w:val="bottom"/>
          </w:tcPr>
          <w:p w14:paraId="3BB80BD5"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Środa Wlkp.</w:t>
            </w:r>
          </w:p>
        </w:tc>
        <w:tc>
          <w:tcPr>
            <w:tcW w:w="3980" w:type="dxa"/>
            <w:shd w:val="clear" w:color="auto" w:fill="FFFFFF" w:themeFill="background1"/>
          </w:tcPr>
          <w:p w14:paraId="1EAAC844"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1,50</w:t>
            </w:r>
          </w:p>
        </w:tc>
      </w:tr>
      <w:tr w:rsidR="00A0382C" w:rsidRPr="007A3A34" w14:paraId="052ED9CD" w14:textId="77777777" w:rsidTr="3274CF8B">
        <w:trPr>
          <w:jc w:val="center"/>
        </w:trPr>
        <w:tc>
          <w:tcPr>
            <w:tcW w:w="1347" w:type="dxa"/>
            <w:shd w:val="clear" w:color="auto" w:fill="D9D9D9" w:themeFill="background1" w:themeFillShade="D9"/>
            <w:vAlign w:val="bottom"/>
          </w:tcPr>
          <w:p w14:paraId="3D684AF0"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26</w:t>
            </w:r>
          </w:p>
        </w:tc>
        <w:tc>
          <w:tcPr>
            <w:tcW w:w="4307" w:type="dxa"/>
            <w:shd w:val="clear" w:color="auto" w:fill="FFFFFF" w:themeFill="background1"/>
            <w:vAlign w:val="bottom"/>
          </w:tcPr>
          <w:p w14:paraId="650FBBA4"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Śrem</w:t>
            </w:r>
          </w:p>
        </w:tc>
        <w:tc>
          <w:tcPr>
            <w:tcW w:w="3980" w:type="dxa"/>
            <w:shd w:val="clear" w:color="auto" w:fill="FFFFFF" w:themeFill="background1"/>
          </w:tcPr>
          <w:p w14:paraId="279E765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1,50</w:t>
            </w:r>
          </w:p>
        </w:tc>
      </w:tr>
      <w:tr w:rsidR="00A0382C" w:rsidRPr="007A3A34" w14:paraId="2CCC4582" w14:textId="77777777" w:rsidTr="3274CF8B">
        <w:trPr>
          <w:jc w:val="center"/>
        </w:trPr>
        <w:tc>
          <w:tcPr>
            <w:tcW w:w="1347" w:type="dxa"/>
            <w:shd w:val="clear" w:color="auto" w:fill="D9D9D9" w:themeFill="background1" w:themeFillShade="D9"/>
            <w:vAlign w:val="bottom"/>
          </w:tcPr>
          <w:p w14:paraId="71663A0D"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27</w:t>
            </w:r>
          </w:p>
        </w:tc>
        <w:tc>
          <w:tcPr>
            <w:tcW w:w="4307" w:type="dxa"/>
            <w:shd w:val="clear" w:color="auto" w:fill="FFFFFF" w:themeFill="background1"/>
            <w:vAlign w:val="bottom"/>
          </w:tcPr>
          <w:p w14:paraId="79CE07D8"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Turek</w:t>
            </w:r>
          </w:p>
        </w:tc>
        <w:tc>
          <w:tcPr>
            <w:tcW w:w="3980" w:type="dxa"/>
            <w:shd w:val="clear" w:color="auto" w:fill="FFFFFF" w:themeFill="background1"/>
          </w:tcPr>
          <w:p w14:paraId="700FE4D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3AF606CD" w14:textId="77777777" w:rsidTr="3274CF8B">
        <w:trPr>
          <w:jc w:val="center"/>
        </w:trPr>
        <w:tc>
          <w:tcPr>
            <w:tcW w:w="1347" w:type="dxa"/>
            <w:shd w:val="clear" w:color="auto" w:fill="D9D9D9" w:themeFill="background1" w:themeFillShade="D9"/>
            <w:vAlign w:val="bottom"/>
          </w:tcPr>
          <w:p w14:paraId="339367DD"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28</w:t>
            </w:r>
          </w:p>
        </w:tc>
        <w:tc>
          <w:tcPr>
            <w:tcW w:w="4307" w:type="dxa"/>
            <w:shd w:val="clear" w:color="auto" w:fill="FFFFFF" w:themeFill="background1"/>
            <w:vAlign w:val="bottom"/>
          </w:tcPr>
          <w:p w14:paraId="390468BF"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Wągrowiec</w:t>
            </w:r>
          </w:p>
        </w:tc>
        <w:tc>
          <w:tcPr>
            <w:tcW w:w="3980" w:type="dxa"/>
            <w:shd w:val="clear" w:color="auto" w:fill="FFFFFF" w:themeFill="background1"/>
          </w:tcPr>
          <w:p w14:paraId="79332A98"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w:t>
            </w:r>
          </w:p>
        </w:tc>
      </w:tr>
      <w:tr w:rsidR="00A0382C" w:rsidRPr="007A3A34" w14:paraId="5C7F01F4" w14:textId="77777777" w:rsidTr="3274CF8B">
        <w:trPr>
          <w:jc w:val="center"/>
        </w:trPr>
        <w:tc>
          <w:tcPr>
            <w:tcW w:w="1347" w:type="dxa"/>
            <w:shd w:val="clear" w:color="auto" w:fill="D9D9D9" w:themeFill="background1" w:themeFillShade="D9"/>
            <w:vAlign w:val="bottom"/>
          </w:tcPr>
          <w:p w14:paraId="0B6FAA70"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29</w:t>
            </w:r>
          </w:p>
        </w:tc>
        <w:tc>
          <w:tcPr>
            <w:tcW w:w="4307" w:type="dxa"/>
            <w:shd w:val="clear" w:color="auto" w:fill="FFFFFF" w:themeFill="background1"/>
            <w:vAlign w:val="bottom"/>
          </w:tcPr>
          <w:p w14:paraId="55EA347F"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Wolsztyn</w:t>
            </w:r>
          </w:p>
        </w:tc>
        <w:tc>
          <w:tcPr>
            <w:tcW w:w="3980" w:type="dxa"/>
            <w:shd w:val="clear" w:color="auto" w:fill="FFFFFF" w:themeFill="background1"/>
          </w:tcPr>
          <w:p w14:paraId="14ECD39E"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1,50</w:t>
            </w:r>
          </w:p>
        </w:tc>
      </w:tr>
      <w:tr w:rsidR="00A0382C" w:rsidRPr="007A3A34" w14:paraId="20926680" w14:textId="77777777" w:rsidTr="3274CF8B">
        <w:trPr>
          <w:jc w:val="center"/>
        </w:trPr>
        <w:tc>
          <w:tcPr>
            <w:tcW w:w="1347" w:type="dxa"/>
            <w:shd w:val="clear" w:color="auto" w:fill="D9D9D9" w:themeFill="background1" w:themeFillShade="D9"/>
            <w:vAlign w:val="bottom"/>
          </w:tcPr>
          <w:p w14:paraId="0F7AD844"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30</w:t>
            </w:r>
          </w:p>
        </w:tc>
        <w:tc>
          <w:tcPr>
            <w:tcW w:w="4307" w:type="dxa"/>
            <w:shd w:val="clear" w:color="auto" w:fill="FFFFFF" w:themeFill="background1"/>
            <w:vAlign w:val="bottom"/>
          </w:tcPr>
          <w:p w14:paraId="76C76E62"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Września</w:t>
            </w:r>
          </w:p>
        </w:tc>
        <w:tc>
          <w:tcPr>
            <w:tcW w:w="3980" w:type="dxa"/>
            <w:shd w:val="clear" w:color="auto" w:fill="FFFFFF" w:themeFill="background1"/>
          </w:tcPr>
          <w:p w14:paraId="5BE2A2F5"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1,50</w:t>
            </w:r>
          </w:p>
        </w:tc>
      </w:tr>
      <w:tr w:rsidR="00A0382C" w:rsidRPr="007A3A34" w14:paraId="2769A5CB" w14:textId="77777777" w:rsidTr="3274CF8B">
        <w:trPr>
          <w:jc w:val="center"/>
        </w:trPr>
        <w:tc>
          <w:tcPr>
            <w:tcW w:w="1347" w:type="dxa"/>
            <w:shd w:val="clear" w:color="auto" w:fill="D9D9D9" w:themeFill="background1" w:themeFillShade="D9"/>
            <w:vAlign w:val="bottom"/>
          </w:tcPr>
          <w:p w14:paraId="2B72F9A5" w14:textId="77777777" w:rsidR="00A0382C" w:rsidRPr="00DE6C8E" w:rsidRDefault="00A0382C" w:rsidP="000F2D42">
            <w:pPr>
              <w:spacing w:line="276" w:lineRule="auto"/>
              <w:jc w:val="center"/>
              <w:rPr>
                <w:rFonts w:ascii="Arial Narrow" w:hAnsi="Arial Narrow" w:cs="Arial"/>
                <w:color w:val="000000"/>
                <w:sz w:val="22"/>
                <w:szCs w:val="22"/>
              </w:rPr>
            </w:pPr>
            <w:r w:rsidRPr="00DE6C8E">
              <w:rPr>
                <w:rFonts w:ascii="Arial Narrow" w:hAnsi="Arial Narrow" w:cs="Arial"/>
                <w:color w:val="000000"/>
                <w:sz w:val="22"/>
                <w:szCs w:val="22"/>
              </w:rPr>
              <w:t>31</w:t>
            </w:r>
          </w:p>
        </w:tc>
        <w:tc>
          <w:tcPr>
            <w:tcW w:w="4307" w:type="dxa"/>
            <w:shd w:val="clear" w:color="auto" w:fill="FFFFFF" w:themeFill="background1"/>
            <w:vAlign w:val="bottom"/>
          </w:tcPr>
          <w:p w14:paraId="74DFEACE" w14:textId="77777777" w:rsidR="00A0382C" w:rsidRPr="000F5883" w:rsidRDefault="00A0382C" w:rsidP="000F2D42">
            <w:pPr>
              <w:spacing w:line="276" w:lineRule="auto"/>
              <w:jc w:val="center"/>
              <w:rPr>
                <w:rFonts w:ascii="Arial Narrow" w:hAnsi="Arial Narrow" w:cs="Arial"/>
                <w:color w:val="000000"/>
                <w:sz w:val="22"/>
                <w:szCs w:val="22"/>
              </w:rPr>
            </w:pPr>
            <w:r w:rsidRPr="000F5883">
              <w:rPr>
                <w:rFonts w:ascii="Arial Narrow" w:hAnsi="Arial Narrow" w:cs="Arial"/>
                <w:color w:val="000000"/>
                <w:sz w:val="22"/>
                <w:szCs w:val="22"/>
              </w:rPr>
              <w:t>Złotów</w:t>
            </w:r>
          </w:p>
        </w:tc>
        <w:tc>
          <w:tcPr>
            <w:tcW w:w="3980" w:type="dxa"/>
            <w:shd w:val="clear" w:color="auto" w:fill="FFFFFF" w:themeFill="background1"/>
          </w:tcPr>
          <w:p w14:paraId="4D3FE60F" w14:textId="77777777" w:rsidR="00A0382C" w:rsidRPr="000F5883" w:rsidRDefault="00A0382C" w:rsidP="000F2D42">
            <w:pPr>
              <w:spacing w:line="276" w:lineRule="auto"/>
              <w:jc w:val="center"/>
              <w:rPr>
                <w:rFonts w:ascii="Arial Narrow" w:hAnsi="Arial Narrow" w:cs="Arial"/>
                <w:sz w:val="22"/>
                <w:szCs w:val="22"/>
              </w:rPr>
            </w:pPr>
            <w:r w:rsidRPr="000F5883">
              <w:rPr>
                <w:rFonts w:ascii="Arial Narrow" w:hAnsi="Arial Narrow" w:cs="Arial"/>
                <w:sz w:val="22"/>
                <w:szCs w:val="22"/>
              </w:rPr>
              <w:t>1,50</w:t>
            </w:r>
          </w:p>
        </w:tc>
      </w:tr>
      <w:tr w:rsidR="00A0382C" w:rsidRPr="004A0629" w14:paraId="4993D4BB" w14:textId="77777777" w:rsidTr="3274CF8B">
        <w:trPr>
          <w:jc w:val="center"/>
        </w:trPr>
        <w:tc>
          <w:tcPr>
            <w:tcW w:w="9634" w:type="dxa"/>
            <w:gridSpan w:val="3"/>
            <w:shd w:val="clear" w:color="auto" w:fill="2E74B5" w:themeFill="accent5" w:themeFillShade="BF"/>
            <w:vAlign w:val="bottom"/>
          </w:tcPr>
          <w:p w14:paraId="1B0A1625" w14:textId="77777777" w:rsidR="00A0382C" w:rsidRPr="00DE6C8E" w:rsidRDefault="00A0382C" w:rsidP="000F2D42">
            <w:pPr>
              <w:spacing w:line="276" w:lineRule="auto"/>
              <w:jc w:val="center"/>
              <w:rPr>
                <w:rFonts w:ascii="Arial Narrow" w:hAnsi="Arial Narrow" w:cs="Arial"/>
                <w:b/>
                <w:color w:val="FFFFFF"/>
                <w:sz w:val="22"/>
                <w:szCs w:val="22"/>
              </w:rPr>
            </w:pPr>
          </w:p>
          <w:p w14:paraId="6D004229" w14:textId="77777777" w:rsidR="00A0382C" w:rsidRPr="00DE6C8E" w:rsidRDefault="00A0382C" w:rsidP="000F2D42">
            <w:pPr>
              <w:spacing w:line="276" w:lineRule="auto"/>
              <w:jc w:val="center"/>
              <w:rPr>
                <w:rFonts w:ascii="Arial Narrow" w:hAnsi="Arial Narrow" w:cs="Arial"/>
                <w:b/>
                <w:color w:val="FFFFFF"/>
                <w:sz w:val="22"/>
                <w:szCs w:val="22"/>
              </w:rPr>
            </w:pPr>
            <w:r w:rsidRPr="00DE6C8E">
              <w:rPr>
                <w:rFonts w:ascii="Arial Narrow" w:hAnsi="Arial Narrow" w:cs="Arial"/>
                <w:b/>
                <w:color w:val="FFFFFF"/>
                <w:sz w:val="22"/>
                <w:szCs w:val="22"/>
              </w:rPr>
              <w:t>Województwo Zachodniopomorskie</w:t>
            </w:r>
          </w:p>
          <w:p w14:paraId="3DF70BFE" w14:textId="77777777" w:rsidR="00017418" w:rsidRPr="00DE6C8E" w:rsidRDefault="00017418" w:rsidP="000F2D42">
            <w:pPr>
              <w:spacing w:line="276" w:lineRule="auto"/>
              <w:jc w:val="center"/>
              <w:rPr>
                <w:rFonts w:ascii="Arial Narrow" w:hAnsi="Arial Narrow" w:cs="Arial"/>
                <w:b/>
                <w:color w:val="FFFFFF"/>
                <w:sz w:val="22"/>
                <w:szCs w:val="22"/>
              </w:rPr>
            </w:pPr>
          </w:p>
        </w:tc>
      </w:tr>
      <w:tr w:rsidR="00A0382C" w:rsidRPr="004A0629" w14:paraId="141B7603" w14:textId="77777777" w:rsidTr="3274CF8B">
        <w:trPr>
          <w:jc w:val="center"/>
        </w:trPr>
        <w:tc>
          <w:tcPr>
            <w:tcW w:w="1347" w:type="dxa"/>
            <w:shd w:val="clear" w:color="auto" w:fill="2E74B5" w:themeFill="accent5" w:themeFillShade="BF"/>
          </w:tcPr>
          <w:p w14:paraId="4754F262" w14:textId="77777777" w:rsidR="00A0382C" w:rsidRPr="00DE6C8E" w:rsidRDefault="00A0382C" w:rsidP="000F2D42">
            <w:pPr>
              <w:spacing w:line="276" w:lineRule="auto"/>
              <w:jc w:val="center"/>
              <w:rPr>
                <w:rFonts w:ascii="Arial Narrow" w:hAnsi="Arial Narrow" w:cs="Arial"/>
                <w:b/>
                <w:color w:val="FFFFFF"/>
                <w:sz w:val="22"/>
                <w:szCs w:val="22"/>
              </w:rPr>
            </w:pPr>
            <w:proofErr w:type="spellStart"/>
            <w:r w:rsidRPr="00DE6C8E">
              <w:rPr>
                <w:rFonts w:ascii="Arial Narrow" w:hAnsi="Arial Narrow" w:cs="Arial"/>
                <w:b/>
                <w:color w:val="FFFFFF"/>
                <w:sz w:val="22"/>
                <w:szCs w:val="22"/>
              </w:rPr>
              <w:t>Lp</w:t>
            </w:r>
            <w:proofErr w:type="spellEnd"/>
          </w:p>
        </w:tc>
        <w:tc>
          <w:tcPr>
            <w:tcW w:w="4307" w:type="dxa"/>
            <w:shd w:val="clear" w:color="auto" w:fill="2E74B5" w:themeFill="accent5" w:themeFillShade="BF"/>
          </w:tcPr>
          <w:p w14:paraId="20E37B63"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Powiat</w:t>
            </w:r>
          </w:p>
        </w:tc>
        <w:tc>
          <w:tcPr>
            <w:tcW w:w="3980" w:type="dxa"/>
            <w:shd w:val="clear" w:color="auto" w:fill="2E74B5" w:themeFill="accent5" w:themeFillShade="BF"/>
          </w:tcPr>
          <w:p w14:paraId="52013A03" w14:textId="77777777" w:rsidR="00A0382C" w:rsidRPr="004A0629" w:rsidRDefault="00A0382C" w:rsidP="000F2D42">
            <w:pPr>
              <w:spacing w:line="276" w:lineRule="auto"/>
              <w:jc w:val="center"/>
              <w:rPr>
                <w:rFonts w:ascii="Arial Narrow" w:hAnsi="Arial Narrow" w:cs="Arial"/>
                <w:b/>
                <w:color w:val="FFFFFF"/>
                <w:sz w:val="22"/>
                <w:szCs w:val="22"/>
              </w:rPr>
            </w:pPr>
            <w:r w:rsidRPr="004A0629">
              <w:rPr>
                <w:rFonts w:ascii="Arial Narrow" w:hAnsi="Arial Narrow" w:cs="Arial"/>
                <w:b/>
                <w:color w:val="FFFFFF"/>
                <w:sz w:val="22"/>
                <w:szCs w:val="22"/>
              </w:rPr>
              <w:t>Procent gospodarstw do kontroli</w:t>
            </w:r>
          </w:p>
        </w:tc>
      </w:tr>
      <w:tr w:rsidR="00CE25B5" w:rsidRPr="007A3A34" w14:paraId="2C248E9A" w14:textId="77777777" w:rsidTr="3274CF8B">
        <w:trPr>
          <w:jc w:val="center"/>
        </w:trPr>
        <w:tc>
          <w:tcPr>
            <w:tcW w:w="1347" w:type="dxa"/>
            <w:shd w:val="clear" w:color="auto" w:fill="D9D9D9" w:themeFill="background1" w:themeFillShade="D9"/>
          </w:tcPr>
          <w:p w14:paraId="7C8AFA4C"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1</w:t>
            </w:r>
          </w:p>
        </w:tc>
        <w:tc>
          <w:tcPr>
            <w:tcW w:w="4307" w:type="dxa"/>
            <w:shd w:val="clear" w:color="auto" w:fill="FFFFFF" w:themeFill="background1"/>
            <w:vAlign w:val="bottom"/>
          </w:tcPr>
          <w:p w14:paraId="7AB13210"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Białogard</w:t>
            </w:r>
          </w:p>
        </w:tc>
        <w:tc>
          <w:tcPr>
            <w:tcW w:w="3980" w:type="dxa"/>
            <w:shd w:val="clear" w:color="auto" w:fill="FFFFFF" w:themeFill="background1"/>
          </w:tcPr>
          <w:p w14:paraId="7ADA84C6"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10</w:t>
            </w:r>
          </w:p>
        </w:tc>
      </w:tr>
      <w:tr w:rsidR="00CE25B5" w:rsidRPr="007A3A34" w14:paraId="20302C51" w14:textId="77777777" w:rsidTr="3274CF8B">
        <w:trPr>
          <w:jc w:val="center"/>
        </w:trPr>
        <w:tc>
          <w:tcPr>
            <w:tcW w:w="1347" w:type="dxa"/>
            <w:shd w:val="clear" w:color="auto" w:fill="D9D9D9" w:themeFill="background1" w:themeFillShade="D9"/>
          </w:tcPr>
          <w:p w14:paraId="117F685D"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2</w:t>
            </w:r>
          </w:p>
        </w:tc>
        <w:tc>
          <w:tcPr>
            <w:tcW w:w="4307" w:type="dxa"/>
            <w:shd w:val="clear" w:color="auto" w:fill="FFFFFF" w:themeFill="background1"/>
            <w:vAlign w:val="bottom"/>
          </w:tcPr>
          <w:p w14:paraId="5FD37706"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Choszczno</w:t>
            </w:r>
          </w:p>
        </w:tc>
        <w:tc>
          <w:tcPr>
            <w:tcW w:w="3980" w:type="dxa"/>
            <w:shd w:val="clear" w:color="auto" w:fill="FFFFFF" w:themeFill="background1"/>
          </w:tcPr>
          <w:p w14:paraId="4E8A06B5"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10</w:t>
            </w:r>
          </w:p>
        </w:tc>
      </w:tr>
      <w:tr w:rsidR="00CE25B5" w:rsidRPr="007A3A34" w14:paraId="6827CA09" w14:textId="77777777" w:rsidTr="3274CF8B">
        <w:trPr>
          <w:jc w:val="center"/>
        </w:trPr>
        <w:tc>
          <w:tcPr>
            <w:tcW w:w="1347" w:type="dxa"/>
            <w:shd w:val="clear" w:color="auto" w:fill="D9D9D9" w:themeFill="background1" w:themeFillShade="D9"/>
          </w:tcPr>
          <w:p w14:paraId="7320DBBE"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3</w:t>
            </w:r>
          </w:p>
        </w:tc>
        <w:tc>
          <w:tcPr>
            <w:tcW w:w="4307" w:type="dxa"/>
            <w:shd w:val="clear" w:color="auto" w:fill="FFFFFF" w:themeFill="background1"/>
            <w:vAlign w:val="bottom"/>
          </w:tcPr>
          <w:p w14:paraId="4E9AEA54"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Drawsko-Pomorskie</w:t>
            </w:r>
          </w:p>
        </w:tc>
        <w:tc>
          <w:tcPr>
            <w:tcW w:w="3980" w:type="dxa"/>
            <w:shd w:val="clear" w:color="auto" w:fill="FFFFFF" w:themeFill="background1"/>
          </w:tcPr>
          <w:p w14:paraId="281C7E58"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6</w:t>
            </w:r>
          </w:p>
        </w:tc>
      </w:tr>
      <w:tr w:rsidR="00CE25B5" w:rsidRPr="007A3A34" w14:paraId="7870785A" w14:textId="77777777" w:rsidTr="3274CF8B">
        <w:trPr>
          <w:jc w:val="center"/>
        </w:trPr>
        <w:tc>
          <w:tcPr>
            <w:tcW w:w="1347" w:type="dxa"/>
            <w:shd w:val="clear" w:color="auto" w:fill="D9D9D9" w:themeFill="background1" w:themeFillShade="D9"/>
          </w:tcPr>
          <w:p w14:paraId="597EB3D4"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4</w:t>
            </w:r>
          </w:p>
        </w:tc>
        <w:tc>
          <w:tcPr>
            <w:tcW w:w="4307" w:type="dxa"/>
            <w:shd w:val="clear" w:color="auto" w:fill="FFFFFF" w:themeFill="background1"/>
            <w:vAlign w:val="bottom"/>
          </w:tcPr>
          <w:p w14:paraId="6CC5AFD1"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Goleniów</w:t>
            </w:r>
          </w:p>
        </w:tc>
        <w:tc>
          <w:tcPr>
            <w:tcW w:w="3980" w:type="dxa"/>
            <w:shd w:val="clear" w:color="auto" w:fill="FFFFFF" w:themeFill="background1"/>
          </w:tcPr>
          <w:p w14:paraId="76F6E307"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5</w:t>
            </w:r>
          </w:p>
        </w:tc>
      </w:tr>
      <w:tr w:rsidR="00CE25B5" w:rsidRPr="007A3A34" w14:paraId="7AA490A2" w14:textId="77777777" w:rsidTr="3274CF8B">
        <w:trPr>
          <w:jc w:val="center"/>
        </w:trPr>
        <w:tc>
          <w:tcPr>
            <w:tcW w:w="1347" w:type="dxa"/>
            <w:shd w:val="clear" w:color="auto" w:fill="D9D9D9" w:themeFill="background1" w:themeFillShade="D9"/>
          </w:tcPr>
          <w:p w14:paraId="0DC61BCB"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5</w:t>
            </w:r>
          </w:p>
        </w:tc>
        <w:tc>
          <w:tcPr>
            <w:tcW w:w="4307" w:type="dxa"/>
            <w:shd w:val="clear" w:color="auto" w:fill="FFFFFF" w:themeFill="background1"/>
            <w:vAlign w:val="bottom"/>
          </w:tcPr>
          <w:p w14:paraId="04250168"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Gryfice</w:t>
            </w:r>
          </w:p>
        </w:tc>
        <w:tc>
          <w:tcPr>
            <w:tcW w:w="3980" w:type="dxa"/>
            <w:shd w:val="clear" w:color="auto" w:fill="FFFFFF" w:themeFill="background1"/>
          </w:tcPr>
          <w:p w14:paraId="1AB3B146"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6</w:t>
            </w:r>
          </w:p>
        </w:tc>
      </w:tr>
      <w:tr w:rsidR="00CE25B5" w:rsidRPr="007A3A34" w14:paraId="5959C35A" w14:textId="77777777" w:rsidTr="3274CF8B">
        <w:trPr>
          <w:jc w:val="center"/>
        </w:trPr>
        <w:tc>
          <w:tcPr>
            <w:tcW w:w="1347" w:type="dxa"/>
            <w:shd w:val="clear" w:color="auto" w:fill="D9D9D9" w:themeFill="background1" w:themeFillShade="D9"/>
          </w:tcPr>
          <w:p w14:paraId="164D9EA0"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6</w:t>
            </w:r>
          </w:p>
        </w:tc>
        <w:tc>
          <w:tcPr>
            <w:tcW w:w="4307" w:type="dxa"/>
            <w:shd w:val="clear" w:color="auto" w:fill="FFFFFF" w:themeFill="background1"/>
            <w:vAlign w:val="bottom"/>
          </w:tcPr>
          <w:p w14:paraId="3ACB18B2"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Gryfino</w:t>
            </w:r>
          </w:p>
        </w:tc>
        <w:tc>
          <w:tcPr>
            <w:tcW w:w="3980" w:type="dxa"/>
            <w:shd w:val="clear" w:color="auto" w:fill="FFFFFF" w:themeFill="background1"/>
          </w:tcPr>
          <w:p w14:paraId="1C7F43D3"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6</w:t>
            </w:r>
          </w:p>
        </w:tc>
      </w:tr>
      <w:tr w:rsidR="00CE25B5" w:rsidRPr="007A3A34" w14:paraId="021A1CCB" w14:textId="77777777" w:rsidTr="3274CF8B">
        <w:trPr>
          <w:jc w:val="center"/>
        </w:trPr>
        <w:tc>
          <w:tcPr>
            <w:tcW w:w="1347" w:type="dxa"/>
            <w:shd w:val="clear" w:color="auto" w:fill="D9D9D9" w:themeFill="background1" w:themeFillShade="D9"/>
          </w:tcPr>
          <w:p w14:paraId="63A83B65"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7</w:t>
            </w:r>
          </w:p>
        </w:tc>
        <w:tc>
          <w:tcPr>
            <w:tcW w:w="4307" w:type="dxa"/>
            <w:shd w:val="clear" w:color="auto" w:fill="FFFFFF" w:themeFill="background1"/>
            <w:vAlign w:val="bottom"/>
          </w:tcPr>
          <w:p w14:paraId="47FB7A84"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Kamień Pomorski</w:t>
            </w:r>
          </w:p>
        </w:tc>
        <w:tc>
          <w:tcPr>
            <w:tcW w:w="3980" w:type="dxa"/>
            <w:shd w:val="clear" w:color="auto" w:fill="FFFFFF" w:themeFill="background1"/>
          </w:tcPr>
          <w:p w14:paraId="1597F837"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10</w:t>
            </w:r>
          </w:p>
        </w:tc>
      </w:tr>
      <w:tr w:rsidR="00CE25B5" w:rsidRPr="007A3A34" w14:paraId="640F9FB7" w14:textId="77777777" w:rsidTr="3274CF8B">
        <w:trPr>
          <w:jc w:val="center"/>
        </w:trPr>
        <w:tc>
          <w:tcPr>
            <w:tcW w:w="1347" w:type="dxa"/>
            <w:shd w:val="clear" w:color="auto" w:fill="D9D9D9" w:themeFill="background1" w:themeFillShade="D9"/>
          </w:tcPr>
          <w:p w14:paraId="3ECF3DCF"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8</w:t>
            </w:r>
          </w:p>
        </w:tc>
        <w:tc>
          <w:tcPr>
            <w:tcW w:w="4307" w:type="dxa"/>
            <w:shd w:val="clear" w:color="auto" w:fill="FFFFFF" w:themeFill="background1"/>
            <w:vAlign w:val="bottom"/>
          </w:tcPr>
          <w:p w14:paraId="2F831288"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Kołobrzeg</w:t>
            </w:r>
          </w:p>
        </w:tc>
        <w:tc>
          <w:tcPr>
            <w:tcW w:w="3980" w:type="dxa"/>
            <w:shd w:val="clear" w:color="auto" w:fill="FFFFFF" w:themeFill="background1"/>
          </w:tcPr>
          <w:p w14:paraId="526ABE34"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6</w:t>
            </w:r>
          </w:p>
        </w:tc>
      </w:tr>
      <w:tr w:rsidR="00CE25B5" w:rsidRPr="007A3A34" w14:paraId="0D544320" w14:textId="77777777" w:rsidTr="3274CF8B">
        <w:trPr>
          <w:jc w:val="center"/>
        </w:trPr>
        <w:tc>
          <w:tcPr>
            <w:tcW w:w="1347" w:type="dxa"/>
            <w:shd w:val="clear" w:color="auto" w:fill="D9D9D9" w:themeFill="background1" w:themeFillShade="D9"/>
          </w:tcPr>
          <w:p w14:paraId="466F0C9E"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9</w:t>
            </w:r>
          </w:p>
        </w:tc>
        <w:tc>
          <w:tcPr>
            <w:tcW w:w="4307" w:type="dxa"/>
            <w:shd w:val="clear" w:color="auto" w:fill="FFFFFF" w:themeFill="background1"/>
            <w:vAlign w:val="bottom"/>
          </w:tcPr>
          <w:p w14:paraId="2D43DAC6"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Koszalin</w:t>
            </w:r>
          </w:p>
        </w:tc>
        <w:tc>
          <w:tcPr>
            <w:tcW w:w="3980" w:type="dxa"/>
            <w:shd w:val="clear" w:color="auto" w:fill="FFFFFF" w:themeFill="background1"/>
          </w:tcPr>
          <w:p w14:paraId="1F2C9B73"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4</w:t>
            </w:r>
          </w:p>
        </w:tc>
      </w:tr>
      <w:tr w:rsidR="00CE25B5" w:rsidRPr="007A3A34" w14:paraId="16A3B77E" w14:textId="77777777" w:rsidTr="3274CF8B">
        <w:trPr>
          <w:jc w:val="center"/>
        </w:trPr>
        <w:tc>
          <w:tcPr>
            <w:tcW w:w="1347" w:type="dxa"/>
            <w:shd w:val="clear" w:color="auto" w:fill="D9D9D9" w:themeFill="background1" w:themeFillShade="D9"/>
          </w:tcPr>
          <w:p w14:paraId="749FECE0"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10</w:t>
            </w:r>
          </w:p>
        </w:tc>
        <w:tc>
          <w:tcPr>
            <w:tcW w:w="4307" w:type="dxa"/>
            <w:shd w:val="clear" w:color="auto" w:fill="FFFFFF" w:themeFill="background1"/>
            <w:vAlign w:val="bottom"/>
          </w:tcPr>
          <w:p w14:paraId="364F4DCE"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Myślibórz</w:t>
            </w:r>
          </w:p>
        </w:tc>
        <w:tc>
          <w:tcPr>
            <w:tcW w:w="3980" w:type="dxa"/>
            <w:shd w:val="clear" w:color="auto" w:fill="FFFFFF" w:themeFill="background1"/>
          </w:tcPr>
          <w:p w14:paraId="1B689834"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14</w:t>
            </w:r>
          </w:p>
        </w:tc>
      </w:tr>
      <w:tr w:rsidR="00CE25B5" w:rsidRPr="007A3A34" w14:paraId="2888A1FA" w14:textId="77777777" w:rsidTr="3274CF8B">
        <w:trPr>
          <w:jc w:val="center"/>
        </w:trPr>
        <w:tc>
          <w:tcPr>
            <w:tcW w:w="1347" w:type="dxa"/>
            <w:shd w:val="clear" w:color="auto" w:fill="D9D9D9" w:themeFill="background1" w:themeFillShade="D9"/>
          </w:tcPr>
          <w:p w14:paraId="21C323E2"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11</w:t>
            </w:r>
          </w:p>
        </w:tc>
        <w:tc>
          <w:tcPr>
            <w:tcW w:w="4307" w:type="dxa"/>
            <w:shd w:val="clear" w:color="auto" w:fill="FFFFFF" w:themeFill="background1"/>
            <w:vAlign w:val="bottom"/>
          </w:tcPr>
          <w:p w14:paraId="5644570A"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Pyrzyce</w:t>
            </w:r>
          </w:p>
        </w:tc>
        <w:tc>
          <w:tcPr>
            <w:tcW w:w="3980" w:type="dxa"/>
            <w:shd w:val="clear" w:color="auto" w:fill="FFFFFF" w:themeFill="background1"/>
          </w:tcPr>
          <w:p w14:paraId="16CBEE7B"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10</w:t>
            </w:r>
          </w:p>
        </w:tc>
      </w:tr>
      <w:tr w:rsidR="00CE25B5" w:rsidRPr="007A3A34" w14:paraId="02FF3C83" w14:textId="77777777" w:rsidTr="3274CF8B">
        <w:trPr>
          <w:jc w:val="center"/>
        </w:trPr>
        <w:tc>
          <w:tcPr>
            <w:tcW w:w="1347" w:type="dxa"/>
            <w:shd w:val="clear" w:color="auto" w:fill="D9D9D9" w:themeFill="background1" w:themeFillShade="D9"/>
          </w:tcPr>
          <w:p w14:paraId="1CBABDA1"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12</w:t>
            </w:r>
          </w:p>
        </w:tc>
        <w:tc>
          <w:tcPr>
            <w:tcW w:w="4307" w:type="dxa"/>
            <w:shd w:val="clear" w:color="auto" w:fill="FFFFFF" w:themeFill="background1"/>
            <w:vAlign w:val="bottom"/>
          </w:tcPr>
          <w:p w14:paraId="430979BE"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Sławno</w:t>
            </w:r>
          </w:p>
        </w:tc>
        <w:tc>
          <w:tcPr>
            <w:tcW w:w="3980" w:type="dxa"/>
            <w:shd w:val="clear" w:color="auto" w:fill="FFFFFF" w:themeFill="background1"/>
          </w:tcPr>
          <w:p w14:paraId="5D9046F6"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 xml:space="preserve">6 </w:t>
            </w:r>
          </w:p>
        </w:tc>
      </w:tr>
      <w:tr w:rsidR="00CE25B5" w:rsidRPr="007A3A34" w14:paraId="04921E07" w14:textId="77777777" w:rsidTr="3274CF8B">
        <w:trPr>
          <w:jc w:val="center"/>
        </w:trPr>
        <w:tc>
          <w:tcPr>
            <w:tcW w:w="1347" w:type="dxa"/>
            <w:shd w:val="clear" w:color="auto" w:fill="D9D9D9" w:themeFill="background1" w:themeFillShade="D9"/>
          </w:tcPr>
          <w:p w14:paraId="14C12BB5"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13</w:t>
            </w:r>
          </w:p>
        </w:tc>
        <w:tc>
          <w:tcPr>
            <w:tcW w:w="4307" w:type="dxa"/>
            <w:shd w:val="clear" w:color="auto" w:fill="FFFFFF" w:themeFill="background1"/>
            <w:vAlign w:val="bottom"/>
          </w:tcPr>
          <w:p w14:paraId="51B6887C"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Stargard</w:t>
            </w:r>
          </w:p>
        </w:tc>
        <w:tc>
          <w:tcPr>
            <w:tcW w:w="3980" w:type="dxa"/>
            <w:shd w:val="clear" w:color="auto" w:fill="FFFFFF" w:themeFill="background1"/>
          </w:tcPr>
          <w:p w14:paraId="629EE3B2"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4</w:t>
            </w:r>
          </w:p>
        </w:tc>
      </w:tr>
      <w:tr w:rsidR="00CE25B5" w:rsidRPr="007A3A34" w14:paraId="5DD32A07" w14:textId="77777777" w:rsidTr="3274CF8B">
        <w:trPr>
          <w:jc w:val="center"/>
        </w:trPr>
        <w:tc>
          <w:tcPr>
            <w:tcW w:w="1347" w:type="dxa"/>
            <w:shd w:val="clear" w:color="auto" w:fill="D9D9D9" w:themeFill="background1" w:themeFillShade="D9"/>
          </w:tcPr>
          <w:p w14:paraId="74969768"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14</w:t>
            </w:r>
          </w:p>
        </w:tc>
        <w:tc>
          <w:tcPr>
            <w:tcW w:w="4307" w:type="dxa"/>
            <w:shd w:val="clear" w:color="auto" w:fill="FFFFFF" w:themeFill="background1"/>
            <w:vAlign w:val="bottom"/>
          </w:tcPr>
          <w:p w14:paraId="503B58B5"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Szczecin/11Police</w:t>
            </w:r>
          </w:p>
        </w:tc>
        <w:tc>
          <w:tcPr>
            <w:tcW w:w="3980" w:type="dxa"/>
            <w:shd w:val="clear" w:color="auto" w:fill="FFFFFF" w:themeFill="background1"/>
          </w:tcPr>
          <w:p w14:paraId="0FC6EF33"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12</w:t>
            </w:r>
          </w:p>
        </w:tc>
      </w:tr>
      <w:tr w:rsidR="00CE25B5" w:rsidRPr="007A3A34" w14:paraId="527CE1B7" w14:textId="77777777" w:rsidTr="3274CF8B">
        <w:trPr>
          <w:jc w:val="center"/>
        </w:trPr>
        <w:tc>
          <w:tcPr>
            <w:tcW w:w="1347" w:type="dxa"/>
            <w:shd w:val="clear" w:color="auto" w:fill="D9D9D9" w:themeFill="background1" w:themeFillShade="D9"/>
          </w:tcPr>
          <w:p w14:paraId="090038B8"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15</w:t>
            </w:r>
          </w:p>
        </w:tc>
        <w:tc>
          <w:tcPr>
            <w:tcW w:w="4307" w:type="dxa"/>
            <w:shd w:val="clear" w:color="auto" w:fill="FFFFFF" w:themeFill="background1"/>
            <w:vAlign w:val="bottom"/>
          </w:tcPr>
          <w:p w14:paraId="688CAD14"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Szczecinek</w:t>
            </w:r>
          </w:p>
        </w:tc>
        <w:tc>
          <w:tcPr>
            <w:tcW w:w="3980" w:type="dxa"/>
            <w:shd w:val="clear" w:color="auto" w:fill="FFFFFF" w:themeFill="background1"/>
          </w:tcPr>
          <w:p w14:paraId="77D8C7FB"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6</w:t>
            </w:r>
          </w:p>
        </w:tc>
      </w:tr>
      <w:tr w:rsidR="00CE25B5" w:rsidRPr="007A3A34" w14:paraId="785B9D15" w14:textId="77777777" w:rsidTr="3274CF8B">
        <w:trPr>
          <w:jc w:val="center"/>
        </w:trPr>
        <w:tc>
          <w:tcPr>
            <w:tcW w:w="1347" w:type="dxa"/>
            <w:shd w:val="clear" w:color="auto" w:fill="D9D9D9" w:themeFill="background1" w:themeFillShade="D9"/>
          </w:tcPr>
          <w:p w14:paraId="1BEC1B4D"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lastRenderedPageBreak/>
              <w:t>16</w:t>
            </w:r>
          </w:p>
        </w:tc>
        <w:tc>
          <w:tcPr>
            <w:tcW w:w="4307" w:type="dxa"/>
            <w:shd w:val="clear" w:color="auto" w:fill="FFFFFF" w:themeFill="background1"/>
            <w:vAlign w:val="bottom"/>
          </w:tcPr>
          <w:p w14:paraId="4BE00914"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Świdwin</w:t>
            </w:r>
          </w:p>
        </w:tc>
        <w:tc>
          <w:tcPr>
            <w:tcW w:w="3980" w:type="dxa"/>
            <w:shd w:val="clear" w:color="auto" w:fill="FFFFFF" w:themeFill="background1"/>
          </w:tcPr>
          <w:p w14:paraId="6CC90F44"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6</w:t>
            </w:r>
          </w:p>
        </w:tc>
      </w:tr>
      <w:tr w:rsidR="00CE25B5" w:rsidRPr="007A3A34" w14:paraId="0634324A" w14:textId="77777777" w:rsidTr="3274CF8B">
        <w:trPr>
          <w:jc w:val="center"/>
        </w:trPr>
        <w:tc>
          <w:tcPr>
            <w:tcW w:w="1347" w:type="dxa"/>
            <w:shd w:val="clear" w:color="auto" w:fill="D9D9D9" w:themeFill="background1" w:themeFillShade="D9"/>
          </w:tcPr>
          <w:p w14:paraId="6DA638B8"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17</w:t>
            </w:r>
          </w:p>
        </w:tc>
        <w:tc>
          <w:tcPr>
            <w:tcW w:w="4307" w:type="dxa"/>
            <w:shd w:val="clear" w:color="auto" w:fill="FFFFFF" w:themeFill="background1"/>
            <w:vAlign w:val="bottom"/>
          </w:tcPr>
          <w:p w14:paraId="1CDAE20F"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Świnoujście</w:t>
            </w:r>
          </w:p>
        </w:tc>
        <w:tc>
          <w:tcPr>
            <w:tcW w:w="3980" w:type="dxa"/>
            <w:shd w:val="clear" w:color="auto" w:fill="FFFFFF" w:themeFill="background1"/>
          </w:tcPr>
          <w:p w14:paraId="141F0CA1"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20</w:t>
            </w:r>
          </w:p>
        </w:tc>
      </w:tr>
      <w:tr w:rsidR="00CE25B5" w:rsidRPr="007A3A34" w14:paraId="2015ECCB" w14:textId="77777777" w:rsidTr="3274CF8B">
        <w:trPr>
          <w:jc w:val="center"/>
        </w:trPr>
        <w:tc>
          <w:tcPr>
            <w:tcW w:w="1347" w:type="dxa"/>
            <w:shd w:val="clear" w:color="auto" w:fill="D9D9D9" w:themeFill="background1" w:themeFillShade="D9"/>
          </w:tcPr>
          <w:p w14:paraId="1B7A0465"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18</w:t>
            </w:r>
          </w:p>
        </w:tc>
        <w:tc>
          <w:tcPr>
            <w:tcW w:w="4307" w:type="dxa"/>
            <w:shd w:val="clear" w:color="auto" w:fill="FFFFFF" w:themeFill="background1"/>
            <w:vAlign w:val="bottom"/>
          </w:tcPr>
          <w:p w14:paraId="3307636B"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Wałcz</w:t>
            </w:r>
          </w:p>
        </w:tc>
        <w:tc>
          <w:tcPr>
            <w:tcW w:w="3980" w:type="dxa"/>
            <w:shd w:val="clear" w:color="auto" w:fill="FFFFFF" w:themeFill="background1"/>
          </w:tcPr>
          <w:p w14:paraId="3D7DD9B6"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20</w:t>
            </w:r>
          </w:p>
        </w:tc>
      </w:tr>
      <w:tr w:rsidR="00CE25B5" w:rsidRPr="007A3A34" w14:paraId="66742A7F" w14:textId="77777777" w:rsidTr="3274CF8B">
        <w:trPr>
          <w:jc w:val="center"/>
        </w:trPr>
        <w:tc>
          <w:tcPr>
            <w:tcW w:w="1347" w:type="dxa"/>
            <w:shd w:val="clear" w:color="auto" w:fill="D9D9D9" w:themeFill="background1" w:themeFillShade="D9"/>
          </w:tcPr>
          <w:p w14:paraId="0429DAC7" w14:textId="77777777" w:rsidR="00CE25B5" w:rsidRPr="00DE6C8E" w:rsidRDefault="00CE25B5" w:rsidP="00CE25B5">
            <w:pPr>
              <w:spacing w:line="276" w:lineRule="auto"/>
              <w:jc w:val="center"/>
              <w:rPr>
                <w:rFonts w:ascii="Arial Narrow" w:hAnsi="Arial Narrow" w:cs="Arial"/>
                <w:sz w:val="22"/>
                <w:szCs w:val="22"/>
              </w:rPr>
            </w:pPr>
            <w:r w:rsidRPr="00DE6C8E">
              <w:rPr>
                <w:rFonts w:ascii="Arial Narrow" w:hAnsi="Arial Narrow" w:cs="Arial"/>
                <w:sz w:val="22"/>
                <w:szCs w:val="22"/>
              </w:rPr>
              <w:t>19</w:t>
            </w:r>
          </w:p>
        </w:tc>
        <w:tc>
          <w:tcPr>
            <w:tcW w:w="4307" w:type="dxa"/>
            <w:shd w:val="clear" w:color="auto" w:fill="FFFFFF" w:themeFill="background1"/>
            <w:vAlign w:val="bottom"/>
          </w:tcPr>
          <w:p w14:paraId="54BAAC27" w14:textId="77777777" w:rsidR="00CE25B5" w:rsidRPr="000F5883" w:rsidRDefault="00CE25B5" w:rsidP="00CE25B5">
            <w:pPr>
              <w:spacing w:line="276" w:lineRule="auto"/>
              <w:jc w:val="center"/>
              <w:rPr>
                <w:rFonts w:ascii="Arial Narrow" w:hAnsi="Arial Narrow" w:cs="Arial"/>
                <w:sz w:val="22"/>
                <w:szCs w:val="22"/>
              </w:rPr>
            </w:pPr>
            <w:r w:rsidRPr="000F5883">
              <w:rPr>
                <w:rFonts w:ascii="Arial Narrow" w:hAnsi="Arial Narrow" w:cs="Arial"/>
                <w:sz w:val="22"/>
                <w:szCs w:val="22"/>
              </w:rPr>
              <w:t>Łobez</w:t>
            </w:r>
          </w:p>
        </w:tc>
        <w:tc>
          <w:tcPr>
            <w:tcW w:w="3980" w:type="dxa"/>
            <w:shd w:val="clear" w:color="auto" w:fill="FFFFFF" w:themeFill="background1"/>
          </w:tcPr>
          <w:p w14:paraId="186B4649" w14:textId="77777777" w:rsidR="00CE25B5" w:rsidRPr="00CE25B5" w:rsidRDefault="00CE25B5" w:rsidP="00CE25B5">
            <w:pPr>
              <w:spacing w:line="276" w:lineRule="auto"/>
              <w:jc w:val="center"/>
              <w:rPr>
                <w:rFonts w:ascii="Arial Narrow" w:hAnsi="Arial Narrow" w:cs="Arial"/>
              </w:rPr>
            </w:pPr>
            <w:r w:rsidRPr="00CE25B5">
              <w:rPr>
                <w:rFonts w:ascii="Arial Narrow" w:hAnsi="Arial Narrow" w:cs="Arial"/>
              </w:rPr>
              <w:t>11</w:t>
            </w:r>
          </w:p>
        </w:tc>
      </w:tr>
    </w:tbl>
    <w:p w14:paraId="118F2B06" w14:textId="77777777" w:rsidR="00A0382C" w:rsidRPr="00890196" w:rsidRDefault="00A0382C" w:rsidP="000F2D42">
      <w:pPr>
        <w:pStyle w:val="Tekstpodstawowy"/>
        <w:spacing w:after="0" w:line="276" w:lineRule="auto"/>
        <w:jc w:val="both"/>
      </w:pPr>
    </w:p>
    <w:p w14:paraId="3C723356" w14:textId="77777777" w:rsidR="00A0382C" w:rsidRPr="004A0629" w:rsidRDefault="00A0382C" w:rsidP="000F2D42">
      <w:pPr>
        <w:spacing w:line="276" w:lineRule="auto"/>
        <w:jc w:val="both"/>
        <w:rPr>
          <w:rFonts w:ascii="Arial Narrow" w:hAnsi="Arial Narrow" w:cs="Arial"/>
          <w:sz w:val="22"/>
          <w:szCs w:val="22"/>
        </w:rPr>
      </w:pPr>
      <w:r w:rsidRPr="004A0629">
        <w:rPr>
          <w:rFonts w:ascii="Arial Narrow" w:hAnsi="Arial Narrow" w:cs="Arial"/>
          <w:sz w:val="22"/>
          <w:szCs w:val="22"/>
        </w:rPr>
        <w:t>Ogólne zasady prowadzenia urzędowych kontroli określa Instrukcja</w:t>
      </w:r>
      <w:r w:rsidR="002B2E94">
        <w:rPr>
          <w:rFonts w:ascii="Arial Narrow" w:hAnsi="Arial Narrow" w:cs="Arial"/>
          <w:sz w:val="22"/>
          <w:szCs w:val="22"/>
        </w:rPr>
        <w:t xml:space="preserve"> Głównego Lekarza </w:t>
      </w:r>
      <w:r w:rsidR="00B755C9">
        <w:rPr>
          <w:rFonts w:ascii="Arial Narrow" w:hAnsi="Arial Narrow" w:cs="Arial"/>
          <w:sz w:val="22"/>
          <w:szCs w:val="22"/>
        </w:rPr>
        <w:t xml:space="preserve">Weterynarii </w:t>
      </w:r>
      <w:r w:rsidR="00B94BBA">
        <w:rPr>
          <w:rFonts w:ascii="Arial Narrow" w:hAnsi="Arial Narrow" w:cs="Arial"/>
          <w:sz w:val="22"/>
          <w:szCs w:val="22"/>
        </w:rPr>
        <w:t>nr</w:t>
      </w:r>
      <w:r w:rsidRPr="004A0629">
        <w:rPr>
          <w:rFonts w:ascii="Arial Narrow" w:hAnsi="Arial Narrow" w:cs="Arial"/>
          <w:sz w:val="22"/>
          <w:szCs w:val="22"/>
        </w:rPr>
        <w:t xml:space="preserve"> </w:t>
      </w:r>
      <w:r w:rsidR="002B2E94" w:rsidRPr="002B2E94">
        <w:rPr>
          <w:rFonts w:ascii="Arial Narrow" w:hAnsi="Arial Narrow" w:cs="Arial"/>
          <w:sz w:val="22"/>
          <w:szCs w:val="22"/>
        </w:rPr>
        <w:t>GIWpr</w:t>
      </w:r>
      <w:r w:rsidR="00F26003">
        <w:rPr>
          <w:rFonts w:ascii="Arial Narrow" w:hAnsi="Arial Narrow" w:cs="Arial"/>
          <w:sz w:val="22"/>
          <w:szCs w:val="22"/>
        </w:rPr>
        <w:t>.</w:t>
      </w:r>
      <w:r w:rsidR="002B2E94" w:rsidRPr="002B2E94">
        <w:rPr>
          <w:rFonts w:ascii="Arial Narrow" w:hAnsi="Arial Narrow" w:cs="Arial"/>
          <w:sz w:val="22"/>
          <w:szCs w:val="22"/>
        </w:rPr>
        <w:t>02010-1</w:t>
      </w:r>
      <w:r w:rsidR="002B2E94">
        <w:rPr>
          <w:rFonts w:ascii="Arial Narrow" w:hAnsi="Arial Narrow" w:cs="Arial"/>
          <w:sz w:val="22"/>
          <w:szCs w:val="22"/>
        </w:rPr>
        <w:t xml:space="preserve">4/2019 z dnia 31 grudnia 2019 roku </w:t>
      </w:r>
      <w:r w:rsidRPr="004A0629">
        <w:rPr>
          <w:rFonts w:ascii="Arial Narrow" w:hAnsi="Arial Narrow" w:cs="Arial"/>
          <w:sz w:val="22"/>
          <w:szCs w:val="22"/>
        </w:rPr>
        <w:t xml:space="preserve">w sprawie metodologii </w:t>
      </w:r>
      <w:r w:rsidR="002B2E94" w:rsidRPr="004A0629">
        <w:rPr>
          <w:rFonts w:ascii="Arial Narrow" w:hAnsi="Arial Narrow" w:cs="Arial"/>
          <w:sz w:val="22"/>
          <w:szCs w:val="22"/>
        </w:rPr>
        <w:t xml:space="preserve">kontroli </w:t>
      </w:r>
      <w:r w:rsidRPr="004A0629">
        <w:rPr>
          <w:rFonts w:ascii="Arial Narrow" w:hAnsi="Arial Narrow" w:cs="Arial"/>
          <w:sz w:val="22"/>
          <w:szCs w:val="22"/>
        </w:rPr>
        <w:t xml:space="preserve">urzędowych </w:t>
      </w:r>
      <w:r w:rsidR="002B2E94">
        <w:rPr>
          <w:rFonts w:ascii="Arial Narrow" w:hAnsi="Arial Narrow" w:cs="Arial"/>
          <w:sz w:val="22"/>
          <w:szCs w:val="22"/>
        </w:rPr>
        <w:t>oraz weryfikacji oraz weryfikacji wykonywania czynności urzędowych.</w:t>
      </w:r>
    </w:p>
    <w:p w14:paraId="04283FE4" w14:textId="77777777" w:rsidR="00A0382C" w:rsidRPr="004A0629" w:rsidRDefault="00A0382C" w:rsidP="000F2D42">
      <w:pPr>
        <w:spacing w:line="276" w:lineRule="auto"/>
        <w:jc w:val="both"/>
        <w:rPr>
          <w:rFonts w:ascii="Arial Narrow" w:hAnsi="Arial Narrow" w:cs="Arial"/>
          <w:sz w:val="22"/>
          <w:szCs w:val="22"/>
        </w:rPr>
      </w:pPr>
      <w:r w:rsidRPr="004A0629">
        <w:rPr>
          <w:rFonts w:ascii="Arial Narrow" w:hAnsi="Arial Narrow" w:cs="Arial"/>
          <w:sz w:val="22"/>
          <w:szCs w:val="22"/>
        </w:rPr>
        <w:t>Opisane w niej założenia oraz procedury mogą być równie zastosowane w trakcie prowadzenia urzędowych kontroli przedsiębiorstw sektora paszowego.</w:t>
      </w:r>
    </w:p>
    <w:p w14:paraId="1727B28C" w14:textId="77777777" w:rsidR="00A0382C" w:rsidRPr="004A0629" w:rsidRDefault="00A0382C" w:rsidP="000F2D42">
      <w:pPr>
        <w:spacing w:line="276" w:lineRule="auto"/>
        <w:jc w:val="both"/>
        <w:rPr>
          <w:rFonts w:ascii="Arial Narrow" w:hAnsi="Arial Narrow" w:cs="Arial"/>
          <w:sz w:val="22"/>
          <w:szCs w:val="22"/>
        </w:rPr>
      </w:pPr>
    </w:p>
    <w:p w14:paraId="68F9587C" w14:textId="77777777" w:rsidR="00A0382C" w:rsidRPr="00890196" w:rsidRDefault="00A0382C" w:rsidP="000F2D42">
      <w:pPr>
        <w:spacing w:line="276" w:lineRule="auto"/>
        <w:jc w:val="both"/>
        <w:rPr>
          <w:rFonts w:ascii="Arial" w:hAnsi="Arial" w:cs="Arial"/>
        </w:rPr>
      </w:pPr>
    </w:p>
    <w:p w14:paraId="40C46CA8" w14:textId="1ACCAE41" w:rsidR="00A0382C" w:rsidRPr="00890196" w:rsidRDefault="00FD434D" w:rsidP="000F2D42">
      <w:pPr>
        <w:spacing w:line="276" w:lineRule="auto"/>
        <w:jc w:val="both"/>
        <w:rPr>
          <w:rFonts w:ascii="Arial" w:hAnsi="Arial" w:cs="Arial"/>
        </w:rPr>
      </w:pPr>
      <w:r w:rsidRPr="001E5CB0">
        <w:rPr>
          <w:rFonts w:ascii="Arial" w:hAnsi="Arial" w:cs="Arial"/>
          <w:noProof/>
        </w:rPr>
        <w:drawing>
          <wp:inline distT="0" distB="0" distL="0" distR="0" wp14:anchorId="55FD9838" wp14:editId="624561FA">
            <wp:extent cx="5734050" cy="4581525"/>
            <wp:effectExtent l="0" t="0" r="0" b="0"/>
            <wp:docPr id="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4050" cy="4581525"/>
                    </a:xfrm>
                    <a:prstGeom prst="rect">
                      <a:avLst/>
                    </a:prstGeom>
                    <a:noFill/>
                    <a:ln>
                      <a:noFill/>
                    </a:ln>
                  </pic:spPr>
                </pic:pic>
              </a:graphicData>
            </a:graphic>
          </wp:inline>
        </w:drawing>
      </w:r>
    </w:p>
    <w:p w14:paraId="4A893A2E" w14:textId="77777777" w:rsidR="00A0382C" w:rsidRPr="00890196" w:rsidRDefault="00A0382C" w:rsidP="000F2D42">
      <w:pPr>
        <w:spacing w:line="276" w:lineRule="auto"/>
        <w:jc w:val="both"/>
        <w:rPr>
          <w:rFonts w:ascii="Arial" w:hAnsi="Arial" w:cs="Arial"/>
        </w:rPr>
      </w:pPr>
    </w:p>
    <w:p w14:paraId="0D89C5B0" w14:textId="77777777" w:rsidR="00A0382C" w:rsidRPr="004A0629" w:rsidRDefault="00A0382C" w:rsidP="000F2D42">
      <w:pPr>
        <w:spacing w:line="276" w:lineRule="auto"/>
        <w:jc w:val="both"/>
        <w:rPr>
          <w:rFonts w:ascii="Arial Narrow" w:hAnsi="Arial Narrow" w:cs="Arial"/>
          <w:sz w:val="22"/>
          <w:szCs w:val="22"/>
        </w:rPr>
      </w:pPr>
      <w:r w:rsidRPr="004A0629">
        <w:rPr>
          <w:rFonts w:ascii="Arial Narrow" w:hAnsi="Arial Narrow" w:cs="Arial"/>
          <w:sz w:val="22"/>
          <w:szCs w:val="22"/>
        </w:rPr>
        <w:t xml:space="preserve">Do sporządzenia planów kontroli w Powiatowych Inspektoratach Weterynarii może być również wykorzystany arkusz kalkulacyjny Excel przygotowany przez </w:t>
      </w:r>
      <w:r w:rsidR="0020518E" w:rsidRPr="004A0629">
        <w:rPr>
          <w:rFonts w:ascii="Arial Narrow" w:hAnsi="Arial Narrow" w:cs="Arial"/>
          <w:sz w:val="22"/>
          <w:szCs w:val="22"/>
        </w:rPr>
        <w:t xml:space="preserve">wojewódzkich inspektorów ds. pasz </w:t>
      </w:r>
      <w:r w:rsidR="0020518E">
        <w:rPr>
          <w:rFonts w:ascii="Arial Narrow" w:hAnsi="Arial Narrow" w:cs="Arial"/>
          <w:sz w:val="22"/>
          <w:szCs w:val="22"/>
        </w:rPr>
        <w:t xml:space="preserve">z Olsztyna, </w:t>
      </w:r>
      <w:r w:rsidRPr="004A0629">
        <w:rPr>
          <w:rFonts w:ascii="Arial Narrow" w:hAnsi="Arial Narrow" w:cs="Arial"/>
          <w:sz w:val="22"/>
          <w:szCs w:val="22"/>
        </w:rPr>
        <w:t xml:space="preserve">Katowic oraz Wrocławia (wzór jest zamieszczony powyżej). </w:t>
      </w:r>
    </w:p>
    <w:p w14:paraId="7971B5A5" w14:textId="77777777" w:rsidR="004A0629" w:rsidRPr="004A0629" w:rsidRDefault="004A0629" w:rsidP="000F2D42">
      <w:pPr>
        <w:spacing w:line="276" w:lineRule="auto"/>
        <w:jc w:val="both"/>
        <w:rPr>
          <w:rFonts w:ascii="Arial Narrow" w:hAnsi="Arial Narrow" w:cs="Arial"/>
          <w:sz w:val="22"/>
          <w:szCs w:val="22"/>
        </w:rPr>
      </w:pPr>
    </w:p>
    <w:p w14:paraId="1A526A70" w14:textId="6244B4FC" w:rsidR="00A0382C" w:rsidRDefault="00FD434D" w:rsidP="000F2D42">
      <w:pPr>
        <w:spacing w:line="276" w:lineRule="auto"/>
        <w:jc w:val="both"/>
      </w:pPr>
      <w:r w:rsidRPr="005D4B1E">
        <w:rPr>
          <w:noProof/>
        </w:rPr>
        <w:drawing>
          <wp:inline distT="0" distB="0" distL="0" distR="0" wp14:anchorId="7CC58863" wp14:editId="6E698C9F">
            <wp:extent cx="971550" cy="628650"/>
            <wp:effectExtent l="0" t="0" r="0" b="0"/>
            <wp:docPr id="1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71550" cy="628650"/>
                    </a:xfrm>
                    <a:prstGeom prst="rect">
                      <a:avLst/>
                    </a:prstGeom>
                    <a:noFill/>
                    <a:ln>
                      <a:noFill/>
                    </a:ln>
                  </pic:spPr>
                </pic:pic>
              </a:graphicData>
            </a:graphic>
          </wp:inline>
        </w:drawing>
      </w:r>
    </w:p>
    <w:p w14:paraId="66CA08F3" w14:textId="77777777" w:rsidR="002B2E94" w:rsidRDefault="002B2E94" w:rsidP="000F2D42">
      <w:pPr>
        <w:spacing w:line="276" w:lineRule="auto"/>
        <w:jc w:val="both"/>
        <w:rPr>
          <w:rFonts w:ascii="Arial Narrow" w:hAnsi="Arial Narrow"/>
          <w:b/>
          <w:sz w:val="28"/>
          <w:szCs w:val="28"/>
        </w:rPr>
      </w:pPr>
    </w:p>
    <w:p w14:paraId="6FC6504E" w14:textId="77777777" w:rsidR="002B2E94" w:rsidRDefault="002B2E94" w:rsidP="000F2D42">
      <w:pPr>
        <w:spacing w:line="276" w:lineRule="auto"/>
        <w:jc w:val="both"/>
        <w:rPr>
          <w:rFonts w:ascii="Arial Narrow" w:hAnsi="Arial Narrow"/>
          <w:b/>
          <w:sz w:val="28"/>
          <w:szCs w:val="28"/>
        </w:rPr>
      </w:pPr>
    </w:p>
    <w:p w14:paraId="2603AE1C" w14:textId="77777777" w:rsidR="00A0382C" w:rsidRPr="00890196" w:rsidRDefault="00EE1F8A" w:rsidP="000F2D42">
      <w:pPr>
        <w:spacing w:line="276" w:lineRule="auto"/>
        <w:jc w:val="both"/>
        <w:rPr>
          <w:rFonts w:ascii="Arial" w:hAnsi="Arial" w:cs="Arial"/>
          <w:b/>
          <w:sz w:val="24"/>
          <w:szCs w:val="24"/>
        </w:rPr>
      </w:pPr>
      <w:r>
        <w:rPr>
          <w:rFonts w:ascii="Arial Narrow" w:hAnsi="Arial Narrow"/>
          <w:b/>
          <w:sz w:val="28"/>
          <w:szCs w:val="28"/>
        </w:rPr>
        <w:br w:type="page"/>
      </w:r>
      <w:r w:rsidR="00A0382C" w:rsidRPr="004619A6">
        <w:rPr>
          <w:rFonts w:ascii="Arial Narrow" w:hAnsi="Arial Narrow"/>
          <w:b/>
          <w:sz w:val="28"/>
          <w:szCs w:val="28"/>
        </w:rPr>
        <w:lastRenderedPageBreak/>
        <w:t>Załącznik 1</w:t>
      </w:r>
    </w:p>
    <w:p w14:paraId="763B1FB1" w14:textId="77777777" w:rsidR="00A0382C"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sz w:val="18"/>
          <w:szCs w:val="18"/>
        </w:rPr>
      </w:pPr>
    </w:p>
    <w:p w14:paraId="553BB9FE" w14:textId="77777777" w:rsidR="003D2591" w:rsidRDefault="00A0382C" w:rsidP="000F2D42">
      <w:pPr>
        <w:pBdr>
          <w:top w:val="single" w:sz="4" w:space="1" w:color="auto"/>
          <w:left w:val="single" w:sz="4" w:space="1" w:color="auto"/>
          <w:bottom w:val="single" w:sz="4" w:space="1" w:color="auto"/>
          <w:right w:val="single" w:sz="4" w:space="1" w:color="auto"/>
        </w:pBdr>
        <w:spacing w:line="276" w:lineRule="auto"/>
        <w:jc w:val="right"/>
        <w:rPr>
          <w:rFonts w:ascii="Arial" w:hAnsi="Arial" w:cs="Arial"/>
          <w:sz w:val="18"/>
          <w:szCs w:val="18"/>
        </w:rPr>
      </w:pPr>
      <w:r w:rsidRPr="00262121">
        <w:rPr>
          <w:rFonts w:ascii="Arial" w:hAnsi="Arial" w:cs="Arial"/>
          <w:sz w:val="18"/>
          <w:szCs w:val="18"/>
        </w:rPr>
        <w:t>……………………</w:t>
      </w:r>
      <w:r>
        <w:rPr>
          <w:rFonts w:ascii="Arial" w:hAnsi="Arial" w:cs="Arial"/>
          <w:sz w:val="18"/>
          <w:szCs w:val="18"/>
        </w:rPr>
        <w:t>…….</w:t>
      </w:r>
      <w:r w:rsidR="003D2591">
        <w:rPr>
          <w:rFonts w:ascii="Arial" w:hAnsi="Arial" w:cs="Arial"/>
          <w:sz w:val="18"/>
          <w:szCs w:val="18"/>
        </w:rPr>
        <w:tab/>
      </w:r>
      <w:r w:rsidR="003D2591">
        <w:rPr>
          <w:rFonts w:ascii="Arial" w:hAnsi="Arial" w:cs="Arial"/>
          <w:sz w:val="18"/>
          <w:szCs w:val="18"/>
        </w:rPr>
        <w:tab/>
      </w:r>
    </w:p>
    <w:p w14:paraId="6F5B264E" w14:textId="77777777" w:rsidR="00A0382C" w:rsidRPr="00262121" w:rsidRDefault="0020518E" w:rsidP="000F2D42">
      <w:pPr>
        <w:pBdr>
          <w:top w:val="single" w:sz="4" w:space="1" w:color="auto"/>
          <w:left w:val="single" w:sz="4" w:space="1" w:color="auto"/>
          <w:bottom w:val="single" w:sz="4" w:space="1" w:color="auto"/>
          <w:right w:val="single" w:sz="4" w:space="1" w:color="auto"/>
        </w:pBdr>
        <w:spacing w:line="276" w:lineRule="auto"/>
        <w:jc w:val="right"/>
        <w:rPr>
          <w:rFonts w:ascii="Arial" w:hAnsi="Arial" w:cs="Arial"/>
          <w:i/>
          <w:sz w:val="18"/>
          <w:szCs w:val="18"/>
        </w:rPr>
      </w:pPr>
      <w:r>
        <w:rPr>
          <w:rFonts w:ascii="Arial" w:hAnsi="Arial" w:cs="Arial"/>
          <w:i/>
          <w:sz w:val="18"/>
          <w:szCs w:val="18"/>
        </w:rPr>
        <w:t xml:space="preserve">  </w:t>
      </w:r>
      <w:r w:rsidR="00A0382C" w:rsidRPr="00262121">
        <w:rPr>
          <w:rFonts w:ascii="Arial" w:hAnsi="Arial" w:cs="Arial"/>
          <w:i/>
          <w:sz w:val="18"/>
          <w:szCs w:val="18"/>
        </w:rPr>
        <w:t>(miejscowość</w:t>
      </w:r>
      <w:r w:rsidR="00A0382C">
        <w:rPr>
          <w:rFonts w:ascii="Arial" w:hAnsi="Arial" w:cs="Arial"/>
          <w:i/>
          <w:sz w:val="18"/>
          <w:szCs w:val="18"/>
        </w:rPr>
        <w:t xml:space="preserve">, </w:t>
      </w:r>
      <w:r w:rsidR="00A0382C" w:rsidRPr="00262121">
        <w:rPr>
          <w:rFonts w:ascii="Arial" w:hAnsi="Arial" w:cs="Arial"/>
          <w:i/>
          <w:sz w:val="18"/>
          <w:szCs w:val="18"/>
        </w:rPr>
        <w:t>data)</w:t>
      </w:r>
      <w:r w:rsidR="003D2591">
        <w:rPr>
          <w:rFonts w:ascii="Arial" w:hAnsi="Arial" w:cs="Arial"/>
          <w:i/>
          <w:sz w:val="18"/>
          <w:szCs w:val="18"/>
        </w:rPr>
        <w:tab/>
      </w:r>
      <w:r w:rsidR="003D2591">
        <w:rPr>
          <w:rFonts w:ascii="Arial" w:hAnsi="Arial" w:cs="Arial"/>
          <w:i/>
          <w:sz w:val="18"/>
          <w:szCs w:val="18"/>
        </w:rPr>
        <w:tab/>
      </w:r>
    </w:p>
    <w:p w14:paraId="16D960CB" w14:textId="77777777" w:rsidR="00A0382C" w:rsidRPr="00890196"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b/>
          <w:sz w:val="24"/>
          <w:szCs w:val="24"/>
        </w:rPr>
      </w:pPr>
    </w:p>
    <w:p w14:paraId="2C63194C" w14:textId="77777777" w:rsidR="00A0382C" w:rsidRPr="00EA4236"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b/>
        </w:rPr>
      </w:pPr>
      <w:r w:rsidRPr="00EA4236">
        <w:rPr>
          <w:rFonts w:ascii="Arial" w:hAnsi="Arial" w:cs="Arial"/>
          <w:b/>
        </w:rPr>
        <w:t xml:space="preserve">PROTOKÓŁ </w:t>
      </w:r>
      <w:r w:rsidR="00CD5FC7" w:rsidRPr="00EA4236">
        <w:rPr>
          <w:rFonts w:ascii="Arial" w:hAnsi="Arial" w:cs="Arial"/>
          <w:b/>
        </w:rPr>
        <w:t>n</w:t>
      </w:r>
      <w:r w:rsidR="00B94BBA" w:rsidRPr="00EA4236">
        <w:rPr>
          <w:rFonts w:ascii="Arial" w:hAnsi="Arial" w:cs="Arial"/>
          <w:b/>
        </w:rPr>
        <w:t>r</w:t>
      </w:r>
      <w:r w:rsidRPr="00EA4236">
        <w:rPr>
          <w:rFonts w:ascii="Arial" w:hAnsi="Arial" w:cs="Arial"/>
          <w:b/>
        </w:rPr>
        <w:t xml:space="preserve"> ............................... POBRANIA PRÓBEK DO BADAŃ</w:t>
      </w:r>
    </w:p>
    <w:p w14:paraId="70CE525F"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sz w:val="18"/>
          <w:szCs w:val="18"/>
        </w:rPr>
      </w:pPr>
      <w:r w:rsidRPr="00262121">
        <w:rPr>
          <w:rFonts w:ascii="Arial" w:hAnsi="Arial" w:cs="Arial"/>
          <w:i/>
          <w:sz w:val="18"/>
          <w:szCs w:val="18"/>
        </w:rPr>
        <w:t xml:space="preserve">     </w:t>
      </w:r>
      <w:r w:rsidR="0020518E">
        <w:rPr>
          <w:rFonts w:ascii="Arial" w:hAnsi="Arial" w:cs="Arial"/>
          <w:i/>
          <w:sz w:val="18"/>
          <w:szCs w:val="18"/>
        </w:rPr>
        <w:t xml:space="preserve">                                                     </w:t>
      </w:r>
      <w:r w:rsidRPr="00262121">
        <w:rPr>
          <w:rFonts w:ascii="Arial" w:hAnsi="Arial" w:cs="Arial"/>
          <w:i/>
          <w:sz w:val="18"/>
          <w:szCs w:val="18"/>
        </w:rPr>
        <w:t xml:space="preserve">   (kolejny numer)</w:t>
      </w:r>
    </w:p>
    <w:p w14:paraId="363AF794"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p>
    <w:p w14:paraId="0F38C65B"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1. Nazwa paszy ........................................................................................................................................</w:t>
      </w:r>
    </w:p>
    <w:p w14:paraId="101E3F84"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2. Osoba, która pobrała próbk</w:t>
      </w:r>
      <w:r>
        <w:rPr>
          <w:rFonts w:ascii="Arial" w:hAnsi="Arial" w:cs="Arial"/>
          <w:i/>
        </w:rPr>
        <w:t>ę/próbki</w:t>
      </w:r>
      <w:r w:rsidRPr="00524ADE">
        <w:rPr>
          <w:rFonts w:ascii="Arial" w:hAnsi="Arial" w:cs="Arial"/>
          <w:i/>
        </w:rPr>
        <w:t xml:space="preserve"> …………………………………</w:t>
      </w:r>
      <w:r>
        <w:rPr>
          <w:rFonts w:ascii="Arial" w:hAnsi="Arial" w:cs="Arial"/>
          <w:i/>
        </w:rPr>
        <w:t>………………………………………</w:t>
      </w:r>
      <w:r w:rsidRPr="00524ADE">
        <w:rPr>
          <w:rFonts w:ascii="Arial" w:hAnsi="Arial" w:cs="Arial"/>
          <w:i/>
        </w:rPr>
        <w:t>.</w:t>
      </w:r>
    </w:p>
    <w:p w14:paraId="7377761A"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w:t>
      </w:r>
    </w:p>
    <w:p w14:paraId="48FACAC4"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sz w:val="18"/>
          <w:szCs w:val="18"/>
        </w:rPr>
      </w:pPr>
      <w:r w:rsidRPr="00262121">
        <w:rPr>
          <w:rFonts w:ascii="Arial" w:hAnsi="Arial" w:cs="Arial"/>
          <w:i/>
          <w:sz w:val="18"/>
          <w:szCs w:val="18"/>
        </w:rPr>
        <w:t>(imię i nazwisko)</w:t>
      </w:r>
    </w:p>
    <w:p w14:paraId="58419CD7"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 xml:space="preserve">3. Osoby obecne przy pobraniu próbek: </w:t>
      </w:r>
    </w:p>
    <w:p w14:paraId="682AC390"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w:t>
      </w:r>
    </w:p>
    <w:p w14:paraId="4B9D54E3"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sz w:val="18"/>
          <w:szCs w:val="18"/>
        </w:rPr>
      </w:pPr>
      <w:r w:rsidRPr="00262121">
        <w:rPr>
          <w:rFonts w:ascii="Arial" w:hAnsi="Arial" w:cs="Arial"/>
          <w:i/>
          <w:sz w:val="18"/>
          <w:szCs w:val="18"/>
        </w:rPr>
        <w:t>(imiona i nazwiska oraz stanowiska służbowe)</w:t>
      </w:r>
    </w:p>
    <w:p w14:paraId="6DCE5FAE"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w:t>
      </w:r>
    </w:p>
    <w:p w14:paraId="21398089"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4. Zleceniodawca ………………………………………………………………………………………………….</w:t>
      </w:r>
    </w:p>
    <w:p w14:paraId="3604D805"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sz w:val="18"/>
          <w:szCs w:val="18"/>
        </w:rPr>
      </w:pPr>
      <w:r w:rsidRPr="00262121">
        <w:rPr>
          <w:rFonts w:ascii="Arial" w:hAnsi="Arial" w:cs="Arial"/>
          <w:i/>
          <w:sz w:val="18"/>
          <w:szCs w:val="18"/>
        </w:rPr>
        <w:t>(nazwa, adres)</w:t>
      </w:r>
    </w:p>
    <w:p w14:paraId="72DFFFE5"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5. Dane dotyczące miejsca i czasu pobrania próbek …………………………………………</w:t>
      </w:r>
      <w:r>
        <w:rPr>
          <w:rFonts w:ascii="Arial" w:hAnsi="Arial" w:cs="Arial"/>
          <w:i/>
        </w:rPr>
        <w:t>………………</w:t>
      </w:r>
    </w:p>
    <w:p w14:paraId="1668EA5B" w14:textId="77777777" w:rsidR="003D2591"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rPr>
      </w:pPr>
      <w:r w:rsidRPr="00524ADE">
        <w:rPr>
          <w:rFonts w:ascii="Arial" w:hAnsi="Arial" w:cs="Arial"/>
          <w:i/>
        </w:rPr>
        <w:t>.............................................................................................................................................................</w:t>
      </w:r>
      <w:r>
        <w:rPr>
          <w:rFonts w:ascii="Arial" w:hAnsi="Arial" w:cs="Arial"/>
          <w:i/>
        </w:rPr>
        <w:t>.....</w:t>
      </w:r>
    </w:p>
    <w:p w14:paraId="51F369C4"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sz w:val="18"/>
          <w:szCs w:val="18"/>
        </w:rPr>
      </w:pPr>
      <w:r w:rsidRPr="00262121">
        <w:rPr>
          <w:rFonts w:ascii="Arial" w:hAnsi="Arial" w:cs="Arial"/>
          <w:i/>
          <w:sz w:val="18"/>
          <w:szCs w:val="18"/>
        </w:rPr>
        <w:t>(nazwa, adres i weterynaryjny numer identyfikacyjny jednostki)</w:t>
      </w:r>
    </w:p>
    <w:p w14:paraId="022D73B3"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w:t>
      </w:r>
    </w:p>
    <w:p w14:paraId="24BC584B"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sz w:val="18"/>
          <w:szCs w:val="18"/>
        </w:rPr>
      </w:pPr>
      <w:r w:rsidRPr="00262121">
        <w:rPr>
          <w:rFonts w:ascii="Arial" w:hAnsi="Arial" w:cs="Arial"/>
          <w:i/>
          <w:sz w:val="18"/>
          <w:szCs w:val="18"/>
        </w:rPr>
        <w:t>(rodzaj i numer środka transportu lub numer i nazwa magazynu)</w:t>
      </w:r>
    </w:p>
    <w:p w14:paraId="68940CEA" w14:textId="77777777" w:rsidR="00A0382C"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Pr>
          <w:rFonts w:ascii="Arial" w:hAnsi="Arial" w:cs="Arial"/>
          <w:i/>
        </w:rPr>
        <w:t>……………………………………………………………………………………………………………………….</w:t>
      </w:r>
    </w:p>
    <w:p w14:paraId="12C04B6C"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sz w:val="18"/>
          <w:szCs w:val="18"/>
        </w:rPr>
      </w:pPr>
      <w:r w:rsidRPr="00262121">
        <w:rPr>
          <w:rFonts w:ascii="Arial" w:hAnsi="Arial" w:cs="Arial"/>
          <w:i/>
          <w:sz w:val="18"/>
          <w:szCs w:val="18"/>
        </w:rPr>
        <w:t>(miejsce pobrania próbki np. koryto, worek, pryzma, silos itd.)</w:t>
      </w:r>
    </w:p>
    <w:p w14:paraId="761A1C9D" w14:textId="77777777" w:rsidR="00A0382C"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p>
    <w:p w14:paraId="62C89D95"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w:t>
      </w:r>
      <w:r>
        <w:rPr>
          <w:rFonts w:ascii="Arial" w:hAnsi="Arial" w:cs="Arial"/>
          <w:i/>
        </w:rPr>
        <w:t>...............................</w:t>
      </w:r>
      <w:r w:rsidRPr="00524ADE">
        <w:rPr>
          <w:rFonts w:ascii="Arial" w:hAnsi="Arial" w:cs="Arial"/>
          <w:i/>
        </w:rPr>
        <w:t>                                  .........................................................</w:t>
      </w:r>
    </w:p>
    <w:p w14:paraId="4552425B"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sz w:val="18"/>
          <w:szCs w:val="18"/>
        </w:rPr>
      </w:pPr>
      <w:r w:rsidRPr="00262121">
        <w:rPr>
          <w:rFonts w:ascii="Arial" w:hAnsi="Arial" w:cs="Arial"/>
          <w:i/>
          <w:sz w:val="18"/>
          <w:szCs w:val="18"/>
        </w:rPr>
        <w:t>                               (data)                                                                                          (godzina)</w:t>
      </w:r>
    </w:p>
    <w:p w14:paraId="7FC8861B"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6. Producent .............................................................................................................................................</w:t>
      </w:r>
    </w:p>
    <w:p w14:paraId="4ACDACF9"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sz w:val="18"/>
          <w:szCs w:val="18"/>
        </w:rPr>
      </w:pPr>
      <w:r w:rsidRPr="00262121">
        <w:rPr>
          <w:rFonts w:ascii="Arial" w:hAnsi="Arial" w:cs="Arial"/>
          <w:i/>
          <w:sz w:val="18"/>
          <w:szCs w:val="18"/>
        </w:rPr>
        <w:t>(nazwa producenta, adres)</w:t>
      </w:r>
    </w:p>
    <w:p w14:paraId="4F71AD57" w14:textId="77777777" w:rsidR="00A0382C" w:rsidRPr="00524ADE" w:rsidRDefault="002403D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Pr>
          <w:rFonts w:ascii="Arial" w:hAnsi="Arial" w:cs="Arial"/>
          <w:i/>
        </w:rPr>
        <w:t>7. Sprzedawca</w:t>
      </w:r>
      <w:r w:rsidR="00A0382C" w:rsidRPr="00524ADE">
        <w:rPr>
          <w:rFonts w:ascii="Arial" w:hAnsi="Arial" w:cs="Arial"/>
          <w:i/>
        </w:rPr>
        <w:t>……………………………………………………………………………………………………</w:t>
      </w:r>
    </w:p>
    <w:p w14:paraId="5713B720"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sz w:val="18"/>
          <w:szCs w:val="18"/>
        </w:rPr>
      </w:pPr>
      <w:r w:rsidRPr="00262121">
        <w:rPr>
          <w:rFonts w:ascii="Arial" w:hAnsi="Arial" w:cs="Arial"/>
          <w:i/>
          <w:sz w:val="18"/>
          <w:szCs w:val="18"/>
        </w:rPr>
        <w:t>(nazwa sprzedawcy, adres)</w:t>
      </w:r>
    </w:p>
    <w:p w14:paraId="2A651C45" w14:textId="77777777" w:rsidR="00A0382C" w:rsidRPr="00524ADE" w:rsidRDefault="002403D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Pr>
          <w:rFonts w:ascii="Arial" w:hAnsi="Arial" w:cs="Arial"/>
          <w:i/>
        </w:rPr>
        <w:t>8. Odbiorca</w:t>
      </w:r>
      <w:r w:rsidR="00A0382C" w:rsidRPr="00524ADE">
        <w:rPr>
          <w:rFonts w:ascii="Arial" w:hAnsi="Arial" w:cs="Arial"/>
          <w:i/>
        </w:rPr>
        <w:t xml:space="preserve">.............................................................................................................................................. </w:t>
      </w:r>
    </w:p>
    <w:p w14:paraId="03FA4E26"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sz w:val="18"/>
          <w:szCs w:val="18"/>
        </w:rPr>
      </w:pPr>
      <w:r w:rsidRPr="00262121">
        <w:rPr>
          <w:rFonts w:ascii="Arial" w:hAnsi="Arial" w:cs="Arial"/>
          <w:i/>
          <w:sz w:val="18"/>
          <w:szCs w:val="18"/>
        </w:rPr>
        <w:t xml:space="preserve"> (nazwa odbiorcy, adres)</w:t>
      </w:r>
    </w:p>
    <w:p w14:paraId="3494BB6E"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 xml:space="preserve">9. </w:t>
      </w:r>
      <w:r w:rsidR="003D2591">
        <w:rPr>
          <w:rFonts w:ascii="Arial" w:hAnsi="Arial" w:cs="Arial"/>
          <w:i/>
        </w:rPr>
        <w:t>Wielkość k</w:t>
      </w:r>
      <w:r w:rsidR="00183B82">
        <w:rPr>
          <w:rFonts w:ascii="Arial" w:hAnsi="Arial" w:cs="Arial"/>
          <w:i/>
        </w:rPr>
        <w:t>ontrolowan</w:t>
      </w:r>
      <w:r w:rsidR="003D2591">
        <w:rPr>
          <w:rFonts w:ascii="Arial" w:hAnsi="Arial" w:cs="Arial"/>
          <w:i/>
        </w:rPr>
        <w:t>ej</w:t>
      </w:r>
      <w:r w:rsidR="00183B82">
        <w:rPr>
          <w:rFonts w:ascii="Arial" w:hAnsi="Arial" w:cs="Arial"/>
          <w:i/>
        </w:rPr>
        <w:t xml:space="preserve"> częś</w:t>
      </w:r>
      <w:r w:rsidR="003D2591">
        <w:rPr>
          <w:rFonts w:ascii="Arial" w:hAnsi="Arial" w:cs="Arial"/>
          <w:i/>
        </w:rPr>
        <w:t>ci</w:t>
      </w:r>
      <w:r w:rsidR="00183B82">
        <w:rPr>
          <w:rFonts w:ascii="Arial" w:hAnsi="Arial" w:cs="Arial"/>
          <w:i/>
        </w:rPr>
        <w:t>*</w:t>
      </w:r>
      <w:r w:rsidRPr="00524ADE">
        <w:rPr>
          <w:rFonts w:ascii="Arial" w:hAnsi="Arial" w:cs="Arial"/>
          <w:i/>
        </w:rPr>
        <w:t>...........................................................................................................</w:t>
      </w:r>
    </w:p>
    <w:p w14:paraId="48E74A92" w14:textId="77777777" w:rsidR="00A0382C" w:rsidRPr="00524ADE" w:rsidRDefault="00183B82"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Pr>
          <w:rFonts w:ascii="Arial" w:hAnsi="Arial" w:cs="Arial"/>
          <w:i/>
        </w:rPr>
        <w:t>10. Data produkcji …….</w:t>
      </w:r>
      <w:r w:rsidR="00A0382C" w:rsidRPr="00524ADE">
        <w:rPr>
          <w:rFonts w:ascii="Arial" w:hAnsi="Arial" w:cs="Arial"/>
          <w:i/>
        </w:rPr>
        <w:t>............................................................................................................................</w:t>
      </w:r>
    </w:p>
    <w:p w14:paraId="6C24942F"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11. Dane identyfikacyjne partii ..................................................................................................................</w:t>
      </w:r>
    </w:p>
    <w:p w14:paraId="5255C469" w14:textId="77777777" w:rsidR="00A0382C" w:rsidRPr="00262121" w:rsidRDefault="0020518E"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sz w:val="18"/>
          <w:szCs w:val="18"/>
        </w:rPr>
      </w:pPr>
      <w:r>
        <w:rPr>
          <w:rFonts w:ascii="Arial" w:hAnsi="Arial" w:cs="Arial"/>
          <w:i/>
          <w:sz w:val="18"/>
          <w:szCs w:val="18"/>
        </w:rPr>
        <w:t xml:space="preserve">                                                     </w:t>
      </w:r>
      <w:r w:rsidR="00A0382C" w:rsidRPr="00262121">
        <w:rPr>
          <w:rFonts w:ascii="Arial" w:hAnsi="Arial" w:cs="Arial"/>
          <w:i/>
          <w:sz w:val="18"/>
          <w:szCs w:val="18"/>
        </w:rPr>
        <w:t>(numer identyfikacyjny, numer partii, oznaczenie kodowe)</w:t>
      </w:r>
    </w:p>
    <w:p w14:paraId="3F5CDB5E"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12. Przeznaczenie paszy ..........................................................................................................................</w:t>
      </w:r>
    </w:p>
    <w:p w14:paraId="68587C37" w14:textId="77777777" w:rsidR="00A0382C" w:rsidRPr="00524ADE" w:rsidRDefault="002403D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Pr>
          <w:rFonts w:ascii="Arial" w:hAnsi="Arial" w:cs="Arial"/>
          <w:i/>
        </w:rPr>
        <w:t>13. Deklarowana jakość</w:t>
      </w:r>
      <w:r w:rsidR="0020518E">
        <w:rPr>
          <w:rFonts w:ascii="Arial" w:hAnsi="Arial" w:cs="Arial"/>
          <w:i/>
        </w:rPr>
        <w:t xml:space="preserve"> </w:t>
      </w:r>
      <w:r w:rsidR="00A0382C" w:rsidRPr="00524ADE">
        <w:rPr>
          <w:rFonts w:ascii="Arial" w:hAnsi="Arial" w:cs="Arial"/>
          <w:i/>
        </w:rPr>
        <w:t>..........................................................................................................................</w:t>
      </w:r>
    </w:p>
    <w:p w14:paraId="25A2265E" w14:textId="77777777" w:rsidR="00A0382C" w:rsidRPr="00262121" w:rsidRDefault="00A0382C" w:rsidP="000F2D42">
      <w:pPr>
        <w:pBdr>
          <w:top w:val="single" w:sz="4" w:space="1" w:color="auto"/>
          <w:left w:val="single" w:sz="4" w:space="1" w:color="auto"/>
          <w:bottom w:val="single" w:sz="4" w:space="1" w:color="auto"/>
          <w:right w:val="single" w:sz="4" w:space="1" w:color="auto"/>
        </w:pBdr>
        <w:spacing w:line="276" w:lineRule="auto"/>
        <w:jc w:val="center"/>
        <w:rPr>
          <w:rFonts w:ascii="Arial" w:hAnsi="Arial" w:cs="Arial"/>
          <w:i/>
          <w:sz w:val="18"/>
          <w:szCs w:val="18"/>
        </w:rPr>
      </w:pPr>
      <w:r w:rsidRPr="00262121">
        <w:rPr>
          <w:rFonts w:ascii="Arial" w:hAnsi="Arial" w:cs="Arial"/>
          <w:i/>
          <w:sz w:val="18"/>
          <w:szCs w:val="18"/>
        </w:rPr>
        <w:t xml:space="preserve">                                                   (norma, przepis lub deklaracja producenta)</w:t>
      </w:r>
    </w:p>
    <w:p w14:paraId="58A6BC90"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w:t>
      </w:r>
    </w:p>
    <w:p w14:paraId="0F9CC70B"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14. Sposób składowania lub transportu i rodzaj opakowania ...................................................................</w:t>
      </w:r>
    </w:p>
    <w:p w14:paraId="0C8CA599"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w:t>
      </w:r>
    </w:p>
    <w:p w14:paraId="0AB9A5B1"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15. Stan ogólny partii……………………………………………………………………………………………...</w:t>
      </w:r>
    </w:p>
    <w:p w14:paraId="0F16393E" w14:textId="77777777" w:rsidR="00A0382C" w:rsidRPr="00524ADE" w:rsidRDefault="00A0382C" w:rsidP="000F2D42">
      <w:pPr>
        <w:pBdr>
          <w:top w:val="single" w:sz="4" w:space="1" w:color="auto"/>
          <w:left w:val="single" w:sz="4" w:space="1" w:color="auto"/>
          <w:bottom w:val="single" w:sz="4" w:space="1" w:color="auto"/>
          <w:right w:val="single" w:sz="4" w:space="1" w:color="auto"/>
        </w:pBdr>
        <w:spacing w:line="276" w:lineRule="auto"/>
        <w:rPr>
          <w:rFonts w:ascii="Arial" w:hAnsi="Arial" w:cs="Arial"/>
          <w:i/>
        </w:rPr>
      </w:pPr>
      <w:r w:rsidRPr="00524ADE">
        <w:rPr>
          <w:rFonts w:ascii="Arial" w:hAnsi="Arial" w:cs="Arial"/>
          <w:i/>
        </w:rPr>
        <w:t>......................................................................................................................................................................................................................................................................................................................................</w:t>
      </w:r>
    </w:p>
    <w:p w14:paraId="629EAD01" w14:textId="77777777" w:rsidR="00A0382C" w:rsidRPr="00775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16. Wskazania dotyczące rodzaju badań</w:t>
      </w:r>
      <w:r w:rsidR="00333F36">
        <w:rPr>
          <w:rFonts w:ascii="Arial" w:hAnsi="Arial" w:cs="Arial"/>
          <w:i/>
        </w:rPr>
        <w:t>/</w:t>
      </w:r>
      <w:r w:rsidR="00333F36" w:rsidRPr="00775ADE">
        <w:rPr>
          <w:rFonts w:ascii="Arial" w:hAnsi="Arial" w:cs="Arial"/>
          <w:i/>
        </w:rPr>
        <w:t>Cel badania</w:t>
      </w:r>
      <w:r w:rsidRPr="00775ADE">
        <w:rPr>
          <w:rFonts w:ascii="Arial" w:hAnsi="Arial" w:cs="Arial"/>
          <w:i/>
        </w:rPr>
        <w:t>………………………………………………… ….…………................................................................................................................................................</w:t>
      </w:r>
    </w:p>
    <w:p w14:paraId="7C5FE304" w14:textId="77777777" w:rsidR="00A0382C" w:rsidRPr="00524ADE" w:rsidRDefault="00C41C76"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775ADE">
        <w:rPr>
          <w:rFonts w:ascii="Arial" w:hAnsi="Arial" w:cs="Arial"/>
          <w:i/>
        </w:rPr>
        <w:t>17. Procedura</w:t>
      </w:r>
      <w:r w:rsidR="00A0382C" w:rsidRPr="00775ADE">
        <w:rPr>
          <w:rFonts w:ascii="Arial" w:hAnsi="Arial" w:cs="Arial"/>
          <w:i/>
        </w:rPr>
        <w:t xml:space="preserve"> pobrania próbek pierwotnych</w:t>
      </w:r>
      <w:r w:rsidR="002B7423" w:rsidRPr="00775ADE">
        <w:rPr>
          <w:rFonts w:ascii="Arial" w:hAnsi="Arial" w:cs="Arial"/>
          <w:i/>
        </w:rPr>
        <w:t>****</w:t>
      </w:r>
      <w:r w:rsidR="00A0382C" w:rsidRPr="00775ADE">
        <w:rPr>
          <w:rFonts w:ascii="Arial" w:hAnsi="Arial" w:cs="Arial"/>
          <w:i/>
        </w:rPr>
        <w:t>......................................................................................</w:t>
      </w:r>
    </w:p>
    <w:p w14:paraId="059500A0"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w:t>
      </w:r>
    </w:p>
    <w:p w14:paraId="4045AA74"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18. Opis warunków mogących mieć wpływ na pobranie próbek ...................................................................................................................................................</w:t>
      </w:r>
      <w:r>
        <w:rPr>
          <w:rFonts w:ascii="Arial" w:hAnsi="Arial" w:cs="Arial"/>
          <w:i/>
        </w:rPr>
        <w:t>..............</w:t>
      </w:r>
    </w:p>
    <w:p w14:paraId="4BA9040C"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lastRenderedPageBreak/>
        <w:t>…………………………………………………………………………………………………..…………………...………………………………………………………………………………………………………………………</w:t>
      </w:r>
    </w:p>
    <w:p w14:paraId="2E0D2D62"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19. Jednostkowa masa próbki końcowej ..................................................................................................</w:t>
      </w:r>
    </w:p>
    <w:p w14:paraId="4A92C717"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20. Rodzaj opakowania próbki końcowej ..................................................................................................</w:t>
      </w:r>
    </w:p>
    <w:p w14:paraId="7BECA9EC" w14:textId="77777777" w:rsidR="00A0382C" w:rsidRPr="00262121" w:rsidRDefault="00A0382C" w:rsidP="000F2D42">
      <w:pPr>
        <w:pBdr>
          <w:top w:val="single" w:sz="4" w:space="1" w:color="auto"/>
          <w:left w:val="single" w:sz="4" w:space="1" w:color="auto"/>
          <w:bottom w:val="single" w:sz="4" w:space="0" w:color="auto"/>
          <w:right w:val="single" w:sz="4" w:space="1" w:color="auto"/>
        </w:pBdr>
        <w:spacing w:line="276" w:lineRule="auto"/>
        <w:jc w:val="right"/>
        <w:rPr>
          <w:rFonts w:ascii="Arial" w:hAnsi="Arial" w:cs="Arial"/>
          <w:i/>
          <w:sz w:val="18"/>
          <w:szCs w:val="18"/>
        </w:rPr>
      </w:pPr>
      <w:r w:rsidRPr="00262121">
        <w:rPr>
          <w:rFonts w:ascii="Arial" w:hAnsi="Arial" w:cs="Arial"/>
          <w:i/>
          <w:sz w:val="18"/>
          <w:szCs w:val="18"/>
        </w:rPr>
        <w:t>       (np. butelka, słoik, torebka papierowa, foliowa, opakowanie sterylne)</w:t>
      </w:r>
    </w:p>
    <w:p w14:paraId="413FCA81"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21. Sposób zabezpieczenia próbki końcowej ...........................................................................................</w:t>
      </w:r>
    </w:p>
    <w:p w14:paraId="474895CC" w14:textId="77777777" w:rsidR="00A0382C"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w:t>
      </w:r>
    </w:p>
    <w:p w14:paraId="46A79245" w14:textId="77777777" w:rsidR="00A0382C"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Pr>
          <w:rFonts w:ascii="Arial" w:hAnsi="Arial" w:cs="Arial"/>
          <w:i/>
        </w:rPr>
        <w:t>………………………………………………………………………………………………………………………</w:t>
      </w:r>
    </w:p>
    <w:p w14:paraId="25A32EC5"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Pr>
          <w:rFonts w:ascii="Arial" w:hAnsi="Arial" w:cs="Arial"/>
          <w:i/>
        </w:rPr>
        <w:t>……………………………………………………………………………………………………………………..</w:t>
      </w:r>
      <w:r w:rsidRPr="00524ADE">
        <w:rPr>
          <w:rFonts w:ascii="Arial" w:hAnsi="Arial" w:cs="Arial"/>
          <w:i/>
        </w:rPr>
        <w:t>.</w:t>
      </w:r>
    </w:p>
    <w:p w14:paraId="0045FCE8" w14:textId="77777777" w:rsidR="00A0382C" w:rsidRDefault="00A0382C" w:rsidP="000F2D42">
      <w:pPr>
        <w:pBdr>
          <w:top w:val="single" w:sz="4" w:space="1" w:color="auto"/>
          <w:left w:val="single" w:sz="4" w:space="1" w:color="auto"/>
          <w:bottom w:val="single" w:sz="4" w:space="0" w:color="auto"/>
          <w:right w:val="single" w:sz="4" w:space="1" w:color="auto"/>
        </w:pBdr>
        <w:spacing w:line="276" w:lineRule="auto"/>
        <w:jc w:val="center"/>
        <w:rPr>
          <w:rFonts w:ascii="Arial" w:hAnsi="Arial" w:cs="Arial"/>
          <w:i/>
          <w:sz w:val="18"/>
          <w:szCs w:val="18"/>
        </w:rPr>
      </w:pPr>
      <w:r w:rsidRPr="00262121">
        <w:rPr>
          <w:rFonts w:ascii="Arial" w:hAnsi="Arial" w:cs="Arial"/>
          <w:i/>
          <w:sz w:val="18"/>
          <w:szCs w:val="18"/>
        </w:rPr>
        <w:t>(np. plomba, banderola, pieczęć)</w:t>
      </w:r>
    </w:p>
    <w:p w14:paraId="180412BF" w14:textId="77777777" w:rsidR="0020518E" w:rsidRPr="00262121" w:rsidRDefault="0020518E" w:rsidP="000F2D42">
      <w:pPr>
        <w:pBdr>
          <w:top w:val="single" w:sz="4" w:space="1" w:color="auto"/>
          <w:left w:val="single" w:sz="4" w:space="1" w:color="auto"/>
          <w:bottom w:val="single" w:sz="4" w:space="0" w:color="auto"/>
          <w:right w:val="single" w:sz="4" w:space="1" w:color="auto"/>
        </w:pBdr>
        <w:spacing w:line="276" w:lineRule="auto"/>
        <w:jc w:val="center"/>
        <w:rPr>
          <w:rFonts w:ascii="Arial" w:hAnsi="Arial" w:cs="Arial"/>
          <w:i/>
          <w:sz w:val="18"/>
          <w:szCs w:val="18"/>
        </w:rPr>
      </w:pPr>
    </w:p>
    <w:p w14:paraId="6F4FE148"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22. Wskazania dotyczące sposobu transportu i przechowywania próbki końcowej</w:t>
      </w:r>
      <w:r w:rsidR="0020518E">
        <w:rPr>
          <w:rFonts w:ascii="Arial" w:hAnsi="Arial" w:cs="Arial"/>
          <w:i/>
        </w:rPr>
        <w:t xml:space="preserve"> ………………………</w:t>
      </w:r>
    </w:p>
    <w:p w14:paraId="668282B1" w14:textId="77777777" w:rsidR="00A0382C"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w:t>
      </w:r>
    </w:p>
    <w:p w14:paraId="37DCB62A" w14:textId="77777777" w:rsidR="00A0382C"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color w:val="000000"/>
        </w:rPr>
      </w:pPr>
      <w:r w:rsidRPr="00DE2FF5">
        <w:rPr>
          <w:rFonts w:ascii="Arial" w:hAnsi="Arial" w:cs="Arial"/>
          <w:i/>
          <w:color w:val="000000"/>
        </w:rPr>
        <w:t xml:space="preserve">23. </w:t>
      </w:r>
      <w:r>
        <w:rPr>
          <w:rFonts w:ascii="Arial" w:hAnsi="Arial" w:cs="Arial"/>
          <w:i/>
          <w:color w:val="000000"/>
        </w:rPr>
        <w:t>N</w:t>
      </w:r>
      <w:r w:rsidRPr="00DE2FF5">
        <w:rPr>
          <w:rFonts w:ascii="Arial" w:hAnsi="Arial" w:cs="Arial"/>
          <w:i/>
          <w:color w:val="000000"/>
        </w:rPr>
        <w:t>azwa i adres la</w:t>
      </w:r>
      <w:r>
        <w:rPr>
          <w:rFonts w:ascii="Arial" w:hAnsi="Arial" w:cs="Arial"/>
          <w:i/>
          <w:color w:val="000000"/>
        </w:rPr>
        <w:t>boratorium, do którego kierowana jest próbka…………………………………………</w:t>
      </w:r>
    </w:p>
    <w:p w14:paraId="29453862" w14:textId="77777777" w:rsidR="00A0382C" w:rsidRPr="00DE2FF5"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color w:val="000000"/>
        </w:rPr>
      </w:pPr>
      <w:r>
        <w:rPr>
          <w:rFonts w:ascii="Arial" w:hAnsi="Arial" w:cs="Arial"/>
          <w:i/>
          <w:color w:val="000000"/>
        </w:rPr>
        <w:t>……………………………………………………………………………………………………………………….</w:t>
      </w:r>
    </w:p>
    <w:p w14:paraId="5F90DA3F"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Pr>
          <w:rFonts w:ascii="Arial" w:hAnsi="Arial" w:cs="Arial"/>
          <w:i/>
        </w:rPr>
        <w:t>24</w:t>
      </w:r>
      <w:r w:rsidRPr="00524ADE">
        <w:rPr>
          <w:rFonts w:ascii="Arial" w:hAnsi="Arial" w:cs="Arial"/>
          <w:i/>
        </w:rPr>
        <w:t>. Próbkę końcową przekazano wraz z protokołem</w:t>
      </w:r>
      <w:r>
        <w:rPr>
          <w:rFonts w:ascii="Arial" w:hAnsi="Arial" w:cs="Arial"/>
          <w:i/>
        </w:rPr>
        <w:t>*</w:t>
      </w:r>
      <w:r w:rsidR="00183B82">
        <w:rPr>
          <w:rFonts w:ascii="Arial" w:hAnsi="Arial" w:cs="Arial"/>
          <w:i/>
        </w:rPr>
        <w:t>*</w:t>
      </w:r>
    </w:p>
    <w:p w14:paraId="53118A23"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w:t>
      </w:r>
    </w:p>
    <w:p w14:paraId="62ED4617" w14:textId="77777777" w:rsidR="00A0382C" w:rsidRPr="00262121" w:rsidRDefault="00A0382C" w:rsidP="000F2D42">
      <w:pPr>
        <w:pBdr>
          <w:top w:val="single" w:sz="4" w:space="1" w:color="auto"/>
          <w:left w:val="single" w:sz="4" w:space="1" w:color="auto"/>
          <w:bottom w:val="single" w:sz="4" w:space="0" w:color="auto"/>
          <w:right w:val="single" w:sz="4" w:space="1" w:color="auto"/>
        </w:pBdr>
        <w:tabs>
          <w:tab w:val="center" w:pos="4536"/>
          <w:tab w:val="left" w:pos="6570"/>
        </w:tabs>
        <w:spacing w:line="276" w:lineRule="auto"/>
        <w:rPr>
          <w:rFonts w:ascii="Arial" w:hAnsi="Arial" w:cs="Arial"/>
          <w:i/>
          <w:sz w:val="18"/>
          <w:szCs w:val="18"/>
        </w:rPr>
      </w:pPr>
      <w:r w:rsidRPr="00524ADE">
        <w:rPr>
          <w:rFonts w:ascii="Arial" w:hAnsi="Arial" w:cs="Arial"/>
          <w:i/>
        </w:rPr>
        <w:tab/>
      </w:r>
      <w:r w:rsidRPr="00262121">
        <w:rPr>
          <w:rFonts w:ascii="Arial" w:hAnsi="Arial" w:cs="Arial"/>
          <w:i/>
          <w:sz w:val="18"/>
          <w:szCs w:val="18"/>
        </w:rPr>
        <w:t>(imię i nazwisko, stanowisko służbowe)</w:t>
      </w:r>
      <w:r w:rsidRPr="00262121">
        <w:rPr>
          <w:rFonts w:ascii="Arial" w:hAnsi="Arial" w:cs="Arial"/>
          <w:i/>
          <w:sz w:val="18"/>
          <w:szCs w:val="18"/>
        </w:rPr>
        <w:tab/>
      </w:r>
    </w:p>
    <w:p w14:paraId="43A6D757"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w:t>
      </w:r>
    </w:p>
    <w:p w14:paraId="72A00F86"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Pr>
          <w:rFonts w:ascii="Arial" w:hAnsi="Arial" w:cs="Arial"/>
          <w:i/>
        </w:rPr>
        <w:t>25</w:t>
      </w:r>
      <w:r w:rsidRPr="00524ADE">
        <w:rPr>
          <w:rFonts w:ascii="Arial" w:hAnsi="Arial" w:cs="Arial"/>
          <w:i/>
        </w:rPr>
        <w:t>. Do protokołu wniesiono następujące uwagi/ nie wniesiono uwag*</w:t>
      </w:r>
      <w:r>
        <w:rPr>
          <w:rFonts w:ascii="Arial" w:hAnsi="Arial" w:cs="Arial"/>
          <w:i/>
        </w:rPr>
        <w:t>*</w:t>
      </w:r>
      <w:r w:rsidR="00183B82">
        <w:rPr>
          <w:rFonts w:ascii="Arial" w:hAnsi="Arial" w:cs="Arial"/>
          <w:i/>
        </w:rPr>
        <w:t>*</w:t>
      </w:r>
    </w:p>
    <w:p w14:paraId="01808F9B"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w:t>
      </w:r>
    </w:p>
    <w:p w14:paraId="3C11CD9A"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w:t>
      </w:r>
      <w:r w:rsidR="002B2E94">
        <w:rPr>
          <w:rFonts w:ascii="Arial" w:hAnsi="Arial" w:cs="Arial"/>
          <w:i/>
        </w:rPr>
        <w:t>...............................</w:t>
      </w:r>
    </w:p>
    <w:p w14:paraId="120971CE" w14:textId="77777777" w:rsidR="00A0382C" w:rsidRPr="0020518E" w:rsidRDefault="008C36E8"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sz w:val="18"/>
          <w:szCs w:val="18"/>
        </w:rPr>
      </w:pPr>
      <w:r>
        <w:rPr>
          <w:rFonts w:ascii="Arial" w:hAnsi="Arial" w:cs="Arial"/>
          <w:i/>
        </w:rPr>
        <w:t>       </w:t>
      </w:r>
      <w:r w:rsidR="0020518E">
        <w:rPr>
          <w:rFonts w:ascii="Arial" w:hAnsi="Arial" w:cs="Arial"/>
          <w:i/>
        </w:rPr>
        <w:t xml:space="preserve">      </w:t>
      </w:r>
      <w:r>
        <w:rPr>
          <w:rFonts w:ascii="Arial" w:hAnsi="Arial" w:cs="Arial"/>
          <w:i/>
        </w:rPr>
        <w:t>   </w:t>
      </w:r>
      <w:r w:rsidR="00A0382C" w:rsidRPr="0020518E">
        <w:rPr>
          <w:rFonts w:ascii="Arial" w:hAnsi="Arial" w:cs="Arial"/>
          <w:i/>
          <w:sz w:val="18"/>
          <w:szCs w:val="18"/>
        </w:rPr>
        <w:t>Podpisy osób obecnych przy                                </w:t>
      </w:r>
      <w:r w:rsidR="002B2E94" w:rsidRPr="0020518E">
        <w:rPr>
          <w:rFonts w:ascii="Arial" w:hAnsi="Arial" w:cs="Arial"/>
          <w:i/>
          <w:sz w:val="18"/>
          <w:szCs w:val="18"/>
        </w:rPr>
        <w:t xml:space="preserve">     </w:t>
      </w:r>
      <w:r w:rsidR="0020518E">
        <w:rPr>
          <w:rFonts w:ascii="Arial" w:hAnsi="Arial" w:cs="Arial"/>
          <w:i/>
          <w:sz w:val="18"/>
          <w:szCs w:val="18"/>
        </w:rPr>
        <w:t xml:space="preserve">        </w:t>
      </w:r>
      <w:r w:rsidR="00A0382C" w:rsidRPr="0020518E">
        <w:rPr>
          <w:rFonts w:ascii="Arial" w:hAnsi="Arial" w:cs="Arial"/>
          <w:i/>
          <w:sz w:val="18"/>
          <w:szCs w:val="18"/>
        </w:rPr>
        <w:t>Podpis osoby, która pobrała</w:t>
      </w:r>
      <w:r w:rsidRPr="0020518E">
        <w:rPr>
          <w:rFonts w:ascii="Arial" w:hAnsi="Arial" w:cs="Arial"/>
          <w:i/>
          <w:sz w:val="18"/>
          <w:szCs w:val="18"/>
        </w:rPr>
        <w:t xml:space="preserve"> </w:t>
      </w:r>
    </w:p>
    <w:p w14:paraId="0F5F9726" w14:textId="77777777" w:rsidR="00A0382C" w:rsidRPr="0020518E" w:rsidRDefault="002B2E94"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sz w:val="18"/>
          <w:szCs w:val="18"/>
        </w:rPr>
      </w:pPr>
      <w:r w:rsidRPr="0020518E">
        <w:rPr>
          <w:rFonts w:ascii="Arial" w:hAnsi="Arial" w:cs="Arial"/>
          <w:i/>
          <w:sz w:val="18"/>
          <w:szCs w:val="18"/>
        </w:rPr>
        <w:t xml:space="preserve">                </w:t>
      </w:r>
      <w:r w:rsidR="0020518E">
        <w:rPr>
          <w:rFonts w:ascii="Arial" w:hAnsi="Arial" w:cs="Arial"/>
          <w:i/>
          <w:sz w:val="18"/>
          <w:szCs w:val="18"/>
        </w:rPr>
        <w:t xml:space="preserve">      </w:t>
      </w:r>
      <w:r w:rsidRPr="0020518E">
        <w:rPr>
          <w:rFonts w:ascii="Arial" w:hAnsi="Arial" w:cs="Arial"/>
          <w:i/>
          <w:sz w:val="18"/>
          <w:szCs w:val="18"/>
        </w:rPr>
        <w:t xml:space="preserve">  </w:t>
      </w:r>
      <w:r w:rsidR="00A0382C" w:rsidRPr="0020518E">
        <w:rPr>
          <w:rFonts w:ascii="Arial" w:hAnsi="Arial" w:cs="Arial"/>
          <w:i/>
          <w:sz w:val="18"/>
          <w:szCs w:val="18"/>
        </w:rPr>
        <w:t xml:space="preserve">pobraniu próbek                                                                </w:t>
      </w:r>
      <w:r w:rsidRPr="0020518E">
        <w:rPr>
          <w:rFonts w:ascii="Arial" w:hAnsi="Arial" w:cs="Arial"/>
          <w:i/>
          <w:sz w:val="18"/>
          <w:szCs w:val="18"/>
        </w:rPr>
        <w:t xml:space="preserve"> </w:t>
      </w:r>
      <w:r w:rsidR="0020518E">
        <w:rPr>
          <w:rFonts w:ascii="Arial" w:hAnsi="Arial" w:cs="Arial"/>
          <w:i/>
          <w:sz w:val="18"/>
          <w:szCs w:val="18"/>
        </w:rPr>
        <w:t xml:space="preserve">         </w:t>
      </w:r>
      <w:r w:rsidRPr="0020518E">
        <w:rPr>
          <w:rFonts w:ascii="Arial" w:hAnsi="Arial" w:cs="Arial"/>
          <w:i/>
          <w:sz w:val="18"/>
          <w:szCs w:val="18"/>
        </w:rPr>
        <w:t xml:space="preserve"> </w:t>
      </w:r>
      <w:r w:rsidR="00A0382C" w:rsidRPr="0020518E">
        <w:rPr>
          <w:rFonts w:ascii="Arial" w:hAnsi="Arial" w:cs="Arial"/>
          <w:i/>
          <w:sz w:val="18"/>
          <w:szCs w:val="18"/>
        </w:rPr>
        <w:t>próbki</w:t>
      </w:r>
    </w:p>
    <w:p w14:paraId="61363FD4"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                          .......................................................</w:t>
      </w:r>
    </w:p>
    <w:p w14:paraId="793B9C9A"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                           ...................................................... </w:t>
      </w:r>
    </w:p>
    <w:p w14:paraId="7EF3B20F"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 </w:t>
      </w:r>
    </w:p>
    <w:p w14:paraId="6602DBDD"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 xml:space="preserve"> Potwierdzenie odbioru </w:t>
      </w:r>
      <w:proofErr w:type="spellStart"/>
      <w:r>
        <w:rPr>
          <w:rFonts w:ascii="Arial" w:hAnsi="Arial" w:cs="Arial"/>
          <w:i/>
        </w:rPr>
        <w:t>kontr</w:t>
      </w:r>
      <w:r w:rsidRPr="00524ADE">
        <w:rPr>
          <w:rFonts w:ascii="Arial" w:hAnsi="Arial" w:cs="Arial"/>
          <w:i/>
        </w:rPr>
        <w:t>próbki</w:t>
      </w:r>
      <w:proofErr w:type="spellEnd"/>
      <w:r w:rsidRPr="00524ADE">
        <w:rPr>
          <w:rFonts w:ascii="Arial" w:hAnsi="Arial" w:cs="Arial"/>
          <w:i/>
        </w:rPr>
        <w:t xml:space="preserve"> i protokołu</w:t>
      </w:r>
      <w:r>
        <w:rPr>
          <w:rFonts w:ascii="Arial" w:hAnsi="Arial" w:cs="Arial"/>
          <w:i/>
        </w:rPr>
        <w:t xml:space="preserve"> przez podmiot</w:t>
      </w:r>
    </w:p>
    <w:p w14:paraId="16B99537"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p>
    <w:p w14:paraId="689E0FFB" w14:textId="77777777" w:rsidR="00A0382C"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w:t>
      </w:r>
    </w:p>
    <w:p w14:paraId="12D80872" w14:textId="77777777" w:rsidR="00A0382C" w:rsidRDefault="0020518E"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Pr>
          <w:rFonts w:ascii="Arial" w:hAnsi="Arial" w:cs="Arial"/>
          <w:i/>
          <w:sz w:val="18"/>
          <w:szCs w:val="18"/>
        </w:rPr>
        <w:t xml:space="preserve">                                 </w:t>
      </w:r>
      <w:r w:rsidR="00A0382C" w:rsidRPr="00262121">
        <w:rPr>
          <w:rFonts w:ascii="Arial" w:hAnsi="Arial" w:cs="Arial"/>
          <w:i/>
          <w:sz w:val="18"/>
          <w:szCs w:val="18"/>
        </w:rPr>
        <w:t>(</w:t>
      </w:r>
      <w:r w:rsidR="00A0382C">
        <w:rPr>
          <w:rFonts w:ascii="Arial" w:hAnsi="Arial" w:cs="Arial"/>
          <w:i/>
          <w:sz w:val="18"/>
          <w:szCs w:val="18"/>
        </w:rPr>
        <w:t xml:space="preserve">czytelny </w:t>
      </w:r>
      <w:r w:rsidR="00A0382C" w:rsidRPr="00262121">
        <w:rPr>
          <w:rFonts w:ascii="Arial" w:hAnsi="Arial" w:cs="Arial"/>
          <w:i/>
          <w:sz w:val="18"/>
          <w:szCs w:val="18"/>
        </w:rPr>
        <w:t>podpis)</w:t>
      </w:r>
    </w:p>
    <w:p w14:paraId="04C8C559" w14:textId="77777777" w:rsidR="002B2E94" w:rsidRDefault="002B2E94"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p>
    <w:p w14:paraId="2547A932"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Potwierdzenie odbioru próbki końcowej i protokołu</w:t>
      </w:r>
      <w:r>
        <w:rPr>
          <w:rFonts w:ascii="Arial" w:hAnsi="Arial" w:cs="Arial"/>
          <w:i/>
        </w:rPr>
        <w:t xml:space="preserve"> przez laboratorium</w:t>
      </w:r>
    </w:p>
    <w:p w14:paraId="4932B00A"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p>
    <w:p w14:paraId="38985769" w14:textId="77777777" w:rsidR="00A0382C" w:rsidRPr="00524ADE" w:rsidRDefault="00A0382C"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sidRPr="00524ADE">
        <w:rPr>
          <w:rFonts w:ascii="Arial" w:hAnsi="Arial" w:cs="Arial"/>
          <w:i/>
        </w:rPr>
        <w:t>......................................................................................</w:t>
      </w:r>
    </w:p>
    <w:p w14:paraId="475E2093" w14:textId="77777777" w:rsidR="00A0382C" w:rsidRPr="00524ADE" w:rsidRDefault="0020518E" w:rsidP="000F2D42">
      <w:pPr>
        <w:pBdr>
          <w:top w:val="single" w:sz="4" w:space="1" w:color="auto"/>
          <w:left w:val="single" w:sz="4" w:space="1" w:color="auto"/>
          <w:bottom w:val="single" w:sz="4" w:space="0" w:color="auto"/>
          <w:right w:val="single" w:sz="4" w:space="1" w:color="auto"/>
        </w:pBdr>
        <w:spacing w:line="276" w:lineRule="auto"/>
        <w:rPr>
          <w:rFonts w:ascii="Arial" w:hAnsi="Arial" w:cs="Arial"/>
          <w:i/>
        </w:rPr>
      </w:pPr>
      <w:r>
        <w:rPr>
          <w:rFonts w:ascii="Arial" w:hAnsi="Arial" w:cs="Arial"/>
          <w:i/>
          <w:sz w:val="18"/>
          <w:szCs w:val="18"/>
        </w:rPr>
        <w:t xml:space="preserve">       </w:t>
      </w:r>
      <w:r w:rsidR="00D759C8">
        <w:rPr>
          <w:rFonts w:ascii="Arial" w:hAnsi="Arial" w:cs="Arial"/>
          <w:i/>
          <w:sz w:val="18"/>
          <w:szCs w:val="18"/>
        </w:rPr>
        <w:t xml:space="preserve">                              </w:t>
      </w:r>
      <w:r>
        <w:rPr>
          <w:rFonts w:ascii="Arial" w:hAnsi="Arial" w:cs="Arial"/>
          <w:i/>
          <w:sz w:val="18"/>
          <w:szCs w:val="18"/>
        </w:rPr>
        <w:t xml:space="preserve"> </w:t>
      </w:r>
      <w:r w:rsidR="00A0382C" w:rsidRPr="00262121">
        <w:rPr>
          <w:rFonts w:ascii="Arial" w:hAnsi="Arial" w:cs="Arial"/>
          <w:i/>
          <w:sz w:val="18"/>
          <w:szCs w:val="18"/>
        </w:rPr>
        <w:t>(podpis)</w:t>
      </w:r>
    </w:p>
    <w:p w14:paraId="0114818C" w14:textId="77777777" w:rsidR="00183B82" w:rsidRDefault="00183B82" w:rsidP="000F2D42">
      <w:pPr>
        <w:spacing w:line="276" w:lineRule="auto"/>
        <w:rPr>
          <w:rFonts w:ascii="Arial" w:hAnsi="Arial" w:cs="Arial"/>
          <w:i/>
          <w:sz w:val="18"/>
          <w:szCs w:val="18"/>
        </w:rPr>
      </w:pPr>
      <w:r>
        <w:rPr>
          <w:rFonts w:ascii="Arial" w:hAnsi="Arial" w:cs="Arial"/>
          <w:i/>
          <w:sz w:val="18"/>
          <w:szCs w:val="18"/>
        </w:rPr>
        <w:t xml:space="preserve">* </w:t>
      </w:r>
      <w:r w:rsidR="003D2591">
        <w:rPr>
          <w:rFonts w:ascii="Arial" w:hAnsi="Arial" w:cs="Arial"/>
          <w:i/>
          <w:sz w:val="18"/>
          <w:szCs w:val="18"/>
        </w:rPr>
        <w:t>Kontrolowana część: p</w:t>
      </w:r>
      <w:r>
        <w:rPr>
          <w:rFonts w:ascii="Arial" w:hAnsi="Arial" w:cs="Arial"/>
          <w:i/>
          <w:sz w:val="18"/>
          <w:szCs w:val="18"/>
        </w:rPr>
        <w:t xml:space="preserve">artia lub określona część partii lub </w:t>
      </w:r>
      <w:proofErr w:type="spellStart"/>
      <w:r>
        <w:rPr>
          <w:rFonts w:ascii="Arial" w:hAnsi="Arial" w:cs="Arial"/>
          <w:i/>
          <w:sz w:val="18"/>
          <w:szCs w:val="18"/>
        </w:rPr>
        <w:t>podpartii</w:t>
      </w:r>
      <w:proofErr w:type="spellEnd"/>
    </w:p>
    <w:p w14:paraId="0ABA78AE" w14:textId="77777777" w:rsidR="00183B82" w:rsidRDefault="00183B82" w:rsidP="000F2D42">
      <w:pPr>
        <w:spacing w:line="276" w:lineRule="auto"/>
        <w:rPr>
          <w:rFonts w:ascii="Arial" w:hAnsi="Arial" w:cs="Arial"/>
          <w:i/>
          <w:sz w:val="18"/>
          <w:szCs w:val="18"/>
        </w:rPr>
      </w:pPr>
      <w:r>
        <w:rPr>
          <w:rFonts w:ascii="Arial" w:hAnsi="Arial" w:cs="Arial"/>
          <w:i/>
          <w:sz w:val="18"/>
          <w:szCs w:val="18"/>
        </w:rPr>
        <w:t>**</w:t>
      </w:r>
      <w:r w:rsidRPr="00183B82">
        <w:rPr>
          <w:rFonts w:ascii="Arial" w:hAnsi="Arial" w:cs="Arial"/>
          <w:i/>
          <w:sz w:val="18"/>
          <w:szCs w:val="18"/>
        </w:rPr>
        <w:t xml:space="preserve"> </w:t>
      </w:r>
      <w:r>
        <w:rPr>
          <w:rFonts w:ascii="Arial" w:hAnsi="Arial" w:cs="Arial"/>
          <w:i/>
          <w:sz w:val="18"/>
          <w:szCs w:val="18"/>
        </w:rPr>
        <w:t>Należy wpisać dane osoby, która pobrała próbkę i wysłała ją do laboratorium</w:t>
      </w:r>
    </w:p>
    <w:p w14:paraId="2EB4741E" w14:textId="77777777" w:rsidR="002B7423" w:rsidRDefault="00183B82" w:rsidP="000F2D42">
      <w:pPr>
        <w:spacing w:line="276" w:lineRule="auto"/>
        <w:rPr>
          <w:rFonts w:ascii="Arial" w:hAnsi="Arial" w:cs="Arial"/>
          <w:i/>
          <w:sz w:val="18"/>
          <w:szCs w:val="18"/>
        </w:rPr>
      </w:pPr>
      <w:r>
        <w:rPr>
          <w:rFonts w:ascii="Arial" w:hAnsi="Arial" w:cs="Arial"/>
          <w:i/>
          <w:sz w:val="18"/>
          <w:szCs w:val="18"/>
        </w:rPr>
        <w:t xml:space="preserve">*** </w:t>
      </w:r>
      <w:r w:rsidR="002B7423">
        <w:rPr>
          <w:rFonts w:ascii="Arial" w:hAnsi="Arial" w:cs="Arial"/>
          <w:i/>
          <w:sz w:val="18"/>
          <w:szCs w:val="18"/>
        </w:rPr>
        <w:t>Niepotrzebne skreślić</w:t>
      </w:r>
    </w:p>
    <w:p w14:paraId="5BD77E1F" w14:textId="77777777" w:rsidR="002B7423" w:rsidRPr="00775ADE" w:rsidRDefault="002B7423" w:rsidP="000F2D42">
      <w:pPr>
        <w:spacing w:line="276" w:lineRule="auto"/>
        <w:jc w:val="both"/>
        <w:rPr>
          <w:rFonts w:ascii="Arial" w:hAnsi="Arial" w:cs="Arial"/>
          <w:i/>
          <w:sz w:val="18"/>
          <w:szCs w:val="18"/>
        </w:rPr>
      </w:pPr>
      <w:r w:rsidRPr="00775ADE">
        <w:rPr>
          <w:rFonts w:ascii="Arial" w:hAnsi="Arial" w:cs="Arial"/>
          <w:i/>
          <w:sz w:val="18"/>
          <w:szCs w:val="18"/>
        </w:rPr>
        <w:t>**** W przypadku pobierania próbek do badań w celu wykrycia substancji, które są rozmieszczone w paszy niejednolicie należy ilość próbek pierwotnych z</w:t>
      </w:r>
      <w:r w:rsidR="0020518E">
        <w:rPr>
          <w:rFonts w:ascii="Arial" w:hAnsi="Arial" w:cs="Arial"/>
          <w:i/>
          <w:sz w:val="18"/>
          <w:szCs w:val="18"/>
        </w:rPr>
        <w:t>większyć zgodnie z pkt.5.2 rozporządzeniu</w:t>
      </w:r>
      <w:r w:rsidRPr="00775ADE">
        <w:rPr>
          <w:rFonts w:ascii="Arial" w:hAnsi="Arial" w:cs="Arial"/>
          <w:i/>
          <w:sz w:val="18"/>
          <w:szCs w:val="18"/>
        </w:rPr>
        <w:t xml:space="preserve"> </w:t>
      </w:r>
      <w:r w:rsidR="00CD5FC7">
        <w:rPr>
          <w:rFonts w:ascii="Arial" w:hAnsi="Arial" w:cs="Arial"/>
          <w:i/>
          <w:sz w:val="18"/>
          <w:szCs w:val="18"/>
        </w:rPr>
        <w:t xml:space="preserve">(WE) nr </w:t>
      </w:r>
      <w:r w:rsidRPr="00775ADE">
        <w:rPr>
          <w:rFonts w:ascii="Arial" w:hAnsi="Arial" w:cs="Arial"/>
          <w:i/>
          <w:sz w:val="18"/>
          <w:szCs w:val="18"/>
        </w:rPr>
        <w:t xml:space="preserve">152/2009. Do substancji rozmieszczonych niejednolicie należą m.in: </w:t>
      </w:r>
      <w:proofErr w:type="spellStart"/>
      <w:r w:rsidRPr="00775ADE">
        <w:rPr>
          <w:rFonts w:ascii="Arial" w:hAnsi="Arial" w:cs="Arial"/>
          <w:i/>
          <w:sz w:val="18"/>
          <w:szCs w:val="18"/>
        </w:rPr>
        <w:t>mikotoksyny</w:t>
      </w:r>
      <w:proofErr w:type="spellEnd"/>
      <w:r w:rsidRPr="00775ADE">
        <w:rPr>
          <w:rFonts w:ascii="Arial" w:hAnsi="Arial" w:cs="Arial"/>
          <w:i/>
          <w:sz w:val="18"/>
          <w:szCs w:val="18"/>
        </w:rPr>
        <w:t>, sporysz żyta, szkodliwe zanieczyszczenia botaniczne, zanieczyszczenia krzyżowe</w:t>
      </w:r>
      <w:r w:rsidR="0054759D">
        <w:rPr>
          <w:rFonts w:ascii="Arial" w:hAnsi="Arial" w:cs="Arial"/>
          <w:i/>
          <w:sz w:val="18"/>
          <w:szCs w:val="18"/>
        </w:rPr>
        <w:t>,</w:t>
      </w:r>
      <w:r w:rsidRPr="00775ADE">
        <w:rPr>
          <w:rFonts w:ascii="Arial" w:hAnsi="Arial" w:cs="Arial"/>
          <w:i/>
          <w:sz w:val="18"/>
          <w:szCs w:val="18"/>
        </w:rPr>
        <w:t xml:space="preserve"> w tym GMO</w:t>
      </w:r>
      <w:r w:rsidR="0054759D">
        <w:rPr>
          <w:rFonts w:ascii="Arial" w:hAnsi="Arial" w:cs="Arial"/>
          <w:i/>
          <w:sz w:val="18"/>
          <w:szCs w:val="18"/>
        </w:rPr>
        <w:t>.</w:t>
      </w:r>
    </w:p>
    <w:p w14:paraId="750E5DF0" w14:textId="77777777" w:rsidR="00C06FBA" w:rsidRDefault="00C06FBA" w:rsidP="00C06FBA">
      <w:pPr>
        <w:spacing w:line="276" w:lineRule="auto"/>
        <w:jc w:val="both"/>
        <w:rPr>
          <w:rFonts w:ascii="Arial Narrow" w:hAnsi="Arial Narrow"/>
          <w:b/>
          <w:bCs/>
          <w:sz w:val="28"/>
          <w:szCs w:val="28"/>
        </w:rPr>
      </w:pPr>
    </w:p>
    <w:p w14:paraId="4336AD49" w14:textId="77777777" w:rsidR="00C06FBA" w:rsidRDefault="00C06FBA" w:rsidP="00C06FBA">
      <w:pPr>
        <w:spacing w:line="276" w:lineRule="auto"/>
        <w:jc w:val="both"/>
        <w:rPr>
          <w:rFonts w:ascii="Arial Narrow" w:hAnsi="Arial Narrow"/>
          <w:b/>
          <w:bCs/>
          <w:sz w:val="28"/>
          <w:szCs w:val="28"/>
        </w:rPr>
      </w:pPr>
    </w:p>
    <w:p w14:paraId="23A28EFB" w14:textId="77777777" w:rsidR="00C06FBA" w:rsidRDefault="00C06FBA" w:rsidP="00C06FBA">
      <w:pPr>
        <w:spacing w:line="276" w:lineRule="auto"/>
        <w:jc w:val="both"/>
        <w:rPr>
          <w:rFonts w:ascii="Arial Narrow" w:hAnsi="Arial Narrow"/>
          <w:b/>
          <w:bCs/>
          <w:sz w:val="28"/>
          <w:szCs w:val="28"/>
        </w:rPr>
      </w:pPr>
    </w:p>
    <w:p w14:paraId="2E53F546" w14:textId="77777777" w:rsidR="00C06FBA" w:rsidRDefault="00C06FBA" w:rsidP="00C06FBA">
      <w:pPr>
        <w:spacing w:line="276" w:lineRule="auto"/>
        <w:jc w:val="both"/>
        <w:rPr>
          <w:rFonts w:ascii="Arial Narrow" w:hAnsi="Arial Narrow"/>
          <w:b/>
          <w:bCs/>
          <w:sz w:val="28"/>
          <w:szCs w:val="28"/>
        </w:rPr>
      </w:pPr>
    </w:p>
    <w:p w14:paraId="65F539D9" w14:textId="77777777" w:rsidR="00C06FBA" w:rsidRDefault="00C06FBA" w:rsidP="00C06FBA">
      <w:pPr>
        <w:spacing w:line="276" w:lineRule="auto"/>
        <w:jc w:val="both"/>
        <w:rPr>
          <w:rFonts w:ascii="Arial Narrow" w:hAnsi="Arial Narrow"/>
          <w:b/>
          <w:bCs/>
          <w:sz w:val="28"/>
          <w:szCs w:val="28"/>
        </w:rPr>
      </w:pPr>
    </w:p>
    <w:p w14:paraId="0BB91540" w14:textId="77777777" w:rsidR="00C06FBA" w:rsidRDefault="00C06FBA" w:rsidP="00C06FBA">
      <w:pPr>
        <w:spacing w:line="276" w:lineRule="auto"/>
        <w:jc w:val="both"/>
        <w:rPr>
          <w:rFonts w:ascii="Arial Narrow" w:hAnsi="Arial Narrow"/>
          <w:b/>
          <w:bCs/>
          <w:sz w:val="28"/>
          <w:szCs w:val="28"/>
        </w:rPr>
      </w:pPr>
    </w:p>
    <w:p w14:paraId="5670DC70" w14:textId="77777777" w:rsidR="00C06FBA" w:rsidRDefault="00C06FBA" w:rsidP="00C06FBA">
      <w:pPr>
        <w:spacing w:line="276" w:lineRule="auto"/>
        <w:jc w:val="both"/>
        <w:rPr>
          <w:rFonts w:ascii="Arial Narrow" w:hAnsi="Arial Narrow"/>
          <w:b/>
          <w:bCs/>
          <w:sz w:val="28"/>
          <w:szCs w:val="28"/>
        </w:rPr>
      </w:pPr>
    </w:p>
    <w:p w14:paraId="42C5AAA0" w14:textId="77777777" w:rsidR="00C06FBA" w:rsidRDefault="00C06FBA" w:rsidP="00C06FBA">
      <w:pPr>
        <w:spacing w:line="276" w:lineRule="auto"/>
        <w:jc w:val="both"/>
        <w:rPr>
          <w:rFonts w:ascii="Arial Narrow" w:hAnsi="Arial Narrow"/>
          <w:b/>
          <w:bCs/>
          <w:sz w:val="28"/>
          <w:szCs w:val="28"/>
        </w:rPr>
      </w:pPr>
    </w:p>
    <w:p w14:paraId="342F9238" w14:textId="77777777" w:rsidR="00C06FBA" w:rsidRPr="00934A8B" w:rsidRDefault="00C06FBA" w:rsidP="00C06FBA">
      <w:pPr>
        <w:spacing w:line="276" w:lineRule="auto"/>
        <w:jc w:val="both"/>
        <w:rPr>
          <w:rFonts w:ascii="Arial Narrow" w:hAnsi="Arial Narrow"/>
          <w:b/>
          <w:bCs/>
          <w:color w:val="000000"/>
          <w:sz w:val="28"/>
          <w:szCs w:val="28"/>
        </w:rPr>
      </w:pPr>
      <w:r w:rsidRPr="00934A8B">
        <w:rPr>
          <w:rFonts w:ascii="Arial Narrow" w:hAnsi="Arial Narrow"/>
          <w:b/>
          <w:bCs/>
          <w:color w:val="000000"/>
          <w:sz w:val="28"/>
          <w:szCs w:val="28"/>
        </w:rPr>
        <w:lastRenderedPageBreak/>
        <w:t>Załącznik 2</w:t>
      </w:r>
    </w:p>
    <w:p w14:paraId="20093CDF"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Procedura pobierania próbek pasz do badań mikrobiologicznych</w:t>
      </w:r>
    </w:p>
    <w:p w14:paraId="1D70F847" w14:textId="77777777" w:rsidR="00C06FBA" w:rsidRPr="00934A8B" w:rsidRDefault="00C06FBA" w:rsidP="00C06FBA">
      <w:pPr>
        <w:spacing w:line="276" w:lineRule="auto"/>
        <w:jc w:val="both"/>
        <w:rPr>
          <w:rFonts w:ascii="Arial Narrow" w:hAnsi="Arial Narrow"/>
          <w:color w:val="000000"/>
          <w:sz w:val="22"/>
          <w:szCs w:val="22"/>
        </w:rPr>
      </w:pPr>
    </w:p>
    <w:p w14:paraId="11F1774A" w14:textId="77777777" w:rsidR="00C06FBA" w:rsidRPr="00934A8B" w:rsidRDefault="00C06FBA" w:rsidP="00C06FBA">
      <w:pPr>
        <w:spacing w:line="276" w:lineRule="auto"/>
        <w:jc w:val="both"/>
        <w:rPr>
          <w:rFonts w:ascii="Arial Narrow" w:hAnsi="Arial Narrow"/>
          <w:b/>
          <w:bCs/>
          <w:color w:val="000000"/>
          <w:sz w:val="24"/>
          <w:szCs w:val="24"/>
        </w:rPr>
      </w:pPr>
      <w:r w:rsidRPr="00934A8B">
        <w:rPr>
          <w:rFonts w:ascii="Arial Narrow" w:hAnsi="Arial Narrow"/>
          <w:b/>
          <w:bCs/>
          <w:color w:val="000000"/>
          <w:sz w:val="24"/>
          <w:szCs w:val="24"/>
        </w:rPr>
        <w:t xml:space="preserve">Wprowadzenie: </w:t>
      </w:r>
    </w:p>
    <w:p w14:paraId="777A0DE6" w14:textId="77777777" w:rsidR="00C06FBA" w:rsidRPr="00934A8B" w:rsidRDefault="00C06FBA" w:rsidP="00C06FBA">
      <w:pPr>
        <w:spacing w:line="276" w:lineRule="auto"/>
        <w:jc w:val="both"/>
        <w:rPr>
          <w:rFonts w:ascii="Arial Narrow" w:hAnsi="Arial Narrow"/>
          <w:color w:val="000000"/>
          <w:sz w:val="22"/>
          <w:szCs w:val="22"/>
        </w:rPr>
      </w:pPr>
    </w:p>
    <w:p w14:paraId="20741D5A"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W dniu 20 marca 2024</w:t>
      </w:r>
      <w:r w:rsidR="00B95B8D">
        <w:rPr>
          <w:rFonts w:ascii="Arial Narrow" w:hAnsi="Arial Narrow"/>
          <w:color w:val="000000"/>
          <w:sz w:val="22"/>
          <w:szCs w:val="22"/>
        </w:rPr>
        <w:t xml:space="preserve"> </w:t>
      </w:r>
      <w:r w:rsidRPr="00934A8B">
        <w:rPr>
          <w:rFonts w:ascii="Arial Narrow" w:hAnsi="Arial Narrow"/>
          <w:color w:val="000000"/>
          <w:sz w:val="22"/>
          <w:szCs w:val="22"/>
        </w:rPr>
        <w:t xml:space="preserve">r. weszło w życie rozporządzenie Wykonawcze Komisji (UE) 2024/771 z dnia 29 lutego 2024 r. zmieniające rozporządzenie (WE) nr 152/2009 ustanawiające metody pobierania próbek i dokonywania analiz do celów urzędowej kontroli pasz. Jak wskazano w pkt. 3 preambuły tego rozporządzenia metoda pobierania próbek opisana w rozporządzeniu (WE) nr 152/2009 nie jest odpowiednia do pobierania próbek w celu kontroli zanieczyszczenia mikrobiologicznego i w związku z tym jest wyłączona z zakresu stosowania. Przegląd archiwalnych norm odnoszących się do </w:t>
      </w:r>
      <w:proofErr w:type="spellStart"/>
      <w:r w:rsidRPr="00934A8B">
        <w:rPr>
          <w:rFonts w:ascii="Arial Narrow" w:hAnsi="Arial Narrow"/>
          <w:color w:val="000000"/>
          <w:sz w:val="22"/>
          <w:szCs w:val="22"/>
        </w:rPr>
        <w:t>próbkobrania</w:t>
      </w:r>
      <w:proofErr w:type="spellEnd"/>
      <w:r w:rsidRPr="00934A8B">
        <w:rPr>
          <w:rFonts w:ascii="Arial Narrow" w:hAnsi="Arial Narrow"/>
          <w:color w:val="000000"/>
          <w:sz w:val="22"/>
          <w:szCs w:val="22"/>
        </w:rPr>
        <w:t xml:space="preserve"> pasz wskazuje, że brak było specyficznych odrębnych prawnych wymogów ilościowych (wartość „n” dla liczby próbek) odnoszących się do pobierania próbek pasz w kierunku wykrywania zanieczyszczeń mikrobiologicznych. Jednakże w przypadku żywności w ocenie jakości mikrobiologicznej partii przyjęto w planie </w:t>
      </w:r>
      <w:proofErr w:type="spellStart"/>
      <w:r w:rsidRPr="00934A8B">
        <w:rPr>
          <w:rFonts w:ascii="Arial Narrow" w:hAnsi="Arial Narrow"/>
          <w:color w:val="000000"/>
          <w:sz w:val="22"/>
          <w:szCs w:val="22"/>
        </w:rPr>
        <w:t>próbkobrania</w:t>
      </w:r>
      <w:proofErr w:type="spellEnd"/>
      <w:r w:rsidRPr="00934A8B">
        <w:rPr>
          <w:rFonts w:ascii="Arial Narrow" w:hAnsi="Arial Narrow"/>
          <w:color w:val="000000"/>
          <w:sz w:val="22"/>
          <w:szCs w:val="22"/>
        </w:rPr>
        <w:t xml:space="preserve"> dla liczby próbek wartość n=5. Takie samo podejście zaprezentowano w projekcie rozporządzenie UE dotyczącego kryteriów mikrobiologicznych dla pasz kilkanaście lat temu (finalnie nie wszedł on nigdy w życie). </w:t>
      </w:r>
    </w:p>
    <w:p w14:paraId="2196D5A5" w14:textId="77777777" w:rsidR="00C06FBA" w:rsidRPr="00934A8B" w:rsidRDefault="00C06FBA" w:rsidP="00C06FBA">
      <w:pPr>
        <w:spacing w:line="276" w:lineRule="auto"/>
        <w:jc w:val="both"/>
        <w:rPr>
          <w:rFonts w:ascii="Arial Narrow" w:hAnsi="Arial Narrow"/>
          <w:color w:val="000000"/>
          <w:sz w:val="22"/>
          <w:szCs w:val="22"/>
        </w:rPr>
      </w:pPr>
    </w:p>
    <w:p w14:paraId="328EED83"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Biorąc niniejsze pod uwagę Główny Lekarz Weterynarii w oparciu o stanowisko Państwowego Instytutu Weterynaryjnego - Państwowego Instytutu Badawczego w Puławach opracował poniższą procedurę pobierania próbek pasz do badań mikrobiologicznych (w szczególności wykrywania pałeczek </w:t>
      </w:r>
      <w:r w:rsidRPr="00934A8B">
        <w:rPr>
          <w:rFonts w:ascii="Arial Narrow" w:hAnsi="Arial Narrow"/>
          <w:i/>
          <w:iCs/>
          <w:color w:val="000000"/>
          <w:sz w:val="22"/>
          <w:szCs w:val="22"/>
        </w:rPr>
        <w:t>Salmonella</w:t>
      </w:r>
      <w:r w:rsidRPr="00934A8B">
        <w:rPr>
          <w:rFonts w:ascii="Arial Narrow" w:hAnsi="Arial Narrow"/>
          <w:color w:val="000000"/>
          <w:sz w:val="22"/>
          <w:szCs w:val="22"/>
        </w:rPr>
        <w:t>)</w:t>
      </w:r>
    </w:p>
    <w:p w14:paraId="303A9AE0" w14:textId="77777777" w:rsidR="00C06FBA" w:rsidRPr="00934A8B" w:rsidRDefault="00C06FBA" w:rsidP="00C06FBA">
      <w:pPr>
        <w:spacing w:line="276" w:lineRule="auto"/>
        <w:jc w:val="both"/>
        <w:rPr>
          <w:rFonts w:ascii="Arial Narrow" w:hAnsi="Arial Narrow"/>
          <w:color w:val="000000"/>
          <w:sz w:val="22"/>
          <w:szCs w:val="22"/>
        </w:rPr>
      </w:pPr>
    </w:p>
    <w:p w14:paraId="53544683" w14:textId="77777777" w:rsidR="00C06FBA" w:rsidRPr="00934A8B" w:rsidRDefault="00C06FBA" w:rsidP="00C06FBA">
      <w:pPr>
        <w:spacing w:line="276" w:lineRule="auto"/>
        <w:jc w:val="both"/>
        <w:rPr>
          <w:rFonts w:ascii="Arial Narrow" w:hAnsi="Arial Narrow"/>
          <w:b/>
          <w:bCs/>
          <w:color w:val="000000"/>
          <w:sz w:val="24"/>
          <w:szCs w:val="24"/>
        </w:rPr>
      </w:pPr>
      <w:r w:rsidRPr="00934A8B">
        <w:rPr>
          <w:rFonts w:ascii="Arial Narrow" w:hAnsi="Arial Narrow"/>
          <w:b/>
          <w:bCs/>
          <w:color w:val="000000"/>
          <w:sz w:val="24"/>
          <w:szCs w:val="24"/>
        </w:rPr>
        <w:t>Procedura pobierania próbek</w:t>
      </w:r>
    </w:p>
    <w:p w14:paraId="6321DFD6" w14:textId="77777777" w:rsidR="00C06FBA" w:rsidRPr="00934A8B" w:rsidRDefault="00C06FBA" w:rsidP="00C06FBA">
      <w:pPr>
        <w:spacing w:line="276" w:lineRule="auto"/>
        <w:jc w:val="both"/>
        <w:rPr>
          <w:rFonts w:ascii="Arial Narrow" w:hAnsi="Arial Narrow"/>
          <w:color w:val="000000"/>
          <w:sz w:val="22"/>
          <w:szCs w:val="22"/>
        </w:rPr>
      </w:pPr>
    </w:p>
    <w:p w14:paraId="25950330"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W zakresie badania pasz w kierunku wykrywania obecności mikroorganizmów, w szczególności Salmonella w paszach należy przyjąć liczbę próbek n=5 jako wymóg ilościowy dla dokonywania oceny danej partii z wymaganiami. </w:t>
      </w:r>
    </w:p>
    <w:p w14:paraId="60A8183C"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Wartość n=5 nie jest wymagana w przypadku badań weryfikacyjnych (sprawdzających) wykonywanych przez Inspekcję Weterynaryjną, które są głównie prowadzone w ramach kontroli urzędowych zgodnie z rozporządzeniem (UE) 2017/625 (np. art. 2 i 19) – monitoring pasz . </w:t>
      </w:r>
    </w:p>
    <w:p w14:paraId="2BB6A0CC" w14:textId="77777777" w:rsidR="00C06FBA" w:rsidRPr="00934A8B" w:rsidRDefault="00C06FBA" w:rsidP="00C06FBA">
      <w:pPr>
        <w:spacing w:line="276" w:lineRule="auto"/>
        <w:jc w:val="both"/>
        <w:rPr>
          <w:rFonts w:ascii="Arial Narrow" w:hAnsi="Arial Narrow"/>
          <w:color w:val="000000"/>
          <w:sz w:val="22"/>
          <w:szCs w:val="22"/>
        </w:rPr>
      </w:pPr>
    </w:p>
    <w:p w14:paraId="18437446"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W przypadku badania o charakterze weryfikacyjnym (w tym monitoring pasz) wartość „n” z danej partii mogłaby wynosić 1 lub więcej w przypadku dokładniejszej weryfikacji (n=2, 3 lub 4). Decyzja w tym zakresie powinna zależeć od oceny pobierającego próby monitoringowe inspektora. </w:t>
      </w:r>
    </w:p>
    <w:p w14:paraId="6ED063D0"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Masa każdej z próbek laboratoryjnych przekazywanych do badania powinna wynosić co najmniej 100 g. </w:t>
      </w:r>
    </w:p>
    <w:p w14:paraId="4B922038"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Przepisy o przygotowaniu próbki zbiorczej i zredukowanej, o których mowa w rozporządzeniu (WE) nr 152/2009 nie mają zastosowania. O ile typ urządzenia do </w:t>
      </w:r>
      <w:proofErr w:type="spellStart"/>
      <w:r w:rsidRPr="00934A8B">
        <w:rPr>
          <w:rFonts w:ascii="Arial Narrow" w:hAnsi="Arial Narrow"/>
          <w:color w:val="000000"/>
          <w:sz w:val="22"/>
          <w:szCs w:val="22"/>
        </w:rPr>
        <w:t>próbkobrania</w:t>
      </w:r>
      <w:proofErr w:type="spellEnd"/>
      <w:r w:rsidRPr="00934A8B">
        <w:rPr>
          <w:rFonts w:ascii="Arial Narrow" w:hAnsi="Arial Narrow"/>
          <w:color w:val="000000"/>
          <w:sz w:val="22"/>
          <w:szCs w:val="22"/>
        </w:rPr>
        <w:t xml:space="preserve"> na to pozwoli, jedna próbka pierwotna może być jednocześnie próbką laboratoryjną. </w:t>
      </w:r>
    </w:p>
    <w:p w14:paraId="3FEACF59" w14:textId="77777777" w:rsidR="00C06FBA" w:rsidRPr="00934A8B" w:rsidRDefault="00C06FBA" w:rsidP="00C06FBA">
      <w:pPr>
        <w:spacing w:line="276" w:lineRule="auto"/>
        <w:jc w:val="both"/>
        <w:rPr>
          <w:rFonts w:ascii="Arial Narrow" w:hAnsi="Arial Narrow"/>
          <w:color w:val="000000"/>
          <w:sz w:val="22"/>
          <w:szCs w:val="22"/>
        </w:rPr>
      </w:pPr>
    </w:p>
    <w:p w14:paraId="2E215C5B"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W przypadku gdy „n” będzie większe niż 1, seria  próbek przed przekazaniem do badania może być zabezpieczona na dwa sposoby tj.:</w:t>
      </w:r>
    </w:p>
    <w:p w14:paraId="50E0CC6D"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sposób 1: „n” pojedynczych próbek szczelnie zapakowanych, włożonych w jedno opakowanie dające możliwość jego zaplombowania, w sposób uniemożliwiający dostęp do niego bez złamania lub usunięcia plomby (najczęściej praktykowanym sposobem jest koperta bezpieczna z przypisanym niepowtarzalnym numerem);</w:t>
      </w:r>
    </w:p>
    <w:p w14:paraId="5B0F425E"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sposób 2: zapakowanie każdej z „n” pojedynczych próbek w opakowanie dające możliwość jego zaplombowania, w sposób uniemożliwiający dostęp do niego bez złamania lub usunięcia plomby (najczęściej praktykowanym sposobem jest koperta bezpieczna z przypisanym niepowtarzalnym numerem).</w:t>
      </w:r>
    </w:p>
    <w:p w14:paraId="73720901" w14:textId="77777777" w:rsidR="00C06FBA" w:rsidRPr="00934A8B" w:rsidRDefault="00C06FBA" w:rsidP="00C06FBA">
      <w:pPr>
        <w:spacing w:line="276" w:lineRule="auto"/>
        <w:jc w:val="both"/>
        <w:rPr>
          <w:rFonts w:ascii="Arial Narrow" w:hAnsi="Arial Narrow"/>
          <w:color w:val="000000"/>
          <w:sz w:val="22"/>
          <w:szCs w:val="22"/>
        </w:rPr>
      </w:pPr>
    </w:p>
    <w:p w14:paraId="78D06B0A"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Stosowna adnotacja o sposobie zapakowania próbek powinna znaleźć się w protokole ich pobrania wraz ze wskazaniem niepowtarzalnego/</w:t>
      </w:r>
      <w:proofErr w:type="spellStart"/>
      <w:r w:rsidRPr="00934A8B">
        <w:rPr>
          <w:rFonts w:ascii="Arial Narrow" w:hAnsi="Arial Narrow"/>
          <w:color w:val="000000"/>
          <w:sz w:val="22"/>
          <w:szCs w:val="22"/>
        </w:rPr>
        <w:t>ych</w:t>
      </w:r>
      <w:proofErr w:type="spellEnd"/>
      <w:r w:rsidRPr="00934A8B">
        <w:rPr>
          <w:rFonts w:ascii="Arial Narrow" w:hAnsi="Arial Narrow"/>
          <w:color w:val="000000"/>
          <w:sz w:val="22"/>
          <w:szCs w:val="22"/>
        </w:rPr>
        <w:t xml:space="preserve"> numeru/numerów, bezpiecznych kopert (plomb). </w:t>
      </w:r>
    </w:p>
    <w:p w14:paraId="6EA74C40" w14:textId="77777777" w:rsidR="00C06FBA" w:rsidRPr="00934A8B" w:rsidRDefault="00C06FBA" w:rsidP="00C06FBA">
      <w:pPr>
        <w:spacing w:line="276" w:lineRule="auto"/>
        <w:jc w:val="both"/>
        <w:rPr>
          <w:rFonts w:ascii="Arial Narrow" w:hAnsi="Arial Narrow"/>
          <w:color w:val="000000"/>
          <w:sz w:val="22"/>
          <w:szCs w:val="22"/>
        </w:rPr>
      </w:pPr>
    </w:p>
    <w:p w14:paraId="23252990" w14:textId="77777777" w:rsidR="00C06FBA" w:rsidRPr="00934A8B" w:rsidRDefault="00C06FBA" w:rsidP="00C06FBA">
      <w:pPr>
        <w:spacing w:line="276" w:lineRule="auto"/>
        <w:jc w:val="both"/>
        <w:rPr>
          <w:rFonts w:ascii="Arial Narrow" w:hAnsi="Arial Narrow"/>
          <w:color w:val="000000"/>
          <w:sz w:val="22"/>
          <w:szCs w:val="22"/>
        </w:rPr>
      </w:pPr>
    </w:p>
    <w:p w14:paraId="63B84BF5"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lastRenderedPageBreak/>
        <w:t xml:space="preserve">Zaproponowany w niniejszej procedurze dobór ilościowy próbek nie może być podstawą do podważania wyniku „dodatniego” badania przez podmiot. Jedynym zagrożeniem bowiem, jakie związane jest z doborem liczby próbek laboratoryjnych, jest wpływ na prawdopodobieństwo wykrycia mikroorganizmu, które wzrasta wraz z ilością pobieranych próbek. Nawet zatem, gdyby pobrano tylko jedną próbkę i jej wynik badania byłby dodatni, nie powinno być to podstawą dla podmiotu do negowania statusu „urzędowości” próbki, przy zachowaniu pozostałych wymogów urzędowego </w:t>
      </w:r>
      <w:proofErr w:type="spellStart"/>
      <w:r w:rsidRPr="00934A8B">
        <w:rPr>
          <w:rFonts w:ascii="Arial Narrow" w:hAnsi="Arial Narrow"/>
          <w:color w:val="000000"/>
          <w:sz w:val="22"/>
          <w:szCs w:val="22"/>
        </w:rPr>
        <w:t>próbkobrania</w:t>
      </w:r>
      <w:proofErr w:type="spellEnd"/>
      <w:r w:rsidRPr="00934A8B">
        <w:rPr>
          <w:rFonts w:ascii="Arial Narrow" w:hAnsi="Arial Narrow"/>
          <w:color w:val="000000"/>
          <w:sz w:val="22"/>
          <w:szCs w:val="22"/>
        </w:rPr>
        <w:t>.</w:t>
      </w:r>
    </w:p>
    <w:p w14:paraId="3046DD42" w14:textId="77777777" w:rsidR="00C06FBA" w:rsidRPr="00934A8B" w:rsidRDefault="00C06FBA" w:rsidP="00C06FBA">
      <w:pPr>
        <w:spacing w:line="276" w:lineRule="auto"/>
        <w:jc w:val="both"/>
        <w:rPr>
          <w:rFonts w:ascii="Arial Narrow" w:hAnsi="Arial Narrow"/>
          <w:color w:val="000000"/>
          <w:sz w:val="22"/>
          <w:szCs w:val="22"/>
        </w:rPr>
      </w:pPr>
    </w:p>
    <w:p w14:paraId="29A2EBFE"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W przypadku gdy n=5, wspomniane 5 próbek laboratoryjnych powinno być pobrane w następujący sposób:</w:t>
      </w:r>
    </w:p>
    <w:p w14:paraId="6A443FE5"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pasze luzem/płynne:  bez względu na wielkość kontrolowanej części pobrane z 5 różnych miejsc (różna kontrolowana powierzchnia i głębokość);</w:t>
      </w:r>
    </w:p>
    <w:p w14:paraId="57541F1D"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xml:space="preserve">- pasze workowane: w przypadku gdy kontrolowana część składa się z więcej niż 5 worków/opakowań, próbki powinny być pobrane z 5 losowo wybranych worków/opakowań, natomiast w przypadku, gdy kontrolowana część składa się z mniej niż 5 worków/opakowań, próbki powinny być pobrane z losowo wybranej ilości worków/opakowań (np. 3 worki, </w:t>
      </w:r>
    </w:p>
    <w:p w14:paraId="513A7D17"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z których pobrano odpowiednio 2+2+1 próbki laboratoryjne);</w:t>
      </w:r>
    </w:p>
    <w:p w14:paraId="4BDDC83A"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pasze łatwo psujące się: w przypadku, gdy otwarcie jednostki może wpłynąć na analizę (np. łatwo psujące się mokre pasze), próbką pierwotną jest nieotwarta jednostka.</w:t>
      </w:r>
    </w:p>
    <w:p w14:paraId="16572FFD"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 opakowania, których zawartość nie przekracza 1 kg lub 1 litra - w przypadku takich jednostek, próbką pierwotną jest zawartość jednej oryginalnej jednostki. Jeżeli kontrolowana jest pasza o wysokiej wartości, może zostać pobrana mniejsza próbka zbiorcza, pod warunkiem, że zostanie to opisane i udokumentowane w sprawozdaniu z pobierania próbek.</w:t>
      </w:r>
    </w:p>
    <w:p w14:paraId="29D8CB5D" w14:textId="77777777" w:rsidR="00C06FBA" w:rsidRPr="00934A8B" w:rsidRDefault="00C06FBA" w:rsidP="00C06FBA">
      <w:pPr>
        <w:spacing w:line="276" w:lineRule="auto"/>
        <w:jc w:val="both"/>
        <w:rPr>
          <w:rFonts w:ascii="Arial Narrow" w:hAnsi="Arial Narrow"/>
          <w:color w:val="000000"/>
          <w:sz w:val="22"/>
          <w:szCs w:val="22"/>
        </w:rPr>
      </w:pPr>
    </w:p>
    <w:p w14:paraId="7CFE6913" w14:textId="77777777" w:rsidR="00C06FBA" w:rsidRPr="00934A8B" w:rsidRDefault="00C06FBA" w:rsidP="00C06FBA">
      <w:pPr>
        <w:spacing w:line="276" w:lineRule="auto"/>
        <w:jc w:val="both"/>
        <w:rPr>
          <w:rFonts w:ascii="Arial Narrow" w:hAnsi="Arial Narrow"/>
          <w:b/>
          <w:bCs/>
          <w:color w:val="000000"/>
          <w:sz w:val="24"/>
          <w:szCs w:val="24"/>
        </w:rPr>
      </w:pPr>
      <w:r w:rsidRPr="00934A8B">
        <w:rPr>
          <w:rFonts w:ascii="Arial Narrow" w:hAnsi="Arial Narrow"/>
          <w:b/>
          <w:bCs/>
          <w:color w:val="000000"/>
          <w:sz w:val="24"/>
          <w:szCs w:val="24"/>
        </w:rPr>
        <w:t>Aseptyka i antyseptyka:</w:t>
      </w:r>
    </w:p>
    <w:p w14:paraId="47120A3E" w14:textId="77777777" w:rsidR="00C06FBA" w:rsidRPr="00934A8B" w:rsidRDefault="00C06FBA" w:rsidP="00C06FBA">
      <w:pPr>
        <w:spacing w:line="276" w:lineRule="auto"/>
        <w:jc w:val="both"/>
        <w:rPr>
          <w:rFonts w:ascii="Arial Narrow" w:hAnsi="Arial Narrow"/>
          <w:color w:val="000000"/>
          <w:sz w:val="22"/>
          <w:szCs w:val="22"/>
        </w:rPr>
      </w:pPr>
    </w:p>
    <w:p w14:paraId="1A1FCE9B"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Dodatkowym wymogiem w procesie pobierania i przygotowywania próbki do badań jest konieczność przestrzegania zasad aseptyki i antyseptyki, co oznacza m.in. konieczność zapewnienia, aby przyrządy i naczynia do pobierania próbek przeznaczonych do badań mikrobiologicznych były wyjałowione. Ze względu na trudności w zachowaniu jałowości w procesie przygotowania próbki końcowej powinno odstąpić się od użycia rozdzielacza mechanicznego, przy ewentualnej redukcji próbki.</w:t>
      </w:r>
    </w:p>
    <w:p w14:paraId="5145E13B" w14:textId="77777777" w:rsidR="00C06FBA" w:rsidRPr="00934A8B" w:rsidRDefault="00C06FBA" w:rsidP="00C06FBA">
      <w:pPr>
        <w:spacing w:line="276" w:lineRule="auto"/>
        <w:jc w:val="both"/>
        <w:rPr>
          <w:rFonts w:ascii="Arial Narrow" w:hAnsi="Arial Narrow"/>
          <w:color w:val="000000"/>
          <w:sz w:val="22"/>
          <w:szCs w:val="22"/>
        </w:rPr>
      </w:pPr>
    </w:p>
    <w:p w14:paraId="00DE74DF"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Zachowanie warunków jałowości sprzętu oraz warunków gwarantujących urzędową ważność próbki (np. odpowiednie jej zabezpieczenie i oznakowanie, sporządzenie odpowiedniego protokołu pobrania próbek itp.) jest więc niezbędne do podjęcia ewentualnych następczych działań urzędowych.</w:t>
      </w:r>
    </w:p>
    <w:p w14:paraId="713639B8" w14:textId="77777777" w:rsidR="00C06FBA" w:rsidRPr="00934A8B" w:rsidRDefault="00C06FBA" w:rsidP="00C06FBA">
      <w:pPr>
        <w:spacing w:line="276" w:lineRule="auto"/>
        <w:jc w:val="both"/>
        <w:rPr>
          <w:rFonts w:ascii="Arial Narrow" w:hAnsi="Arial Narrow"/>
          <w:color w:val="000000"/>
          <w:sz w:val="22"/>
          <w:szCs w:val="22"/>
        </w:rPr>
      </w:pPr>
    </w:p>
    <w:p w14:paraId="48513637" w14:textId="77777777" w:rsidR="00C06FBA" w:rsidRPr="00934A8B" w:rsidRDefault="00C06FBA" w:rsidP="00C06FBA">
      <w:pPr>
        <w:spacing w:line="276" w:lineRule="auto"/>
        <w:jc w:val="both"/>
        <w:rPr>
          <w:rFonts w:ascii="Arial Narrow" w:hAnsi="Arial Narrow"/>
          <w:b/>
          <w:bCs/>
          <w:color w:val="000000"/>
          <w:sz w:val="24"/>
          <w:szCs w:val="24"/>
        </w:rPr>
      </w:pPr>
      <w:r w:rsidRPr="00934A8B">
        <w:rPr>
          <w:rFonts w:ascii="Arial Narrow" w:hAnsi="Arial Narrow"/>
          <w:b/>
          <w:bCs/>
          <w:color w:val="000000"/>
          <w:sz w:val="24"/>
          <w:szCs w:val="24"/>
        </w:rPr>
        <w:t>Uzasadnienie</w:t>
      </w:r>
    </w:p>
    <w:p w14:paraId="6E99B06C"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ab/>
      </w:r>
      <w:r w:rsidRPr="00934A8B">
        <w:rPr>
          <w:rFonts w:ascii="Arial Narrow" w:hAnsi="Arial Narrow"/>
          <w:color w:val="000000"/>
          <w:sz w:val="22"/>
          <w:szCs w:val="22"/>
        </w:rPr>
        <w:tab/>
      </w:r>
    </w:p>
    <w:p w14:paraId="19121446"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Na gruncie przepisów rozporządzenia (UE) 2017/625 „podmioty, których zwierzęta lub towary podlegają procedurze pobierania próbek, analizy, badania lub diagnostyki w związku z kontrolami urzędowymi, powinny mieć prawo do drugiej ekspertyzy na swój koszt. To prawo powinno umożliwiać operatorowi zwrócenie się o przeprowadzenie przez innego eksperta przeglądu dokumentów dotyczących pobrania pierwotnej próbki, wykonania analizy, badania lub diagnostyki, jak również o przeprowadzenie powtórnej analizy, powtórnego badania lub powtórnej diagnostyki części pobranego pierwotnie materiału, chyba że wspomniana powtórna analiza, powtórne badanie lub powtórna diagnostyka są technicznie niewykonalne lub nie mają znaczenia. Byłoby tak – w szczególności – w przypadku gdy częstość występowania zagrożenia jest wyjątkowo niska dla danego zwierzęcia lub towaru lub gdy rozkład tego zagrożenia jest szczególnie niewielki lub nieregularny do celów oceny występowania organizmów kwarantannowych lub, w stosownych przypadkach, przeprowadzenia analizy mikrobiologicznej”. Taki charakter, nieregularnego rozkładu posiada niewątpliwie zanieczyszczenie pałeczkami Salmonella w paszach stałych (pkt. 48, preambuły rozporządzenia (UE) 2017/625).</w:t>
      </w:r>
    </w:p>
    <w:p w14:paraId="65A090C7"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ab/>
        <w:t>Przepis art. 35 ust. 2 rozporządzenia (UE) 2017/625 zezwala, aby w stosownych przypadkach i jeżeli jest to wskazane i technicznie możliwe, uwzględniając w szczególności częstość występowania i rozkład zagrożeń wśród zwierząt lub towarów, łatwość psucia się próbek lub towarów oraz ilość dostępnego substratu, właściwe organy:</w:t>
      </w:r>
    </w:p>
    <w:p w14:paraId="5BDF09D8"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a)</w:t>
      </w:r>
      <w:r w:rsidRPr="00934A8B">
        <w:rPr>
          <w:rFonts w:ascii="Arial Narrow" w:hAnsi="Arial Narrow"/>
          <w:color w:val="000000"/>
          <w:sz w:val="22"/>
          <w:szCs w:val="22"/>
        </w:rPr>
        <w:tab/>
        <w:t>podczas pobierania próbek, na wniosek podmiotu, zagwarantowały pobranie wystarczającej ilości, by możliwa była druga ekspertyza oraz przegląd, o którym mowa w ust. 3, o ile okazałby się to niezbędne; lub</w:t>
      </w:r>
    </w:p>
    <w:p w14:paraId="16897E5C"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lastRenderedPageBreak/>
        <w:t>b)</w:t>
      </w:r>
      <w:r w:rsidRPr="00934A8B">
        <w:rPr>
          <w:rFonts w:ascii="Arial Narrow" w:hAnsi="Arial Narrow"/>
          <w:color w:val="000000"/>
          <w:sz w:val="22"/>
          <w:szCs w:val="22"/>
        </w:rPr>
        <w:tab/>
        <w:t>jeżeli nie jest możliwe pobranie wystarczającej ilości, jak określono w lit. a), informują o tym podmiot.</w:t>
      </w:r>
    </w:p>
    <w:p w14:paraId="33C14F90" w14:textId="77777777" w:rsidR="00C06FBA" w:rsidRPr="00934A8B" w:rsidRDefault="00C06FBA" w:rsidP="00C06FBA">
      <w:pPr>
        <w:spacing w:line="276" w:lineRule="auto"/>
        <w:jc w:val="both"/>
        <w:rPr>
          <w:rFonts w:ascii="Arial Narrow" w:hAnsi="Arial Narrow"/>
          <w:color w:val="000000"/>
          <w:sz w:val="22"/>
          <w:szCs w:val="22"/>
        </w:rPr>
      </w:pPr>
    </w:p>
    <w:p w14:paraId="1A160D60"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Zgodnie z ideą rozporządzenia (UE) 2017/625 zezwala się zatem na odstąpienie od ponownej analizy (z zachowaniem prawa do pozostałych elementów składających się na drugą ekspertyzę takich jak np. przegląd dokumentów dotyczących pobrania pierwotnej próbki) w przypadku, gdy częstość występowania zagrożenia jest wyjątkowo niska dla danego zwierzęcia lub towaru lub gdy rozkład tego zagrożenia jest szczególnie niewielki lub nieregularny do celów oceny występowania organizmów kwarantannowych lub, w stosownych przypadkach, przeprowadzenia analizy mikrobiologicznej np. Salmonella.</w:t>
      </w:r>
    </w:p>
    <w:p w14:paraId="5B0BC8FB" w14:textId="77777777" w:rsidR="00C06FBA" w:rsidRPr="00934A8B" w:rsidRDefault="00C06FBA" w:rsidP="00C06FBA">
      <w:pPr>
        <w:spacing w:line="276" w:lineRule="auto"/>
        <w:jc w:val="both"/>
        <w:rPr>
          <w:rFonts w:ascii="Arial Narrow" w:hAnsi="Arial Narrow"/>
          <w:color w:val="000000"/>
          <w:sz w:val="22"/>
          <w:szCs w:val="22"/>
        </w:rPr>
      </w:pPr>
    </w:p>
    <w:p w14:paraId="6E2A2C5B" w14:textId="77777777" w:rsidR="00C06FBA" w:rsidRPr="00934A8B" w:rsidRDefault="00C06FBA" w:rsidP="00C06FBA">
      <w:pPr>
        <w:spacing w:line="276" w:lineRule="auto"/>
        <w:jc w:val="both"/>
        <w:rPr>
          <w:rFonts w:ascii="Arial Narrow" w:hAnsi="Arial Narrow"/>
          <w:color w:val="000000"/>
          <w:sz w:val="22"/>
          <w:szCs w:val="22"/>
        </w:rPr>
      </w:pPr>
      <w:r w:rsidRPr="00934A8B">
        <w:rPr>
          <w:rFonts w:ascii="Arial Narrow" w:hAnsi="Arial Narrow"/>
          <w:color w:val="000000"/>
          <w:sz w:val="22"/>
          <w:szCs w:val="22"/>
        </w:rPr>
        <w:t>Delegacja ta upoważnia zatem, o ile stosowną informację o jej zastosowaniu zawarto w protokole pobrania próbek, do odstąpienia od utworzenia większej niż jedna próbka (badania monitoringowe)/seria końcowa próbek laboratoryjnych (weryfikacja) w przypadku badań mikrobiologicznych. W tych szczególnych przypadkach, nie można odstąpić od urzędowych działań zmierzających do eliminacji lub redukcji zagrożenia, nawet jeżeli potencjalnie zabezpieczona kolejna próbka nie wykazałaby obecności np. Salmonella. Charakter występowania niehomogenicznego zanieczyszczenia mikrobiologicznego, czyni prawdopodobną sytuację, w której pomimo wykrycia zanieczyszczenia mikrobiologicznego w jednej próbce, kolejna zbadana próbka może być od tego zanieczyszczenia wolna.</w:t>
      </w:r>
    </w:p>
    <w:p w14:paraId="62F4A3D4" w14:textId="77777777" w:rsidR="00C06FBA" w:rsidRPr="00934A8B" w:rsidRDefault="00C06FBA" w:rsidP="00C06FBA">
      <w:pPr>
        <w:spacing w:line="276" w:lineRule="auto"/>
        <w:jc w:val="both"/>
        <w:rPr>
          <w:color w:val="000000"/>
        </w:rPr>
      </w:pPr>
      <w:r w:rsidRPr="00934A8B">
        <w:rPr>
          <w:rFonts w:ascii="Arial Narrow" w:hAnsi="Arial Narrow"/>
          <w:color w:val="000000"/>
          <w:sz w:val="22"/>
          <w:szCs w:val="22"/>
        </w:rPr>
        <w:t>Wskazując na cel rozporządzenia (UE) 2017/625 oraz charakter zagrożenia mikrobiologicznego, jakim jest obecność pałeczek Salmonella, wystarczającym jest, aby w ramach realizacji badań monitoringowych jedynymi pobranymi próbkami były pojedyncze egzemplarze próbek laboratoryjnych, bez zabezpieczenia próbek „odwoławczych” i „do celów referencyjnych”. Nie mogłoby być bowiem argumentem do odstąpienia od działań następczych uzyskanie wyniku „ujemnego” w analizie tzw. próbki „odwoławczej”.</w:t>
      </w:r>
    </w:p>
    <w:p w14:paraId="5E3DF71F" w14:textId="77777777" w:rsidR="00C06FBA" w:rsidRPr="00934A8B" w:rsidRDefault="00C06FBA" w:rsidP="00D420E3">
      <w:pPr>
        <w:spacing w:line="276" w:lineRule="auto"/>
        <w:jc w:val="both"/>
        <w:rPr>
          <w:rFonts w:ascii="Arial" w:hAnsi="Arial" w:cs="Arial"/>
          <w:color w:val="000000"/>
          <w:sz w:val="18"/>
          <w:szCs w:val="18"/>
        </w:rPr>
      </w:pPr>
    </w:p>
    <w:p w14:paraId="0A3E4AD0" w14:textId="77777777" w:rsidR="00C06FBA" w:rsidRPr="00934A8B" w:rsidRDefault="00C06FBA" w:rsidP="00D420E3">
      <w:pPr>
        <w:spacing w:line="276" w:lineRule="auto"/>
        <w:jc w:val="both"/>
        <w:rPr>
          <w:rFonts w:ascii="Arial" w:hAnsi="Arial" w:cs="Arial"/>
          <w:color w:val="000000"/>
          <w:sz w:val="18"/>
          <w:szCs w:val="18"/>
        </w:rPr>
      </w:pPr>
    </w:p>
    <w:p w14:paraId="12C8CC48" w14:textId="77777777" w:rsidR="00C06FBA" w:rsidRPr="00934A8B" w:rsidRDefault="00C06FBA" w:rsidP="00D420E3">
      <w:pPr>
        <w:spacing w:line="276" w:lineRule="auto"/>
        <w:jc w:val="both"/>
        <w:rPr>
          <w:rFonts w:ascii="Arial" w:hAnsi="Arial" w:cs="Arial"/>
          <w:color w:val="000000"/>
          <w:sz w:val="18"/>
          <w:szCs w:val="18"/>
        </w:rPr>
      </w:pPr>
    </w:p>
    <w:p w14:paraId="3C519AE8" w14:textId="77777777" w:rsidR="00C06FBA" w:rsidRPr="00934A8B" w:rsidRDefault="00C06FBA" w:rsidP="00D420E3">
      <w:pPr>
        <w:spacing w:line="276" w:lineRule="auto"/>
        <w:jc w:val="both"/>
        <w:rPr>
          <w:rFonts w:ascii="Arial" w:hAnsi="Arial" w:cs="Arial"/>
          <w:color w:val="000000"/>
          <w:sz w:val="18"/>
          <w:szCs w:val="18"/>
        </w:rPr>
      </w:pPr>
    </w:p>
    <w:p w14:paraId="21B08B54" w14:textId="77777777" w:rsidR="00C06FBA" w:rsidRPr="00934A8B" w:rsidRDefault="00C06FBA" w:rsidP="00D420E3">
      <w:pPr>
        <w:spacing w:line="276" w:lineRule="auto"/>
        <w:jc w:val="both"/>
        <w:rPr>
          <w:rFonts w:ascii="Arial" w:hAnsi="Arial" w:cs="Arial"/>
          <w:color w:val="000000"/>
          <w:sz w:val="18"/>
          <w:szCs w:val="18"/>
        </w:rPr>
      </w:pPr>
    </w:p>
    <w:p w14:paraId="0CDDCF37" w14:textId="77777777" w:rsidR="00C06FBA" w:rsidRPr="00934A8B" w:rsidRDefault="00C06FBA" w:rsidP="00D420E3">
      <w:pPr>
        <w:spacing w:line="276" w:lineRule="auto"/>
        <w:jc w:val="both"/>
        <w:rPr>
          <w:rFonts w:ascii="Arial" w:hAnsi="Arial" w:cs="Arial"/>
          <w:color w:val="000000"/>
          <w:sz w:val="18"/>
          <w:szCs w:val="18"/>
        </w:rPr>
      </w:pPr>
    </w:p>
    <w:p w14:paraId="34631F36" w14:textId="77777777" w:rsidR="00C06FBA" w:rsidRPr="00934A8B" w:rsidRDefault="00C06FBA" w:rsidP="00D420E3">
      <w:pPr>
        <w:spacing w:line="276" w:lineRule="auto"/>
        <w:jc w:val="both"/>
        <w:rPr>
          <w:rFonts w:ascii="Arial" w:hAnsi="Arial" w:cs="Arial"/>
          <w:color w:val="000000"/>
          <w:sz w:val="18"/>
          <w:szCs w:val="18"/>
        </w:rPr>
      </w:pPr>
    </w:p>
    <w:p w14:paraId="59B1373A" w14:textId="77777777" w:rsidR="00C06FBA" w:rsidRPr="00934A8B" w:rsidRDefault="00C06FBA" w:rsidP="00D420E3">
      <w:pPr>
        <w:spacing w:line="276" w:lineRule="auto"/>
        <w:jc w:val="both"/>
        <w:rPr>
          <w:rFonts w:ascii="Arial" w:hAnsi="Arial" w:cs="Arial"/>
          <w:color w:val="000000"/>
          <w:sz w:val="18"/>
          <w:szCs w:val="18"/>
        </w:rPr>
      </w:pPr>
    </w:p>
    <w:p w14:paraId="7EA09963" w14:textId="77777777" w:rsidR="00C06FBA" w:rsidRPr="00934A8B" w:rsidRDefault="00C06FBA" w:rsidP="00D420E3">
      <w:pPr>
        <w:spacing w:line="276" w:lineRule="auto"/>
        <w:jc w:val="both"/>
        <w:rPr>
          <w:rFonts w:ascii="Arial" w:hAnsi="Arial" w:cs="Arial"/>
          <w:color w:val="000000"/>
          <w:sz w:val="18"/>
          <w:szCs w:val="18"/>
        </w:rPr>
      </w:pPr>
    </w:p>
    <w:p w14:paraId="72296BB0" w14:textId="77777777" w:rsidR="00C06FBA" w:rsidRPr="00934A8B" w:rsidRDefault="00C06FBA" w:rsidP="00D420E3">
      <w:pPr>
        <w:spacing w:line="276" w:lineRule="auto"/>
        <w:jc w:val="both"/>
        <w:rPr>
          <w:rFonts w:ascii="Arial" w:hAnsi="Arial" w:cs="Arial"/>
          <w:color w:val="000000"/>
          <w:sz w:val="18"/>
          <w:szCs w:val="18"/>
        </w:rPr>
      </w:pPr>
    </w:p>
    <w:p w14:paraId="3A15418A" w14:textId="77777777" w:rsidR="00C06FBA" w:rsidRDefault="00C06FBA" w:rsidP="00D420E3">
      <w:pPr>
        <w:spacing w:line="276" w:lineRule="auto"/>
        <w:jc w:val="both"/>
        <w:rPr>
          <w:rFonts w:ascii="Arial" w:hAnsi="Arial" w:cs="Arial"/>
          <w:sz w:val="18"/>
          <w:szCs w:val="18"/>
        </w:rPr>
      </w:pPr>
    </w:p>
    <w:p w14:paraId="5C8015AF" w14:textId="77777777" w:rsidR="00C06FBA" w:rsidRDefault="00C06FBA" w:rsidP="00D420E3">
      <w:pPr>
        <w:spacing w:line="276" w:lineRule="auto"/>
        <w:jc w:val="both"/>
        <w:rPr>
          <w:rFonts w:ascii="Arial" w:hAnsi="Arial" w:cs="Arial"/>
          <w:sz w:val="18"/>
          <w:szCs w:val="18"/>
        </w:rPr>
      </w:pPr>
    </w:p>
    <w:p w14:paraId="38CCD083" w14:textId="77777777" w:rsidR="00C06FBA" w:rsidRDefault="00C06FBA" w:rsidP="00D420E3">
      <w:pPr>
        <w:spacing w:line="276" w:lineRule="auto"/>
        <w:jc w:val="both"/>
        <w:rPr>
          <w:rFonts w:ascii="Arial" w:hAnsi="Arial" w:cs="Arial"/>
          <w:sz w:val="18"/>
          <w:szCs w:val="18"/>
        </w:rPr>
      </w:pPr>
    </w:p>
    <w:p w14:paraId="246807AF" w14:textId="77777777" w:rsidR="00C06FBA" w:rsidRDefault="00C06FBA" w:rsidP="00D420E3">
      <w:pPr>
        <w:spacing w:line="276" w:lineRule="auto"/>
        <w:jc w:val="both"/>
        <w:rPr>
          <w:rFonts w:ascii="Arial" w:hAnsi="Arial" w:cs="Arial"/>
          <w:sz w:val="18"/>
          <w:szCs w:val="18"/>
        </w:rPr>
      </w:pPr>
    </w:p>
    <w:p w14:paraId="45FB9319" w14:textId="77777777" w:rsidR="00C06FBA" w:rsidRDefault="00C06FBA" w:rsidP="00D420E3">
      <w:pPr>
        <w:spacing w:line="276" w:lineRule="auto"/>
        <w:jc w:val="both"/>
        <w:rPr>
          <w:rFonts w:ascii="Arial" w:hAnsi="Arial" w:cs="Arial"/>
          <w:sz w:val="18"/>
          <w:szCs w:val="18"/>
        </w:rPr>
      </w:pPr>
    </w:p>
    <w:p w14:paraId="5F470DB5" w14:textId="77777777" w:rsidR="00C06FBA" w:rsidRDefault="00C06FBA" w:rsidP="00D420E3">
      <w:pPr>
        <w:spacing w:line="276" w:lineRule="auto"/>
        <w:jc w:val="both"/>
        <w:rPr>
          <w:rFonts w:ascii="Arial" w:hAnsi="Arial" w:cs="Arial"/>
          <w:sz w:val="18"/>
          <w:szCs w:val="18"/>
        </w:rPr>
      </w:pPr>
    </w:p>
    <w:p w14:paraId="43E5BA9C" w14:textId="77777777" w:rsidR="00C06FBA" w:rsidRDefault="00C06FBA" w:rsidP="00D420E3">
      <w:pPr>
        <w:spacing w:line="276" w:lineRule="auto"/>
        <w:jc w:val="both"/>
        <w:rPr>
          <w:rFonts w:ascii="Arial" w:hAnsi="Arial" w:cs="Arial"/>
          <w:sz w:val="18"/>
          <w:szCs w:val="18"/>
        </w:rPr>
      </w:pPr>
    </w:p>
    <w:p w14:paraId="5F34D50D" w14:textId="77777777" w:rsidR="00C06FBA" w:rsidRDefault="00C06FBA" w:rsidP="00D420E3">
      <w:pPr>
        <w:spacing w:line="276" w:lineRule="auto"/>
        <w:jc w:val="both"/>
        <w:rPr>
          <w:rFonts w:ascii="Arial" w:hAnsi="Arial" w:cs="Arial"/>
          <w:sz w:val="18"/>
          <w:szCs w:val="18"/>
        </w:rPr>
      </w:pPr>
    </w:p>
    <w:p w14:paraId="08DE4086" w14:textId="77777777" w:rsidR="00C06FBA" w:rsidRDefault="00C06FBA" w:rsidP="00D420E3">
      <w:pPr>
        <w:spacing w:line="276" w:lineRule="auto"/>
        <w:jc w:val="both"/>
        <w:rPr>
          <w:rFonts w:ascii="Arial" w:hAnsi="Arial" w:cs="Arial"/>
          <w:sz w:val="18"/>
          <w:szCs w:val="18"/>
        </w:rPr>
      </w:pPr>
    </w:p>
    <w:p w14:paraId="515DFE44" w14:textId="77777777" w:rsidR="00C06FBA" w:rsidRDefault="00C06FBA" w:rsidP="00D420E3">
      <w:pPr>
        <w:spacing w:line="276" w:lineRule="auto"/>
        <w:jc w:val="both"/>
        <w:rPr>
          <w:rFonts w:ascii="Arial" w:hAnsi="Arial" w:cs="Arial"/>
          <w:sz w:val="18"/>
          <w:szCs w:val="18"/>
        </w:rPr>
      </w:pPr>
    </w:p>
    <w:p w14:paraId="1DF04947" w14:textId="77777777" w:rsidR="00C06FBA" w:rsidRDefault="00C06FBA" w:rsidP="00D420E3">
      <w:pPr>
        <w:spacing w:line="276" w:lineRule="auto"/>
        <w:jc w:val="both"/>
        <w:rPr>
          <w:rFonts w:ascii="Arial" w:hAnsi="Arial" w:cs="Arial"/>
          <w:sz w:val="18"/>
          <w:szCs w:val="18"/>
        </w:rPr>
      </w:pPr>
    </w:p>
    <w:p w14:paraId="2637E2B7" w14:textId="77777777" w:rsidR="00C06FBA" w:rsidRDefault="00C06FBA" w:rsidP="00D420E3">
      <w:pPr>
        <w:spacing w:line="276" w:lineRule="auto"/>
        <w:jc w:val="both"/>
        <w:rPr>
          <w:rFonts w:ascii="Arial" w:hAnsi="Arial" w:cs="Arial"/>
          <w:sz w:val="18"/>
          <w:szCs w:val="18"/>
        </w:rPr>
      </w:pPr>
    </w:p>
    <w:p w14:paraId="4901499E" w14:textId="77777777" w:rsidR="00C06FBA" w:rsidRDefault="00C06FBA" w:rsidP="00D420E3">
      <w:pPr>
        <w:spacing w:line="276" w:lineRule="auto"/>
        <w:jc w:val="both"/>
        <w:rPr>
          <w:rFonts w:ascii="Arial" w:hAnsi="Arial" w:cs="Arial"/>
          <w:sz w:val="18"/>
          <w:szCs w:val="18"/>
        </w:rPr>
      </w:pPr>
    </w:p>
    <w:p w14:paraId="517202A5" w14:textId="77777777" w:rsidR="00C06FBA" w:rsidRDefault="00C06FBA" w:rsidP="00D420E3">
      <w:pPr>
        <w:spacing w:line="276" w:lineRule="auto"/>
        <w:jc w:val="both"/>
        <w:rPr>
          <w:rFonts w:ascii="Arial" w:hAnsi="Arial" w:cs="Arial"/>
          <w:sz w:val="18"/>
          <w:szCs w:val="18"/>
        </w:rPr>
      </w:pPr>
    </w:p>
    <w:p w14:paraId="1DDC6263" w14:textId="77777777" w:rsidR="00C06FBA" w:rsidRDefault="00C06FBA" w:rsidP="00D420E3">
      <w:pPr>
        <w:spacing w:line="276" w:lineRule="auto"/>
        <w:jc w:val="both"/>
        <w:rPr>
          <w:rFonts w:ascii="Arial" w:hAnsi="Arial" w:cs="Arial"/>
          <w:sz w:val="18"/>
          <w:szCs w:val="18"/>
        </w:rPr>
      </w:pPr>
    </w:p>
    <w:p w14:paraId="2AB73FC4" w14:textId="77777777" w:rsidR="00C06FBA" w:rsidRDefault="00C06FBA" w:rsidP="00D420E3">
      <w:pPr>
        <w:spacing w:line="276" w:lineRule="auto"/>
        <w:jc w:val="both"/>
        <w:rPr>
          <w:rFonts w:ascii="Arial" w:hAnsi="Arial" w:cs="Arial"/>
          <w:sz w:val="18"/>
          <w:szCs w:val="18"/>
        </w:rPr>
      </w:pPr>
    </w:p>
    <w:p w14:paraId="531606D6" w14:textId="77777777" w:rsidR="00C06FBA" w:rsidRDefault="00C06FBA" w:rsidP="00D420E3">
      <w:pPr>
        <w:spacing w:line="276" w:lineRule="auto"/>
        <w:jc w:val="both"/>
        <w:rPr>
          <w:rFonts w:ascii="Arial" w:hAnsi="Arial" w:cs="Arial"/>
          <w:sz w:val="18"/>
          <w:szCs w:val="18"/>
        </w:rPr>
      </w:pPr>
    </w:p>
    <w:p w14:paraId="0F112845" w14:textId="77777777" w:rsidR="00C06FBA" w:rsidRDefault="00C06FBA" w:rsidP="00D420E3">
      <w:pPr>
        <w:spacing w:line="276" w:lineRule="auto"/>
        <w:jc w:val="both"/>
        <w:rPr>
          <w:rFonts w:ascii="Arial" w:hAnsi="Arial" w:cs="Arial"/>
          <w:sz w:val="18"/>
          <w:szCs w:val="18"/>
        </w:rPr>
      </w:pPr>
    </w:p>
    <w:p w14:paraId="2042A175" w14:textId="77777777" w:rsidR="009E4411" w:rsidRDefault="009E4411" w:rsidP="00D420E3">
      <w:pPr>
        <w:spacing w:line="276" w:lineRule="auto"/>
        <w:jc w:val="both"/>
        <w:rPr>
          <w:rFonts w:ascii="Arial Narrow" w:hAnsi="Arial Narrow" w:cs="Arial"/>
          <w:b/>
          <w:color w:val="000000"/>
          <w:sz w:val="28"/>
          <w:szCs w:val="28"/>
        </w:rPr>
      </w:pPr>
    </w:p>
    <w:p w14:paraId="3738B66F" w14:textId="77777777" w:rsidR="009E4411" w:rsidRDefault="009E4411" w:rsidP="00D420E3">
      <w:pPr>
        <w:spacing w:line="276" w:lineRule="auto"/>
        <w:jc w:val="both"/>
        <w:rPr>
          <w:rFonts w:ascii="Arial Narrow" w:hAnsi="Arial Narrow" w:cs="Arial"/>
          <w:b/>
          <w:color w:val="000000"/>
          <w:sz w:val="28"/>
          <w:szCs w:val="28"/>
        </w:rPr>
      </w:pPr>
    </w:p>
    <w:p w14:paraId="6B8BA0EB" w14:textId="77777777" w:rsidR="002252C3" w:rsidRDefault="002252C3" w:rsidP="00D420E3">
      <w:pPr>
        <w:spacing w:line="276" w:lineRule="auto"/>
        <w:jc w:val="both"/>
        <w:rPr>
          <w:rFonts w:ascii="Arial Narrow" w:hAnsi="Arial Narrow" w:cs="Arial"/>
          <w:b/>
          <w:color w:val="000000"/>
          <w:sz w:val="28"/>
          <w:szCs w:val="28"/>
        </w:rPr>
      </w:pPr>
    </w:p>
    <w:p w14:paraId="0791CB2C" w14:textId="77777777" w:rsidR="002252C3" w:rsidRDefault="002252C3" w:rsidP="00D420E3">
      <w:pPr>
        <w:spacing w:line="276" w:lineRule="auto"/>
        <w:jc w:val="both"/>
        <w:rPr>
          <w:rFonts w:ascii="Arial Narrow" w:hAnsi="Arial Narrow" w:cs="Arial"/>
          <w:b/>
          <w:color w:val="000000"/>
          <w:sz w:val="28"/>
          <w:szCs w:val="28"/>
        </w:rPr>
      </w:pPr>
    </w:p>
    <w:p w14:paraId="15BB8B41" w14:textId="77777777" w:rsidR="009E4411" w:rsidRDefault="009E4411" w:rsidP="00D420E3">
      <w:pPr>
        <w:spacing w:line="276" w:lineRule="auto"/>
        <w:jc w:val="both"/>
        <w:rPr>
          <w:rFonts w:ascii="Arial Narrow" w:hAnsi="Arial Narrow" w:cs="Arial"/>
          <w:b/>
          <w:color w:val="000000"/>
          <w:sz w:val="28"/>
          <w:szCs w:val="28"/>
        </w:rPr>
      </w:pPr>
    </w:p>
    <w:p w14:paraId="56DA08AA" w14:textId="77777777" w:rsidR="00CD5FC7" w:rsidRDefault="00D420E3" w:rsidP="00D420E3">
      <w:pPr>
        <w:spacing w:line="276" w:lineRule="auto"/>
        <w:jc w:val="both"/>
        <w:rPr>
          <w:rFonts w:ascii="Arial Narrow" w:hAnsi="Arial Narrow" w:cs="Arial"/>
          <w:b/>
          <w:color w:val="000000"/>
          <w:sz w:val="28"/>
          <w:szCs w:val="28"/>
        </w:rPr>
      </w:pPr>
      <w:r w:rsidRPr="00FE7BB1">
        <w:rPr>
          <w:rFonts w:ascii="Arial Narrow" w:hAnsi="Arial Narrow" w:cs="Arial"/>
          <w:b/>
          <w:color w:val="000000"/>
          <w:sz w:val="28"/>
          <w:szCs w:val="28"/>
        </w:rPr>
        <w:lastRenderedPageBreak/>
        <w:t xml:space="preserve">Załącznik </w:t>
      </w:r>
      <w:r>
        <w:rPr>
          <w:rFonts w:ascii="Arial Narrow" w:hAnsi="Arial Narrow" w:cs="Arial"/>
          <w:b/>
          <w:color w:val="000000"/>
          <w:sz w:val="28"/>
          <w:szCs w:val="28"/>
        </w:rPr>
        <w:t>3</w:t>
      </w:r>
    </w:p>
    <w:p w14:paraId="058B499D" w14:textId="77777777" w:rsidR="00D420E3" w:rsidRPr="00EA4236" w:rsidRDefault="00CD5FC7" w:rsidP="00D420E3">
      <w:pPr>
        <w:spacing w:line="276" w:lineRule="auto"/>
        <w:jc w:val="both"/>
        <w:rPr>
          <w:rFonts w:ascii="Arial Narrow" w:hAnsi="Arial Narrow" w:cs="Arial"/>
          <w:b/>
          <w:color w:val="000000"/>
          <w:sz w:val="24"/>
          <w:szCs w:val="24"/>
        </w:rPr>
      </w:pPr>
      <w:r w:rsidRPr="00EA4236">
        <w:rPr>
          <w:rFonts w:ascii="Arial Narrow" w:hAnsi="Arial Narrow" w:cs="Arial"/>
          <w:b/>
          <w:color w:val="000000"/>
          <w:sz w:val="24"/>
          <w:szCs w:val="24"/>
        </w:rPr>
        <w:t>Protokół nr pobierania próbek ubocznych produktów pochodzenia zwierzęcego (UPPZ)</w:t>
      </w:r>
    </w:p>
    <w:p w14:paraId="4B93B612" w14:textId="77777777" w:rsidR="00CD5FC7" w:rsidRPr="00FE7BB1" w:rsidRDefault="00CD5FC7" w:rsidP="00D420E3">
      <w:pPr>
        <w:spacing w:line="276" w:lineRule="auto"/>
        <w:jc w:val="both"/>
        <w:rPr>
          <w:rFonts w:ascii="Arial Narrow" w:hAnsi="Arial Narrow" w:cs="Arial"/>
          <w:b/>
          <w:color w:val="000000"/>
          <w:sz w:val="28"/>
          <w:szCs w:val="28"/>
        </w:rPr>
      </w:pPr>
    </w:p>
    <w:p w14:paraId="7CBCA68E" w14:textId="77777777" w:rsidR="00D420E3"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6C4E8381" w14:textId="77777777" w:rsidR="00CD5FC7" w:rsidRPr="00EA4236" w:rsidRDefault="00CD5FC7"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1B17D7B0" w14:textId="77777777" w:rsidR="00D420E3" w:rsidRPr="00EA4236"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7CBA3D19" w14:textId="77777777" w:rsidR="00D420E3" w:rsidRPr="00EA4236" w:rsidRDefault="00CD5FC7" w:rsidP="00EA4236">
      <w:pPr>
        <w:pBdr>
          <w:top w:val="single" w:sz="4" w:space="1" w:color="auto"/>
          <w:left w:val="single" w:sz="4" w:space="1" w:color="auto"/>
          <w:bottom w:val="single" w:sz="4" w:space="1" w:color="auto"/>
          <w:right w:val="single" w:sz="4" w:space="1" w:color="auto"/>
        </w:pBdr>
        <w:jc w:val="both"/>
        <w:rPr>
          <w:rFonts w:ascii="Arial" w:hAnsi="Arial" w:cs="Arial"/>
          <w:i/>
        </w:rPr>
      </w:pPr>
      <w:r>
        <w:rPr>
          <w:rFonts w:ascii="Arial" w:hAnsi="Arial" w:cs="Arial"/>
          <w:i/>
        </w:rPr>
        <w:t xml:space="preserve">           </w:t>
      </w:r>
      <w:r w:rsidR="00D420E3" w:rsidRPr="00EA4236">
        <w:rPr>
          <w:rFonts w:ascii="Arial" w:hAnsi="Arial" w:cs="Arial"/>
          <w:i/>
        </w:rPr>
        <w:t>..............................................................................</w:t>
      </w:r>
      <w:r w:rsidR="00D420E3" w:rsidRPr="00EA4236">
        <w:rPr>
          <w:rFonts w:ascii="Arial" w:hAnsi="Arial" w:cs="Arial"/>
          <w:i/>
        </w:rPr>
        <w:tab/>
      </w:r>
      <w:r w:rsidR="00D420E3" w:rsidRPr="00EA4236">
        <w:rPr>
          <w:rFonts w:ascii="Arial" w:hAnsi="Arial" w:cs="Arial"/>
          <w:i/>
        </w:rPr>
        <w:tab/>
        <w:t xml:space="preserve">             </w:t>
      </w:r>
      <w:r>
        <w:rPr>
          <w:rFonts w:ascii="Arial" w:hAnsi="Arial" w:cs="Arial"/>
          <w:i/>
        </w:rPr>
        <w:t xml:space="preserve">                       </w:t>
      </w:r>
      <w:r w:rsidR="00D420E3" w:rsidRPr="00EA4236">
        <w:rPr>
          <w:rFonts w:ascii="Arial" w:hAnsi="Arial" w:cs="Arial"/>
          <w:i/>
        </w:rPr>
        <w:t>………………………………..</w:t>
      </w:r>
    </w:p>
    <w:p w14:paraId="0FC6D0D6" w14:textId="77777777" w:rsidR="00D420E3" w:rsidRPr="00EA4236"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EA4236">
        <w:rPr>
          <w:rFonts w:ascii="Arial" w:hAnsi="Arial" w:cs="Arial"/>
          <w:i/>
        </w:rPr>
        <w:t xml:space="preserve"> </w:t>
      </w:r>
      <w:r w:rsidR="00CD5FC7">
        <w:rPr>
          <w:rFonts w:ascii="Arial" w:hAnsi="Arial" w:cs="Arial"/>
          <w:i/>
        </w:rPr>
        <w:t xml:space="preserve">         </w:t>
      </w:r>
      <w:r w:rsidRPr="00EA4236">
        <w:rPr>
          <w:rFonts w:ascii="Arial" w:hAnsi="Arial" w:cs="Arial"/>
          <w:i/>
        </w:rPr>
        <w:t xml:space="preserve"> Pieczątka Powiatowego Inspektoratu Weterynarii</w:t>
      </w:r>
      <w:r w:rsidRPr="00EA4236">
        <w:rPr>
          <w:rFonts w:ascii="Arial" w:hAnsi="Arial" w:cs="Arial"/>
          <w:i/>
        </w:rPr>
        <w:tab/>
      </w:r>
      <w:r w:rsidRPr="00EA4236">
        <w:rPr>
          <w:rFonts w:ascii="Arial" w:hAnsi="Arial" w:cs="Arial"/>
          <w:i/>
        </w:rPr>
        <w:tab/>
      </w:r>
      <w:r w:rsidRPr="00EA4236">
        <w:rPr>
          <w:rFonts w:ascii="Arial" w:hAnsi="Arial" w:cs="Arial"/>
          <w:i/>
        </w:rPr>
        <w:tab/>
      </w:r>
      <w:r w:rsidR="00CD5FC7">
        <w:rPr>
          <w:rFonts w:ascii="Arial" w:hAnsi="Arial" w:cs="Arial"/>
          <w:i/>
        </w:rPr>
        <w:t xml:space="preserve">                             </w:t>
      </w:r>
      <w:r w:rsidRPr="00EA4236">
        <w:rPr>
          <w:rFonts w:ascii="Arial" w:hAnsi="Arial" w:cs="Arial"/>
          <w:i/>
        </w:rPr>
        <w:t>Miejscowość, data)</w:t>
      </w:r>
    </w:p>
    <w:p w14:paraId="594652D2" w14:textId="77777777" w:rsidR="00D420E3" w:rsidRPr="00EA4236"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79E41B27" w14:textId="77777777" w:rsidR="00D420E3" w:rsidRPr="00EA4236"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3EF29157" w14:textId="77777777" w:rsidR="00D420E3" w:rsidRPr="00EA4236" w:rsidRDefault="00D420E3" w:rsidP="00EA4236">
      <w:pPr>
        <w:pBdr>
          <w:top w:val="single" w:sz="4" w:space="1" w:color="auto"/>
          <w:left w:val="single" w:sz="4" w:space="1" w:color="auto"/>
          <w:bottom w:val="single" w:sz="4" w:space="1" w:color="auto"/>
          <w:right w:val="single" w:sz="4" w:space="1" w:color="auto"/>
        </w:pBdr>
        <w:jc w:val="center"/>
        <w:rPr>
          <w:rFonts w:ascii="Arial" w:hAnsi="Arial" w:cs="Arial"/>
          <w:b/>
          <w:i/>
        </w:rPr>
      </w:pPr>
      <w:r w:rsidRPr="00EA4236">
        <w:rPr>
          <w:rFonts w:ascii="Arial" w:hAnsi="Arial" w:cs="Arial"/>
          <w:b/>
          <w:i/>
        </w:rPr>
        <w:t xml:space="preserve">PROTOKÓŁ POBRANIA PRÓBEK DO BADAŃ </w:t>
      </w:r>
      <w:r w:rsidR="00B94BBA" w:rsidRPr="00EA4236">
        <w:rPr>
          <w:rFonts w:ascii="Arial" w:hAnsi="Arial" w:cs="Arial"/>
          <w:b/>
          <w:i/>
        </w:rPr>
        <w:t>NR</w:t>
      </w:r>
      <w:r w:rsidRPr="00EA4236">
        <w:rPr>
          <w:rFonts w:ascii="Arial" w:hAnsi="Arial" w:cs="Arial"/>
          <w:b/>
          <w:i/>
        </w:rPr>
        <w:t xml:space="preserve"> ……………..</w:t>
      </w:r>
    </w:p>
    <w:p w14:paraId="7ABE9F47" w14:textId="77777777" w:rsidR="00D420E3" w:rsidRPr="00EA4236"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EA4236">
        <w:rPr>
          <w:rFonts w:ascii="Arial" w:hAnsi="Arial" w:cs="Arial"/>
          <w:i/>
        </w:rPr>
        <w:t xml:space="preserve">             </w:t>
      </w:r>
    </w:p>
    <w:p w14:paraId="7DF15D7A" w14:textId="77777777" w:rsidR="00D420E3" w:rsidRPr="00EA4236"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EA4236">
        <w:rPr>
          <w:rFonts w:ascii="Arial" w:hAnsi="Arial" w:cs="Arial"/>
          <w:i/>
        </w:rPr>
        <w:t>1.</w:t>
      </w:r>
      <w:r w:rsidR="00640825">
        <w:rPr>
          <w:rFonts w:ascii="Arial" w:hAnsi="Arial" w:cs="Arial"/>
          <w:i/>
        </w:rPr>
        <w:t xml:space="preserve"> </w:t>
      </w:r>
      <w:r w:rsidRPr="00EA4236">
        <w:rPr>
          <w:rFonts w:ascii="Arial" w:hAnsi="Arial" w:cs="Arial"/>
          <w:i/>
        </w:rPr>
        <w:t>Nazwa produktu lub rodzaj próbek …………………………………..........................................</w:t>
      </w:r>
      <w:r w:rsidR="00CD5FC7">
        <w:rPr>
          <w:rFonts w:ascii="Arial" w:hAnsi="Arial" w:cs="Arial"/>
          <w:i/>
        </w:rPr>
        <w:t>...............................</w:t>
      </w:r>
    </w:p>
    <w:p w14:paraId="2F9C06BC" w14:textId="77777777" w:rsidR="00D420E3" w:rsidRPr="00EA4236"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EA4236">
        <w:rPr>
          <w:rFonts w:ascii="Arial" w:hAnsi="Arial" w:cs="Arial"/>
          <w:i/>
        </w:rPr>
        <w:t>…………………………………………………………………………………………………………………….……………………………………………………………………………………………………………………</w:t>
      </w:r>
      <w:r w:rsidR="00CD5FC7">
        <w:rPr>
          <w:rFonts w:ascii="Arial" w:hAnsi="Arial" w:cs="Arial"/>
          <w:i/>
        </w:rPr>
        <w:t>…………………………………………</w:t>
      </w:r>
    </w:p>
    <w:p w14:paraId="0FBB260D" w14:textId="77777777" w:rsidR="00D420E3" w:rsidRPr="00EA4236"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19AF8CB4" w14:textId="77777777" w:rsidR="00D420E3" w:rsidRPr="00EA4236" w:rsidRDefault="00D420E3" w:rsidP="00EA4236">
      <w:pPr>
        <w:pBdr>
          <w:top w:val="single" w:sz="4" w:space="1" w:color="auto"/>
          <w:left w:val="single" w:sz="4" w:space="1" w:color="auto"/>
          <w:bottom w:val="single" w:sz="4" w:space="1" w:color="auto"/>
          <w:right w:val="single" w:sz="4" w:space="1" w:color="auto"/>
        </w:pBdr>
        <w:rPr>
          <w:rFonts w:ascii="Arial" w:hAnsi="Arial" w:cs="Arial"/>
          <w:i/>
        </w:rPr>
      </w:pPr>
      <w:r w:rsidRPr="00EA4236">
        <w:rPr>
          <w:rFonts w:ascii="Arial" w:hAnsi="Arial" w:cs="Arial"/>
          <w:i/>
        </w:rPr>
        <w:t>2.</w:t>
      </w:r>
      <w:r w:rsidR="00640825">
        <w:rPr>
          <w:rFonts w:ascii="Arial" w:hAnsi="Arial" w:cs="Arial"/>
          <w:i/>
        </w:rPr>
        <w:t xml:space="preserve"> </w:t>
      </w:r>
      <w:r w:rsidRPr="00EA4236">
        <w:rPr>
          <w:rFonts w:ascii="Arial" w:hAnsi="Arial" w:cs="Arial"/>
          <w:i/>
        </w:rPr>
        <w:t>Liczba próbek, masa/objętość/miejsce, z którego pobrano próbki ……………………………………………………………………………………………………………………</w:t>
      </w:r>
      <w:r w:rsidR="00CD5FC7">
        <w:rPr>
          <w:rFonts w:ascii="Arial" w:hAnsi="Arial" w:cs="Arial"/>
          <w:i/>
        </w:rPr>
        <w:t>……………………</w:t>
      </w:r>
    </w:p>
    <w:p w14:paraId="7EB58FE8" w14:textId="77777777" w:rsidR="00D420E3" w:rsidRPr="00EA4236"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EA4236">
        <w:rPr>
          <w:rFonts w:ascii="Arial" w:hAnsi="Arial" w:cs="Arial"/>
          <w:i/>
        </w:rPr>
        <w:t>...............................................................................................................................................................</w:t>
      </w:r>
      <w:r w:rsidR="00CD5FC7">
        <w:rPr>
          <w:rFonts w:ascii="Arial" w:hAnsi="Arial" w:cs="Arial"/>
          <w:i/>
        </w:rPr>
        <w:t>............................</w:t>
      </w:r>
    </w:p>
    <w:p w14:paraId="165EB22B" w14:textId="77777777" w:rsidR="00D420E3" w:rsidRPr="00EA4236"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49E5CAE7" w14:textId="77777777" w:rsidR="00D420E3" w:rsidRDefault="00640825" w:rsidP="00EA4236">
      <w:pPr>
        <w:pBdr>
          <w:top w:val="single" w:sz="4" w:space="1" w:color="auto"/>
          <w:left w:val="single" w:sz="4" w:space="1" w:color="auto"/>
          <w:bottom w:val="single" w:sz="4" w:space="1" w:color="auto"/>
          <w:right w:val="single" w:sz="4" w:space="1" w:color="auto"/>
        </w:pBdr>
        <w:rPr>
          <w:rFonts w:ascii="Arial" w:hAnsi="Arial" w:cs="Arial"/>
          <w:i/>
        </w:rPr>
      </w:pPr>
      <w:r>
        <w:rPr>
          <w:rFonts w:ascii="Arial" w:hAnsi="Arial" w:cs="Arial"/>
          <w:i/>
        </w:rPr>
        <w:t xml:space="preserve">3. </w:t>
      </w:r>
      <w:r w:rsidR="00D420E3" w:rsidRPr="00EA4236">
        <w:rPr>
          <w:rFonts w:ascii="Arial" w:hAnsi="Arial" w:cs="Arial"/>
          <w:i/>
        </w:rPr>
        <w:t>Dane producenta/właściciela produktu/zakład produkcyjny</w:t>
      </w:r>
      <w:r w:rsidR="00CD5FC7">
        <w:rPr>
          <w:rFonts w:ascii="Arial" w:hAnsi="Arial" w:cs="Arial"/>
          <w:i/>
        </w:rPr>
        <w:t xml:space="preserve"> </w:t>
      </w:r>
      <w:r w:rsidR="00D420E3" w:rsidRPr="00EA4236">
        <w:rPr>
          <w:rFonts w:ascii="Arial" w:hAnsi="Arial" w:cs="Arial"/>
          <w:i/>
        </w:rPr>
        <w:t>..............................................................................................................................</w:t>
      </w:r>
      <w:r w:rsidR="00CD5FC7">
        <w:rPr>
          <w:rFonts w:ascii="Arial" w:hAnsi="Arial" w:cs="Arial"/>
          <w:i/>
        </w:rPr>
        <w:t>...............................................................</w:t>
      </w:r>
    </w:p>
    <w:p w14:paraId="0FA5CB00" w14:textId="77777777" w:rsidR="00CD5FC7" w:rsidRDefault="00CD5FC7" w:rsidP="00EA4236">
      <w:pPr>
        <w:pBdr>
          <w:top w:val="single" w:sz="4" w:space="1" w:color="auto"/>
          <w:left w:val="single" w:sz="4" w:space="1" w:color="auto"/>
          <w:bottom w:val="single" w:sz="4" w:space="1" w:color="auto"/>
          <w:right w:val="single" w:sz="4" w:space="1" w:color="auto"/>
        </w:pBdr>
        <w:rPr>
          <w:rFonts w:ascii="Arial" w:hAnsi="Arial" w:cs="Arial"/>
          <w:i/>
        </w:rPr>
      </w:pPr>
      <w:r>
        <w:rPr>
          <w:rFonts w:ascii="Arial" w:hAnsi="Arial" w:cs="Arial"/>
          <w:i/>
        </w:rPr>
        <w:t>…………………………………………………………………………………………………………………………………………..</w:t>
      </w:r>
    </w:p>
    <w:p w14:paraId="666972A0" w14:textId="77777777" w:rsidR="00CD5FC7" w:rsidRDefault="00CD5FC7" w:rsidP="00EA4236">
      <w:pPr>
        <w:pBdr>
          <w:top w:val="single" w:sz="4" w:space="1" w:color="auto"/>
          <w:left w:val="single" w:sz="4" w:space="1" w:color="auto"/>
          <w:bottom w:val="single" w:sz="4" w:space="1" w:color="auto"/>
          <w:right w:val="single" w:sz="4" w:space="1" w:color="auto"/>
        </w:pBdr>
        <w:jc w:val="center"/>
        <w:rPr>
          <w:rFonts w:ascii="Arial" w:hAnsi="Arial" w:cs="Arial"/>
          <w:i/>
        </w:rPr>
      </w:pPr>
      <w:r w:rsidRPr="00CD5FC7">
        <w:rPr>
          <w:rFonts w:ascii="Arial" w:hAnsi="Arial" w:cs="Arial"/>
          <w:i/>
        </w:rPr>
        <w:t>(nazwa, adres, WNI)</w:t>
      </w:r>
    </w:p>
    <w:p w14:paraId="765F43BB" w14:textId="77777777" w:rsidR="00CD5FC7" w:rsidRPr="00640825" w:rsidRDefault="00CD5FC7" w:rsidP="00EA4236">
      <w:pPr>
        <w:pBdr>
          <w:top w:val="single" w:sz="4" w:space="1" w:color="auto"/>
          <w:left w:val="single" w:sz="4" w:space="1" w:color="auto"/>
          <w:bottom w:val="single" w:sz="4" w:space="1" w:color="auto"/>
          <w:right w:val="single" w:sz="4" w:space="1" w:color="auto"/>
        </w:pBdr>
        <w:rPr>
          <w:rFonts w:ascii="Arial" w:hAnsi="Arial" w:cs="Arial"/>
          <w:i/>
        </w:rPr>
      </w:pPr>
    </w:p>
    <w:p w14:paraId="3FB65472" w14:textId="77777777" w:rsidR="00D420E3" w:rsidRDefault="00D420E3" w:rsidP="00EA4236">
      <w:pPr>
        <w:pBdr>
          <w:top w:val="single" w:sz="4" w:space="1" w:color="auto"/>
          <w:left w:val="single" w:sz="4" w:space="1" w:color="auto"/>
          <w:bottom w:val="single" w:sz="4" w:space="1" w:color="auto"/>
          <w:right w:val="single" w:sz="4" w:space="1" w:color="auto"/>
        </w:pBdr>
        <w:rPr>
          <w:rFonts w:ascii="Arial" w:hAnsi="Arial" w:cs="Arial"/>
          <w:i/>
        </w:rPr>
      </w:pPr>
      <w:r w:rsidRPr="00640825">
        <w:rPr>
          <w:rFonts w:ascii="Arial" w:hAnsi="Arial" w:cs="Arial"/>
          <w:i/>
        </w:rPr>
        <w:t>4.</w:t>
      </w:r>
      <w:r w:rsidR="00640825">
        <w:rPr>
          <w:rFonts w:ascii="Arial" w:hAnsi="Arial" w:cs="Arial"/>
          <w:i/>
        </w:rPr>
        <w:t xml:space="preserve"> </w:t>
      </w:r>
      <w:r w:rsidRPr="00640825">
        <w:rPr>
          <w:rFonts w:ascii="Arial" w:hAnsi="Arial" w:cs="Arial"/>
          <w:i/>
        </w:rPr>
        <w:t>Dane identyfikacyjne (oznaczenie partii)</w:t>
      </w:r>
      <w:r w:rsidR="00640825">
        <w:rPr>
          <w:rFonts w:ascii="Arial" w:hAnsi="Arial" w:cs="Arial"/>
          <w:i/>
        </w:rPr>
        <w:t xml:space="preserve"> </w:t>
      </w:r>
      <w:r w:rsidR="00DA3CD4" w:rsidRPr="00640825">
        <w:rPr>
          <w:rFonts w:ascii="Arial" w:hAnsi="Arial" w:cs="Arial"/>
          <w:i/>
        </w:rPr>
        <w:t>……………………………………………………………………………………………</w:t>
      </w:r>
      <w:r w:rsidR="00640825">
        <w:rPr>
          <w:rFonts w:ascii="Arial" w:hAnsi="Arial" w:cs="Arial"/>
          <w:i/>
        </w:rPr>
        <w:t>……………………………………………..</w:t>
      </w:r>
    </w:p>
    <w:p w14:paraId="50D26876" w14:textId="77777777" w:rsidR="00640825" w:rsidRPr="00640825" w:rsidRDefault="00640825" w:rsidP="00EA4236">
      <w:pPr>
        <w:pBdr>
          <w:top w:val="single" w:sz="4" w:space="1" w:color="auto"/>
          <w:left w:val="single" w:sz="4" w:space="1" w:color="auto"/>
          <w:bottom w:val="single" w:sz="4" w:space="1" w:color="auto"/>
          <w:right w:val="single" w:sz="4" w:space="1" w:color="auto"/>
        </w:pBdr>
        <w:rPr>
          <w:rFonts w:ascii="Arial" w:hAnsi="Arial" w:cs="Arial"/>
          <w:i/>
        </w:rPr>
      </w:pPr>
      <w:r>
        <w:rPr>
          <w:rFonts w:ascii="Arial" w:hAnsi="Arial" w:cs="Arial"/>
          <w:i/>
        </w:rPr>
        <w:t>…………………………………………………………………………………………………………………………………………..</w:t>
      </w:r>
    </w:p>
    <w:p w14:paraId="32FE68E9"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650B77A7" w14:textId="77777777" w:rsidR="00D420E3" w:rsidRPr="00640825" w:rsidRDefault="00D420E3" w:rsidP="00EA4236">
      <w:pPr>
        <w:pBdr>
          <w:top w:val="single" w:sz="4" w:space="1" w:color="auto"/>
          <w:left w:val="single" w:sz="4" w:space="1" w:color="auto"/>
          <w:bottom w:val="single" w:sz="4" w:space="1" w:color="auto"/>
          <w:right w:val="single" w:sz="4" w:space="1" w:color="auto"/>
        </w:pBdr>
        <w:rPr>
          <w:rFonts w:ascii="Arial" w:hAnsi="Arial" w:cs="Arial"/>
          <w:i/>
        </w:rPr>
      </w:pPr>
      <w:r w:rsidRPr="00640825">
        <w:rPr>
          <w:rFonts w:ascii="Arial" w:hAnsi="Arial" w:cs="Arial"/>
          <w:i/>
        </w:rPr>
        <w:t>5.</w:t>
      </w:r>
      <w:r w:rsidR="00640825">
        <w:rPr>
          <w:rFonts w:ascii="Arial" w:hAnsi="Arial" w:cs="Arial"/>
          <w:i/>
        </w:rPr>
        <w:t xml:space="preserve"> </w:t>
      </w:r>
      <w:r w:rsidRPr="00640825">
        <w:rPr>
          <w:rFonts w:ascii="Arial" w:hAnsi="Arial" w:cs="Arial"/>
          <w:i/>
        </w:rPr>
        <w:t>Data i godzina oraz miejsce pobrania próbek ……………………………………….....................</w:t>
      </w:r>
      <w:r w:rsidR="00DA3CD4" w:rsidRPr="00640825">
        <w:rPr>
          <w:rFonts w:ascii="Arial" w:hAnsi="Arial" w:cs="Arial"/>
          <w:i/>
        </w:rPr>
        <w:t>........................................................................................................</w:t>
      </w:r>
      <w:r w:rsidRPr="00640825">
        <w:rPr>
          <w:rFonts w:ascii="Arial" w:hAnsi="Arial" w:cs="Arial"/>
          <w:i/>
        </w:rPr>
        <w:t>……………………………………………………………………………………………………</w:t>
      </w:r>
      <w:r w:rsidR="00640825">
        <w:rPr>
          <w:rFonts w:ascii="Arial" w:hAnsi="Arial" w:cs="Arial"/>
          <w:i/>
        </w:rPr>
        <w:t>……………………………………………..</w:t>
      </w:r>
    </w:p>
    <w:p w14:paraId="03FA26AD" w14:textId="77777777" w:rsidR="00D420E3" w:rsidRPr="00640825" w:rsidRDefault="00D420E3" w:rsidP="00EA4236">
      <w:pPr>
        <w:pBdr>
          <w:top w:val="single" w:sz="4" w:space="1" w:color="auto"/>
          <w:left w:val="single" w:sz="4" w:space="1" w:color="auto"/>
          <w:bottom w:val="single" w:sz="4" w:space="1" w:color="auto"/>
          <w:right w:val="single" w:sz="4" w:space="1" w:color="auto"/>
        </w:pBdr>
        <w:jc w:val="center"/>
        <w:rPr>
          <w:rFonts w:ascii="Arial" w:hAnsi="Arial" w:cs="Arial"/>
          <w:i/>
        </w:rPr>
      </w:pPr>
      <w:r w:rsidRPr="00640825">
        <w:rPr>
          <w:rFonts w:ascii="Arial" w:hAnsi="Arial" w:cs="Arial"/>
          <w:i/>
        </w:rPr>
        <w:t>(nazwa i adres podmiotu,  pomieszczenie, itp.)</w:t>
      </w:r>
    </w:p>
    <w:p w14:paraId="2EAA68A1" w14:textId="77777777" w:rsidR="00DA3CD4" w:rsidRPr="00640825" w:rsidRDefault="00DA3CD4" w:rsidP="00EA4236">
      <w:pPr>
        <w:pBdr>
          <w:top w:val="single" w:sz="4" w:space="1" w:color="auto"/>
          <w:left w:val="single" w:sz="4" w:space="1" w:color="auto"/>
          <w:bottom w:val="single" w:sz="4" w:space="1" w:color="auto"/>
          <w:right w:val="single" w:sz="4" w:space="1" w:color="auto"/>
        </w:pBdr>
        <w:jc w:val="center"/>
        <w:rPr>
          <w:rFonts w:ascii="Arial" w:hAnsi="Arial" w:cs="Arial"/>
          <w:i/>
        </w:rPr>
      </w:pPr>
    </w:p>
    <w:p w14:paraId="5A7CC1A7" w14:textId="77777777" w:rsidR="00DA3CD4" w:rsidRPr="00640825" w:rsidRDefault="00D420E3" w:rsidP="00EA4236">
      <w:pPr>
        <w:pBdr>
          <w:top w:val="single" w:sz="4" w:space="1" w:color="auto"/>
          <w:left w:val="single" w:sz="4" w:space="1" w:color="auto"/>
          <w:bottom w:val="single" w:sz="4" w:space="1" w:color="auto"/>
          <w:right w:val="single" w:sz="4" w:space="1" w:color="auto"/>
        </w:pBdr>
        <w:rPr>
          <w:rFonts w:ascii="Arial" w:hAnsi="Arial" w:cs="Arial"/>
          <w:i/>
        </w:rPr>
      </w:pPr>
      <w:r w:rsidRPr="00640825">
        <w:rPr>
          <w:rFonts w:ascii="Arial" w:hAnsi="Arial" w:cs="Arial"/>
          <w:i/>
        </w:rPr>
        <w:t>6.</w:t>
      </w:r>
      <w:r w:rsidR="00640825">
        <w:rPr>
          <w:rFonts w:ascii="Arial" w:hAnsi="Arial" w:cs="Arial"/>
          <w:i/>
        </w:rPr>
        <w:t xml:space="preserve"> </w:t>
      </w:r>
      <w:r w:rsidRPr="00640825">
        <w:rPr>
          <w:rFonts w:ascii="Arial" w:hAnsi="Arial" w:cs="Arial"/>
          <w:i/>
        </w:rPr>
        <w:t xml:space="preserve">Podstawa pobrania próbki </w:t>
      </w:r>
    </w:p>
    <w:p w14:paraId="7F1E0359" w14:textId="77777777" w:rsidR="00DA3CD4" w:rsidRPr="00640825" w:rsidRDefault="00DA3CD4" w:rsidP="00EA4236">
      <w:pPr>
        <w:pBdr>
          <w:top w:val="single" w:sz="4" w:space="1" w:color="auto"/>
          <w:left w:val="single" w:sz="4" w:space="1" w:color="auto"/>
          <w:bottom w:val="single" w:sz="4" w:space="1" w:color="auto"/>
          <w:right w:val="single" w:sz="4" w:space="1" w:color="auto"/>
        </w:pBdr>
        <w:rPr>
          <w:rFonts w:ascii="Arial" w:hAnsi="Arial" w:cs="Arial"/>
          <w:i/>
        </w:rPr>
      </w:pPr>
    </w:p>
    <w:p w14:paraId="3D736BD0" w14:textId="77777777" w:rsidR="00D420E3" w:rsidRPr="00640825" w:rsidRDefault="00D420E3" w:rsidP="00EA4236">
      <w:pPr>
        <w:pBdr>
          <w:top w:val="single" w:sz="4" w:space="1" w:color="auto"/>
          <w:left w:val="single" w:sz="4" w:space="1" w:color="auto"/>
          <w:bottom w:val="single" w:sz="4" w:space="1" w:color="auto"/>
          <w:right w:val="single" w:sz="4" w:space="1" w:color="auto"/>
        </w:pBdr>
        <w:rPr>
          <w:rFonts w:ascii="Arial" w:hAnsi="Arial" w:cs="Arial"/>
          <w:i/>
        </w:rPr>
      </w:pPr>
      <w:r w:rsidRPr="00640825">
        <w:rPr>
          <w:rFonts w:ascii="Arial" w:hAnsi="Arial" w:cs="Arial"/>
          <w:i/>
        </w:rPr>
        <w:t>………………………………………………………………………………</w:t>
      </w:r>
      <w:r w:rsidR="00DA3CD4" w:rsidRPr="00640825">
        <w:rPr>
          <w:rFonts w:ascii="Arial" w:hAnsi="Arial" w:cs="Arial"/>
          <w:i/>
        </w:rPr>
        <w:t>……………………………………</w:t>
      </w:r>
      <w:r w:rsidR="00640825">
        <w:rPr>
          <w:rFonts w:ascii="Arial" w:hAnsi="Arial" w:cs="Arial"/>
          <w:i/>
        </w:rPr>
        <w:t>…………………….</w:t>
      </w:r>
    </w:p>
    <w:p w14:paraId="0FFBD56B" w14:textId="77777777" w:rsidR="00D420E3" w:rsidRPr="00640825" w:rsidRDefault="00D420E3" w:rsidP="00EA4236">
      <w:pPr>
        <w:pBdr>
          <w:top w:val="single" w:sz="4" w:space="1" w:color="auto"/>
          <w:left w:val="single" w:sz="4" w:space="1" w:color="auto"/>
          <w:bottom w:val="single" w:sz="4" w:space="1" w:color="auto"/>
          <w:right w:val="single" w:sz="4" w:space="1" w:color="auto"/>
        </w:pBdr>
        <w:jc w:val="center"/>
        <w:rPr>
          <w:rFonts w:ascii="Arial" w:hAnsi="Arial" w:cs="Arial"/>
          <w:i/>
        </w:rPr>
      </w:pPr>
      <w:r w:rsidRPr="00640825">
        <w:rPr>
          <w:rFonts w:ascii="Arial" w:hAnsi="Arial" w:cs="Arial"/>
          <w:i/>
        </w:rPr>
        <w:t>(zgodnie z harmonogramem, z podejrzenia, itp.)</w:t>
      </w:r>
    </w:p>
    <w:p w14:paraId="4B372EF4" w14:textId="77777777" w:rsidR="00DA3CD4" w:rsidRPr="00640825" w:rsidRDefault="00DA3CD4" w:rsidP="00EA4236">
      <w:pPr>
        <w:pBdr>
          <w:top w:val="single" w:sz="4" w:space="1" w:color="auto"/>
          <w:left w:val="single" w:sz="4" w:space="1" w:color="auto"/>
          <w:bottom w:val="single" w:sz="4" w:space="1" w:color="auto"/>
          <w:right w:val="single" w:sz="4" w:space="1" w:color="auto"/>
        </w:pBdr>
        <w:jc w:val="center"/>
        <w:rPr>
          <w:rFonts w:ascii="Arial" w:hAnsi="Arial" w:cs="Arial"/>
          <w:i/>
        </w:rPr>
      </w:pPr>
    </w:p>
    <w:p w14:paraId="1F11329D" w14:textId="77777777" w:rsidR="00D420E3" w:rsidRPr="00640825" w:rsidRDefault="00D420E3" w:rsidP="00EA4236">
      <w:pPr>
        <w:pBdr>
          <w:top w:val="single" w:sz="4" w:space="1" w:color="auto"/>
          <w:left w:val="single" w:sz="4" w:space="1" w:color="auto"/>
          <w:bottom w:val="single" w:sz="4" w:space="1" w:color="auto"/>
          <w:right w:val="single" w:sz="4" w:space="1" w:color="auto"/>
        </w:pBdr>
        <w:rPr>
          <w:rFonts w:ascii="Arial" w:hAnsi="Arial" w:cs="Arial"/>
          <w:i/>
        </w:rPr>
      </w:pPr>
      <w:r w:rsidRPr="00640825">
        <w:rPr>
          <w:rFonts w:ascii="Arial" w:hAnsi="Arial" w:cs="Arial"/>
          <w:i/>
        </w:rPr>
        <w:t>7.</w:t>
      </w:r>
      <w:r w:rsidR="00640825">
        <w:rPr>
          <w:rFonts w:ascii="Arial" w:hAnsi="Arial" w:cs="Arial"/>
          <w:i/>
        </w:rPr>
        <w:t xml:space="preserve"> </w:t>
      </w:r>
      <w:r w:rsidRPr="00640825">
        <w:rPr>
          <w:rFonts w:ascii="Arial" w:hAnsi="Arial" w:cs="Arial"/>
          <w:i/>
        </w:rPr>
        <w:t>Próbka do drugiej ekspertyzy – tak/nie</w:t>
      </w:r>
      <w:r w:rsidRPr="00640825">
        <w:rPr>
          <w:rFonts w:ascii="Arial" w:hAnsi="Arial" w:cs="Arial"/>
          <w:i/>
          <w:vertAlign w:val="superscript"/>
        </w:rPr>
        <w:t>1)</w:t>
      </w:r>
      <w:r w:rsidRPr="00640825">
        <w:rPr>
          <w:rFonts w:ascii="Arial" w:hAnsi="Arial" w:cs="Arial"/>
          <w:i/>
        </w:rPr>
        <w:t xml:space="preserve"> ……………………………………………………………</w:t>
      </w:r>
      <w:r w:rsidR="00DA3CD4" w:rsidRPr="00640825">
        <w:rPr>
          <w:rFonts w:ascii="Arial" w:hAnsi="Arial" w:cs="Arial"/>
          <w:i/>
        </w:rPr>
        <w:t>………………………………………………………</w:t>
      </w:r>
      <w:r w:rsidR="00640825">
        <w:rPr>
          <w:rFonts w:ascii="Arial" w:hAnsi="Arial" w:cs="Arial"/>
          <w:i/>
        </w:rPr>
        <w:t>…………………….</w:t>
      </w:r>
    </w:p>
    <w:p w14:paraId="71CF810E"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4096F5FD" w14:textId="77777777" w:rsidR="00D420E3" w:rsidRPr="00640825" w:rsidRDefault="00D420E3" w:rsidP="00EA4236">
      <w:pPr>
        <w:pBdr>
          <w:top w:val="single" w:sz="4" w:space="1" w:color="auto"/>
          <w:left w:val="single" w:sz="4" w:space="1" w:color="auto"/>
          <w:bottom w:val="single" w:sz="4" w:space="1" w:color="auto"/>
          <w:right w:val="single" w:sz="4" w:space="1" w:color="auto"/>
        </w:pBdr>
        <w:rPr>
          <w:rFonts w:ascii="Arial" w:hAnsi="Arial" w:cs="Arial"/>
          <w:i/>
        </w:rPr>
      </w:pPr>
      <w:r w:rsidRPr="00640825">
        <w:rPr>
          <w:rFonts w:ascii="Arial" w:hAnsi="Arial" w:cs="Arial"/>
          <w:i/>
        </w:rPr>
        <w:t>8.</w:t>
      </w:r>
      <w:r w:rsidR="00640825">
        <w:rPr>
          <w:rFonts w:ascii="Arial" w:hAnsi="Arial" w:cs="Arial"/>
          <w:i/>
        </w:rPr>
        <w:t xml:space="preserve"> </w:t>
      </w:r>
      <w:r w:rsidRPr="00640825">
        <w:rPr>
          <w:rFonts w:ascii="Arial" w:hAnsi="Arial" w:cs="Arial"/>
          <w:i/>
        </w:rPr>
        <w:t>Dane osoby pobierającej próbki</w:t>
      </w:r>
      <w:r w:rsidR="00DA3CD4" w:rsidRPr="00640825">
        <w:rPr>
          <w:rFonts w:ascii="Arial" w:hAnsi="Arial" w:cs="Arial"/>
          <w:i/>
        </w:rPr>
        <w:t xml:space="preserve"> </w:t>
      </w:r>
      <w:r w:rsidRPr="00640825">
        <w:rPr>
          <w:rFonts w:ascii="Arial" w:hAnsi="Arial" w:cs="Arial"/>
          <w:i/>
          <w:vertAlign w:val="superscript"/>
        </w:rPr>
        <w:t xml:space="preserve">2)  </w:t>
      </w:r>
      <w:r w:rsidRPr="00640825">
        <w:rPr>
          <w:rFonts w:ascii="Arial" w:hAnsi="Arial" w:cs="Arial"/>
          <w:i/>
        </w:rPr>
        <w:t>………………………………………………………………………</w:t>
      </w:r>
      <w:r w:rsidR="00DA3CD4" w:rsidRPr="00640825">
        <w:rPr>
          <w:rFonts w:ascii="Arial" w:hAnsi="Arial" w:cs="Arial"/>
          <w:i/>
        </w:rPr>
        <w:t>……………………………………………</w:t>
      </w:r>
      <w:r w:rsidR="00640825">
        <w:rPr>
          <w:rFonts w:ascii="Arial" w:hAnsi="Arial" w:cs="Arial"/>
          <w:i/>
        </w:rPr>
        <w:t>……………………</w:t>
      </w:r>
    </w:p>
    <w:p w14:paraId="7A67C725"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7A4FC748" w14:textId="77777777" w:rsidR="00D420E3" w:rsidRPr="00640825" w:rsidRDefault="00D420E3" w:rsidP="00EA4236">
      <w:pPr>
        <w:pBdr>
          <w:top w:val="single" w:sz="4" w:space="1" w:color="auto"/>
          <w:left w:val="single" w:sz="4" w:space="1" w:color="auto"/>
          <w:bottom w:val="single" w:sz="4" w:space="1" w:color="auto"/>
          <w:right w:val="single" w:sz="4" w:space="1" w:color="auto"/>
        </w:pBdr>
        <w:rPr>
          <w:rFonts w:ascii="Arial" w:hAnsi="Arial" w:cs="Arial"/>
          <w:i/>
        </w:rPr>
      </w:pPr>
      <w:r w:rsidRPr="00640825">
        <w:rPr>
          <w:rFonts w:ascii="Arial" w:hAnsi="Arial" w:cs="Arial"/>
          <w:i/>
        </w:rPr>
        <w:t>9.</w:t>
      </w:r>
      <w:r w:rsidR="00640825">
        <w:rPr>
          <w:rFonts w:ascii="Arial" w:hAnsi="Arial" w:cs="Arial"/>
          <w:i/>
        </w:rPr>
        <w:t xml:space="preserve"> </w:t>
      </w:r>
      <w:r w:rsidRPr="00640825">
        <w:rPr>
          <w:rFonts w:ascii="Arial" w:hAnsi="Arial" w:cs="Arial"/>
          <w:i/>
        </w:rPr>
        <w:t xml:space="preserve">Dane osoby obecnej przy pobieraniu próbek </w:t>
      </w:r>
      <w:r w:rsidRPr="00640825">
        <w:rPr>
          <w:rFonts w:ascii="Arial" w:hAnsi="Arial" w:cs="Arial"/>
          <w:i/>
          <w:vertAlign w:val="superscript"/>
        </w:rPr>
        <w:t xml:space="preserve">3) </w:t>
      </w:r>
      <w:r w:rsidRPr="00640825">
        <w:rPr>
          <w:rFonts w:ascii="Arial" w:hAnsi="Arial" w:cs="Arial"/>
          <w:i/>
        </w:rPr>
        <w:t>………………………………………………………</w:t>
      </w:r>
      <w:r w:rsidR="00DA3CD4" w:rsidRPr="00640825">
        <w:rPr>
          <w:rFonts w:ascii="Arial" w:hAnsi="Arial" w:cs="Arial"/>
          <w:i/>
        </w:rPr>
        <w:t>……………………………………………………………</w:t>
      </w:r>
      <w:r w:rsidR="00640825">
        <w:rPr>
          <w:rFonts w:ascii="Arial" w:hAnsi="Arial" w:cs="Arial"/>
          <w:i/>
        </w:rPr>
        <w:t>…………………….</w:t>
      </w:r>
    </w:p>
    <w:p w14:paraId="619D0446"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5FB9D9A7" w14:textId="77777777" w:rsidR="00D420E3" w:rsidRPr="00640825" w:rsidRDefault="00D420E3" w:rsidP="00EA4236">
      <w:pPr>
        <w:pBdr>
          <w:top w:val="single" w:sz="4" w:space="1" w:color="auto"/>
          <w:left w:val="single" w:sz="4" w:space="1" w:color="auto"/>
          <w:bottom w:val="single" w:sz="4" w:space="1" w:color="auto"/>
          <w:right w:val="single" w:sz="4" w:space="1" w:color="auto"/>
        </w:pBdr>
        <w:rPr>
          <w:rFonts w:ascii="Arial" w:hAnsi="Arial" w:cs="Arial"/>
          <w:i/>
        </w:rPr>
      </w:pPr>
      <w:r w:rsidRPr="00640825">
        <w:rPr>
          <w:rFonts w:ascii="Arial" w:hAnsi="Arial" w:cs="Arial"/>
          <w:i/>
        </w:rPr>
        <w:t>10.</w:t>
      </w:r>
      <w:r w:rsidR="00640825">
        <w:rPr>
          <w:rFonts w:ascii="Arial" w:hAnsi="Arial" w:cs="Arial"/>
          <w:i/>
        </w:rPr>
        <w:t xml:space="preserve"> </w:t>
      </w:r>
      <w:r w:rsidRPr="00640825">
        <w:rPr>
          <w:rFonts w:ascii="Arial" w:hAnsi="Arial" w:cs="Arial"/>
          <w:i/>
        </w:rPr>
        <w:t>Kierunek badań …………………………………………………………………………..………</w:t>
      </w:r>
      <w:r w:rsidR="00DA3CD4" w:rsidRPr="00640825">
        <w:rPr>
          <w:rFonts w:ascii="Arial" w:hAnsi="Arial" w:cs="Arial"/>
          <w:i/>
        </w:rPr>
        <w:t>………………………</w:t>
      </w:r>
      <w:r w:rsidRPr="00640825">
        <w:rPr>
          <w:rFonts w:ascii="Arial" w:hAnsi="Arial" w:cs="Arial"/>
          <w:i/>
        </w:rPr>
        <w:t>………</w:t>
      </w:r>
      <w:r w:rsidR="00640825">
        <w:rPr>
          <w:rFonts w:ascii="Arial" w:hAnsi="Arial" w:cs="Arial"/>
          <w:i/>
        </w:rPr>
        <w:t>………………………</w:t>
      </w:r>
    </w:p>
    <w:p w14:paraId="77DFCEE8"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6011820E" w14:textId="77777777" w:rsidR="00DA3CD4"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640825">
        <w:rPr>
          <w:rFonts w:ascii="Arial" w:hAnsi="Arial" w:cs="Arial"/>
          <w:i/>
        </w:rPr>
        <w:t>11.</w:t>
      </w:r>
      <w:r w:rsidR="00640825">
        <w:rPr>
          <w:rFonts w:ascii="Arial" w:hAnsi="Arial" w:cs="Arial"/>
          <w:i/>
        </w:rPr>
        <w:t xml:space="preserve"> </w:t>
      </w:r>
      <w:r w:rsidRPr="00640825">
        <w:rPr>
          <w:rFonts w:ascii="Arial" w:hAnsi="Arial" w:cs="Arial"/>
          <w:i/>
        </w:rPr>
        <w:t>Sposób oznakowania i zabezpieczenia próbek</w:t>
      </w:r>
    </w:p>
    <w:p w14:paraId="1AB742F5" w14:textId="77777777" w:rsidR="00DA3CD4" w:rsidRPr="00640825" w:rsidRDefault="00DA3CD4"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03906BC0"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640825">
        <w:rPr>
          <w:rFonts w:ascii="Arial" w:hAnsi="Arial" w:cs="Arial"/>
          <w:i/>
        </w:rPr>
        <w:t>…………………………….………………………</w:t>
      </w:r>
      <w:r w:rsidR="00DA3CD4" w:rsidRPr="00640825">
        <w:rPr>
          <w:rFonts w:ascii="Arial" w:hAnsi="Arial" w:cs="Arial"/>
          <w:i/>
        </w:rPr>
        <w:t>………………………………………………………………</w:t>
      </w:r>
      <w:r w:rsidR="00640825">
        <w:rPr>
          <w:rFonts w:ascii="Arial" w:hAnsi="Arial" w:cs="Arial"/>
          <w:i/>
        </w:rPr>
        <w:t>……………………</w:t>
      </w:r>
    </w:p>
    <w:p w14:paraId="568267CF"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63D55FD7"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640825">
        <w:rPr>
          <w:rFonts w:ascii="Arial" w:hAnsi="Arial" w:cs="Arial"/>
          <w:i/>
        </w:rPr>
        <w:t>12.</w:t>
      </w:r>
      <w:r w:rsidR="00640825">
        <w:rPr>
          <w:rFonts w:ascii="Arial" w:hAnsi="Arial" w:cs="Arial"/>
          <w:i/>
        </w:rPr>
        <w:t xml:space="preserve"> </w:t>
      </w:r>
      <w:r w:rsidRPr="00640825">
        <w:rPr>
          <w:rFonts w:ascii="Arial" w:hAnsi="Arial" w:cs="Arial"/>
          <w:i/>
        </w:rPr>
        <w:t>Warunki transportu i przechowywania próbek</w:t>
      </w:r>
      <w:r w:rsidR="00DA3CD4" w:rsidRPr="00640825">
        <w:rPr>
          <w:rFonts w:ascii="Arial" w:hAnsi="Arial" w:cs="Arial"/>
          <w:i/>
        </w:rPr>
        <w:t xml:space="preserve"> </w:t>
      </w:r>
      <w:r w:rsidRPr="00640825">
        <w:rPr>
          <w:rFonts w:ascii="Arial" w:hAnsi="Arial" w:cs="Arial"/>
          <w:i/>
          <w:vertAlign w:val="superscript"/>
        </w:rPr>
        <w:t>4)</w:t>
      </w:r>
      <w:r w:rsidRPr="00640825">
        <w:rPr>
          <w:rFonts w:ascii="Arial" w:hAnsi="Arial" w:cs="Arial"/>
          <w:i/>
        </w:rPr>
        <w:t xml:space="preserve"> </w:t>
      </w:r>
    </w:p>
    <w:p w14:paraId="0BCAADAD"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79756EE8"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640825">
        <w:rPr>
          <w:rFonts w:ascii="Arial" w:hAnsi="Arial" w:cs="Arial"/>
          <w:i/>
        </w:rPr>
        <w:t>□ temperatura otoczenia       □ chłodzone        □ mrożone</w:t>
      </w:r>
    </w:p>
    <w:p w14:paraId="292CA8CD"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31549751"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640825">
        <w:rPr>
          <w:rFonts w:ascii="Arial" w:hAnsi="Arial" w:cs="Arial"/>
          <w:i/>
        </w:rPr>
        <w:t>13.</w:t>
      </w:r>
      <w:r w:rsidR="00640825">
        <w:rPr>
          <w:rFonts w:ascii="Arial" w:hAnsi="Arial" w:cs="Arial"/>
          <w:i/>
        </w:rPr>
        <w:t xml:space="preserve"> </w:t>
      </w:r>
      <w:r w:rsidRPr="00640825">
        <w:rPr>
          <w:rFonts w:ascii="Arial" w:hAnsi="Arial" w:cs="Arial"/>
          <w:i/>
        </w:rPr>
        <w:t xml:space="preserve">Protokół sporządzono w …….. jednobrzmiących egzemplarzach, z których jeden pozostawiono podmiotowi.   </w:t>
      </w:r>
    </w:p>
    <w:p w14:paraId="153DC5E9"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7DDE3A0E" w14:textId="77777777" w:rsidR="00D420E3" w:rsidRPr="00640825" w:rsidRDefault="00D420E3" w:rsidP="00EA4236">
      <w:pPr>
        <w:pBdr>
          <w:top w:val="single" w:sz="4" w:space="1" w:color="auto"/>
          <w:left w:val="single" w:sz="4" w:space="1" w:color="auto"/>
          <w:bottom w:val="single" w:sz="4" w:space="1" w:color="auto"/>
          <w:right w:val="single" w:sz="4" w:space="1" w:color="auto"/>
        </w:pBdr>
        <w:rPr>
          <w:rFonts w:ascii="Arial" w:hAnsi="Arial" w:cs="Arial"/>
          <w:i/>
        </w:rPr>
      </w:pPr>
      <w:r w:rsidRPr="00640825">
        <w:rPr>
          <w:rFonts w:ascii="Arial" w:hAnsi="Arial" w:cs="Arial"/>
          <w:i/>
        </w:rPr>
        <w:t>14.</w:t>
      </w:r>
      <w:r w:rsidR="00640825">
        <w:rPr>
          <w:rFonts w:ascii="Arial" w:hAnsi="Arial" w:cs="Arial"/>
          <w:i/>
        </w:rPr>
        <w:t xml:space="preserve"> </w:t>
      </w:r>
      <w:r w:rsidRPr="00640825">
        <w:rPr>
          <w:rFonts w:ascii="Arial" w:hAnsi="Arial" w:cs="Arial"/>
          <w:i/>
        </w:rPr>
        <w:t>Poprawki i uzupełnienia do protokołu …………………………………………………………………………………………………………….…………………………………………..………………………………………………………………….……………</w:t>
      </w:r>
      <w:r w:rsidR="00DA3CD4" w:rsidRPr="00640825">
        <w:rPr>
          <w:rFonts w:ascii="Arial" w:hAnsi="Arial" w:cs="Arial"/>
          <w:i/>
        </w:rPr>
        <w:t>.</w:t>
      </w:r>
      <w:r w:rsidRPr="00640825">
        <w:rPr>
          <w:rFonts w:ascii="Arial" w:hAnsi="Arial" w:cs="Arial"/>
          <w:i/>
        </w:rPr>
        <w:t>…….……………………………………………………………………………………………………………………...</w:t>
      </w:r>
      <w:r w:rsidR="00DA3CD4" w:rsidRPr="00640825">
        <w:rPr>
          <w:rFonts w:ascii="Arial" w:hAnsi="Arial" w:cs="Arial"/>
          <w:i/>
        </w:rPr>
        <w:t>...................................................................................................................................................</w:t>
      </w:r>
      <w:r w:rsidRPr="00640825">
        <w:rPr>
          <w:rFonts w:ascii="Arial" w:hAnsi="Arial" w:cs="Arial"/>
          <w:i/>
        </w:rPr>
        <w:t>.</w:t>
      </w:r>
      <w:r w:rsidR="00640825">
        <w:rPr>
          <w:rFonts w:ascii="Arial" w:hAnsi="Arial" w:cs="Arial"/>
          <w:i/>
        </w:rPr>
        <w:t>.........................................................................................................................</w:t>
      </w:r>
      <w:r w:rsidRPr="00640825">
        <w:rPr>
          <w:rFonts w:ascii="Arial" w:hAnsi="Arial" w:cs="Arial"/>
          <w:i/>
        </w:rPr>
        <w:t xml:space="preserve">                                                                    </w:t>
      </w:r>
    </w:p>
    <w:p w14:paraId="5166370D"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595AD340"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0C671CD0"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640825">
        <w:rPr>
          <w:rFonts w:ascii="Arial" w:hAnsi="Arial" w:cs="Arial"/>
          <w:i/>
        </w:rPr>
        <w:t xml:space="preserve">Podpis upoważnionej osoby, która pobrała próbkę. </w:t>
      </w:r>
    </w:p>
    <w:p w14:paraId="6AC913E1" w14:textId="77777777" w:rsidR="00DA3CD4" w:rsidRPr="00640825" w:rsidRDefault="00DA3CD4"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3F0C810B"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640825">
        <w:rPr>
          <w:rFonts w:ascii="Arial" w:hAnsi="Arial" w:cs="Arial"/>
          <w:i/>
        </w:rPr>
        <w:t>………………………………………………………….…………………………........................................</w:t>
      </w:r>
      <w:r w:rsidR="00640825">
        <w:rPr>
          <w:rFonts w:ascii="Arial" w:hAnsi="Arial" w:cs="Arial"/>
          <w:i/>
        </w:rPr>
        <w:t>................................</w:t>
      </w:r>
      <w:r w:rsidRPr="00640825">
        <w:rPr>
          <w:rFonts w:ascii="Arial" w:hAnsi="Arial" w:cs="Arial"/>
          <w:i/>
        </w:rPr>
        <w:t xml:space="preserve">   </w:t>
      </w:r>
    </w:p>
    <w:p w14:paraId="5DBF68D2"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13253ABA"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640825">
        <w:rPr>
          <w:rFonts w:ascii="Arial" w:hAnsi="Arial" w:cs="Arial"/>
          <w:i/>
        </w:rPr>
        <w:t xml:space="preserve">Ja niżej podpisany, poświadczam, że zostałem pouczony o przysługującym mi prawie do  drugiej ekspertyzy tj.: </w:t>
      </w:r>
    </w:p>
    <w:p w14:paraId="164A9D68"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640825">
        <w:rPr>
          <w:rFonts w:ascii="Arial" w:hAnsi="Arial" w:cs="Arial"/>
          <w:i/>
        </w:rPr>
        <w:t xml:space="preserve">Podmiot ma prawo do złożenia wniosku o drugą ekspertyzę na swój koszt. Wniosek o drugą ekspertyzę może obejmować przegląd dokumentów dotyczących pobierania próbek, przeprowadzania analizy, badania lub diagnostyki przez innego uznanego i odpowiednio wykwalifikowanego eksperta, a także ponowne badanie laboratoryjne. </w:t>
      </w:r>
    </w:p>
    <w:p w14:paraId="47855C39"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622FCE72"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640825">
        <w:rPr>
          <w:rFonts w:ascii="Arial" w:hAnsi="Arial" w:cs="Arial"/>
          <w:i/>
        </w:rPr>
        <w:t xml:space="preserve">Imię i nazwisko oraz podpis przedstawiciela przedsiębiorstwa </w:t>
      </w:r>
    </w:p>
    <w:p w14:paraId="5F0FE027"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r w:rsidRPr="00640825">
        <w:rPr>
          <w:rFonts w:ascii="Arial" w:hAnsi="Arial" w:cs="Arial"/>
          <w:i/>
        </w:rPr>
        <w:t>………………………………………………………………………………………………………………………</w:t>
      </w:r>
      <w:r w:rsidR="00DA3CD4" w:rsidRPr="00640825">
        <w:rPr>
          <w:rFonts w:ascii="Arial" w:hAnsi="Arial" w:cs="Arial"/>
          <w:i/>
        </w:rPr>
        <w:t>……………………………………………………………………………………………………………….</w:t>
      </w:r>
      <w:r w:rsidRPr="00640825">
        <w:rPr>
          <w:rFonts w:ascii="Arial" w:hAnsi="Arial" w:cs="Arial"/>
          <w:i/>
        </w:rPr>
        <w:t>.</w:t>
      </w:r>
    </w:p>
    <w:p w14:paraId="7F1711DB"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i/>
        </w:rPr>
      </w:pPr>
    </w:p>
    <w:p w14:paraId="3314E8A8"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442E56AA" w14:textId="77777777" w:rsidR="00DA3CD4" w:rsidRPr="00640825" w:rsidRDefault="00DA3CD4"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40BF853C" w14:textId="77777777" w:rsidR="00DA3CD4" w:rsidRPr="00640825" w:rsidRDefault="00DA3CD4"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0E672199" w14:textId="77777777" w:rsidR="00DA3CD4" w:rsidRPr="00640825" w:rsidRDefault="00DA3CD4"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2580930C" w14:textId="77777777" w:rsidR="00DA3CD4" w:rsidRPr="00640825" w:rsidRDefault="00DA3CD4"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5095EA22" w14:textId="77777777" w:rsidR="00DA3CD4" w:rsidRPr="00640825" w:rsidRDefault="00DA3CD4"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2243EBBA" w14:textId="77777777" w:rsidR="00DA3CD4" w:rsidRPr="00640825" w:rsidRDefault="00DA3CD4"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22B6FC17" w14:textId="77777777" w:rsidR="00DA3CD4" w:rsidRPr="00640825" w:rsidRDefault="00DA3CD4"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60F1B6B3" w14:textId="77777777" w:rsidR="00DA3CD4" w:rsidRPr="00640825" w:rsidRDefault="00DA3CD4"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33FAE1A5" w14:textId="77777777" w:rsidR="00DA3CD4" w:rsidRPr="00640825" w:rsidRDefault="00DA3CD4" w:rsidP="00EA4236">
      <w:pPr>
        <w:pBdr>
          <w:top w:val="single" w:sz="4" w:space="1" w:color="auto"/>
          <w:left w:val="single" w:sz="4" w:space="1" w:color="auto"/>
          <w:bottom w:val="single" w:sz="4" w:space="1" w:color="auto"/>
          <w:right w:val="single" w:sz="4" w:space="1" w:color="auto"/>
        </w:pBdr>
        <w:jc w:val="both"/>
        <w:rPr>
          <w:rFonts w:ascii="Arial" w:hAnsi="Arial" w:cs="Arial"/>
          <w:b/>
          <w:i/>
        </w:rPr>
      </w:pPr>
    </w:p>
    <w:p w14:paraId="3AAF5102"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b/>
          <w:i/>
        </w:rPr>
      </w:pPr>
      <w:r w:rsidRPr="00640825">
        <w:rPr>
          <w:rFonts w:ascii="Arial" w:hAnsi="Arial" w:cs="Arial"/>
          <w:b/>
          <w:i/>
        </w:rPr>
        <w:t>Objaśnienia:</w:t>
      </w:r>
    </w:p>
    <w:p w14:paraId="72C379F0"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bCs/>
          <w:i/>
        </w:rPr>
      </w:pPr>
      <w:r w:rsidRPr="00640825">
        <w:rPr>
          <w:rFonts w:ascii="Arial" w:hAnsi="Arial" w:cs="Arial"/>
          <w:bCs/>
          <w:i/>
        </w:rPr>
        <w:t xml:space="preserve">1) Niepotrzebne skreślić. </w:t>
      </w:r>
    </w:p>
    <w:p w14:paraId="5029DF94"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bCs/>
          <w:i/>
        </w:rPr>
      </w:pPr>
      <w:r w:rsidRPr="00640825">
        <w:rPr>
          <w:rFonts w:ascii="Arial" w:hAnsi="Arial" w:cs="Arial"/>
          <w:bCs/>
          <w:i/>
        </w:rPr>
        <w:t>2) Podać czytelnie imię i nazwisko osoby pobierającej próbki.</w:t>
      </w:r>
    </w:p>
    <w:p w14:paraId="7173001D" w14:textId="77777777" w:rsidR="00D420E3" w:rsidRPr="00640825"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bCs/>
          <w:i/>
        </w:rPr>
      </w:pPr>
      <w:r w:rsidRPr="00640825">
        <w:rPr>
          <w:rFonts w:ascii="Arial" w:hAnsi="Arial" w:cs="Arial"/>
          <w:bCs/>
          <w:i/>
        </w:rPr>
        <w:t>3) Jeśli dotyczy – podać czytelnie imię i nazwisko osoby obecnej przy pobieraniu próbek.</w:t>
      </w:r>
    </w:p>
    <w:p w14:paraId="63D84016" w14:textId="77777777" w:rsidR="00D420E3" w:rsidRPr="00EA4236" w:rsidRDefault="00D420E3" w:rsidP="00EA4236">
      <w:pPr>
        <w:pBdr>
          <w:top w:val="single" w:sz="4" w:space="1" w:color="auto"/>
          <w:left w:val="single" w:sz="4" w:space="1" w:color="auto"/>
          <w:bottom w:val="single" w:sz="4" w:space="1" w:color="auto"/>
          <w:right w:val="single" w:sz="4" w:space="1" w:color="auto"/>
        </w:pBdr>
        <w:jc w:val="both"/>
        <w:rPr>
          <w:rFonts w:ascii="Arial" w:hAnsi="Arial" w:cs="Arial"/>
          <w:b/>
          <w:i/>
          <w:color w:val="000000"/>
        </w:rPr>
      </w:pPr>
      <w:r w:rsidRPr="00640825">
        <w:rPr>
          <w:rFonts w:ascii="Arial" w:hAnsi="Arial" w:cs="Arial"/>
          <w:bCs/>
          <w:i/>
        </w:rPr>
        <w:t>4) Wybrać właściwe i zaznaczyć „X”.</w:t>
      </w:r>
    </w:p>
    <w:p w14:paraId="7A1F6707" w14:textId="77777777" w:rsidR="005F4E63" w:rsidRDefault="005F4E63" w:rsidP="000F2D42">
      <w:pPr>
        <w:spacing w:line="276" w:lineRule="auto"/>
        <w:jc w:val="both"/>
      </w:pPr>
    </w:p>
    <w:p w14:paraId="74FC1331" w14:textId="079EEC31" w:rsidR="007E0770" w:rsidRDefault="007E0770" w:rsidP="15F3FD0E">
      <w:pPr>
        <w:spacing w:line="276" w:lineRule="auto"/>
        <w:jc w:val="both"/>
      </w:pPr>
    </w:p>
    <w:sectPr w:rsidR="007E0770" w:rsidSect="00A1291B">
      <w:footerReference w:type="even" r:id="rId33"/>
      <w:footerReference w:type="default" r:id="rId34"/>
      <w:pgSz w:w="11906" w:h="16838" w:code="9"/>
      <w:pgMar w:top="1418" w:right="720" w:bottom="1418" w:left="539" w:header="709" w:footer="215" w:gutter="0"/>
      <w:pgNumType w:start="143" w:chapSep="period"/>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C7706" w14:textId="77777777" w:rsidR="00BA55A5" w:rsidRDefault="00BA55A5" w:rsidP="00A0382C">
      <w:r>
        <w:separator/>
      </w:r>
    </w:p>
  </w:endnote>
  <w:endnote w:type="continuationSeparator" w:id="0">
    <w:p w14:paraId="600A423A" w14:textId="77777777" w:rsidR="00BA55A5" w:rsidRDefault="00BA55A5" w:rsidP="00A03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EUAlbertina">
    <w:altName w:val="Times New Roman"/>
    <w:panose1 w:val="00000000000000000000"/>
    <w:charset w:val="00"/>
    <w:family w:val="roman"/>
    <w:notTrueType/>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EE"/>
    <w:family w:val="swiss"/>
    <w:pitch w:val="variable"/>
    <w:sig w:usb0="E4002EFF" w:usb1="C000E47F" w:usb2="00000009" w:usb3="00000000" w:csb0="000001FF" w:csb1="00000000"/>
  </w:font>
  <w:font w:name="Helvetica">
    <w:panose1 w:val="020B0604020202020204"/>
    <w:charset w:val="EE"/>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n-ea">
    <w:panose1 w:val="00000000000000000000"/>
    <w:charset w:val="00"/>
    <w:family w:val="roman"/>
    <w:notTrueType/>
    <w:pitch w:val="default"/>
  </w:font>
  <w:font w:name="Cambria Math">
    <w:panose1 w:val="02040503050406030204"/>
    <w:charset w:val="EE"/>
    <w:family w:val="roman"/>
    <w:pitch w:val="variable"/>
    <w:sig w:usb0="E00006FF" w:usb1="420024FF" w:usb2="02000000" w:usb3="00000000" w:csb0="0000019F" w:csb1="00000000"/>
  </w:font>
  <w:font w:name="+mn-cs">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456CA" w14:textId="77777777" w:rsidR="00B94BBA" w:rsidRDefault="00B94BBA" w:rsidP="00613761">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03D24746" w14:textId="77777777" w:rsidR="00B94BBA" w:rsidRDefault="00B94BBA">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2A1AB" w14:textId="77777777" w:rsidR="00B94BBA" w:rsidRPr="00F86D4D" w:rsidRDefault="00B94BBA" w:rsidP="00E362BA">
    <w:pPr>
      <w:pStyle w:val="Stopka"/>
      <w:tabs>
        <w:tab w:val="clear" w:pos="9072"/>
        <w:tab w:val="right" w:pos="9070"/>
      </w:tabs>
      <w:jc w:val="right"/>
      <w:rPr>
        <w:lang w:val="pl-PL"/>
      </w:rPr>
    </w:pPr>
    <w:r>
      <w:rPr>
        <w:lang w:val="pl-PL"/>
      </w:rPr>
      <w:t xml:space="preserve">Strona </w:t>
    </w:r>
    <w:r w:rsidRPr="00F86D4D">
      <w:rPr>
        <w:lang w:val="pl-PL"/>
      </w:rPr>
      <w:fldChar w:fldCharType="begin"/>
    </w:r>
    <w:r w:rsidRPr="00F86D4D">
      <w:rPr>
        <w:lang w:val="pl-PL"/>
      </w:rPr>
      <w:instrText>PAGE   \* MERGEFORMAT</w:instrText>
    </w:r>
    <w:r w:rsidRPr="00F86D4D">
      <w:rPr>
        <w:lang w:val="pl-PL"/>
      </w:rPr>
      <w:fldChar w:fldCharType="separate"/>
    </w:r>
    <w:r w:rsidR="00081F0F">
      <w:rPr>
        <w:noProof/>
        <w:lang w:val="pl-PL"/>
      </w:rPr>
      <w:t>154</w:t>
    </w:r>
    <w:r w:rsidRPr="00F86D4D">
      <w:rPr>
        <w:lang w:val="pl-PL"/>
      </w:rPr>
      <w:fldChar w:fldCharType="end"/>
    </w:r>
    <w:r>
      <w:rPr>
        <w:lang w:val="pl-PL"/>
      </w:rPr>
      <w:t xml:space="preserve"> </w:t>
    </w:r>
  </w:p>
  <w:p w14:paraId="7DC0CA4D" w14:textId="77777777" w:rsidR="00B94BBA" w:rsidRDefault="00B94BBA">
    <w:pPr>
      <w:pStyle w:val="Stopk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25365" w14:textId="77777777" w:rsidR="00B94BBA" w:rsidRDefault="00B94BBA" w:rsidP="00F86D4D">
    <w:pPr>
      <w:pStyle w:val="Stopka"/>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638D3" w14:textId="77777777" w:rsidR="00B94BBA" w:rsidRDefault="00B94BBA" w:rsidP="00613761">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568EB31E" w14:textId="77777777" w:rsidR="00B94BBA" w:rsidRDefault="00B94BBA">
    <w:pPr>
      <w:pStyle w:val="Stopk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320A9" w14:textId="77777777" w:rsidR="00B94BBA" w:rsidRDefault="00B94BBA" w:rsidP="00A0382C">
    <w:pPr>
      <w:pStyle w:val="Stopka"/>
      <w:tabs>
        <w:tab w:val="left" w:pos="513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BCCD28" w14:textId="77777777" w:rsidR="00BA55A5" w:rsidRDefault="00BA55A5" w:rsidP="00A0382C">
      <w:r>
        <w:separator/>
      </w:r>
    </w:p>
  </w:footnote>
  <w:footnote w:type="continuationSeparator" w:id="0">
    <w:p w14:paraId="414BB32A" w14:textId="77777777" w:rsidR="00BA55A5" w:rsidRDefault="00BA55A5" w:rsidP="00A038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958" w:type="dxa"/>
      <w:jc w:val="center"/>
      <w:tblLayout w:type="fixed"/>
      <w:tblLook w:val="04A0" w:firstRow="1" w:lastRow="0" w:firstColumn="1" w:lastColumn="0" w:noHBand="0" w:noVBand="1"/>
    </w:tblPr>
    <w:tblGrid>
      <w:gridCol w:w="7621"/>
      <w:gridCol w:w="2337"/>
    </w:tblGrid>
    <w:tr w:rsidR="00B94BBA" w14:paraId="1B827B1E" w14:textId="77777777" w:rsidTr="00140226">
      <w:trPr>
        <w:jc w:val="center"/>
      </w:trPr>
      <w:tc>
        <w:tcPr>
          <w:tcW w:w="7621" w:type="dxa"/>
          <w:vAlign w:val="center"/>
        </w:tcPr>
        <w:p w14:paraId="05CDB6F8" w14:textId="77777777" w:rsidR="00B94BBA" w:rsidRDefault="00B94BBA" w:rsidP="00140226">
          <w:pPr>
            <w:pStyle w:val="Nagwek"/>
            <w:tabs>
              <w:tab w:val="left" w:pos="7905"/>
            </w:tabs>
            <w:ind w:left="2037"/>
            <w:jc w:val="center"/>
          </w:pPr>
          <w:r w:rsidRPr="00140226">
            <w:rPr>
              <w:rFonts w:ascii="Arial" w:hAnsi="Arial" w:cs="Arial"/>
              <w:b/>
              <w:sz w:val="22"/>
              <w:szCs w:val="22"/>
            </w:rPr>
            <w:t>Plan Urzędowej Kontroli Pasz 202</w:t>
          </w:r>
          <w:r w:rsidR="00172F20">
            <w:rPr>
              <w:rFonts w:ascii="Arial" w:hAnsi="Arial" w:cs="Arial"/>
              <w:b/>
              <w:sz w:val="22"/>
              <w:szCs w:val="22"/>
              <w:lang w:val="pl-PL"/>
            </w:rPr>
            <w:t>6</w:t>
          </w:r>
        </w:p>
      </w:tc>
      <w:tc>
        <w:tcPr>
          <w:tcW w:w="2337" w:type="dxa"/>
        </w:tcPr>
        <w:p w14:paraId="3FF0FF64" w14:textId="20F8117E" w:rsidR="00B94BBA" w:rsidRDefault="00FD434D" w:rsidP="00140226">
          <w:pPr>
            <w:pStyle w:val="Nagwek"/>
            <w:tabs>
              <w:tab w:val="left" w:pos="7905"/>
            </w:tabs>
            <w:ind w:left="1734" w:hanging="850"/>
            <w:jc w:val="right"/>
          </w:pPr>
          <w:r w:rsidRPr="007E1B65">
            <w:rPr>
              <w:noProof/>
            </w:rPr>
            <w:drawing>
              <wp:inline distT="0" distB="0" distL="0" distR="0" wp14:anchorId="02FD5FE4" wp14:editId="04C5526F">
                <wp:extent cx="504825" cy="447675"/>
                <wp:effectExtent l="0" t="0" r="0" b="0"/>
                <wp:docPr id="1" name="Obraz 10" descr="logo szablon 6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0" descr="logo szablon 6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447675"/>
                        </a:xfrm>
                        <a:prstGeom prst="rect">
                          <a:avLst/>
                        </a:prstGeom>
                        <a:noFill/>
                        <a:ln>
                          <a:noFill/>
                        </a:ln>
                      </pic:spPr>
                    </pic:pic>
                  </a:graphicData>
                </a:graphic>
              </wp:inline>
            </w:drawing>
          </w:r>
        </w:p>
      </w:tc>
    </w:tr>
  </w:tbl>
  <w:p w14:paraId="77B9F4ED" w14:textId="77777777" w:rsidR="00B94BBA" w:rsidRPr="00E362BA" w:rsidRDefault="00B94BBA" w:rsidP="00FC414C">
    <w:pPr>
      <w:pStyle w:val="Nagwek"/>
      <w:tabs>
        <w:tab w:val="left" w:pos="7905"/>
      </w:tabs>
      <w:jc w:val="both"/>
      <w:rPr>
        <w:rFonts w:ascii="Arial" w:hAnsi="Arial" w:cs="Arial"/>
        <w:sz w:val="16"/>
        <w:szCs w:val="16"/>
        <w:lang w:val="pl-P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58B56" w14:textId="77777777" w:rsidR="00B94BBA" w:rsidRDefault="00B94BBA" w:rsidP="00F86D4D">
    <w:pPr>
      <w:pStyle w:val="Nagwek"/>
      <w:jc w:val="right"/>
    </w:pPr>
    <w:r w:rsidRPr="007E1B65">
      <w:tab/>
    </w:r>
    <w:r>
      <w:rPr>
        <w:lang w:val="pl-PL"/>
      </w:rPr>
      <w:t xml:space="preserve">   </w:t>
    </w:r>
  </w:p>
</w:hdr>
</file>

<file path=word/intelligence2.xml><?xml version="1.0" encoding="utf-8"?>
<int2:intelligence xmlns:int2="http://schemas.microsoft.com/office/intelligence/2020/intelligence" xmlns:oel="http://schemas.microsoft.com/office/2019/extlst">
  <int2:observations>
    <int2:textHash int2:hashCode="BC3EUS+j05HFFw" int2:id="d3MaYjrW">
      <int2:state int2:value="Rejected" int2:type="spell"/>
    </int2:textHash>
    <int2:textHash int2:hashCode="gYwwy63CoCY90s" int2:id="tw0VZZJU">
      <int2:state int2:value="Rejected" int2:type="spell"/>
    </int2:textHash>
    <int2:textHash int2:hashCode="yjILa5IcZkRAV8" int2:id="5EkcCAWN">
      <int2:state int2:value="Rejected" int2:type="spell"/>
    </int2:textHash>
    <int2:textHash int2:hashCode="Yj2KOqbGv7t9i4" int2:id="ncDlUBSr">
      <int2:state int2:value="Rejected" int2:type="spell"/>
    </int2:textHash>
    <int2:textHash int2:hashCode="MhYxsq7OIMe5jC" int2:id="pMwjejty">
      <int2:state int2:value="Rejected" int2:type="spell"/>
    </int2:textHash>
    <int2:textHash int2:hashCode="7z4KaDnLFjH0vM" int2:id="5paN2agL">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2661DFC"/>
    <w:lvl w:ilvl="0">
      <w:start w:val="1"/>
      <w:numFmt w:val="bullet"/>
      <w:pStyle w:val="Listapunktowana2"/>
      <w:lvlText w:val=""/>
      <w:lvlJc w:val="left"/>
      <w:pPr>
        <w:tabs>
          <w:tab w:val="num" w:pos="643"/>
        </w:tabs>
        <w:ind w:left="643" w:hanging="360"/>
      </w:pPr>
      <w:rPr>
        <w:rFonts w:ascii="Symbol" w:hAnsi="Symbol" w:hint="default"/>
      </w:rPr>
    </w:lvl>
  </w:abstractNum>
  <w:abstractNum w:abstractNumId="1" w15:restartNumberingAfterBreak="0">
    <w:nsid w:val="00514429"/>
    <w:multiLevelType w:val="hybridMultilevel"/>
    <w:tmpl w:val="4C689A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020FD4"/>
    <w:multiLevelType w:val="hybridMultilevel"/>
    <w:tmpl w:val="E65AAFE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935FD9"/>
    <w:multiLevelType w:val="hybridMultilevel"/>
    <w:tmpl w:val="FD1EEA4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746DAE"/>
    <w:multiLevelType w:val="hybridMultilevel"/>
    <w:tmpl w:val="7FA2F58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EDB5DBB"/>
    <w:multiLevelType w:val="hybridMultilevel"/>
    <w:tmpl w:val="9582363C"/>
    <w:lvl w:ilvl="0" w:tplc="2D26568A">
      <w:start w:val="1"/>
      <w:numFmt w:val="decimal"/>
      <w:lvlText w:val="%1."/>
      <w:lvlJc w:val="left"/>
      <w:pPr>
        <w:ind w:left="0" w:hanging="360"/>
      </w:pPr>
      <w:rPr>
        <w:rFonts w:ascii="Arial Narrow" w:eastAsia="Calibri" w:hAnsi="Arial Narrow" w:cs="EUAlbertina"/>
        <w:b w:val="0"/>
        <w:strike w:val="0"/>
        <w:sz w:val="22"/>
        <w:szCs w:val="22"/>
      </w:rPr>
    </w:lvl>
    <w:lvl w:ilvl="1" w:tplc="04150019" w:tentative="1">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6" w15:restartNumberingAfterBreak="0">
    <w:nsid w:val="1FA958CC"/>
    <w:multiLevelType w:val="hybridMultilevel"/>
    <w:tmpl w:val="0742B4C0"/>
    <w:lvl w:ilvl="0" w:tplc="13867B90">
      <w:start w:val="1"/>
      <w:numFmt w:val="lowerLetter"/>
      <w:lvlText w:val="%1)"/>
      <w:lvlJc w:val="left"/>
      <w:pPr>
        <w:ind w:left="706" w:hanging="360"/>
      </w:pPr>
      <w:rPr>
        <w:rFonts w:hint="default"/>
      </w:rPr>
    </w:lvl>
    <w:lvl w:ilvl="1" w:tplc="04150019" w:tentative="1">
      <w:start w:val="1"/>
      <w:numFmt w:val="lowerLetter"/>
      <w:lvlText w:val="%2."/>
      <w:lvlJc w:val="left"/>
      <w:pPr>
        <w:ind w:left="1426" w:hanging="360"/>
      </w:pPr>
    </w:lvl>
    <w:lvl w:ilvl="2" w:tplc="0415001B" w:tentative="1">
      <w:start w:val="1"/>
      <w:numFmt w:val="lowerRoman"/>
      <w:lvlText w:val="%3."/>
      <w:lvlJc w:val="right"/>
      <w:pPr>
        <w:ind w:left="2146" w:hanging="180"/>
      </w:pPr>
    </w:lvl>
    <w:lvl w:ilvl="3" w:tplc="0415000F" w:tentative="1">
      <w:start w:val="1"/>
      <w:numFmt w:val="decimal"/>
      <w:lvlText w:val="%4."/>
      <w:lvlJc w:val="left"/>
      <w:pPr>
        <w:ind w:left="2866" w:hanging="360"/>
      </w:pPr>
    </w:lvl>
    <w:lvl w:ilvl="4" w:tplc="04150019" w:tentative="1">
      <w:start w:val="1"/>
      <w:numFmt w:val="lowerLetter"/>
      <w:lvlText w:val="%5."/>
      <w:lvlJc w:val="left"/>
      <w:pPr>
        <w:ind w:left="3586" w:hanging="360"/>
      </w:pPr>
    </w:lvl>
    <w:lvl w:ilvl="5" w:tplc="0415001B" w:tentative="1">
      <w:start w:val="1"/>
      <w:numFmt w:val="lowerRoman"/>
      <w:lvlText w:val="%6."/>
      <w:lvlJc w:val="right"/>
      <w:pPr>
        <w:ind w:left="4306" w:hanging="180"/>
      </w:pPr>
    </w:lvl>
    <w:lvl w:ilvl="6" w:tplc="0415000F" w:tentative="1">
      <w:start w:val="1"/>
      <w:numFmt w:val="decimal"/>
      <w:lvlText w:val="%7."/>
      <w:lvlJc w:val="left"/>
      <w:pPr>
        <w:ind w:left="5026" w:hanging="360"/>
      </w:pPr>
    </w:lvl>
    <w:lvl w:ilvl="7" w:tplc="04150019" w:tentative="1">
      <w:start w:val="1"/>
      <w:numFmt w:val="lowerLetter"/>
      <w:lvlText w:val="%8."/>
      <w:lvlJc w:val="left"/>
      <w:pPr>
        <w:ind w:left="5746" w:hanging="360"/>
      </w:pPr>
    </w:lvl>
    <w:lvl w:ilvl="8" w:tplc="0415001B" w:tentative="1">
      <w:start w:val="1"/>
      <w:numFmt w:val="lowerRoman"/>
      <w:lvlText w:val="%9."/>
      <w:lvlJc w:val="right"/>
      <w:pPr>
        <w:ind w:left="6466" w:hanging="180"/>
      </w:pPr>
    </w:lvl>
  </w:abstractNum>
  <w:abstractNum w:abstractNumId="7" w15:restartNumberingAfterBreak="0">
    <w:nsid w:val="269969E0"/>
    <w:multiLevelType w:val="hybridMultilevel"/>
    <w:tmpl w:val="3230E194"/>
    <w:lvl w:ilvl="0" w:tplc="C56676F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8B70319"/>
    <w:multiLevelType w:val="hybridMultilevel"/>
    <w:tmpl w:val="036CC772"/>
    <w:lvl w:ilvl="0" w:tplc="86723C0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218B9A1"/>
    <w:multiLevelType w:val="hybridMultilevel"/>
    <w:tmpl w:val="43FA557A"/>
    <w:lvl w:ilvl="0" w:tplc="A642B332">
      <w:start w:val="1"/>
      <w:numFmt w:val="decimal"/>
      <w:lvlText w:val="%1."/>
      <w:lvlJc w:val="left"/>
      <w:pPr>
        <w:ind w:left="720" w:hanging="360"/>
      </w:pPr>
    </w:lvl>
    <w:lvl w:ilvl="1" w:tplc="0D9ED174">
      <w:start w:val="1"/>
      <w:numFmt w:val="lowerLetter"/>
      <w:lvlText w:val="%2."/>
      <w:lvlJc w:val="left"/>
      <w:pPr>
        <w:ind w:left="1440" w:hanging="360"/>
      </w:pPr>
    </w:lvl>
    <w:lvl w:ilvl="2" w:tplc="E1AC4874">
      <w:start w:val="1"/>
      <w:numFmt w:val="lowerRoman"/>
      <w:lvlText w:val="%3."/>
      <w:lvlJc w:val="right"/>
      <w:pPr>
        <w:ind w:left="2160" w:hanging="180"/>
      </w:pPr>
    </w:lvl>
    <w:lvl w:ilvl="3" w:tplc="DECCE320">
      <w:start w:val="1"/>
      <w:numFmt w:val="decimal"/>
      <w:lvlText w:val="%4."/>
      <w:lvlJc w:val="left"/>
      <w:pPr>
        <w:ind w:left="2880" w:hanging="360"/>
      </w:pPr>
    </w:lvl>
    <w:lvl w:ilvl="4" w:tplc="F49E1BAC">
      <w:start w:val="1"/>
      <w:numFmt w:val="lowerLetter"/>
      <w:lvlText w:val="%5."/>
      <w:lvlJc w:val="left"/>
      <w:pPr>
        <w:ind w:left="3600" w:hanging="360"/>
      </w:pPr>
    </w:lvl>
    <w:lvl w:ilvl="5" w:tplc="142C4BDC">
      <w:start w:val="1"/>
      <w:numFmt w:val="lowerRoman"/>
      <w:lvlText w:val="%6."/>
      <w:lvlJc w:val="right"/>
      <w:pPr>
        <w:ind w:left="4320" w:hanging="180"/>
      </w:pPr>
    </w:lvl>
    <w:lvl w:ilvl="6" w:tplc="9A5656C4">
      <w:start w:val="1"/>
      <w:numFmt w:val="decimal"/>
      <w:lvlText w:val="%7."/>
      <w:lvlJc w:val="left"/>
      <w:pPr>
        <w:ind w:left="5040" w:hanging="360"/>
      </w:pPr>
    </w:lvl>
    <w:lvl w:ilvl="7" w:tplc="F17A5BFE">
      <w:start w:val="1"/>
      <w:numFmt w:val="lowerLetter"/>
      <w:lvlText w:val="%8."/>
      <w:lvlJc w:val="left"/>
      <w:pPr>
        <w:ind w:left="5760" w:hanging="360"/>
      </w:pPr>
    </w:lvl>
    <w:lvl w:ilvl="8" w:tplc="A294A282">
      <w:start w:val="1"/>
      <w:numFmt w:val="lowerRoman"/>
      <w:lvlText w:val="%9."/>
      <w:lvlJc w:val="right"/>
      <w:pPr>
        <w:ind w:left="6480" w:hanging="180"/>
      </w:pPr>
    </w:lvl>
  </w:abstractNum>
  <w:abstractNum w:abstractNumId="10" w15:restartNumberingAfterBreak="0">
    <w:nsid w:val="544D4F17"/>
    <w:multiLevelType w:val="hybridMultilevel"/>
    <w:tmpl w:val="FADC7F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F6A1D64"/>
    <w:multiLevelType w:val="hybridMultilevel"/>
    <w:tmpl w:val="9782E74A"/>
    <w:lvl w:ilvl="0" w:tplc="04150001">
      <w:start w:val="1"/>
      <w:numFmt w:val="bullet"/>
      <w:lvlText w:val=""/>
      <w:lvlJc w:val="left"/>
      <w:pPr>
        <w:tabs>
          <w:tab w:val="num" w:pos="360"/>
        </w:tabs>
        <w:ind w:left="360" w:hanging="360"/>
      </w:pPr>
      <w:rPr>
        <w:rFonts w:ascii="Symbol" w:hAnsi="Symbol" w:hint="default"/>
      </w:rPr>
    </w:lvl>
    <w:lvl w:ilvl="1" w:tplc="04150003" w:tentative="1">
      <w:start w:val="1"/>
      <w:numFmt w:val="bullet"/>
      <w:lvlText w:val="o"/>
      <w:lvlJc w:val="left"/>
      <w:pPr>
        <w:tabs>
          <w:tab w:val="num" w:pos="1080"/>
        </w:tabs>
        <w:ind w:left="1080" w:hanging="360"/>
      </w:pPr>
      <w:rPr>
        <w:rFonts w:ascii="Courier New" w:hAnsi="Courier New" w:cs="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cs="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cs="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626754CC"/>
    <w:multiLevelType w:val="hybridMultilevel"/>
    <w:tmpl w:val="AE0470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58A3944"/>
    <w:multiLevelType w:val="hybridMultilevel"/>
    <w:tmpl w:val="94ACF4B8"/>
    <w:lvl w:ilvl="0" w:tplc="F4564D36">
      <w:start w:val="1"/>
      <w:numFmt w:val="decimal"/>
      <w:lvlText w:val="%1)"/>
      <w:lvlJc w:val="left"/>
      <w:rPr>
        <w:rFonts w:cs="Arial" w:hint="default"/>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79271573"/>
    <w:multiLevelType w:val="hybridMultilevel"/>
    <w:tmpl w:val="322C40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F4D7BFD"/>
    <w:multiLevelType w:val="singleLevel"/>
    <w:tmpl w:val="C0B0CEE2"/>
    <w:lvl w:ilvl="0">
      <w:start w:val="1"/>
      <w:numFmt w:val="decimal"/>
      <w:lvlText w:val="%1."/>
      <w:lvlJc w:val="left"/>
      <w:pPr>
        <w:tabs>
          <w:tab w:val="num" w:pos="360"/>
        </w:tabs>
        <w:ind w:left="0" w:firstLine="0"/>
      </w:pPr>
    </w:lvl>
  </w:abstractNum>
  <w:num w:numId="1" w16cid:durableId="1880774274">
    <w:abstractNumId w:val="9"/>
  </w:num>
  <w:num w:numId="2" w16cid:durableId="1968272389">
    <w:abstractNumId w:val="15"/>
    <w:lvlOverride w:ilvl="0">
      <w:startOverride w:val="1"/>
    </w:lvlOverride>
  </w:num>
  <w:num w:numId="3" w16cid:durableId="488137590">
    <w:abstractNumId w:val="11"/>
  </w:num>
  <w:num w:numId="4" w16cid:durableId="2001345989">
    <w:abstractNumId w:val="0"/>
  </w:num>
  <w:num w:numId="5" w16cid:durableId="1762800201">
    <w:abstractNumId w:val="6"/>
  </w:num>
  <w:num w:numId="6" w16cid:durableId="2086997399">
    <w:abstractNumId w:val="5"/>
  </w:num>
  <w:num w:numId="7" w16cid:durableId="757747559">
    <w:abstractNumId w:val="4"/>
  </w:num>
  <w:num w:numId="8" w16cid:durableId="541019672">
    <w:abstractNumId w:val="13"/>
  </w:num>
  <w:num w:numId="9" w16cid:durableId="460732998">
    <w:abstractNumId w:val="8"/>
  </w:num>
  <w:num w:numId="10" w16cid:durableId="1400668132">
    <w:abstractNumId w:val="7"/>
  </w:num>
  <w:num w:numId="11" w16cid:durableId="337083629">
    <w:abstractNumId w:val="1"/>
  </w:num>
  <w:num w:numId="12" w16cid:durableId="1342464257">
    <w:abstractNumId w:val="14"/>
  </w:num>
  <w:num w:numId="13" w16cid:durableId="1815827970">
    <w:abstractNumId w:val="3"/>
  </w:num>
  <w:num w:numId="14" w16cid:durableId="168522713">
    <w:abstractNumId w:val="10"/>
  </w:num>
  <w:num w:numId="15" w16cid:durableId="1466504981">
    <w:abstractNumId w:val="12"/>
  </w:num>
  <w:num w:numId="16" w16cid:durableId="387535747">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LA0MDAxNzY0MLY0MzVX0lEKTi0uzszPAykwrAUAPNPgSywAAAA="/>
  </w:docVars>
  <w:rsids>
    <w:rsidRoot w:val="00A0382C"/>
    <w:rsid w:val="000006A7"/>
    <w:rsid w:val="00000F9E"/>
    <w:rsid w:val="0000151D"/>
    <w:rsid w:val="000037EE"/>
    <w:rsid w:val="00005834"/>
    <w:rsid w:val="000061F4"/>
    <w:rsid w:val="00006A5E"/>
    <w:rsid w:val="00010B34"/>
    <w:rsid w:val="0001463E"/>
    <w:rsid w:val="00014FC7"/>
    <w:rsid w:val="000152F7"/>
    <w:rsid w:val="000158AE"/>
    <w:rsid w:val="00015FE1"/>
    <w:rsid w:val="0001704F"/>
    <w:rsid w:val="00017418"/>
    <w:rsid w:val="00021A42"/>
    <w:rsid w:val="000220C4"/>
    <w:rsid w:val="000223D9"/>
    <w:rsid w:val="00025EA3"/>
    <w:rsid w:val="0002720C"/>
    <w:rsid w:val="00027853"/>
    <w:rsid w:val="0003053C"/>
    <w:rsid w:val="000305CC"/>
    <w:rsid w:val="00030778"/>
    <w:rsid w:val="00030D6D"/>
    <w:rsid w:val="00030E0D"/>
    <w:rsid w:val="0003368F"/>
    <w:rsid w:val="000341F0"/>
    <w:rsid w:val="000350CA"/>
    <w:rsid w:val="000355F2"/>
    <w:rsid w:val="0003649F"/>
    <w:rsid w:val="00040BD2"/>
    <w:rsid w:val="0004102C"/>
    <w:rsid w:val="00041494"/>
    <w:rsid w:val="0004184B"/>
    <w:rsid w:val="00041C7A"/>
    <w:rsid w:val="0004201D"/>
    <w:rsid w:val="00043640"/>
    <w:rsid w:val="000451A0"/>
    <w:rsid w:val="000454F8"/>
    <w:rsid w:val="00046024"/>
    <w:rsid w:val="0004640F"/>
    <w:rsid w:val="000471AB"/>
    <w:rsid w:val="00047806"/>
    <w:rsid w:val="00050149"/>
    <w:rsid w:val="000507CC"/>
    <w:rsid w:val="00050CAE"/>
    <w:rsid w:val="0005382E"/>
    <w:rsid w:val="00055B8D"/>
    <w:rsid w:val="00056918"/>
    <w:rsid w:val="00057225"/>
    <w:rsid w:val="0005734E"/>
    <w:rsid w:val="00060052"/>
    <w:rsid w:val="00060D4A"/>
    <w:rsid w:val="00061AE2"/>
    <w:rsid w:val="000632B2"/>
    <w:rsid w:val="00063315"/>
    <w:rsid w:val="000639A6"/>
    <w:rsid w:val="00063D8A"/>
    <w:rsid w:val="000655B1"/>
    <w:rsid w:val="00067DBC"/>
    <w:rsid w:val="00070A14"/>
    <w:rsid w:val="00070A86"/>
    <w:rsid w:val="000710B0"/>
    <w:rsid w:val="0007130A"/>
    <w:rsid w:val="00072108"/>
    <w:rsid w:val="00072C5A"/>
    <w:rsid w:val="00077E94"/>
    <w:rsid w:val="00080365"/>
    <w:rsid w:val="00081F0F"/>
    <w:rsid w:val="000821CE"/>
    <w:rsid w:val="00084AC7"/>
    <w:rsid w:val="00084B10"/>
    <w:rsid w:val="000852E2"/>
    <w:rsid w:val="00090136"/>
    <w:rsid w:val="000929AF"/>
    <w:rsid w:val="000945AA"/>
    <w:rsid w:val="000954A5"/>
    <w:rsid w:val="00096CB5"/>
    <w:rsid w:val="000A05E6"/>
    <w:rsid w:val="000A0C63"/>
    <w:rsid w:val="000A10C8"/>
    <w:rsid w:val="000A242D"/>
    <w:rsid w:val="000A2463"/>
    <w:rsid w:val="000A28BF"/>
    <w:rsid w:val="000A2AF7"/>
    <w:rsid w:val="000A305F"/>
    <w:rsid w:val="000A38C8"/>
    <w:rsid w:val="000A4A54"/>
    <w:rsid w:val="000A5625"/>
    <w:rsid w:val="000A6C84"/>
    <w:rsid w:val="000A796E"/>
    <w:rsid w:val="000B00F0"/>
    <w:rsid w:val="000B22D8"/>
    <w:rsid w:val="000B377E"/>
    <w:rsid w:val="000B399F"/>
    <w:rsid w:val="000B4D64"/>
    <w:rsid w:val="000B5A00"/>
    <w:rsid w:val="000B5C40"/>
    <w:rsid w:val="000B6AE1"/>
    <w:rsid w:val="000B7BF1"/>
    <w:rsid w:val="000C053E"/>
    <w:rsid w:val="000C148B"/>
    <w:rsid w:val="000C25FA"/>
    <w:rsid w:val="000C36E8"/>
    <w:rsid w:val="000C3D23"/>
    <w:rsid w:val="000C4CD3"/>
    <w:rsid w:val="000C4F19"/>
    <w:rsid w:val="000C5066"/>
    <w:rsid w:val="000C5579"/>
    <w:rsid w:val="000C5C0E"/>
    <w:rsid w:val="000C5F92"/>
    <w:rsid w:val="000C630C"/>
    <w:rsid w:val="000C6C74"/>
    <w:rsid w:val="000C7E7D"/>
    <w:rsid w:val="000D02B4"/>
    <w:rsid w:val="000D19AA"/>
    <w:rsid w:val="000D1B00"/>
    <w:rsid w:val="000D25D6"/>
    <w:rsid w:val="000D2DC9"/>
    <w:rsid w:val="000D591A"/>
    <w:rsid w:val="000D5E6C"/>
    <w:rsid w:val="000D6F08"/>
    <w:rsid w:val="000D7CD5"/>
    <w:rsid w:val="000E07C9"/>
    <w:rsid w:val="000E166C"/>
    <w:rsid w:val="000E1DE3"/>
    <w:rsid w:val="000E2376"/>
    <w:rsid w:val="000E23C2"/>
    <w:rsid w:val="000E2616"/>
    <w:rsid w:val="000E2E59"/>
    <w:rsid w:val="000E6004"/>
    <w:rsid w:val="000E6832"/>
    <w:rsid w:val="000E7A03"/>
    <w:rsid w:val="000E7F6E"/>
    <w:rsid w:val="000F0019"/>
    <w:rsid w:val="000F2B1F"/>
    <w:rsid w:val="000F2D42"/>
    <w:rsid w:val="000F4A3D"/>
    <w:rsid w:val="000F5883"/>
    <w:rsid w:val="000F5EC6"/>
    <w:rsid w:val="000F6858"/>
    <w:rsid w:val="00100762"/>
    <w:rsid w:val="00100D02"/>
    <w:rsid w:val="00102078"/>
    <w:rsid w:val="001038AF"/>
    <w:rsid w:val="00103D69"/>
    <w:rsid w:val="00103FF8"/>
    <w:rsid w:val="00106238"/>
    <w:rsid w:val="0010672B"/>
    <w:rsid w:val="00106A3D"/>
    <w:rsid w:val="00106E5A"/>
    <w:rsid w:val="00110FC2"/>
    <w:rsid w:val="00112537"/>
    <w:rsid w:val="001139BB"/>
    <w:rsid w:val="001145B2"/>
    <w:rsid w:val="00115984"/>
    <w:rsid w:val="001217E4"/>
    <w:rsid w:val="00123220"/>
    <w:rsid w:val="00123258"/>
    <w:rsid w:val="00123583"/>
    <w:rsid w:val="00125EDA"/>
    <w:rsid w:val="00130D70"/>
    <w:rsid w:val="00131D69"/>
    <w:rsid w:val="00133170"/>
    <w:rsid w:val="00134026"/>
    <w:rsid w:val="00134FC3"/>
    <w:rsid w:val="00135464"/>
    <w:rsid w:val="001359BA"/>
    <w:rsid w:val="00137897"/>
    <w:rsid w:val="00137990"/>
    <w:rsid w:val="00140226"/>
    <w:rsid w:val="00141327"/>
    <w:rsid w:val="00142D21"/>
    <w:rsid w:val="00144EB7"/>
    <w:rsid w:val="0014557D"/>
    <w:rsid w:val="0014667B"/>
    <w:rsid w:val="00146A1D"/>
    <w:rsid w:val="001479AA"/>
    <w:rsid w:val="00151098"/>
    <w:rsid w:val="00153B62"/>
    <w:rsid w:val="00154286"/>
    <w:rsid w:val="0015525C"/>
    <w:rsid w:val="00155B3F"/>
    <w:rsid w:val="00160816"/>
    <w:rsid w:val="00160F8B"/>
    <w:rsid w:val="00162169"/>
    <w:rsid w:val="0016314D"/>
    <w:rsid w:val="00164100"/>
    <w:rsid w:val="00164330"/>
    <w:rsid w:val="001643FC"/>
    <w:rsid w:val="0016449B"/>
    <w:rsid w:val="00164B73"/>
    <w:rsid w:val="001654B8"/>
    <w:rsid w:val="001677C3"/>
    <w:rsid w:val="0016794E"/>
    <w:rsid w:val="00172F20"/>
    <w:rsid w:val="001742C7"/>
    <w:rsid w:val="00174347"/>
    <w:rsid w:val="001743DA"/>
    <w:rsid w:val="0017503F"/>
    <w:rsid w:val="001775B1"/>
    <w:rsid w:val="00181377"/>
    <w:rsid w:val="00181805"/>
    <w:rsid w:val="00182740"/>
    <w:rsid w:val="00183B82"/>
    <w:rsid w:val="00183F3D"/>
    <w:rsid w:val="00185B14"/>
    <w:rsid w:val="00187299"/>
    <w:rsid w:val="0019382B"/>
    <w:rsid w:val="00194415"/>
    <w:rsid w:val="00194FD3"/>
    <w:rsid w:val="0019600E"/>
    <w:rsid w:val="00196C02"/>
    <w:rsid w:val="00197DF3"/>
    <w:rsid w:val="001A1813"/>
    <w:rsid w:val="001A316B"/>
    <w:rsid w:val="001A6ADE"/>
    <w:rsid w:val="001B1E35"/>
    <w:rsid w:val="001B274A"/>
    <w:rsid w:val="001B3309"/>
    <w:rsid w:val="001B335C"/>
    <w:rsid w:val="001B44A0"/>
    <w:rsid w:val="001B52B0"/>
    <w:rsid w:val="001B551F"/>
    <w:rsid w:val="001B738A"/>
    <w:rsid w:val="001B784B"/>
    <w:rsid w:val="001B7B62"/>
    <w:rsid w:val="001C0DD5"/>
    <w:rsid w:val="001C1367"/>
    <w:rsid w:val="001C50E5"/>
    <w:rsid w:val="001C62D3"/>
    <w:rsid w:val="001D04F9"/>
    <w:rsid w:val="001D20EB"/>
    <w:rsid w:val="001D2542"/>
    <w:rsid w:val="001D33A7"/>
    <w:rsid w:val="001D5359"/>
    <w:rsid w:val="001D6C63"/>
    <w:rsid w:val="001D769B"/>
    <w:rsid w:val="001D7941"/>
    <w:rsid w:val="001D7C39"/>
    <w:rsid w:val="001D7E8D"/>
    <w:rsid w:val="001E0BB6"/>
    <w:rsid w:val="001E13C3"/>
    <w:rsid w:val="001E2A1F"/>
    <w:rsid w:val="001E2C11"/>
    <w:rsid w:val="001E34ED"/>
    <w:rsid w:val="001E4E5F"/>
    <w:rsid w:val="001E5CB0"/>
    <w:rsid w:val="001E7712"/>
    <w:rsid w:val="001E7DD2"/>
    <w:rsid w:val="001F1BA0"/>
    <w:rsid w:val="001F3501"/>
    <w:rsid w:val="001F7638"/>
    <w:rsid w:val="001F7E3F"/>
    <w:rsid w:val="00200168"/>
    <w:rsid w:val="0020518E"/>
    <w:rsid w:val="002052C6"/>
    <w:rsid w:val="00205B08"/>
    <w:rsid w:val="00205F3A"/>
    <w:rsid w:val="00207078"/>
    <w:rsid w:val="0020712C"/>
    <w:rsid w:val="002073D9"/>
    <w:rsid w:val="00210650"/>
    <w:rsid w:val="00210AFE"/>
    <w:rsid w:val="00212CE0"/>
    <w:rsid w:val="0021392B"/>
    <w:rsid w:val="00213A2F"/>
    <w:rsid w:val="002143B5"/>
    <w:rsid w:val="002154F9"/>
    <w:rsid w:val="002167B6"/>
    <w:rsid w:val="00216BE9"/>
    <w:rsid w:val="00217593"/>
    <w:rsid w:val="0021CF82"/>
    <w:rsid w:val="00220170"/>
    <w:rsid w:val="00220B60"/>
    <w:rsid w:val="00221DFE"/>
    <w:rsid w:val="002252C3"/>
    <w:rsid w:val="00230844"/>
    <w:rsid w:val="00231314"/>
    <w:rsid w:val="002322CC"/>
    <w:rsid w:val="0023309D"/>
    <w:rsid w:val="00233146"/>
    <w:rsid w:val="00235065"/>
    <w:rsid w:val="00235EC7"/>
    <w:rsid w:val="0023611C"/>
    <w:rsid w:val="00236365"/>
    <w:rsid w:val="00237C6F"/>
    <w:rsid w:val="00237E3D"/>
    <w:rsid w:val="002403DC"/>
    <w:rsid w:val="00240879"/>
    <w:rsid w:val="00241EBB"/>
    <w:rsid w:val="00243AF6"/>
    <w:rsid w:val="00245B72"/>
    <w:rsid w:val="00247FB6"/>
    <w:rsid w:val="00250949"/>
    <w:rsid w:val="002511DC"/>
    <w:rsid w:val="00257267"/>
    <w:rsid w:val="00263039"/>
    <w:rsid w:val="00263E62"/>
    <w:rsid w:val="0026547B"/>
    <w:rsid w:val="002656E9"/>
    <w:rsid w:val="0026616F"/>
    <w:rsid w:val="002671B1"/>
    <w:rsid w:val="0026FA0B"/>
    <w:rsid w:val="00270287"/>
    <w:rsid w:val="00273084"/>
    <w:rsid w:val="0027454A"/>
    <w:rsid w:val="0027466C"/>
    <w:rsid w:val="00277C84"/>
    <w:rsid w:val="002803B5"/>
    <w:rsid w:val="00280E86"/>
    <w:rsid w:val="00281AEC"/>
    <w:rsid w:val="00281DD3"/>
    <w:rsid w:val="00283426"/>
    <w:rsid w:val="00283DB4"/>
    <w:rsid w:val="00285334"/>
    <w:rsid w:val="002853FF"/>
    <w:rsid w:val="00290B79"/>
    <w:rsid w:val="00290BE9"/>
    <w:rsid w:val="002916B1"/>
    <w:rsid w:val="002937E8"/>
    <w:rsid w:val="0029467C"/>
    <w:rsid w:val="002946F1"/>
    <w:rsid w:val="00297162"/>
    <w:rsid w:val="002973D9"/>
    <w:rsid w:val="0029744F"/>
    <w:rsid w:val="002A05B9"/>
    <w:rsid w:val="002A0831"/>
    <w:rsid w:val="002A307E"/>
    <w:rsid w:val="002A3314"/>
    <w:rsid w:val="002B0112"/>
    <w:rsid w:val="002B1F51"/>
    <w:rsid w:val="002B27F9"/>
    <w:rsid w:val="002B2CF0"/>
    <w:rsid w:val="002B2E30"/>
    <w:rsid w:val="002B2E94"/>
    <w:rsid w:val="002B344D"/>
    <w:rsid w:val="002B3CFD"/>
    <w:rsid w:val="002B446A"/>
    <w:rsid w:val="002B618C"/>
    <w:rsid w:val="002B68DF"/>
    <w:rsid w:val="002B6F47"/>
    <w:rsid w:val="002B7423"/>
    <w:rsid w:val="002C1A7B"/>
    <w:rsid w:val="002C202B"/>
    <w:rsid w:val="002C23DA"/>
    <w:rsid w:val="002C23F9"/>
    <w:rsid w:val="002C53DC"/>
    <w:rsid w:val="002C69C8"/>
    <w:rsid w:val="002D15BD"/>
    <w:rsid w:val="002D161E"/>
    <w:rsid w:val="002D2AF5"/>
    <w:rsid w:val="002D4765"/>
    <w:rsid w:val="002D5AE7"/>
    <w:rsid w:val="002D6733"/>
    <w:rsid w:val="002E024C"/>
    <w:rsid w:val="002E15EE"/>
    <w:rsid w:val="002E2031"/>
    <w:rsid w:val="002E2752"/>
    <w:rsid w:val="002E2926"/>
    <w:rsid w:val="002E3B26"/>
    <w:rsid w:val="002E4909"/>
    <w:rsid w:val="002E4C17"/>
    <w:rsid w:val="002E5973"/>
    <w:rsid w:val="002E5AA6"/>
    <w:rsid w:val="002E5B36"/>
    <w:rsid w:val="002E5FBD"/>
    <w:rsid w:val="002E7C9F"/>
    <w:rsid w:val="002F076E"/>
    <w:rsid w:val="002F0CAB"/>
    <w:rsid w:val="002F0FAD"/>
    <w:rsid w:val="002F3A62"/>
    <w:rsid w:val="002F415D"/>
    <w:rsid w:val="002F42BE"/>
    <w:rsid w:val="002F4A42"/>
    <w:rsid w:val="002F51B0"/>
    <w:rsid w:val="002F5F24"/>
    <w:rsid w:val="002F65EA"/>
    <w:rsid w:val="002F6B82"/>
    <w:rsid w:val="002F7D38"/>
    <w:rsid w:val="00300378"/>
    <w:rsid w:val="00300627"/>
    <w:rsid w:val="00301128"/>
    <w:rsid w:val="0030158B"/>
    <w:rsid w:val="0030202F"/>
    <w:rsid w:val="003022AE"/>
    <w:rsid w:val="00302576"/>
    <w:rsid w:val="0030279F"/>
    <w:rsid w:val="00302F7D"/>
    <w:rsid w:val="00303166"/>
    <w:rsid w:val="00305F98"/>
    <w:rsid w:val="0030644E"/>
    <w:rsid w:val="00306AB2"/>
    <w:rsid w:val="00307A65"/>
    <w:rsid w:val="00307C26"/>
    <w:rsid w:val="00310209"/>
    <w:rsid w:val="00312B74"/>
    <w:rsid w:val="00312C7E"/>
    <w:rsid w:val="003135C5"/>
    <w:rsid w:val="00313973"/>
    <w:rsid w:val="0031726A"/>
    <w:rsid w:val="00317CD7"/>
    <w:rsid w:val="00317F2C"/>
    <w:rsid w:val="00322B3C"/>
    <w:rsid w:val="003238A3"/>
    <w:rsid w:val="00324A8A"/>
    <w:rsid w:val="00324CEF"/>
    <w:rsid w:val="00325EA6"/>
    <w:rsid w:val="00326156"/>
    <w:rsid w:val="003265D1"/>
    <w:rsid w:val="00326BEC"/>
    <w:rsid w:val="003316B3"/>
    <w:rsid w:val="00332568"/>
    <w:rsid w:val="00332A16"/>
    <w:rsid w:val="00333F36"/>
    <w:rsid w:val="00334C24"/>
    <w:rsid w:val="00334D61"/>
    <w:rsid w:val="00337274"/>
    <w:rsid w:val="0034057D"/>
    <w:rsid w:val="00341191"/>
    <w:rsid w:val="0034121D"/>
    <w:rsid w:val="003435EB"/>
    <w:rsid w:val="00344BD8"/>
    <w:rsid w:val="003467A1"/>
    <w:rsid w:val="003478CA"/>
    <w:rsid w:val="003516B0"/>
    <w:rsid w:val="00354649"/>
    <w:rsid w:val="00354AF6"/>
    <w:rsid w:val="00356B80"/>
    <w:rsid w:val="00357B0D"/>
    <w:rsid w:val="00360D9A"/>
    <w:rsid w:val="00360E28"/>
    <w:rsid w:val="00360EEA"/>
    <w:rsid w:val="003616F7"/>
    <w:rsid w:val="00361E93"/>
    <w:rsid w:val="00364E65"/>
    <w:rsid w:val="00365558"/>
    <w:rsid w:val="00366E19"/>
    <w:rsid w:val="0037150F"/>
    <w:rsid w:val="00372CE4"/>
    <w:rsid w:val="00373C20"/>
    <w:rsid w:val="003742E7"/>
    <w:rsid w:val="003750E9"/>
    <w:rsid w:val="00375894"/>
    <w:rsid w:val="003769C3"/>
    <w:rsid w:val="003779C0"/>
    <w:rsid w:val="003801FF"/>
    <w:rsid w:val="0038078C"/>
    <w:rsid w:val="00380791"/>
    <w:rsid w:val="003821A8"/>
    <w:rsid w:val="00382908"/>
    <w:rsid w:val="00383079"/>
    <w:rsid w:val="00383983"/>
    <w:rsid w:val="00384884"/>
    <w:rsid w:val="00385C80"/>
    <w:rsid w:val="00386CCE"/>
    <w:rsid w:val="0038711A"/>
    <w:rsid w:val="003945EA"/>
    <w:rsid w:val="00394D44"/>
    <w:rsid w:val="0039557C"/>
    <w:rsid w:val="003962B2"/>
    <w:rsid w:val="0039754A"/>
    <w:rsid w:val="003976FB"/>
    <w:rsid w:val="003979A3"/>
    <w:rsid w:val="003A1B73"/>
    <w:rsid w:val="003A22C5"/>
    <w:rsid w:val="003A385E"/>
    <w:rsid w:val="003A3E88"/>
    <w:rsid w:val="003A4329"/>
    <w:rsid w:val="003A4C73"/>
    <w:rsid w:val="003A5438"/>
    <w:rsid w:val="003A6827"/>
    <w:rsid w:val="003A6A12"/>
    <w:rsid w:val="003A7DD3"/>
    <w:rsid w:val="003B0E97"/>
    <w:rsid w:val="003B209D"/>
    <w:rsid w:val="003B26B7"/>
    <w:rsid w:val="003B3A22"/>
    <w:rsid w:val="003B4A3D"/>
    <w:rsid w:val="003B51B5"/>
    <w:rsid w:val="003B53AA"/>
    <w:rsid w:val="003B5E6B"/>
    <w:rsid w:val="003B657F"/>
    <w:rsid w:val="003B6EF8"/>
    <w:rsid w:val="003B7AEE"/>
    <w:rsid w:val="003C15A0"/>
    <w:rsid w:val="003C1DC5"/>
    <w:rsid w:val="003C2261"/>
    <w:rsid w:val="003C27F5"/>
    <w:rsid w:val="003C2E00"/>
    <w:rsid w:val="003C3718"/>
    <w:rsid w:val="003C4BFE"/>
    <w:rsid w:val="003C51B8"/>
    <w:rsid w:val="003C63E7"/>
    <w:rsid w:val="003C6566"/>
    <w:rsid w:val="003D0232"/>
    <w:rsid w:val="003D02CD"/>
    <w:rsid w:val="003D0553"/>
    <w:rsid w:val="003D14F1"/>
    <w:rsid w:val="003D20EC"/>
    <w:rsid w:val="003D2591"/>
    <w:rsid w:val="003D44F7"/>
    <w:rsid w:val="003D4D10"/>
    <w:rsid w:val="003D6069"/>
    <w:rsid w:val="003D6219"/>
    <w:rsid w:val="003D724D"/>
    <w:rsid w:val="003E25CD"/>
    <w:rsid w:val="003E35F6"/>
    <w:rsid w:val="003E4AB2"/>
    <w:rsid w:val="003E677E"/>
    <w:rsid w:val="003E7904"/>
    <w:rsid w:val="003E7D21"/>
    <w:rsid w:val="003F0DFC"/>
    <w:rsid w:val="003F18C1"/>
    <w:rsid w:val="003F2E25"/>
    <w:rsid w:val="003F48EF"/>
    <w:rsid w:val="003F55CD"/>
    <w:rsid w:val="003F6062"/>
    <w:rsid w:val="003F61F1"/>
    <w:rsid w:val="003F66FE"/>
    <w:rsid w:val="003F7557"/>
    <w:rsid w:val="003F77AF"/>
    <w:rsid w:val="003F7B24"/>
    <w:rsid w:val="003F7BFF"/>
    <w:rsid w:val="004003B0"/>
    <w:rsid w:val="0040040B"/>
    <w:rsid w:val="00403DC4"/>
    <w:rsid w:val="004047CA"/>
    <w:rsid w:val="004130B9"/>
    <w:rsid w:val="00414BB6"/>
    <w:rsid w:val="00415CBF"/>
    <w:rsid w:val="004172AA"/>
    <w:rsid w:val="00417645"/>
    <w:rsid w:val="00417B29"/>
    <w:rsid w:val="004219BA"/>
    <w:rsid w:val="0042324C"/>
    <w:rsid w:val="004232D6"/>
    <w:rsid w:val="00424A5A"/>
    <w:rsid w:val="00424C31"/>
    <w:rsid w:val="00425E93"/>
    <w:rsid w:val="004267B8"/>
    <w:rsid w:val="00426F87"/>
    <w:rsid w:val="00430F97"/>
    <w:rsid w:val="004318D2"/>
    <w:rsid w:val="004331A6"/>
    <w:rsid w:val="004332C6"/>
    <w:rsid w:val="0043353B"/>
    <w:rsid w:val="00434632"/>
    <w:rsid w:val="00434908"/>
    <w:rsid w:val="00434EAF"/>
    <w:rsid w:val="004371C3"/>
    <w:rsid w:val="004404D8"/>
    <w:rsid w:val="004406A2"/>
    <w:rsid w:val="00440A05"/>
    <w:rsid w:val="00442772"/>
    <w:rsid w:val="00442A8A"/>
    <w:rsid w:val="00443F7C"/>
    <w:rsid w:val="00444E4A"/>
    <w:rsid w:val="0044534E"/>
    <w:rsid w:val="004453D5"/>
    <w:rsid w:val="00445992"/>
    <w:rsid w:val="004474BA"/>
    <w:rsid w:val="004477D6"/>
    <w:rsid w:val="00450AE9"/>
    <w:rsid w:val="00451852"/>
    <w:rsid w:val="00452CF2"/>
    <w:rsid w:val="004530DF"/>
    <w:rsid w:val="004541BE"/>
    <w:rsid w:val="00455D53"/>
    <w:rsid w:val="00456A89"/>
    <w:rsid w:val="00457933"/>
    <w:rsid w:val="0045799D"/>
    <w:rsid w:val="00460254"/>
    <w:rsid w:val="00461973"/>
    <w:rsid w:val="00462757"/>
    <w:rsid w:val="00463B56"/>
    <w:rsid w:val="00463D2A"/>
    <w:rsid w:val="00465490"/>
    <w:rsid w:val="00465A59"/>
    <w:rsid w:val="00465ECE"/>
    <w:rsid w:val="00466EB0"/>
    <w:rsid w:val="00473A0A"/>
    <w:rsid w:val="004743B7"/>
    <w:rsid w:val="00480130"/>
    <w:rsid w:val="0048042D"/>
    <w:rsid w:val="00481053"/>
    <w:rsid w:val="00482B52"/>
    <w:rsid w:val="0048425C"/>
    <w:rsid w:val="0048432E"/>
    <w:rsid w:val="00484F38"/>
    <w:rsid w:val="0048566B"/>
    <w:rsid w:val="00486C13"/>
    <w:rsid w:val="00490077"/>
    <w:rsid w:val="0049277A"/>
    <w:rsid w:val="0049290A"/>
    <w:rsid w:val="00494C82"/>
    <w:rsid w:val="004969F7"/>
    <w:rsid w:val="00497340"/>
    <w:rsid w:val="004A007E"/>
    <w:rsid w:val="004A0629"/>
    <w:rsid w:val="004A3931"/>
    <w:rsid w:val="004A51D1"/>
    <w:rsid w:val="004A5BC1"/>
    <w:rsid w:val="004A5C72"/>
    <w:rsid w:val="004B05D1"/>
    <w:rsid w:val="004B22C0"/>
    <w:rsid w:val="004B2569"/>
    <w:rsid w:val="004B2F82"/>
    <w:rsid w:val="004B359D"/>
    <w:rsid w:val="004B4635"/>
    <w:rsid w:val="004B54BE"/>
    <w:rsid w:val="004B7D7D"/>
    <w:rsid w:val="004C07FC"/>
    <w:rsid w:val="004C1730"/>
    <w:rsid w:val="004C2740"/>
    <w:rsid w:val="004C3044"/>
    <w:rsid w:val="004C3703"/>
    <w:rsid w:val="004C537F"/>
    <w:rsid w:val="004C5763"/>
    <w:rsid w:val="004C714B"/>
    <w:rsid w:val="004C7E04"/>
    <w:rsid w:val="004D126C"/>
    <w:rsid w:val="004D33FC"/>
    <w:rsid w:val="004D3412"/>
    <w:rsid w:val="004D427F"/>
    <w:rsid w:val="004D53C9"/>
    <w:rsid w:val="004D69D5"/>
    <w:rsid w:val="004D6EB5"/>
    <w:rsid w:val="004D7143"/>
    <w:rsid w:val="004D7587"/>
    <w:rsid w:val="004E1E51"/>
    <w:rsid w:val="004E208E"/>
    <w:rsid w:val="004E2FE8"/>
    <w:rsid w:val="004E4609"/>
    <w:rsid w:val="004E48CB"/>
    <w:rsid w:val="004E4E4A"/>
    <w:rsid w:val="004E4FDD"/>
    <w:rsid w:val="004E5BD1"/>
    <w:rsid w:val="004E5F86"/>
    <w:rsid w:val="004E7E1B"/>
    <w:rsid w:val="004F240E"/>
    <w:rsid w:val="004F2B21"/>
    <w:rsid w:val="004F7998"/>
    <w:rsid w:val="004F7AC1"/>
    <w:rsid w:val="005003AD"/>
    <w:rsid w:val="0050532A"/>
    <w:rsid w:val="00505555"/>
    <w:rsid w:val="00505E70"/>
    <w:rsid w:val="00506E85"/>
    <w:rsid w:val="00507458"/>
    <w:rsid w:val="0051009F"/>
    <w:rsid w:val="0051068E"/>
    <w:rsid w:val="00510F40"/>
    <w:rsid w:val="00511103"/>
    <w:rsid w:val="00511C11"/>
    <w:rsid w:val="0051223A"/>
    <w:rsid w:val="005130D1"/>
    <w:rsid w:val="005130E2"/>
    <w:rsid w:val="005200CA"/>
    <w:rsid w:val="00520A15"/>
    <w:rsid w:val="00521187"/>
    <w:rsid w:val="00521D24"/>
    <w:rsid w:val="005221A0"/>
    <w:rsid w:val="00524355"/>
    <w:rsid w:val="00526C50"/>
    <w:rsid w:val="00526D10"/>
    <w:rsid w:val="0052771C"/>
    <w:rsid w:val="00532101"/>
    <w:rsid w:val="005329DE"/>
    <w:rsid w:val="00532B82"/>
    <w:rsid w:val="00533045"/>
    <w:rsid w:val="00533868"/>
    <w:rsid w:val="005346BF"/>
    <w:rsid w:val="00535EBD"/>
    <w:rsid w:val="0054122E"/>
    <w:rsid w:val="005413DB"/>
    <w:rsid w:val="00541566"/>
    <w:rsid w:val="00542814"/>
    <w:rsid w:val="00542CC1"/>
    <w:rsid w:val="005444A7"/>
    <w:rsid w:val="00546F19"/>
    <w:rsid w:val="0054759D"/>
    <w:rsid w:val="00547EBB"/>
    <w:rsid w:val="00550018"/>
    <w:rsid w:val="00550520"/>
    <w:rsid w:val="005535AD"/>
    <w:rsid w:val="00555693"/>
    <w:rsid w:val="00555A4B"/>
    <w:rsid w:val="00555CFF"/>
    <w:rsid w:val="00556A09"/>
    <w:rsid w:val="00556ED3"/>
    <w:rsid w:val="00563BE6"/>
    <w:rsid w:val="00563F98"/>
    <w:rsid w:val="005656A4"/>
    <w:rsid w:val="00565F8B"/>
    <w:rsid w:val="00567A54"/>
    <w:rsid w:val="00567C3C"/>
    <w:rsid w:val="005710EC"/>
    <w:rsid w:val="00571F98"/>
    <w:rsid w:val="00572DC1"/>
    <w:rsid w:val="00574D4C"/>
    <w:rsid w:val="005766B1"/>
    <w:rsid w:val="005767E5"/>
    <w:rsid w:val="00580792"/>
    <w:rsid w:val="00581015"/>
    <w:rsid w:val="00581369"/>
    <w:rsid w:val="00581A67"/>
    <w:rsid w:val="00583ABD"/>
    <w:rsid w:val="00583C76"/>
    <w:rsid w:val="0058732D"/>
    <w:rsid w:val="005901C3"/>
    <w:rsid w:val="00590A63"/>
    <w:rsid w:val="005921D0"/>
    <w:rsid w:val="00592BDD"/>
    <w:rsid w:val="00592ECB"/>
    <w:rsid w:val="0059330F"/>
    <w:rsid w:val="00593F26"/>
    <w:rsid w:val="00595701"/>
    <w:rsid w:val="0059604B"/>
    <w:rsid w:val="00596BDB"/>
    <w:rsid w:val="00596BF2"/>
    <w:rsid w:val="00596C99"/>
    <w:rsid w:val="00596D3A"/>
    <w:rsid w:val="005A103A"/>
    <w:rsid w:val="005A1BE4"/>
    <w:rsid w:val="005A1E87"/>
    <w:rsid w:val="005A29A7"/>
    <w:rsid w:val="005A2F9B"/>
    <w:rsid w:val="005A3550"/>
    <w:rsid w:val="005A3C79"/>
    <w:rsid w:val="005A4FF1"/>
    <w:rsid w:val="005B0B61"/>
    <w:rsid w:val="005B1014"/>
    <w:rsid w:val="005B2891"/>
    <w:rsid w:val="005B2BB7"/>
    <w:rsid w:val="005B35E2"/>
    <w:rsid w:val="005B3BFB"/>
    <w:rsid w:val="005B5579"/>
    <w:rsid w:val="005B6760"/>
    <w:rsid w:val="005B7997"/>
    <w:rsid w:val="005C0F2B"/>
    <w:rsid w:val="005C425F"/>
    <w:rsid w:val="005C4F56"/>
    <w:rsid w:val="005C5DAB"/>
    <w:rsid w:val="005C6D0B"/>
    <w:rsid w:val="005C7745"/>
    <w:rsid w:val="005C79AC"/>
    <w:rsid w:val="005D08B7"/>
    <w:rsid w:val="005D0FEA"/>
    <w:rsid w:val="005D1130"/>
    <w:rsid w:val="005D3C68"/>
    <w:rsid w:val="005D4356"/>
    <w:rsid w:val="005D5F32"/>
    <w:rsid w:val="005D651A"/>
    <w:rsid w:val="005D6E42"/>
    <w:rsid w:val="005D7132"/>
    <w:rsid w:val="005D7F8B"/>
    <w:rsid w:val="005E12B1"/>
    <w:rsid w:val="005E1893"/>
    <w:rsid w:val="005E210C"/>
    <w:rsid w:val="005E3B19"/>
    <w:rsid w:val="005E41BE"/>
    <w:rsid w:val="005E5412"/>
    <w:rsid w:val="005E56FD"/>
    <w:rsid w:val="005E58A5"/>
    <w:rsid w:val="005E5ADE"/>
    <w:rsid w:val="005E63DD"/>
    <w:rsid w:val="005E78E4"/>
    <w:rsid w:val="005F0301"/>
    <w:rsid w:val="005F03E9"/>
    <w:rsid w:val="005F30C2"/>
    <w:rsid w:val="005F453C"/>
    <w:rsid w:val="005F4E63"/>
    <w:rsid w:val="005F587D"/>
    <w:rsid w:val="005F5BE0"/>
    <w:rsid w:val="005F6501"/>
    <w:rsid w:val="005F6E5C"/>
    <w:rsid w:val="005F6EFC"/>
    <w:rsid w:val="005F7A2D"/>
    <w:rsid w:val="005F7E28"/>
    <w:rsid w:val="006009FF"/>
    <w:rsid w:val="00600CBE"/>
    <w:rsid w:val="006016FA"/>
    <w:rsid w:val="0060307C"/>
    <w:rsid w:val="00604AA6"/>
    <w:rsid w:val="0060510D"/>
    <w:rsid w:val="00605312"/>
    <w:rsid w:val="006060CD"/>
    <w:rsid w:val="006077F8"/>
    <w:rsid w:val="00610F34"/>
    <w:rsid w:val="00610FF3"/>
    <w:rsid w:val="0061115B"/>
    <w:rsid w:val="00611EDC"/>
    <w:rsid w:val="00611FC9"/>
    <w:rsid w:val="0061215E"/>
    <w:rsid w:val="00613761"/>
    <w:rsid w:val="00616DAE"/>
    <w:rsid w:val="00617726"/>
    <w:rsid w:val="006204FA"/>
    <w:rsid w:val="00620544"/>
    <w:rsid w:val="006209DC"/>
    <w:rsid w:val="00620B90"/>
    <w:rsid w:val="006225FF"/>
    <w:rsid w:val="00622CF5"/>
    <w:rsid w:val="00624051"/>
    <w:rsid w:val="006261F4"/>
    <w:rsid w:val="00626516"/>
    <w:rsid w:val="0063003D"/>
    <w:rsid w:val="006300EA"/>
    <w:rsid w:val="006310AE"/>
    <w:rsid w:val="00633784"/>
    <w:rsid w:val="00635970"/>
    <w:rsid w:val="00637A94"/>
    <w:rsid w:val="00640825"/>
    <w:rsid w:val="00641C99"/>
    <w:rsid w:val="00642208"/>
    <w:rsid w:val="00642232"/>
    <w:rsid w:val="00643B39"/>
    <w:rsid w:val="0064460F"/>
    <w:rsid w:val="006453BE"/>
    <w:rsid w:val="00646424"/>
    <w:rsid w:val="00646695"/>
    <w:rsid w:val="00651C1E"/>
    <w:rsid w:val="00652BDA"/>
    <w:rsid w:val="006568EC"/>
    <w:rsid w:val="00656CE1"/>
    <w:rsid w:val="0065715B"/>
    <w:rsid w:val="006627AE"/>
    <w:rsid w:val="00663B11"/>
    <w:rsid w:val="0066612D"/>
    <w:rsid w:val="00667116"/>
    <w:rsid w:val="006673C5"/>
    <w:rsid w:val="00667FD1"/>
    <w:rsid w:val="006700B7"/>
    <w:rsid w:val="0067107D"/>
    <w:rsid w:val="00671172"/>
    <w:rsid w:val="00671554"/>
    <w:rsid w:val="00673525"/>
    <w:rsid w:val="006768B4"/>
    <w:rsid w:val="00677375"/>
    <w:rsid w:val="00681C40"/>
    <w:rsid w:val="00681CF6"/>
    <w:rsid w:val="00682040"/>
    <w:rsid w:val="006820F8"/>
    <w:rsid w:val="00683643"/>
    <w:rsid w:val="006839FD"/>
    <w:rsid w:val="00684857"/>
    <w:rsid w:val="00684DD9"/>
    <w:rsid w:val="00691796"/>
    <w:rsid w:val="0069185D"/>
    <w:rsid w:val="006922FF"/>
    <w:rsid w:val="00694034"/>
    <w:rsid w:val="00694C74"/>
    <w:rsid w:val="00695498"/>
    <w:rsid w:val="00696910"/>
    <w:rsid w:val="006972F9"/>
    <w:rsid w:val="006A02AF"/>
    <w:rsid w:val="006A0444"/>
    <w:rsid w:val="006A1253"/>
    <w:rsid w:val="006A41A3"/>
    <w:rsid w:val="006A4651"/>
    <w:rsid w:val="006A5A71"/>
    <w:rsid w:val="006A5C64"/>
    <w:rsid w:val="006A61C6"/>
    <w:rsid w:val="006A7382"/>
    <w:rsid w:val="006B0260"/>
    <w:rsid w:val="006B07E2"/>
    <w:rsid w:val="006B31F3"/>
    <w:rsid w:val="006B37E5"/>
    <w:rsid w:val="006B3980"/>
    <w:rsid w:val="006B4C34"/>
    <w:rsid w:val="006B68FF"/>
    <w:rsid w:val="006B6B7C"/>
    <w:rsid w:val="006C17EB"/>
    <w:rsid w:val="006C1B42"/>
    <w:rsid w:val="006C1D13"/>
    <w:rsid w:val="006C36A4"/>
    <w:rsid w:val="006C3B78"/>
    <w:rsid w:val="006C4BC4"/>
    <w:rsid w:val="006C4C06"/>
    <w:rsid w:val="006C6784"/>
    <w:rsid w:val="006C7393"/>
    <w:rsid w:val="006C7F32"/>
    <w:rsid w:val="006D09B5"/>
    <w:rsid w:val="006D15C1"/>
    <w:rsid w:val="006D16AA"/>
    <w:rsid w:val="006D1AFD"/>
    <w:rsid w:val="006D1BBE"/>
    <w:rsid w:val="006D2181"/>
    <w:rsid w:val="006D4A97"/>
    <w:rsid w:val="006D7238"/>
    <w:rsid w:val="006E0BD5"/>
    <w:rsid w:val="006E4CC6"/>
    <w:rsid w:val="006E4EAB"/>
    <w:rsid w:val="006E5A1A"/>
    <w:rsid w:val="006E6986"/>
    <w:rsid w:val="006E75CF"/>
    <w:rsid w:val="006F19AA"/>
    <w:rsid w:val="006F22F0"/>
    <w:rsid w:val="006F255F"/>
    <w:rsid w:val="006F39BD"/>
    <w:rsid w:val="006F4577"/>
    <w:rsid w:val="006F4F51"/>
    <w:rsid w:val="006F5B94"/>
    <w:rsid w:val="006F64AE"/>
    <w:rsid w:val="006F779C"/>
    <w:rsid w:val="007007C5"/>
    <w:rsid w:val="007008C2"/>
    <w:rsid w:val="0070236C"/>
    <w:rsid w:val="00702C4C"/>
    <w:rsid w:val="00703585"/>
    <w:rsid w:val="007067A3"/>
    <w:rsid w:val="00706D95"/>
    <w:rsid w:val="007077FC"/>
    <w:rsid w:val="00710B88"/>
    <w:rsid w:val="0071211C"/>
    <w:rsid w:val="007136F2"/>
    <w:rsid w:val="007147BB"/>
    <w:rsid w:val="00714F1C"/>
    <w:rsid w:val="007157F0"/>
    <w:rsid w:val="00716F03"/>
    <w:rsid w:val="00717C78"/>
    <w:rsid w:val="00717E84"/>
    <w:rsid w:val="00717EBE"/>
    <w:rsid w:val="00720335"/>
    <w:rsid w:val="00720BE1"/>
    <w:rsid w:val="00720C2D"/>
    <w:rsid w:val="00721D4E"/>
    <w:rsid w:val="00722426"/>
    <w:rsid w:val="0072248E"/>
    <w:rsid w:val="0072354D"/>
    <w:rsid w:val="00723AE8"/>
    <w:rsid w:val="007246F3"/>
    <w:rsid w:val="00725520"/>
    <w:rsid w:val="007275B2"/>
    <w:rsid w:val="00727EDD"/>
    <w:rsid w:val="0073106D"/>
    <w:rsid w:val="0073128B"/>
    <w:rsid w:val="007315C5"/>
    <w:rsid w:val="00731888"/>
    <w:rsid w:val="00731FB3"/>
    <w:rsid w:val="0073270E"/>
    <w:rsid w:val="007353AC"/>
    <w:rsid w:val="00736770"/>
    <w:rsid w:val="00737ED4"/>
    <w:rsid w:val="00740305"/>
    <w:rsid w:val="007408CC"/>
    <w:rsid w:val="00740A97"/>
    <w:rsid w:val="00740C24"/>
    <w:rsid w:val="00741481"/>
    <w:rsid w:val="0074405A"/>
    <w:rsid w:val="00745321"/>
    <w:rsid w:val="00747407"/>
    <w:rsid w:val="007478B5"/>
    <w:rsid w:val="00747CF9"/>
    <w:rsid w:val="0075081F"/>
    <w:rsid w:val="00751452"/>
    <w:rsid w:val="0075266B"/>
    <w:rsid w:val="00752FBC"/>
    <w:rsid w:val="007534BF"/>
    <w:rsid w:val="00754F86"/>
    <w:rsid w:val="007551B1"/>
    <w:rsid w:val="007556D1"/>
    <w:rsid w:val="0075751A"/>
    <w:rsid w:val="00761696"/>
    <w:rsid w:val="00762E13"/>
    <w:rsid w:val="00763241"/>
    <w:rsid w:val="00763B80"/>
    <w:rsid w:val="00764747"/>
    <w:rsid w:val="00765C60"/>
    <w:rsid w:val="00766661"/>
    <w:rsid w:val="007679E8"/>
    <w:rsid w:val="00772279"/>
    <w:rsid w:val="00772613"/>
    <w:rsid w:val="007752F8"/>
    <w:rsid w:val="0077561A"/>
    <w:rsid w:val="00775ADE"/>
    <w:rsid w:val="00777179"/>
    <w:rsid w:val="007774E7"/>
    <w:rsid w:val="00781183"/>
    <w:rsid w:val="00781F18"/>
    <w:rsid w:val="00782905"/>
    <w:rsid w:val="00783BE0"/>
    <w:rsid w:val="007853B6"/>
    <w:rsid w:val="0078699F"/>
    <w:rsid w:val="00787A0F"/>
    <w:rsid w:val="00791133"/>
    <w:rsid w:val="007920E1"/>
    <w:rsid w:val="007922F5"/>
    <w:rsid w:val="007930F9"/>
    <w:rsid w:val="007934B1"/>
    <w:rsid w:val="007935A9"/>
    <w:rsid w:val="007938B3"/>
    <w:rsid w:val="00794188"/>
    <w:rsid w:val="00794FC4"/>
    <w:rsid w:val="00796924"/>
    <w:rsid w:val="007A49B1"/>
    <w:rsid w:val="007A4D9A"/>
    <w:rsid w:val="007A614A"/>
    <w:rsid w:val="007A71C9"/>
    <w:rsid w:val="007B0FD0"/>
    <w:rsid w:val="007B1C7D"/>
    <w:rsid w:val="007B2B39"/>
    <w:rsid w:val="007B2B3E"/>
    <w:rsid w:val="007B3516"/>
    <w:rsid w:val="007B4B57"/>
    <w:rsid w:val="007B5BA3"/>
    <w:rsid w:val="007B5FA5"/>
    <w:rsid w:val="007B7B96"/>
    <w:rsid w:val="007C0ECF"/>
    <w:rsid w:val="007C0FCE"/>
    <w:rsid w:val="007C1AD6"/>
    <w:rsid w:val="007C3158"/>
    <w:rsid w:val="007C3368"/>
    <w:rsid w:val="007C5E17"/>
    <w:rsid w:val="007C60B5"/>
    <w:rsid w:val="007C60C4"/>
    <w:rsid w:val="007C7541"/>
    <w:rsid w:val="007D14CD"/>
    <w:rsid w:val="007D4C49"/>
    <w:rsid w:val="007D69DC"/>
    <w:rsid w:val="007E0770"/>
    <w:rsid w:val="007E1B65"/>
    <w:rsid w:val="007E338E"/>
    <w:rsid w:val="007E44FB"/>
    <w:rsid w:val="007E553C"/>
    <w:rsid w:val="007E780D"/>
    <w:rsid w:val="007E79FC"/>
    <w:rsid w:val="007E7C2D"/>
    <w:rsid w:val="007F0A02"/>
    <w:rsid w:val="007F22A7"/>
    <w:rsid w:val="007F3952"/>
    <w:rsid w:val="007F39AC"/>
    <w:rsid w:val="007F406F"/>
    <w:rsid w:val="007F60A2"/>
    <w:rsid w:val="007F69B3"/>
    <w:rsid w:val="007F6EBF"/>
    <w:rsid w:val="00801191"/>
    <w:rsid w:val="00801C91"/>
    <w:rsid w:val="00802095"/>
    <w:rsid w:val="00803A40"/>
    <w:rsid w:val="00804493"/>
    <w:rsid w:val="008102AA"/>
    <w:rsid w:val="00813C1E"/>
    <w:rsid w:val="008142F6"/>
    <w:rsid w:val="00814BE3"/>
    <w:rsid w:val="008164C6"/>
    <w:rsid w:val="008169DF"/>
    <w:rsid w:val="0081799F"/>
    <w:rsid w:val="00817E4C"/>
    <w:rsid w:val="00820DD6"/>
    <w:rsid w:val="00821757"/>
    <w:rsid w:val="00824FBE"/>
    <w:rsid w:val="00825D81"/>
    <w:rsid w:val="00827300"/>
    <w:rsid w:val="00830BFA"/>
    <w:rsid w:val="008318B9"/>
    <w:rsid w:val="0083209F"/>
    <w:rsid w:val="00832AEE"/>
    <w:rsid w:val="00835A79"/>
    <w:rsid w:val="00836850"/>
    <w:rsid w:val="008376BF"/>
    <w:rsid w:val="00837E56"/>
    <w:rsid w:val="00840C2F"/>
    <w:rsid w:val="00841158"/>
    <w:rsid w:val="0084241B"/>
    <w:rsid w:val="0084454F"/>
    <w:rsid w:val="00844FAA"/>
    <w:rsid w:val="0084544D"/>
    <w:rsid w:val="008456EF"/>
    <w:rsid w:val="0084799E"/>
    <w:rsid w:val="00847A04"/>
    <w:rsid w:val="00852EE0"/>
    <w:rsid w:val="00853F9B"/>
    <w:rsid w:val="00854A9A"/>
    <w:rsid w:val="00856053"/>
    <w:rsid w:val="0085669C"/>
    <w:rsid w:val="008575C1"/>
    <w:rsid w:val="00857EC2"/>
    <w:rsid w:val="00860DDD"/>
    <w:rsid w:val="00860F0A"/>
    <w:rsid w:val="00863220"/>
    <w:rsid w:val="008637F8"/>
    <w:rsid w:val="00863899"/>
    <w:rsid w:val="008661F5"/>
    <w:rsid w:val="00866507"/>
    <w:rsid w:val="008676F5"/>
    <w:rsid w:val="008713CE"/>
    <w:rsid w:val="00871417"/>
    <w:rsid w:val="00871B68"/>
    <w:rsid w:val="00872157"/>
    <w:rsid w:val="008729BD"/>
    <w:rsid w:val="00872E07"/>
    <w:rsid w:val="00873F58"/>
    <w:rsid w:val="008753C2"/>
    <w:rsid w:val="0087547E"/>
    <w:rsid w:val="00875A0C"/>
    <w:rsid w:val="00880071"/>
    <w:rsid w:val="00880D07"/>
    <w:rsid w:val="00880E69"/>
    <w:rsid w:val="00880FA1"/>
    <w:rsid w:val="00884C27"/>
    <w:rsid w:val="008871C3"/>
    <w:rsid w:val="00887A8D"/>
    <w:rsid w:val="0089441F"/>
    <w:rsid w:val="008A0DD6"/>
    <w:rsid w:val="008A15B5"/>
    <w:rsid w:val="008A47EE"/>
    <w:rsid w:val="008A4F86"/>
    <w:rsid w:val="008A5596"/>
    <w:rsid w:val="008A5B29"/>
    <w:rsid w:val="008A6433"/>
    <w:rsid w:val="008B05C9"/>
    <w:rsid w:val="008B07C5"/>
    <w:rsid w:val="008B0AE6"/>
    <w:rsid w:val="008B11A2"/>
    <w:rsid w:val="008B5D3B"/>
    <w:rsid w:val="008B6F63"/>
    <w:rsid w:val="008C0845"/>
    <w:rsid w:val="008C34A2"/>
    <w:rsid w:val="008C36E8"/>
    <w:rsid w:val="008C3A8C"/>
    <w:rsid w:val="008C3E51"/>
    <w:rsid w:val="008C526D"/>
    <w:rsid w:val="008C7F56"/>
    <w:rsid w:val="008D067E"/>
    <w:rsid w:val="008D13AE"/>
    <w:rsid w:val="008D3FBA"/>
    <w:rsid w:val="008E3518"/>
    <w:rsid w:val="008E3FEB"/>
    <w:rsid w:val="008E4058"/>
    <w:rsid w:val="008E45EC"/>
    <w:rsid w:val="008E4DDE"/>
    <w:rsid w:val="008E6734"/>
    <w:rsid w:val="008F148C"/>
    <w:rsid w:val="008F1BC2"/>
    <w:rsid w:val="008F1E40"/>
    <w:rsid w:val="008F3F44"/>
    <w:rsid w:val="008F4039"/>
    <w:rsid w:val="008F44B9"/>
    <w:rsid w:val="008F471A"/>
    <w:rsid w:val="008F4B30"/>
    <w:rsid w:val="008F5148"/>
    <w:rsid w:val="008F601B"/>
    <w:rsid w:val="008F7E3A"/>
    <w:rsid w:val="008F7F62"/>
    <w:rsid w:val="009010AF"/>
    <w:rsid w:val="009027F4"/>
    <w:rsid w:val="00902FFD"/>
    <w:rsid w:val="00903336"/>
    <w:rsid w:val="00904904"/>
    <w:rsid w:val="00904A8B"/>
    <w:rsid w:val="00905E80"/>
    <w:rsid w:val="00907D13"/>
    <w:rsid w:val="00911262"/>
    <w:rsid w:val="00912891"/>
    <w:rsid w:val="00912E09"/>
    <w:rsid w:val="009142F1"/>
    <w:rsid w:val="00915398"/>
    <w:rsid w:val="00915FB9"/>
    <w:rsid w:val="00916689"/>
    <w:rsid w:val="00916B36"/>
    <w:rsid w:val="009171A6"/>
    <w:rsid w:val="009200DA"/>
    <w:rsid w:val="009217BC"/>
    <w:rsid w:val="00921F98"/>
    <w:rsid w:val="009220DA"/>
    <w:rsid w:val="00922106"/>
    <w:rsid w:val="00922E14"/>
    <w:rsid w:val="009233F0"/>
    <w:rsid w:val="009238EB"/>
    <w:rsid w:val="00926227"/>
    <w:rsid w:val="00927A4A"/>
    <w:rsid w:val="0093004C"/>
    <w:rsid w:val="00931C6F"/>
    <w:rsid w:val="00933D37"/>
    <w:rsid w:val="00934A8B"/>
    <w:rsid w:val="00936042"/>
    <w:rsid w:val="00936203"/>
    <w:rsid w:val="00937433"/>
    <w:rsid w:val="009377B7"/>
    <w:rsid w:val="00940A09"/>
    <w:rsid w:val="0094198C"/>
    <w:rsid w:val="0094223B"/>
    <w:rsid w:val="00943186"/>
    <w:rsid w:val="00943BAD"/>
    <w:rsid w:val="00944392"/>
    <w:rsid w:val="00944BDD"/>
    <w:rsid w:val="00945AE3"/>
    <w:rsid w:val="00946E58"/>
    <w:rsid w:val="00947268"/>
    <w:rsid w:val="00947640"/>
    <w:rsid w:val="009477E5"/>
    <w:rsid w:val="0095163E"/>
    <w:rsid w:val="009535B8"/>
    <w:rsid w:val="009536DC"/>
    <w:rsid w:val="00953CCA"/>
    <w:rsid w:val="00953FA9"/>
    <w:rsid w:val="00954EC8"/>
    <w:rsid w:val="00956830"/>
    <w:rsid w:val="00957E11"/>
    <w:rsid w:val="0096064D"/>
    <w:rsid w:val="00960AFF"/>
    <w:rsid w:val="009615A3"/>
    <w:rsid w:val="00961874"/>
    <w:rsid w:val="009620BE"/>
    <w:rsid w:val="00963F10"/>
    <w:rsid w:val="009655A1"/>
    <w:rsid w:val="0096574A"/>
    <w:rsid w:val="00967EC3"/>
    <w:rsid w:val="00973E09"/>
    <w:rsid w:val="00974535"/>
    <w:rsid w:val="009750E6"/>
    <w:rsid w:val="00975BF5"/>
    <w:rsid w:val="00975D77"/>
    <w:rsid w:val="00976F76"/>
    <w:rsid w:val="00980375"/>
    <w:rsid w:val="009809B1"/>
    <w:rsid w:val="009810D3"/>
    <w:rsid w:val="009812C4"/>
    <w:rsid w:val="009815FF"/>
    <w:rsid w:val="0098188A"/>
    <w:rsid w:val="00981FF4"/>
    <w:rsid w:val="0098247B"/>
    <w:rsid w:val="0098320C"/>
    <w:rsid w:val="009841CC"/>
    <w:rsid w:val="00984C20"/>
    <w:rsid w:val="0098507A"/>
    <w:rsid w:val="00985165"/>
    <w:rsid w:val="00985BB4"/>
    <w:rsid w:val="00986257"/>
    <w:rsid w:val="00986AE1"/>
    <w:rsid w:val="00987831"/>
    <w:rsid w:val="0098783A"/>
    <w:rsid w:val="009916D6"/>
    <w:rsid w:val="00995AD3"/>
    <w:rsid w:val="00996BA2"/>
    <w:rsid w:val="00996E39"/>
    <w:rsid w:val="00997245"/>
    <w:rsid w:val="009A111F"/>
    <w:rsid w:val="009A517F"/>
    <w:rsid w:val="009A6AC9"/>
    <w:rsid w:val="009A6BD1"/>
    <w:rsid w:val="009A6D69"/>
    <w:rsid w:val="009B13CC"/>
    <w:rsid w:val="009B1A41"/>
    <w:rsid w:val="009B2F74"/>
    <w:rsid w:val="009B318C"/>
    <w:rsid w:val="009B4CA5"/>
    <w:rsid w:val="009B50FF"/>
    <w:rsid w:val="009B588C"/>
    <w:rsid w:val="009B6F00"/>
    <w:rsid w:val="009B70CA"/>
    <w:rsid w:val="009B7C16"/>
    <w:rsid w:val="009C07B4"/>
    <w:rsid w:val="009C0871"/>
    <w:rsid w:val="009C1270"/>
    <w:rsid w:val="009C188C"/>
    <w:rsid w:val="009C2F2A"/>
    <w:rsid w:val="009C3E48"/>
    <w:rsid w:val="009C4F0C"/>
    <w:rsid w:val="009C6C2F"/>
    <w:rsid w:val="009C747D"/>
    <w:rsid w:val="009C7A5F"/>
    <w:rsid w:val="009D014B"/>
    <w:rsid w:val="009D01EE"/>
    <w:rsid w:val="009D0C80"/>
    <w:rsid w:val="009D1D5D"/>
    <w:rsid w:val="009D2334"/>
    <w:rsid w:val="009D3170"/>
    <w:rsid w:val="009D3C68"/>
    <w:rsid w:val="009D3D8A"/>
    <w:rsid w:val="009D739E"/>
    <w:rsid w:val="009D7AFA"/>
    <w:rsid w:val="009E0226"/>
    <w:rsid w:val="009E1687"/>
    <w:rsid w:val="009E1A85"/>
    <w:rsid w:val="009E2453"/>
    <w:rsid w:val="009E28C6"/>
    <w:rsid w:val="009E2CD1"/>
    <w:rsid w:val="009E35D9"/>
    <w:rsid w:val="009E3E72"/>
    <w:rsid w:val="009E4411"/>
    <w:rsid w:val="009E45F4"/>
    <w:rsid w:val="009E4997"/>
    <w:rsid w:val="009F03C1"/>
    <w:rsid w:val="009F0CD7"/>
    <w:rsid w:val="009F1EA7"/>
    <w:rsid w:val="009F2F87"/>
    <w:rsid w:val="009F359A"/>
    <w:rsid w:val="009F35E9"/>
    <w:rsid w:val="009F3E54"/>
    <w:rsid w:val="009F41A9"/>
    <w:rsid w:val="009F4A30"/>
    <w:rsid w:val="009F4C4F"/>
    <w:rsid w:val="009F4DB9"/>
    <w:rsid w:val="009F54C2"/>
    <w:rsid w:val="009F68A5"/>
    <w:rsid w:val="009F8A7A"/>
    <w:rsid w:val="00A00003"/>
    <w:rsid w:val="00A005D2"/>
    <w:rsid w:val="00A0382C"/>
    <w:rsid w:val="00A0490C"/>
    <w:rsid w:val="00A0585C"/>
    <w:rsid w:val="00A058D4"/>
    <w:rsid w:val="00A06AEE"/>
    <w:rsid w:val="00A07498"/>
    <w:rsid w:val="00A07B84"/>
    <w:rsid w:val="00A07BFD"/>
    <w:rsid w:val="00A07F56"/>
    <w:rsid w:val="00A11052"/>
    <w:rsid w:val="00A1150A"/>
    <w:rsid w:val="00A11AFF"/>
    <w:rsid w:val="00A1213F"/>
    <w:rsid w:val="00A1291B"/>
    <w:rsid w:val="00A175FB"/>
    <w:rsid w:val="00A17658"/>
    <w:rsid w:val="00A20C72"/>
    <w:rsid w:val="00A20D27"/>
    <w:rsid w:val="00A21BEC"/>
    <w:rsid w:val="00A243AC"/>
    <w:rsid w:val="00A24923"/>
    <w:rsid w:val="00A24BFA"/>
    <w:rsid w:val="00A25C86"/>
    <w:rsid w:val="00A260F7"/>
    <w:rsid w:val="00A26191"/>
    <w:rsid w:val="00A26253"/>
    <w:rsid w:val="00A26CD1"/>
    <w:rsid w:val="00A27DB8"/>
    <w:rsid w:val="00A30B66"/>
    <w:rsid w:val="00A315BA"/>
    <w:rsid w:val="00A31720"/>
    <w:rsid w:val="00A3172E"/>
    <w:rsid w:val="00A319D7"/>
    <w:rsid w:val="00A33295"/>
    <w:rsid w:val="00A33A02"/>
    <w:rsid w:val="00A35F39"/>
    <w:rsid w:val="00A36E91"/>
    <w:rsid w:val="00A40F5F"/>
    <w:rsid w:val="00A418B5"/>
    <w:rsid w:val="00A42E51"/>
    <w:rsid w:val="00A444E8"/>
    <w:rsid w:val="00A44608"/>
    <w:rsid w:val="00A454DB"/>
    <w:rsid w:val="00A46162"/>
    <w:rsid w:val="00A47077"/>
    <w:rsid w:val="00A47931"/>
    <w:rsid w:val="00A51952"/>
    <w:rsid w:val="00A53BF4"/>
    <w:rsid w:val="00A55D9B"/>
    <w:rsid w:val="00A55D9D"/>
    <w:rsid w:val="00A56327"/>
    <w:rsid w:val="00A569D3"/>
    <w:rsid w:val="00A57803"/>
    <w:rsid w:val="00A6031F"/>
    <w:rsid w:val="00A607E0"/>
    <w:rsid w:val="00A616E2"/>
    <w:rsid w:val="00A62957"/>
    <w:rsid w:val="00A63D7D"/>
    <w:rsid w:val="00A64C8F"/>
    <w:rsid w:val="00A67597"/>
    <w:rsid w:val="00A70303"/>
    <w:rsid w:val="00A71A16"/>
    <w:rsid w:val="00A72FA7"/>
    <w:rsid w:val="00A803F1"/>
    <w:rsid w:val="00A8165F"/>
    <w:rsid w:val="00A8335B"/>
    <w:rsid w:val="00A8359E"/>
    <w:rsid w:val="00A841E7"/>
    <w:rsid w:val="00A85317"/>
    <w:rsid w:val="00A86AEA"/>
    <w:rsid w:val="00A8783A"/>
    <w:rsid w:val="00A87BB3"/>
    <w:rsid w:val="00A91D12"/>
    <w:rsid w:val="00A92C65"/>
    <w:rsid w:val="00A930D9"/>
    <w:rsid w:val="00A93151"/>
    <w:rsid w:val="00A97258"/>
    <w:rsid w:val="00A97550"/>
    <w:rsid w:val="00A97B5E"/>
    <w:rsid w:val="00AA0507"/>
    <w:rsid w:val="00AA0885"/>
    <w:rsid w:val="00AA2D68"/>
    <w:rsid w:val="00AA35F8"/>
    <w:rsid w:val="00AB0DDB"/>
    <w:rsid w:val="00AB0ED9"/>
    <w:rsid w:val="00AB506E"/>
    <w:rsid w:val="00AB51B2"/>
    <w:rsid w:val="00AC0628"/>
    <w:rsid w:val="00AC0638"/>
    <w:rsid w:val="00AC1DE0"/>
    <w:rsid w:val="00AC243A"/>
    <w:rsid w:val="00AC4725"/>
    <w:rsid w:val="00AC74B4"/>
    <w:rsid w:val="00AD05FA"/>
    <w:rsid w:val="00AD06DE"/>
    <w:rsid w:val="00AD07BA"/>
    <w:rsid w:val="00AD104F"/>
    <w:rsid w:val="00AD2EA4"/>
    <w:rsid w:val="00AD351C"/>
    <w:rsid w:val="00AD6ACC"/>
    <w:rsid w:val="00AD6DD1"/>
    <w:rsid w:val="00AE14AA"/>
    <w:rsid w:val="00AE151A"/>
    <w:rsid w:val="00AE2552"/>
    <w:rsid w:val="00AE365F"/>
    <w:rsid w:val="00AE5104"/>
    <w:rsid w:val="00AE65F4"/>
    <w:rsid w:val="00AE76C9"/>
    <w:rsid w:val="00AF02CF"/>
    <w:rsid w:val="00AF1128"/>
    <w:rsid w:val="00AF2CE6"/>
    <w:rsid w:val="00AF39ED"/>
    <w:rsid w:val="00AF40B8"/>
    <w:rsid w:val="00AF4B83"/>
    <w:rsid w:val="00AF70C0"/>
    <w:rsid w:val="00AF7615"/>
    <w:rsid w:val="00AF7FF4"/>
    <w:rsid w:val="00B0098A"/>
    <w:rsid w:val="00B00AE0"/>
    <w:rsid w:val="00B00D57"/>
    <w:rsid w:val="00B029F8"/>
    <w:rsid w:val="00B03515"/>
    <w:rsid w:val="00B03BFB"/>
    <w:rsid w:val="00B05ED7"/>
    <w:rsid w:val="00B06022"/>
    <w:rsid w:val="00B066DD"/>
    <w:rsid w:val="00B067CA"/>
    <w:rsid w:val="00B06A12"/>
    <w:rsid w:val="00B10359"/>
    <w:rsid w:val="00B132A0"/>
    <w:rsid w:val="00B13FAC"/>
    <w:rsid w:val="00B14153"/>
    <w:rsid w:val="00B144B7"/>
    <w:rsid w:val="00B17521"/>
    <w:rsid w:val="00B17534"/>
    <w:rsid w:val="00B17ECE"/>
    <w:rsid w:val="00B2074E"/>
    <w:rsid w:val="00B207B7"/>
    <w:rsid w:val="00B2214C"/>
    <w:rsid w:val="00B22881"/>
    <w:rsid w:val="00B23193"/>
    <w:rsid w:val="00B23378"/>
    <w:rsid w:val="00B2373B"/>
    <w:rsid w:val="00B246F3"/>
    <w:rsid w:val="00B24992"/>
    <w:rsid w:val="00B26A1F"/>
    <w:rsid w:val="00B27A6B"/>
    <w:rsid w:val="00B30037"/>
    <w:rsid w:val="00B30A77"/>
    <w:rsid w:val="00B35209"/>
    <w:rsid w:val="00B367DD"/>
    <w:rsid w:val="00B36CEE"/>
    <w:rsid w:val="00B40CAF"/>
    <w:rsid w:val="00B41A19"/>
    <w:rsid w:val="00B4297E"/>
    <w:rsid w:val="00B42E60"/>
    <w:rsid w:val="00B445A1"/>
    <w:rsid w:val="00B44D81"/>
    <w:rsid w:val="00B462F8"/>
    <w:rsid w:val="00B47FF5"/>
    <w:rsid w:val="00B50AB2"/>
    <w:rsid w:val="00B5252C"/>
    <w:rsid w:val="00B57706"/>
    <w:rsid w:val="00B57A33"/>
    <w:rsid w:val="00B57BF1"/>
    <w:rsid w:val="00B57D6F"/>
    <w:rsid w:val="00B61F43"/>
    <w:rsid w:val="00B63742"/>
    <w:rsid w:val="00B64C38"/>
    <w:rsid w:val="00B6550B"/>
    <w:rsid w:val="00B65785"/>
    <w:rsid w:val="00B65962"/>
    <w:rsid w:val="00B66B74"/>
    <w:rsid w:val="00B7055F"/>
    <w:rsid w:val="00B7126D"/>
    <w:rsid w:val="00B72FAB"/>
    <w:rsid w:val="00B7383C"/>
    <w:rsid w:val="00B738C8"/>
    <w:rsid w:val="00B755C9"/>
    <w:rsid w:val="00B75C94"/>
    <w:rsid w:val="00B7692B"/>
    <w:rsid w:val="00B770E7"/>
    <w:rsid w:val="00B774CA"/>
    <w:rsid w:val="00B7778C"/>
    <w:rsid w:val="00B84ED9"/>
    <w:rsid w:val="00B855C1"/>
    <w:rsid w:val="00B874CC"/>
    <w:rsid w:val="00B877AA"/>
    <w:rsid w:val="00B9072C"/>
    <w:rsid w:val="00B91087"/>
    <w:rsid w:val="00B918BF"/>
    <w:rsid w:val="00B92DB2"/>
    <w:rsid w:val="00B94BBA"/>
    <w:rsid w:val="00B95B01"/>
    <w:rsid w:val="00B95B8D"/>
    <w:rsid w:val="00B95CA5"/>
    <w:rsid w:val="00B97C7E"/>
    <w:rsid w:val="00B97EA0"/>
    <w:rsid w:val="00BA1649"/>
    <w:rsid w:val="00BA17A9"/>
    <w:rsid w:val="00BA55A5"/>
    <w:rsid w:val="00BA672A"/>
    <w:rsid w:val="00BB3B70"/>
    <w:rsid w:val="00BB4E10"/>
    <w:rsid w:val="00BB54D4"/>
    <w:rsid w:val="00BB6D5E"/>
    <w:rsid w:val="00BB738F"/>
    <w:rsid w:val="00BC11F7"/>
    <w:rsid w:val="00BC33A7"/>
    <w:rsid w:val="00BC531F"/>
    <w:rsid w:val="00BC5602"/>
    <w:rsid w:val="00BC6826"/>
    <w:rsid w:val="00BC71E9"/>
    <w:rsid w:val="00BC75A9"/>
    <w:rsid w:val="00BD0550"/>
    <w:rsid w:val="00BD1FAF"/>
    <w:rsid w:val="00BD3789"/>
    <w:rsid w:val="00BD3C2F"/>
    <w:rsid w:val="00BD5948"/>
    <w:rsid w:val="00BD6FBE"/>
    <w:rsid w:val="00BE05CD"/>
    <w:rsid w:val="00BE2BAD"/>
    <w:rsid w:val="00BE2EB6"/>
    <w:rsid w:val="00BE320B"/>
    <w:rsid w:val="00BE3743"/>
    <w:rsid w:val="00BE4C7B"/>
    <w:rsid w:val="00BE57A4"/>
    <w:rsid w:val="00BE6DE7"/>
    <w:rsid w:val="00BE792B"/>
    <w:rsid w:val="00BF0D36"/>
    <w:rsid w:val="00BF13C5"/>
    <w:rsid w:val="00BF4B03"/>
    <w:rsid w:val="00BF5B41"/>
    <w:rsid w:val="00BF600F"/>
    <w:rsid w:val="00BF78AE"/>
    <w:rsid w:val="00BF7EB3"/>
    <w:rsid w:val="00C0002F"/>
    <w:rsid w:val="00C0010E"/>
    <w:rsid w:val="00C00943"/>
    <w:rsid w:val="00C009BC"/>
    <w:rsid w:val="00C00A92"/>
    <w:rsid w:val="00C00BC7"/>
    <w:rsid w:val="00C0118D"/>
    <w:rsid w:val="00C016AB"/>
    <w:rsid w:val="00C03058"/>
    <w:rsid w:val="00C0436C"/>
    <w:rsid w:val="00C04AA7"/>
    <w:rsid w:val="00C04CEF"/>
    <w:rsid w:val="00C04D45"/>
    <w:rsid w:val="00C05A8E"/>
    <w:rsid w:val="00C06FBA"/>
    <w:rsid w:val="00C10AD7"/>
    <w:rsid w:val="00C120D0"/>
    <w:rsid w:val="00C1530D"/>
    <w:rsid w:val="00C155F5"/>
    <w:rsid w:val="00C15786"/>
    <w:rsid w:val="00C21068"/>
    <w:rsid w:val="00C22B5F"/>
    <w:rsid w:val="00C2543C"/>
    <w:rsid w:val="00C25C03"/>
    <w:rsid w:val="00C26A9B"/>
    <w:rsid w:val="00C272D4"/>
    <w:rsid w:val="00C30DD5"/>
    <w:rsid w:val="00C317BD"/>
    <w:rsid w:val="00C323ED"/>
    <w:rsid w:val="00C32B69"/>
    <w:rsid w:val="00C33B9E"/>
    <w:rsid w:val="00C34146"/>
    <w:rsid w:val="00C3575A"/>
    <w:rsid w:val="00C375F9"/>
    <w:rsid w:val="00C40E89"/>
    <w:rsid w:val="00C4154F"/>
    <w:rsid w:val="00C41C50"/>
    <w:rsid w:val="00C41C76"/>
    <w:rsid w:val="00C42A7E"/>
    <w:rsid w:val="00C42BDA"/>
    <w:rsid w:val="00C44AA2"/>
    <w:rsid w:val="00C44D61"/>
    <w:rsid w:val="00C4713C"/>
    <w:rsid w:val="00C50A22"/>
    <w:rsid w:val="00C51AC0"/>
    <w:rsid w:val="00C54BC5"/>
    <w:rsid w:val="00C55E62"/>
    <w:rsid w:val="00C60496"/>
    <w:rsid w:val="00C60560"/>
    <w:rsid w:val="00C60DD2"/>
    <w:rsid w:val="00C62EB6"/>
    <w:rsid w:val="00C6441B"/>
    <w:rsid w:val="00C64E94"/>
    <w:rsid w:val="00C6502E"/>
    <w:rsid w:val="00C6517B"/>
    <w:rsid w:val="00C6621A"/>
    <w:rsid w:val="00C678A5"/>
    <w:rsid w:val="00C709C0"/>
    <w:rsid w:val="00C70BB9"/>
    <w:rsid w:val="00C7310B"/>
    <w:rsid w:val="00C74109"/>
    <w:rsid w:val="00C74766"/>
    <w:rsid w:val="00C763ED"/>
    <w:rsid w:val="00C76F6E"/>
    <w:rsid w:val="00C7745C"/>
    <w:rsid w:val="00C80E11"/>
    <w:rsid w:val="00C8217E"/>
    <w:rsid w:val="00C851DE"/>
    <w:rsid w:val="00C8585E"/>
    <w:rsid w:val="00C87778"/>
    <w:rsid w:val="00C877EE"/>
    <w:rsid w:val="00C87A2D"/>
    <w:rsid w:val="00C87AD6"/>
    <w:rsid w:val="00C900C1"/>
    <w:rsid w:val="00C9068B"/>
    <w:rsid w:val="00C9087F"/>
    <w:rsid w:val="00C925C0"/>
    <w:rsid w:val="00C9407B"/>
    <w:rsid w:val="00C94782"/>
    <w:rsid w:val="00C95BC4"/>
    <w:rsid w:val="00C95C9C"/>
    <w:rsid w:val="00C963F5"/>
    <w:rsid w:val="00C97523"/>
    <w:rsid w:val="00C97C48"/>
    <w:rsid w:val="00CA060A"/>
    <w:rsid w:val="00CA1E81"/>
    <w:rsid w:val="00CA3917"/>
    <w:rsid w:val="00CA471E"/>
    <w:rsid w:val="00CA4E15"/>
    <w:rsid w:val="00CA6817"/>
    <w:rsid w:val="00CA746D"/>
    <w:rsid w:val="00CA7CCB"/>
    <w:rsid w:val="00CB1097"/>
    <w:rsid w:val="00CB112A"/>
    <w:rsid w:val="00CB1A5B"/>
    <w:rsid w:val="00CB1EE3"/>
    <w:rsid w:val="00CB2936"/>
    <w:rsid w:val="00CB2940"/>
    <w:rsid w:val="00CB2A35"/>
    <w:rsid w:val="00CB4F00"/>
    <w:rsid w:val="00CB7D5E"/>
    <w:rsid w:val="00CC0583"/>
    <w:rsid w:val="00CC18A4"/>
    <w:rsid w:val="00CC2FAD"/>
    <w:rsid w:val="00CC38D7"/>
    <w:rsid w:val="00CC630D"/>
    <w:rsid w:val="00CC6648"/>
    <w:rsid w:val="00CC71C6"/>
    <w:rsid w:val="00CC7C02"/>
    <w:rsid w:val="00CC7EF7"/>
    <w:rsid w:val="00CC7F3F"/>
    <w:rsid w:val="00CD0552"/>
    <w:rsid w:val="00CD096A"/>
    <w:rsid w:val="00CD1F87"/>
    <w:rsid w:val="00CD5FC7"/>
    <w:rsid w:val="00CE05A2"/>
    <w:rsid w:val="00CE1181"/>
    <w:rsid w:val="00CE25B5"/>
    <w:rsid w:val="00CE3B9F"/>
    <w:rsid w:val="00CE4B5B"/>
    <w:rsid w:val="00CE5377"/>
    <w:rsid w:val="00CE7507"/>
    <w:rsid w:val="00CF03BE"/>
    <w:rsid w:val="00CF044B"/>
    <w:rsid w:val="00CF093E"/>
    <w:rsid w:val="00CF2ABC"/>
    <w:rsid w:val="00CF35AB"/>
    <w:rsid w:val="00CF4D91"/>
    <w:rsid w:val="00CF5F22"/>
    <w:rsid w:val="00CF5F77"/>
    <w:rsid w:val="00CF73BF"/>
    <w:rsid w:val="00CF757F"/>
    <w:rsid w:val="00D015AA"/>
    <w:rsid w:val="00D01A74"/>
    <w:rsid w:val="00D03F66"/>
    <w:rsid w:val="00D0466B"/>
    <w:rsid w:val="00D04C26"/>
    <w:rsid w:val="00D05911"/>
    <w:rsid w:val="00D05C43"/>
    <w:rsid w:val="00D0620D"/>
    <w:rsid w:val="00D06575"/>
    <w:rsid w:val="00D10A29"/>
    <w:rsid w:val="00D11744"/>
    <w:rsid w:val="00D13133"/>
    <w:rsid w:val="00D134E8"/>
    <w:rsid w:val="00D15EBC"/>
    <w:rsid w:val="00D169EB"/>
    <w:rsid w:val="00D16E11"/>
    <w:rsid w:val="00D21471"/>
    <w:rsid w:val="00D22A3C"/>
    <w:rsid w:val="00D231EE"/>
    <w:rsid w:val="00D23465"/>
    <w:rsid w:val="00D24C6C"/>
    <w:rsid w:val="00D25670"/>
    <w:rsid w:val="00D25B0A"/>
    <w:rsid w:val="00D3102C"/>
    <w:rsid w:val="00D31447"/>
    <w:rsid w:val="00D31616"/>
    <w:rsid w:val="00D3163A"/>
    <w:rsid w:val="00D322C6"/>
    <w:rsid w:val="00D32DA9"/>
    <w:rsid w:val="00D32DBA"/>
    <w:rsid w:val="00D332ED"/>
    <w:rsid w:val="00D33E61"/>
    <w:rsid w:val="00D3630E"/>
    <w:rsid w:val="00D367EF"/>
    <w:rsid w:val="00D4077A"/>
    <w:rsid w:val="00D40BD7"/>
    <w:rsid w:val="00D41400"/>
    <w:rsid w:val="00D41C7D"/>
    <w:rsid w:val="00D420E3"/>
    <w:rsid w:val="00D4227C"/>
    <w:rsid w:val="00D4272B"/>
    <w:rsid w:val="00D429BD"/>
    <w:rsid w:val="00D44644"/>
    <w:rsid w:val="00D50378"/>
    <w:rsid w:val="00D518F3"/>
    <w:rsid w:val="00D51E53"/>
    <w:rsid w:val="00D54C30"/>
    <w:rsid w:val="00D56661"/>
    <w:rsid w:val="00D56837"/>
    <w:rsid w:val="00D57526"/>
    <w:rsid w:val="00D57BF2"/>
    <w:rsid w:val="00D61419"/>
    <w:rsid w:val="00D61945"/>
    <w:rsid w:val="00D6288E"/>
    <w:rsid w:val="00D63BAF"/>
    <w:rsid w:val="00D6466D"/>
    <w:rsid w:val="00D65140"/>
    <w:rsid w:val="00D6589F"/>
    <w:rsid w:val="00D65DD7"/>
    <w:rsid w:val="00D65DEB"/>
    <w:rsid w:val="00D70E8B"/>
    <w:rsid w:val="00D7110C"/>
    <w:rsid w:val="00D7321E"/>
    <w:rsid w:val="00D759C8"/>
    <w:rsid w:val="00D7623C"/>
    <w:rsid w:val="00D779BA"/>
    <w:rsid w:val="00D77BD6"/>
    <w:rsid w:val="00D77FC0"/>
    <w:rsid w:val="00D80876"/>
    <w:rsid w:val="00D825C5"/>
    <w:rsid w:val="00D85B24"/>
    <w:rsid w:val="00D91CFC"/>
    <w:rsid w:val="00D91DD5"/>
    <w:rsid w:val="00D92734"/>
    <w:rsid w:val="00D92D82"/>
    <w:rsid w:val="00D93ADC"/>
    <w:rsid w:val="00D93C8B"/>
    <w:rsid w:val="00D9417A"/>
    <w:rsid w:val="00D956F1"/>
    <w:rsid w:val="00D965EF"/>
    <w:rsid w:val="00D96EE5"/>
    <w:rsid w:val="00D977A3"/>
    <w:rsid w:val="00DA1BD9"/>
    <w:rsid w:val="00DA1D79"/>
    <w:rsid w:val="00DA2458"/>
    <w:rsid w:val="00DA2B93"/>
    <w:rsid w:val="00DA35A0"/>
    <w:rsid w:val="00DA3CD4"/>
    <w:rsid w:val="00DA4D08"/>
    <w:rsid w:val="00DA540A"/>
    <w:rsid w:val="00DA5431"/>
    <w:rsid w:val="00DB220C"/>
    <w:rsid w:val="00DB35D0"/>
    <w:rsid w:val="00DB395C"/>
    <w:rsid w:val="00DB4CC1"/>
    <w:rsid w:val="00DB69A9"/>
    <w:rsid w:val="00DC0148"/>
    <w:rsid w:val="00DC0631"/>
    <w:rsid w:val="00DC0D4C"/>
    <w:rsid w:val="00DC2068"/>
    <w:rsid w:val="00DC33A9"/>
    <w:rsid w:val="00DC49E5"/>
    <w:rsid w:val="00DC5538"/>
    <w:rsid w:val="00DC5E42"/>
    <w:rsid w:val="00DC6E02"/>
    <w:rsid w:val="00DC74CF"/>
    <w:rsid w:val="00DC789E"/>
    <w:rsid w:val="00DD1838"/>
    <w:rsid w:val="00DD47FF"/>
    <w:rsid w:val="00DD48A8"/>
    <w:rsid w:val="00DD60AD"/>
    <w:rsid w:val="00DE0BAC"/>
    <w:rsid w:val="00DE1594"/>
    <w:rsid w:val="00DE1B96"/>
    <w:rsid w:val="00DE1C54"/>
    <w:rsid w:val="00DE4D93"/>
    <w:rsid w:val="00DE5576"/>
    <w:rsid w:val="00DE5DC1"/>
    <w:rsid w:val="00DE6C8E"/>
    <w:rsid w:val="00DE79F0"/>
    <w:rsid w:val="00DE7EE0"/>
    <w:rsid w:val="00DF038C"/>
    <w:rsid w:val="00DF0D51"/>
    <w:rsid w:val="00DF1C66"/>
    <w:rsid w:val="00DF32A6"/>
    <w:rsid w:val="00DF73E2"/>
    <w:rsid w:val="00DF7D49"/>
    <w:rsid w:val="00DF7E5D"/>
    <w:rsid w:val="00E003E1"/>
    <w:rsid w:val="00E01360"/>
    <w:rsid w:val="00E0290F"/>
    <w:rsid w:val="00E02960"/>
    <w:rsid w:val="00E04E5E"/>
    <w:rsid w:val="00E05523"/>
    <w:rsid w:val="00E07435"/>
    <w:rsid w:val="00E07BCD"/>
    <w:rsid w:val="00E112C2"/>
    <w:rsid w:val="00E1281D"/>
    <w:rsid w:val="00E12AA8"/>
    <w:rsid w:val="00E13DDF"/>
    <w:rsid w:val="00E1522D"/>
    <w:rsid w:val="00E15774"/>
    <w:rsid w:val="00E15AA6"/>
    <w:rsid w:val="00E15B61"/>
    <w:rsid w:val="00E1761C"/>
    <w:rsid w:val="00E200A1"/>
    <w:rsid w:val="00E20947"/>
    <w:rsid w:val="00E2106D"/>
    <w:rsid w:val="00E22BE1"/>
    <w:rsid w:val="00E22D96"/>
    <w:rsid w:val="00E240CC"/>
    <w:rsid w:val="00E26824"/>
    <w:rsid w:val="00E26C7D"/>
    <w:rsid w:val="00E26FAE"/>
    <w:rsid w:val="00E27211"/>
    <w:rsid w:val="00E30C9A"/>
    <w:rsid w:val="00E31DBD"/>
    <w:rsid w:val="00E332CB"/>
    <w:rsid w:val="00E359CA"/>
    <w:rsid w:val="00E359E7"/>
    <w:rsid w:val="00E362BA"/>
    <w:rsid w:val="00E3639F"/>
    <w:rsid w:val="00E364AC"/>
    <w:rsid w:val="00E36C65"/>
    <w:rsid w:val="00E419AC"/>
    <w:rsid w:val="00E41DFE"/>
    <w:rsid w:val="00E421BD"/>
    <w:rsid w:val="00E43EA1"/>
    <w:rsid w:val="00E44C03"/>
    <w:rsid w:val="00E44CAE"/>
    <w:rsid w:val="00E46AA9"/>
    <w:rsid w:val="00E47E26"/>
    <w:rsid w:val="00E51551"/>
    <w:rsid w:val="00E51864"/>
    <w:rsid w:val="00E51ACA"/>
    <w:rsid w:val="00E51CEE"/>
    <w:rsid w:val="00E53462"/>
    <w:rsid w:val="00E53617"/>
    <w:rsid w:val="00E5439A"/>
    <w:rsid w:val="00E544BB"/>
    <w:rsid w:val="00E54A2A"/>
    <w:rsid w:val="00E56955"/>
    <w:rsid w:val="00E56AC2"/>
    <w:rsid w:val="00E57A74"/>
    <w:rsid w:val="00E57B17"/>
    <w:rsid w:val="00E57CDC"/>
    <w:rsid w:val="00E60282"/>
    <w:rsid w:val="00E604F4"/>
    <w:rsid w:val="00E613ED"/>
    <w:rsid w:val="00E61EF6"/>
    <w:rsid w:val="00E627E7"/>
    <w:rsid w:val="00E62B26"/>
    <w:rsid w:val="00E640EF"/>
    <w:rsid w:val="00E652AA"/>
    <w:rsid w:val="00E66246"/>
    <w:rsid w:val="00E66516"/>
    <w:rsid w:val="00E7041F"/>
    <w:rsid w:val="00E73014"/>
    <w:rsid w:val="00E7309C"/>
    <w:rsid w:val="00E7356B"/>
    <w:rsid w:val="00E749AB"/>
    <w:rsid w:val="00E752C9"/>
    <w:rsid w:val="00E76666"/>
    <w:rsid w:val="00E80114"/>
    <w:rsid w:val="00E8086C"/>
    <w:rsid w:val="00E80F7E"/>
    <w:rsid w:val="00E8106E"/>
    <w:rsid w:val="00E839C0"/>
    <w:rsid w:val="00E87519"/>
    <w:rsid w:val="00E90542"/>
    <w:rsid w:val="00E905B0"/>
    <w:rsid w:val="00E91FF5"/>
    <w:rsid w:val="00E95A1C"/>
    <w:rsid w:val="00E96008"/>
    <w:rsid w:val="00E96057"/>
    <w:rsid w:val="00E97000"/>
    <w:rsid w:val="00E97710"/>
    <w:rsid w:val="00E97C44"/>
    <w:rsid w:val="00EA285A"/>
    <w:rsid w:val="00EA4236"/>
    <w:rsid w:val="00EA4AE7"/>
    <w:rsid w:val="00EA5774"/>
    <w:rsid w:val="00EA5A4D"/>
    <w:rsid w:val="00EA5C48"/>
    <w:rsid w:val="00EA5ED7"/>
    <w:rsid w:val="00EA775B"/>
    <w:rsid w:val="00EB35BB"/>
    <w:rsid w:val="00EB3BF5"/>
    <w:rsid w:val="00EB605C"/>
    <w:rsid w:val="00EB69A3"/>
    <w:rsid w:val="00EB69EB"/>
    <w:rsid w:val="00EB7217"/>
    <w:rsid w:val="00EB7873"/>
    <w:rsid w:val="00EB7929"/>
    <w:rsid w:val="00EC0ED3"/>
    <w:rsid w:val="00EC2114"/>
    <w:rsid w:val="00EC2807"/>
    <w:rsid w:val="00EC2955"/>
    <w:rsid w:val="00EC38C1"/>
    <w:rsid w:val="00EC4730"/>
    <w:rsid w:val="00EC560F"/>
    <w:rsid w:val="00EC62B3"/>
    <w:rsid w:val="00EC6F54"/>
    <w:rsid w:val="00ED10D5"/>
    <w:rsid w:val="00ED307D"/>
    <w:rsid w:val="00ED363E"/>
    <w:rsid w:val="00ED4305"/>
    <w:rsid w:val="00ED54B5"/>
    <w:rsid w:val="00ED5B03"/>
    <w:rsid w:val="00ED75DA"/>
    <w:rsid w:val="00EE0626"/>
    <w:rsid w:val="00EE1F8A"/>
    <w:rsid w:val="00EE1F93"/>
    <w:rsid w:val="00EE2658"/>
    <w:rsid w:val="00EE3CF9"/>
    <w:rsid w:val="00EE5239"/>
    <w:rsid w:val="00EE55FE"/>
    <w:rsid w:val="00EE5A62"/>
    <w:rsid w:val="00EE6AC4"/>
    <w:rsid w:val="00EE7107"/>
    <w:rsid w:val="00EE7493"/>
    <w:rsid w:val="00EE7C45"/>
    <w:rsid w:val="00EF3C5C"/>
    <w:rsid w:val="00EF56E4"/>
    <w:rsid w:val="00EF6849"/>
    <w:rsid w:val="00EF6C0B"/>
    <w:rsid w:val="00F020EA"/>
    <w:rsid w:val="00F0424A"/>
    <w:rsid w:val="00F04E6E"/>
    <w:rsid w:val="00F07E1C"/>
    <w:rsid w:val="00F10285"/>
    <w:rsid w:val="00F10E68"/>
    <w:rsid w:val="00F111C1"/>
    <w:rsid w:val="00F11401"/>
    <w:rsid w:val="00F14901"/>
    <w:rsid w:val="00F15356"/>
    <w:rsid w:val="00F158BA"/>
    <w:rsid w:val="00F17D47"/>
    <w:rsid w:val="00F20A8F"/>
    <w:rsid w:val="00F21779"/>
    <w:rsid w:val="00F228B0"/>
    <w:rsid w:val="00F24269"/>
    <w:rsid w:val="00F24A72"/>
    <w:rsid w:val="00F2549B"/>
    <w:rsid w:val="00F25F44"/>
    <w:rsid w:val="00F26003"/>
    <w:rsid w:val="00F26446"/>
    <w:rsid w:val="00F26689"/>
    <w:rsid w:val="00F26A2C"/>
    <w:rsid w:val="00F30149"/>
    <w:rsid w:val="00F3075B"/>
    <w:rsid w:val="00F30B37"/>
    <w:rsid w:val="00F320E1"/>
    <w:rsid w:val="00F32858"/>
    <w:rsid w:val="00F328AA"/>
    <w:rsid w:val="00F33A48"/>
    <w:rsid w:val="00F35ED3"/>
    <w:rsid w:val="00F376E3"/>
    <w:rsid w:val="00F40439"/>
    <w:rsid w:val="00F41964"/>
    <w:rsid w:val="00F433F6"/>
    <w:rsid w:val="00F43CF8"/>
    <w:rsid w:val="00F450DF"/>
    <w:rsid w:val="00F45B8E"/>
    <w:rsid w:val="00F52AE4"/>
    <w:rsid w:val="00F535B8"/>
    <w:rsid w:val="00F53F13"/>
    <w:rsid w:val="00F54242"/>
    <w:rsid w:val="00F573CB"/>
    <w:rsid w:val="00F57774"/>
    <w:rsid w:val="00F6183A"/>
    <w:rsid w:val="00F62047"/>
    <w:rsid w:val="00F6381D"/>
    <w:rsid w:val="00F63AEA"/>
    <w:rsid w:val="00F67780"/>
    <w:rsid w:val="00F67C6D"/>
    <w:rsid w:val="00F72AC5"/>
    <w:rsid w:val="00F75027"/>
    <w:rsid w:val="00F80447"/>
    <w:rsid w:val="00F80BEA"/>
    <w:rsid w:val="00F81618"/>
    <w:rsid w:val="00F8235A"/>
    <w:rsid w:val="00F8249A"/>
    <w:rsid w:val="00F8414C"/>
    <w:rsid w:val="00F844CB"/>
    <w:rsid w:val="00F84819"/>
    <w:rsid w:val="00F864FC"/>
    <w:rsid w:val="00F86D4D"/>
    <w:rsid w:val="00F919AE"/>
    <w:rsid w:val="00F92DAD"/>
    <w:rsid w:val="00F9361F"/>
    <w:rsid w:val="00F9431C"/>
    <w:rsid w:val="00F9702D"/>
    <w:rsid w:val="00FA122E"/>
    <w:rsid w:val="00FA238F"/>
    <w:rsid w:val="00FA2BF4"/>
    <w:rsid w:val="00FA41BD"/>
    <w:rsid w:val="00FA46FB"/>
    <w:rsid w:val="00FA5364"/>
    <w:rsid w:val="00FA5687"/>
    <w:rsid w:val="00FA5C77"/>
    <w:rsid w:val="00FA64AF"/>
    <w:rsid w:val="00FA6BB3"/>
    <w:rsid w:val="00FB0CD0"/>
    <w:rsid w:val="00FB13D2"/>
    <w:rsid w:val="00FB1C3F"/>
    <w:rsid w:val="00FB2277"/>
    <w:rsid w:val="00FB336B"/>
    <w:rsid w:val="00FB353D"/>
    <w:rsid w:val="00FB434B"/>
    <w:rsid w:val="00FB5DB2"/>
    <w:rsid w:val="00FB66A9"/>
    <w:rsid w:val="00FB71C6"/>
    <w:rsid w:val="00FB7458"/>
    <w:rsid w:val="00FC058A"/>
    <w:rsid w:val="00FC19B9"/>
    <w:rsid w:val="00FC414C"/>
    <w:rsid w:val="00FC5DB5"/>
    <w:rsid w:val="00FC7CF2"/>
    <w:rsid w:val="00FD059D"/>
    <w:rsid w:val="00FD0E6B"/>
    <w:rsid w:val="00FD1937"/>
    <w:rsid w:val="00FD2F43"/>
    <w:rsid w:val="00FD3EF3"/>
    <w:rsid w:val="00FD434D"/>
    <w:rsid w:val="00FD4591"/>
    <w:rsid w:val="00FD51D1"/>
    <w:rsid w:val="00FE05C3"/>
    <w:rsid w:val="00FE2687"/>
    <w:rsid w:val="00FE29AC"/>
    <w:rsid w:val="00FE3CEB"/>
    <w:rsid w:val="00FE3DF9"/>
    <w:rsid w:val="00FE4345"/>
    <w:rsid w:val="00FE46DC"/>
    <w:rsid w:val="00FE4833"/>
    <w:rsid w:val="00FF0CBF"/>
    <w:rsid w:val="00FF2C4E"/>
    <w:rsid w:val="00FF2D4A"/>
    <w:rsid w:val="00FF3053"/>
    <w:rsid w:val="00FF3BF5"/>
    <w:rsid w:val="00FF7500"/>
    <w:rsid w:val="0108910C"/>
    <w:rsid w:val="01904E10"/>
    <w:rsid w:val="01A62B42"/>
    <w:rsid w:val="01ACB359"/>
    <w:rsid w:val="01B465A9"/>
    <w:rsid w:val="01B77E49"/>
    <w:rsid w:val="01C4A17B"/>
    <w:rsid w:val="02735189"/>
    <w:rsid w:val="02820DDD"/>
    <w:rsid w:val="02910EE3"/>
    <w:rsid w:val="02D8DACA"/>
    <w:rsid w:val="02F80629"/>
    <w:rsid w:val="030FCF80"/>
    <w:rsid w:val="032EEC77"/>
    <w:rsid w:val="0345AD5B"/>
    <w:rsid w:val="0347B8EF"/>
    <w:rsid w:val="03513C6C"/>
    <w:rsid w:val="03668B46"/>
    <w:rsid w:val="039D8E4B"/>
    <w:rsid w:val="039F6B26"/>
    <w:rsid w:val="03A4B22E"/>
    <w:rsid w:val="041FBAA5"/>
    <w:rsid w:val="044B7BA6"/>
    <w:rsid w:val="04605473"/>
    <w:rsid w:val="046AC907"/>
    <w:rsid w:val="0481E16D"/>
    <w:rsid w:val="04D2277F"/>
    <w:rsid w:val="0513D063"/>
    <w:rsid w:val="05291490"/>
    <w:rsid w:val="0538621C"/>
    <w:rsid w:val="0557B32A"/>
    <w:rsid w:val="05676BCF"/>
    <w:rsid w:val="05A8426A"/>
    <w:rsid w:val="05C50939"/>
    <w:rsid w:val="05DAD791"/>
    <w:rsid w:val="05F2FAA6"/>
    <w:rsid w:val="061969AD"/>
    <w:rsid w:val="062E4084"/>
    <w:rsid w:val="068009EF"/>
    <w:rsid w:val="06950015"/>
    <w:rsid w:val="06B25A64"/>
    <w:rsid w:val="06B26A3D"/>
    <w:rsid w:val="06B35147"/>
    <w:rsid w:val="06C78AF7"/>
    <w:rsid w:val="06EBE5B2"/>
    <w:rsid w:val="06FEBA1B"/>
    <w:rsid w:val="073050C5"/>
    <w:rsid w:val="07480C44"/>
    <w:rsid w:val="076BCED3"/>
    <w:rsid w:val="07CB8140"/>
    <w:rsid w:val="07D4CD8A"/>
    <w:rsid w:val="07EC4965"/>
    <w:rsid w:val="07FDD48F"/>
    <w:rsid w:val="08069BF8"/>
    <w:rsid w:val="0854CD1B"/>
    <w:rsid w:val="085AD7E6"/>
    <w:rsid w:val="085EF130"/>
    <w:rsid w:val="08D2CB63"/>
    <w:rsid w:val="08D58286"/>
    <w:rsid w:val="090840D3"/>
    <w:rsid w:val="090BE54A"/>
    <w:rsid w:val="091340FA"/>
    <w:rsid w:val="09156D84"/>
    <w:rsid w:val="0928FF72"/>
    <w:rsid w:val="095362E9"/>
    <w:rsid w:val="0973A897"/>
    <w:rsid w:val="097BECE1"/>
    <w:rsid w:val="09B5B217"/>
    <w:rsid w:val="09CC7679"/>
    <w:rsid w:val="09E8FE7A"/>
    <w:rsid w:val="09EA2CBD"/>
    <w:rsid w:val="09FEC22A"/>
    <w:rsid w:val="0A2C4825"/>
    <w:rsid w:val="0A7E191C"/>
    <w:rsid w:val="0AA9B5C0"/>
    <w:rsid w:val="0ABD87AE"/>
    <w:rsid w:val="0ACAA31B"/>
    <w:rsid w:val="0AD24735"/>
    <w:rsid w:val="0AD2A02E"/>
    <w:rsid w:val="0B0A597C"/>
    <w:rsid w:val="0B1F7257"/>
    <w:rsid w:val="0B8A36AD"/>
    <w:rsid w:val="0BB7DDEE"/>
    <w:rsid w:val="0BBF8E60"/>
    <w:rsid w:val="0BC98BBA"/>
    <w:rsid w:val="0BFB70D1"/>
    <w:rsid w:val="0C2E0CD7"/>
    <w:rsid w:val="0C3533F5"/>
    <w:rsid w:val="0C4128BF"/>
    <w:rsid w:val="0C43762B"/>
    <w:rsid w:val="0C4D3498"/>
    <w:rsid w:val="0CB6D227"/>
    <w:rsid w:val="0CE1976F"/>
    <w:rsid w:val="0CFF4E10"/>
    <w:rsid w:val="0D53CA66"/>
    <w:rsid w:val="0D5A19C5"/>
    <w:rsid w:val="0D9E76AB"/>
    <w:rsid w:val="0DBF575B"/>
    <w:rsid w:val="0DF7E7BD"/>
    <w:rsid w:val="0E1E1B95"/>
    <w:rsid w:val="0E622C18"/>
    <w:rsid w:val="0E6D5208"/>
    <w:rsid w:val="0EDFA917"/>
    <w:rsid w:val="0EF34461"/>
    <w:rsid w:val="0F17C89E"/>
    <w:rsid w:val="0F1D639D"/>
    <w:rsid w:val="0F8FF3B2"/>
    <w:rsid w:val="0FB406A5"/>
    <w:rsid w:val="0FE61730"/>
    <w:rsid w:val="0FEC4DB2"/>
    <w:rsid w:val="0FED94FB"/>
    <w:rsid w:val="1006F58F"/>
    <w:rsid w:val="1009973F"/>
    <w:rsid w:val="100E4655"/>
    <w:rsid w:val="10133E60"/>
    <w:rsid w:val="10160C7A"/>
    <w:rsid w:val="102E1103"/>
    <w:rsid w:val="105C677D"/>
    <w:rsid w:val="10878139"/>
    <w:rsid w:val="10C97801"/>
    <w:rsid w:val="11166853"/>
    <w:rsid w:val="118E9E1D"/>
    <w:rsid w:val="1210205C"/>
    <w:rsid w:val="1229294C"/>
    <w:rsid w:val="126C3918"/>
    <w:rsid w:val="12858D82"/>
    <w:rsid w:val="12C59382"/>
    <w:rsid w:val="1379A1B0"/>
    <w:rsid w:val="13B72C02"/>
    <w:rsid w:val="13C162D8"/>
    <w:rsid w:val="13D253B6"/>
    <w:rsid w:val="13D576E2"/>
    <w:rsid w:val="13D93CE2"/>
    <w:rsid w:val="1421CEE7"/>
    <w:rsid w:val="145955EB"/>
    <w:rsid w:val="1459826B"/>
    <w:rsid w:val="14882F51"/>
    <w:rsid w:val="149782CA"/>
    <w:rsid w:val="14B5E0C2"/>
    <w:rsid w:val="14CE3C78"/>
    <w:rsid w:val="14E2F548"/>
    <w:rsid w:val="150A6F9B"/>
    <w:rsid w:val="15384B86"/>
    <w:rsid w:val="153FF947"/>
    <w:rsid w:val="15558118"/>
    <w:rsid w:val="15A4139E"/>
    <w:rsid w:val="15AB1CAF"/>
    <w:rsid w:val="15ADBD7D"/>
    <w:rsid w:val="15B6DA33"/>
    <w:rsid w:val="15B8E6F3"/>
    <w:rsid w:val="15C8EC64"/>
    <w:rsid w:val="15CDB1C9"/>
    <w:rsid w:val="15D019F5"/>
    <w:rsid w:val="15D5200B"/>
    <w:rsid w:val="15D7983E"/>
    <w:rsid w:val="15DEE820"/>
    <w:rsid w:val="15E2B375"/>
    <w:rsid w:val="15F3FD0E"/>
    <w:rsid w:val="166A11ED"/>
    <w:rsid w:val="16737320"/>
    <w:rsid w:val="1699FCB1"/>
    <w:rsid w:val="16A3F4D7"/>
    <w:rsid w:val="16A8E586"/>
    <w:rsid w:val="16F6333D"/>
    <w:rsid w:val="170BFC7B"/>
    <w:rsid w:val="171B42CD"/>
    <w:rsid w:val="1740B028"/>
    <w:rsid w:val="174CE4F1"/>
    <w:rsid w:val="17692386"/>
    <w:rsid w:val="176F2513"/>
    <w:rsid w:val="17999E0D"/>
    <w:rsid w:val="17A8B7B7"/>
    <w:rsid w:val="17B1491E"/>
    <w:rsid w:val="17B339CD"/>
    <w:rsid w:val="17C5135A"/>
    <w:rsid w:val="17EF0A58"/>
    <w:rsid w:val="1832049C"/>
    <w:rsid w:val="18417321"/>
    <w:rsid w:val="186E5502"/>
    <w:rsid w:val="1897AF69"/>
    <w:rsid w:val="189A78A9"/>
    <w:rsid w:val="18BB99C6"/>
    <w:rsid w:val="18D8C623"/>
    <w:rsid w:val="18FF44CA"/>
    <w:rsid w:val="191E5344"/>
    <w:rsid w:val="1939D085"/>
    <w:rsid w:val="19951AA0"/>
    <w:rsid w:val="19AFB5B5"/>
    <w:rsid w:val="19D5F9F8"/>
    <w:rsid w:val="1A145A3A"/>
    <w:rsid w:val="1A267B5D"/>
    <w:rsid w:val="1A2C77B0"/>
    <w:rsid w:val="1A551929"/>
    <w:rsid w:val="1A9354D4"/>
    <w:rsid w:val="1AA424FC"/>
    <w:rsid w:val="1AAE8838"/>
    <w:rsid w:val="1AAF1BF0"/>
    <w:rsid w:val="1AD9104B"/>
    <w:rsid w:val="1B3415D8"/>
    <w:rsid w:val="1B480046"/>
    <w:rsid w:val="1B5D521D"/>
    <w:rsid w:val="1BD3D73E"/>
    <w:rsid w:val="1BEF4BFB"/>
    <w:rsid w:val="1BF1BA21"/>
    <w:rsid w:val="1C16A860"/>
    <w:rsid w:val="1C957C8F"/>
    <w:rsid w:val="1CBD11E2"/>
    <w:rsid w:val="1CDFC33C"/>
    <w:rsid w:val="1D0BD33D"/>
    <w:rsid w:val="1D5016DC"/>
    <w:rsid w:val="1D75B1EB"/>
    <w:rsid w:val="1D7D5569"/>
    <w:rsid w:val="1DAC7609"/>
    <w:rsid w:val="1E0424EC"/>
    <w:rsid w:val="1E6EE356"/>
    <w:rsid w:val="1E83C993"/>
    <w:rsid w:val="1EC44735"/>
    <w:rsid w:val="1EC6D269"/>
    <w:rsid w:val="1EC7F66F"/>
    <w:rsid w:val="1ECFF2C5"/>
    <w:rsid w:val="1EEBA75C"/>
    <w:rsid w:val="1F199EAF"/>
    <w:rsid w:val="1F2D6494"/>
    <w:rsid w:val="1F655A69"/>
    <w:rsid w:val="1FA5ED2D"/>
    <w:rsid w:val="1FE3D0CE"/>
    <w:rsid w:val="20088E9A"/>
    <w:rsid w:val="201B69E0"/>
    <w:rsid w:val="2043FBDE"/>
    <w:rsid w:val="2069F113"/>
    <w:rsid w:val="210243AF"/>
    <w:rsid w:val="2129FFDB"/>
    <w:rsid w:val="2133022D"/>
    <w:rsid w:val="2139575E"/>
    <w:rsid w:val="21A4431E"/>
    <w:rsid w:val="21A4F3B6"/>
    <w:rsid w:val="21AF61A0"/>
    <w:rsid w:val="21FCB77F"/>
    <w:rsid w:val="220627F6"/>
    <w:rsid w:val="2219099C"/>
    <w:rsid w:val="221B2D89"/>
    <w:rsid w:val="228E3B47"/>
    <w:rsid w:val="22A1B271"/>
    <w:rsid w:val="22B53B44"/>
    <w:rsid w:val="230955C2"/>
    <w:rsid w:val="231C9BA8"/>
    <w:rsid w:val="234B5AC8"/>
    <w:rsid w:val="23701AC7"/>
    <w:rsid w:val="238C525B"/>
    <w:rsid w:val="23FC494A"/>
    <w:rsid w:val="2432A9C2"/>
    <w:rsid w:val="244ACE0F"/>
    <w:rsid w:val="2455B0B0"/>
    <w:rsid w:val="2475CE44"/>
    <w:rsid w:val="24C4A958"/>
    <w:rsid w:val="24C9F256"/>
    <w:rsid w:val="24E38730"/>
    <w:rsid w:val="2518D08E"/>
    <w:rsid w:val="25380FF6"/>
    <w:rsid w:val="25B49540"/>
    <w:rsid w:val="25B94E3D"/>
    <w:rsid w:val="25D0AFCB"/>
    <w:rsid w:val="25DA129F"/>
    <w:rsid w:val="25E8D2CD"/>
    <w:rsid w:val="25EA27EE"/>
    <w:rsid w:val="25F3EF14"/>
    <w:rsid w:val="25FA0259"/>
    <w:rsid w:val="2612824E"/>
    <w:rsid w:val="26144A66"/>
    <w:rsid w:val="2621FF8D"/>
    <w:rsid w:val="26428BDE"/>
    <w:rsid w:val="2679CD30"/>
    <w:rsid w:val="26C3895A"/>
    <w:rsid w:val="26DB70AC"/>
    <w:rsid w:val="271F873B"/>
    <w:rsid w:val="2723DBCC"/>
    <w:rsid w:val="2724995B"/>
    <w:rsid w:val="273AE4FD"/>
    <w:rsid w:val="276B1E44"/>
    <w:rsid w:val="27887209"/>
    <w:rsid w:val="279AC9AB"/>
    <w:rsid w:val="27C6DE1A"/>
    <w:rsid w:val="27D125C9"/>
    <w:rsid w:val="2807A7A1"/>
    <w:rsid w:val="28083D72"/>
    <w:rsid w:val="281D2DAC"/>
    <w:rsid w:val="28399328"/>
    <w:rsid w:val="2859985B"/>
    <w:rsid w:val="285B4E37"/>
    <w:rsid w:val="28BE916D"/>
    <w:rsid w:val="296D629E"/>
    <w:rsid w:val="29760CDB"/>
    <w:rsid w:val="29CB043E"/>
    <w:rsid w:val="29E66A61"/>
    <w:rsid w:val="2A07085B"/>
    <w:rsid w:val="2A2DC2EB"/>
    <w:rsid w:val="2AF4C76A"/>
    <w:rsid w:val="2B1D115E"/>
    <w:rsid w:val="2B362F14"/>
    <w:rsid w:val="2B82B8AF"/>
    <w:rsid w:val="2B8CBF2A"/>
    <w:rsid w:val="2BB1C1B1"/>
    <w:rsid w:val="2C0AC700"/>
    <w:rsid w:val="2C646B32"/>
    <w:rsid w:val="2C6953A5"/>
    <w:rsid w:val="2C819C5F"/>
    <w:rsid w:val="2CB88D08"/>
    <w:rsid w:val="2CEAB12E"/>
    <w:rsid w:val="2CF20770"/>
    <w:rsid w:val="2D247DCC"/>
    <w:rsid w:val="2D3BF38D"/>
    <w:rsid w:val="2D43B9C2"/>
    <w:rsid w:val="2D465F14"/>
    <w:rsid w:val="2D80F53E"/>
    <w:rsid w:val="2DA26024"/>
    <w:rsid w:val="2DD5E715"/>
    <w:rsid w:val="2DE27201"/>
    <w:rsid w:val="2E228352"/>
    <w:rsid w:val="2E6C0A6A"/>
    <w:rsid w:val="2EAD42C4"/>
    <w:rsid w:val="2EDF351E"/>
    <w:rsid w:val="2F0BA9D2"/>
    <w:rsid w:val="2F2D838C"/>
    <w:rsid w:val="2F4C80E4"/>
    <w:rsid w:val="2F5534FC"/>
    <w:rsid w:val="2F5568D3"/>
    <w:rsid w:val="2F9C6572"/>
    <w:rsid w:val="2FDA9585"/>
    <w:rsid w:val="302F0C69"/>
    <w:rsid w:val="3034A553"/>
    <w:rsid w:val="303B95B3"/>
    <w:rsid w:val="3056312E"/>
    <w:rsid w:val="307CEA48"/>
    <w:rsid w:val="3083344B"/>
    <w:rsid w:val="30892338"/>
    <w:rsid w:val="30DE1E54"/>
    <w:rsid w:val="30F52C87"/>
    <w:rsid w:val="3117E9BB"/>
    <w:rsid w:val="3129E2EB"/>
    <w:rsid w:val="31613F44"/>
    <w:rsid w:val="317927B8"/>
    <w:rsid w:val="3179BF2E"/>
    <w:rsid w:val="3183746C"/>
    <w:rsid w:val="3198E1C2"/>
    <w:rsid w:val="31ABFDE9"/>
    <w:rsid w:val="31B5F054"/>
    <w:rsid w:val="31CE80B6"/>
    <w:rsid w:val="31DB0BC6"/>
    <w:rsid w:val="31E16E2D"/>
    <w:rsid w:val="320921B7"/>
    <w:rsid w:val="323579BF"/>
    <w:rsid w:val="324B2C51"/>
    <w:rsid w:val="3262B634"/>
    <w:rsid w:val="3272C7B0"/>
    <w:rsid w:val="3274CF8B"/>
    <w:rsid w:val="32842790"/>
    <w:rsid w:val="329752A4"/>
    <w:rsid w:val="32B1109D"/>
    <w:rsid w:val="32BAC058"/>
    <w:rsid w:val="32C44479"/>
    <w:rsid w:val="32CCD800"/>
    <w:rsid w:val="32F42DBA"/>
    <w:rsid w:val="3329E768"/>
    <w:rsid w:val="332C4113"/>
    <w:rsid w:val="33532914"/>
    <w:rsid w:val="3362DA09"/>
    <w:rsid w:val="3385290C"/>
    <w:rsid w:val="3389D6E8"/>
    <w:rsid w:val="3398D49E"/>
    <w:rsid w:val="33AD2D93"/>
    <w:rsid w:val="33EEE596"/>
    <w:rsid w:val="33F4C7E2"/>
    <w:rsid w:val="346CF178"/>
    <w:rsid w:val="347C9151"/>
    <w:rsid w:val="3490F31B"/>
    <w:rsid w:val="34A52B54"/>
    <w:rsid w:val="34CC7742"/>
    <w:rsid w:val="34CD45F8"/>
    <w:rsid w:val="34DF468C"/>
    <w:rsid w:val="353CD0D4"/>
    <w:rsid w:val="3545FF21"/>
    <w:rsid w:val="35487CDC"/>
    <w:rsid w:val="354C4474"/>
    <w:rsid w:val="3566376E"/>
    <w:rsid w:val="3570786F"/>
    <w:rsid w:val="357A663C"/>
    <w:rsid w:val="35B8A353"/>
    <w:rsid w:val="36067F4B"/>
    <w:rsid w:val="361D4956"/>
    <w:rsid w:val="361EC3FE"/>
    <w:rsid w:val="36382C0C"/>
    <w:rsid w:val="364E68B1"/>
    <w:rsid w:val="36623E9E"/>
    <w:rsid w:val="36743756"/>
    <w:rsid w:val="369F188F"/>
    <w:rsid w:val="36D938B3"/>
    <w:rsid w:val="3720BCBD"/>
    <w:rsid w:val="37223432"/>
    <w:rsid w:val="37A75EA5"/>
    <w:rsid w:val="37A99BCF"/>
    <w:rsid w:val="37C799D6"/>
    <w:rsid w:val="37CACE41"/>
    <w:rsid w:val="37D12AF8"/>
    <w:rsid w:val="3813C107"/>
    <w:rsid w:val="38360D82"/>
    <w:rsid w:val="384F8DC0"/>
    <w:rsid w:val="385D7203"/>
    <w:rsid w:val="387CF320"/>
    <w:rsid w:val="389A850B"/>
    <w:rsid w:val="38BD3341"/>
    <w:rsid w:val="38CDB335"/>
    <w:rsid w:val="38F4DF20"/>
    <w:rsid w:val="3943BF9F"/>
    <w:rsid w:val="3944A087"/>
    <w:rsid w:val="39A64116"/>
    <w:rsid w:val="39D9D74B"/>
    <w:rsid w:val="3A635014"/>
    <w:rsid w:val="3AAFA8D6"/>
    <w:rsid w:val="3ABCBFA6"/>
    <w:rsid w:val="3AED4637"/>
    <w:rsid w:val="3AFBA7D6"/>
    <w:rsid w:val="3AFDF0C6"/>
    <w:rsid w:val="3B0AA9AF"/>
    <w:rsid w:val="3B40CE2E"/>
    <w:rsid w:val="3B5B8ED4"/>
    <w:rsid w:val="3B828EB4"/>
    <w:rsid w:val="3B85C6B5"/>
    <w:rsid w:val="3B8A65AC"/>
    <w:rsid w:val="3BBF72CC"/>
    <w:rsid w:val="3BE3CECB"/>
    <w:rsid w:val="3BE64C65"/>
    <w:rsid w:val="3C509313"/>
    <w:rsid w:val="3C7C1392"/>
    <w:rsid w:val="3C883D46"/>
    <w:rsid w:val="3C91A291"/>
    <w:rsid w:val="3CCF4EAD"/>
    <w:rsid w:val="3CEBFAD7"/>
    <w:rsid w:val="3CF5FCEF"/>
    <w:rsid w:val="3CFC0447"/>
    <w:rsid w:val="3D18DBEA"/>
    <w:rsid w:val="3D426AA7"/>
    <w:rsid w:val="3D4D7AA9"/>
    <w:rsid w:val="3D5EFA1B"/>
    <w:rsid w:val="3D6A20BD"/>
    <w:rsid w:val="3D7F87A9"/>
    <w:rsid w:val="3D8286DC"/>
    <w:rsid w:val="3D88B4A6"/>
    <w:rsid w:val="3D90C42A"/>
    <w:rsid w:val="3D9441A1"/>
    <w:rsid w:val="3DF3DC3D"/>
    <w:rsid w:val="3E168A7B"/>
    <w:rsid w:val="3E2B796B"/>
    <w:rsid w:val="3E38E4DE"/>
    <w:rsid w:val="3E43ECC2"/>
    <w:rsid w:val="3E646A40"/>
    <w:rsid w:val="3E962650"/>
    <w:rsid w:val="3EB9ED63"/>
    <w:rsid w:val="3EF1E45D"/>
    <w:rsid w:val="3EFB7B39"/>
    <w:rsid w:val="3EFBCB58"/>
    <w:rsid w:val="3F0E8F62"/>
    <w:rsid w:val="3F3A9D84"/>
    <w:rsid w:val="3F680598"/>
    <w:rsid w:val="3FBBA539"/>
    <w:rsid w:val="401BF52D"/>
    <w:rsid w:val="405CB071"/>
    <w:rsid w:val="40B7047C"/>
    <w:rsid w:val="40D03684"/>
    <w:rsid w:val="40DBF02A"/>
    <w:rsid w:val="411244FE"/>
    <w:rsid w:val="41186C78"/>
    <w:rsid w:val="41235C46"/>
    <w:rsid w:val="412D4576"/>
    <w:rsid w:val="4144C54F"/>
    <w:rsid w:val="420D5FBF"/>
    <w:rsid w:val="42136ED7"/>
    <w:rsid w:val="4216818F"/>
    <w:rsid w:val="423399BB"/>
    <w:rsid w:val="4243C8C9"/>
    <w:rsid w:val="4257B470"/>
    <w:rsid w:val="4273470A"/>
    <w:rsid w:val="42869532"/>
    <w:rsid w:val="4298CAF2"/>
    <w:rsid w:val="42B290EF"/>
    <w:rsid w:val="42BE4DAA"/>
    <w:rsid w:val="42C6A834"/>
    <w:rsid w:val="42C8433F"/>
    <w:rsid w:val="431A1DC9"/>
    <w:rsid w:val="4348426B"/>
    <w:rsid w:val="437AB868"/>
    <w:rsid w:val="4398228E"/>
    <w:rsid w:val="43A1EC22"/>
    <w:rsid w:val="43B0187D"/>
    <w:rsid w:val="43B4A37E"/>
    <w:rsid w:val="43D4C8A4"/>
    <w:rsid w:val="43EA2E21"/>
    <w:rsid w:val="440BBB7C"/>
    <w:rsid w:val="444E492E"/>
    <w:rsid w:val="445E79A1"/>
    <w:rsid w:val="44704B91"/>
    <w:rsid w:val="4490967D"/>
    <w:rsid w:val="449D3769"/>
    <w:rsid w:val="44B2ABC6"/>
    <w:rsid w:val="451DC664"/>
    <w:rsid w:val="45659E78"/>
    <w:rsid w:val="456C9D55"/>
    <w:rsid w:val="457B10F0"/>
    <w:rsid w:val="45C43850"/>
    <w:rsid w:val="45DC5F64"/>
    <w:rsid w:val="46125822"/>
    <w:rsid w:val="4651A851"/>
    <w:rsid w:val="466E336A"/>
    <w:rsid w:val="46798369"/>
    <w:rsid w:val="468AEA67"/>
    <w:rsid w:val="469B8720"/>
    <w:rsid w:val="46B69CD7"/>
    <w:rsid w:val="471D2315"/>
    <w:rsid w:val="475199CD"/>
    <w:rsid w:val="475C117B"/>
    <w:rsid w:val="4764E051"/>
    <w:rsid w:val="4766795A"/>
    <w:rsid w:val="4768C6F5"/>
    <w:rsid w:val="4798C0B0"/>
    <w:rsid w:val="47D34CDF"/>
    <w:rsid w:val="47FA8BAA"/>
    <w:rsid w:val="482DECAE"/>
    <w:rsid w:val="483A785A"/>
    <w:rsid w:val="486D8A10"/>
    <w:rsid w:val="489319D0"/>
    <w:rsid w:val="48977851"/>
    <w:rsid w:val="48A53087"/>
    <w:rsid w:val="48A9F36F"/>
    <w:rsid w:val="48AD5B0D"/>
    <w:rsid w:val="48C86DB0"/>
    <w:rsid w:val="48CD4731"/>
    <w:rsid w:val="48D4A9B2"/>
    <w:rsid w:val="493A6FAC"/>
    <w:rsid w:val="495D6297"/>
    <w:rsid w:val="49751C96"/>
    <w:rsid w:val="497ABA9F"/>
    <w:rsid w:val="498E1659"/>
    <w:rsid w:val="49C9A80F"/>
    <w:rsid w:val="49D2AA7A"/>
    <w:rsid w:val="4A43D246"/>
    <w:rsid w:val="4A45B4AE"/>
    <w:rsid w:val="4A4CEF1A"/>
    <w:rsid w:val="4A71D178"/>
    <w:rsid w:val="4A98D94D"/>
    <w:rsid w:val="4AEC6817"/>
    <w:rsid w:val="4B1CAF21"/>
    <w:rsid w:val="4B2DB478"/>
    <w:rsid w:val="4B70247E"/>
    <w:rsid w:val="4B7FD12C"/>
    <w:rsid w:val="4B8ECCB4"/>
    <w:rsid w:val="4B9AC537"/>
    <w:rsid w:val="4BA22985"/>
    <w:rsid w:val="4BFAFB8F"/>
    <w:rsid w:val="4C189321"/>
    <w:rsid w:val="4C352E11"/>
    <w:rsid w:val="4CB79732"/>
    <w:rsid w:val="4CCAD265"/>
    <w:rsid w:val="4CF4B6CB"/>
    <w:rsid w:val="4D107131"/>
    <w:rsid w:val="4D31B62D"/>
    <w:rsid w:val="4D5242B2"/>
    <w:rsid w:val="4D679A8F"/>
    <w:rsid w:val="4D72DEF1"/>
    <w:rsid w:val="4D85BB35"/>
    <w:rsid w:val="4D8A3146"/>
    <w:rsid w:val="4D96F7B9"/>
    <w:rsid w:val="4DC481E7"/>
    <w:rsid w:val="4DE3A5EB"/>
    <w:rsid w:val="4DE8EAF4"/>
    <w:rsid w:val="4DF591D7"/>
    <w:rsid w:val="4DFCD373"/>
    <w:rsid w:val="4E33E0EB"/>
    <w:rsid w:val="4E502816"/>
    <w:rsid w:val="4E7DCE50"/>
    <w:rsid w:val="4EA6EF11"/>
    <w:rsid w:val="4EAFDDBB"/>
    <w:rsid w:val="4ED83574"/>
    <w:rsid w:val="4EE4315A"/>
    <w:rsid w:val="4EEBF794"/>
    <w:rsid w:val="4F1C0BFA"/>
    <w:rsid w:val="4F1C4D0D"/>
    <w:rsid w:val="4F350776"/>
    <w:rsid w:val="4F392988"/>
    <w:rsid w:val="4F588EFD"/>
    <w:rsid w:val="4F69F09F"/>
    <w:rsid w:val="4F7D0785"/>
    <w:rsid w:val="4FE999BF"/>
    <w:rsid w:val="4FEC616F"/>
    <w:rsid w:val="5051FEEF"/>
    <w:rsid w:val="50556472"/>
    <w:rsid w:val="5071D61F"/>
    <w:rsid w:val="5082E59B"/>
    <w:rsid w:val="5084B88E"/>
    <w:rsid w:val="5086AFA9"/>
    <w:rsid w:val="50AE26FA"/>
    <w:rsid w:val="50E75CB3"/>
    <w:rsid w:val="510475B5"/>
    <w:rsid w:val="515E68AA"/>
    <w:rsid w:val="51858A9E"/>
    <w:rsid w:val="518E364C"/>
    <w:rsid w:val="518E661C"/>
    <w:rsid w:val="51CB3EA5"/>
    <w:rsid w:val="521F8627"/>
    <w:rsid w:val="525104D1"/>
    <w:rsid w:val="5265DDC7"/>
    <w:rsid w:val="527A7371"/>
    <w:rsid w:val="528E7956"/>
    <w:rsid w:val="528FD3C3"/>
    <w:rsid w:val="5293BB4B"/>
    <w:rsid w:val="529A5AF6"/>
    <w:rsid w:val="52E93795"/>
    <w:rsid w:val="534182DF"/>
    <w:rsid w:val="53A386E5"/>
    <w:rsid w:val="53BE96D3"/>
    <w:rsid w:val="53C8713C"/>
    <w:rsid w:val="53E7081B"/>
    <w:rsid w:val="53EB32B1"/>
    <w:rsid w:val="53F819BF"/>
    <w:rsid w:val="5425F113"/>
    <w:rsid w:val="542DF9E3"/>
    <w:rsid w:val="543CE14B"/>
    <w:rsid w:val="54555FE9"/>
    <w:rsid w:val="545C8AF3"/>
    <w:rsid w:val="54656E0D"/>
    <w:rsid w:val="549003DF"/>
    <w:rsid w:val="54BEF979"/>
    <w:rsid w:val="54D1C226"/>
    <w:rsid w:val="54E469FB"/>
    <w:rsid w:val="550FF44A"/>
    <w:rsid w:val="5532E366"/>
    <w:rsid w:val="554F258F"/>
    <w:rsid w:val="556DBEB0"/>
    <w:rsid w:val="557AB9CD"/>
    <w:rsid w:val="557E7C36"/>
    <w:rsid w:val="55951E99"/>
    <w:rsid w:val="55A36FF4"/>
    <w:rsid w:val="55D6271A"/>
    <w:rsid w:val="55E63854"/>
    <w:rsid w:val="563789FE"/>
    <w:rsid w:val="5678CDA4"/>
    <w:rsid w:val="5684CFFB"/>
    <w:rsid w:val="5688E19B"/>
    <w:rsid w:val="56C9948B"/>
    <w:rsid w:val="56E2CE79"/>
    <w:rsid w:val="56F99C66"/>
    <w:rsid w:val="57262F16"/>
    <w:rsid w:val="575ADD6B"/>
    <w:rsid w:val="575CAB32"/>
    <w:rsid w:val="578F39F6"/>
    <w:rsid w:val="57B093EB"/>
    <w:rsid w:val="57BBE8D6"/>
    <w:rsid w:val="57D9D628"/>
    <w:rsid w:val="58256A99"/>
    <w:rsid w:val="584B70B9"/>
    <w:rsid w:val="587C978C"/>
    <w:rsid w:val="588957BF"/>
    <w:rsid w:val="58A4EA32"/>
    <w:rsid w:val="58B676E9"/>
    <w:rsid w:val="58D9D6AF"/>
    <w:rsid w:val="58DE4D86"/>
    <w:rsid w:val="590061F1"/>
    <w:rsid w:val="590AF47C"/>
    <w:rsid w:val="59453B46"/>
    <w:rsid w:val="594D9CAE"/>
    <w:rsid w:val="59727C37"/>
    <w:rsid w:val="598736AF"/>
    <w:rsid w:val="59FE0BC6"/>
    <w:rsid w:val="5A76AF3F"/>
    <w:rsid w:val="5A8BDDB0"/>
    <w:rsid w:val="5A9FADE9"/>
    <w:rsid w:val="5AA2BE29"/>
    <w:rsid w:val="5AA2EB04"/>
    <w:rsid w:val="5B03A93F"/>
    <w:rsid w:val="5B3F7534"/>
    <w:rsid w:val="5B54C310"/>
    <w:rsid w:val="5B6D8441"/>
    <w:rsid w:val="5B75C8E7"/>
    <w:rsid w:val="5B769988"/>
    <w:rsid w:val="5B8D2329"/>
    <w:rsid w:val="5B8EDC63"/>
    <w:rsid w:val="5B933047"/>
    <w:rsid w:val="5B941BB1"/>
    <w:rsid w:val="5BC062EC"/>
    <w:rsid w:val="5BC264F3"/>
    <w:rsid w:val="5BC4AE66"/>
    <w:rsid w:val="5BCFD68A"/>
    <w:rsid w:val="5BE4E9F2"/>
    <w:rsid w:val="5BEAD19C"/>
    <w:rsid w:val="5BFABDBF"/>
    <w:rsid w:val="5C012E85"/>
    <w:rsid w:val="5C6F2677"/>
    <w:rsid w:val="5C916F7B"/>
    <w:rsid w:val="5C92310E"/>
    <w:rsid w:val="5CB50111"/>
    <w:rsid w:val="5CBA57F9"/>
    <w:rsid w:val="5CC7A359"/>
    <w:rsid w:val="5CC919E0"/>
    <w:rsid w:val="5CFB3AA8"/>
    <w:rsid w:val="5D2F6096"/>
    <w:rsid w:val="5D36B837"/>
    <w:rsid w:val="5DBBC913"/>
    <w:rsid w:val="5DD2722C"/>
    <w:rsid w:val="5E0CE730"/>
    <w:rsid w:val="5E2B6793"/>
    <w:rsid w:val="5E4F59FF"/>
    <w:rsid w:val="5E84F8C2"/>
    <w:rsid w:val="5E932F4E"/>
    <w:rsid w:val="5E99922E"/>
    <w:rsid w:val="5EF03D1E"/>
    <w:rsid w:val="5F40E87B"/>
    <w:rsid w:val="5F67A3E0"/>
    <w:rsid w:val="5FE0DB74"/>
    <w:rsid w:val="5FF022E4"/>
    <w:rsid w:val="600C790B"/>
    <w:rsid w:val="6014BBCC"/>
    <w:rsid w:val="603D0C51"/>
    <w:rsid w:val="6047FD25"/>
    <w:rsid w:val="606968DA"/>
    <w:rsid w:val="6093F8DA"/>
    <w:rsid w:val="61091B66"/>
    <w:rsid w:val="613EE4D7"/>
    <w:rsid w:val="615C5241"/>
    <w:rsid w:val="618DFD61"/>
    <w:rsid w:val="61F5BFFF"/>
    <w:rsid w:val="6203BB23"/>
    <w:rsid w:val="620D5C43"/>
    <w:rsid w:val="621473A8"/>
    <w:rsid w:val="6219C69D"/>
    <w:rsid w:val="62686906"/>
    <w:rsid w:val="62744C16"/>
    <w:rsid w:val="62794A23"/>
    <w:rsid w:val="62852051"/>
    <w:rsid w:val="62D61B5E"/>
    <w:rsid w:val="62DA3EB4"/>
    <w:rsid w:val="6314B729"/>
    <w:rsid w:val="634C3E31"/>
    <w:rsid w:val="6354CCC6"/>
    <w:rsid w:val="63994CE5"/>
    <w:rsid w:val="63A64BC0"/>
    <w:rsid w:val="63EFCB96"/>
    <w:rsid w:val="6400FF33"/>
    <w:rsid w:val="642B9CF1"/>
    <w:rsid w:val="643DC5EB"/>
    <w:rsid w:val="644E5DFC"/>
    <w:rsid w:val="6485A33D"/>
    <w:rsid w:val="64B458CE"/>
    <w:rsid w:val="64C342FD"/>
    <w:rsid w:val="64D27541"/>
    <w:rsid w:val="64D74448"/>
    <w:rsid w:val="64E380B5"/>
    <w:rsid w:val="655E162F"/>
    <w:rsid w:val="656E3A96"/>
    <w:rsid w:val="65A48478"/>
    <w:rsid w:val="65A5062A"/>
    <w:rsid w:val="65FC83F7"/>
    <w:rsid w:val="660AA0EB"/>
    <w:rsid w:val="6627F422"/>
    <w:rsid w:val="663E0878"/>
    <w:rsid w:val="666AB8D8"/>
    <w:rsid w:val="6694988C"/>
    <w:rsid w:val="66E5668D"/>
    <w:rsid w:val="67172674"/>
    <w:rsid w:val="6717FEA3"/>
    <w:rsid w:val="674078C6"/>
    <w:rsid w:val="676474BB"/>
    <w:rsid w:val="67A366B7"/>
    <w:rsid w:val="67BFABA2"/>
    <w:rsid w:val="67E5583F"/>
    <w:rsid w:val="67F534EB"/>
    <w:rsid w:val="67FE5FBC"/>
    <w:rsid w:val="68033F74"/>
    <w:rsid w:val="682EE2FE"/>
    <w:rsid w:val="685CE648"/>
    <w:rsid w:val="685F611B"/>
    <w:rsid w:val="686E00D4"/>
    <w:rsid w:val="687FFACD"/>
    <w:rsid w:val="6888DE44"/>
    <w:rsid w:val="688A6C84"/>
    <w:rsid w:val="68C649D7"/>
    <w:rsid w:val="68D5A1A0"/>
    <w:rsid w:val="68F30BAE"/>
    <w:rsid w:val="69504445"/>
    <w:rsid w:val="698D4ACB"/>
    <w:rsid w:val="69EC0CD1"/>
    <w:rsid w:val="69F87575"/>
    <w:rsid w:val="6A2B6CEB"/>
    <w:rsid w:val="6A373736"/>
    <w:rsid w:val="6A772D50"/>
    <w:rsid w:val="6B2422DE"/>
    <w:rsid w:val="6B28ED13"/>
    <w:rsid w:val="6B3DBBD3"/>
    <w:rsid w:val="6B4A7AD1"/>
    <w:rsid w:val="6BCE9A6C"/>
    <w:rsid w:val="6BFB1DE9"/>
    <w:rsid w:val="6C008A66"/>
    <w:rsid w:val="6C0591E6"/>
    <w:rsid w:val="6C0DB4BF"/>
    <w:rsid w:val="6CB8C5A1"/>
    <w:rsid w:val="6CBAA732"/>
    <w:rsid w:val="6CC2CB58"/>
    <w:rsid w:val="6CC61F23"/>
    <w:rsid w:val="6CD06B90"/>
    <w:rsid w:val="6CE44DB0"/>
    <w:rsid w:val="6D22E8C9"/>
    <w:rsid w:val="6D58DC39"/>
    <w:rsid w:val="6D5D970B"/>
    <w:rsid w:val="6D69BA9C"/>
    <w:rsid w:val="6D6D1052"/>
    <w:rsid w:val="6D6F8253"/>
    <w:rsid w:val="6D7A17FD"/>
    <w:rsid w:val="6D92F9E7"/>
    <w:rsid w:val="6D9F765A"/>
    <w:rsid w:val="6DC64E52"/>
    <w:rsid w:val="6E6EB570"/>
    <w:rsid w:val="6E8269FE"/>
    <w:rsid w:val="6E947B85"/>
    <w:rsid w:val="6EA6C968"/>
    <w:rsid w:val="6EC87C2C"/>
    <w:rsid w:val="6ED183C8"/>
    <w:rsid w:val="6EE1EC5E"/>
    <w:rsid w:val="6EE66135"/>
    <w:rsid w:val="6EFE7078"/>
    <w:rsid w:val="6F05B9C1"/>
    <w:rsid w:val="6F1728EF"/>
    <w:rsid w:val="6F3D288C"/>
    <w:rsid w:val="6F51AC96"/>
    <w:rsid w:val="6F5F91FE"/>
    <w:rsid w:val="6F6D1028"/>
    <w:rsid w:val="6FED0DFC"/>
    <w:rsid w:val="6FF604D1"/>
    <w:rsid w:val="700A2F6A"/>
    <w:rsid w:val="700E2C65"/>
    <w:rsid w:val="7068D837"/>
    <w:rsid w:val="70804F86"/>
    <w:rsid w:val="70963045"/>
    <w:rsid w:val="70AC264B"/>
    <w:rsid w:val="7100E605"/>
    <w:rsid w:val="71410B8A"/>
    <w:rsid w:val="719A2E53"/>
    <w:rsid w:val="720E698B"/>
    <w:rsid w:val="7218B027"/>
    <w:rsid w:val="721CFC0B"/>
    <w:rsid w:val="72295433"/>
    <w:rsid w:val="7240B14A"/>
    <w:rsid w:val="72447BC7"/>
    <w:rsid w:val="724D68CE"/>
    <w:rsid w:val="7279CCF6"/>
    <w:rsid w:val="72AC6D97"/>
    <w:rsid w:val="72D3A59D"/>
    <w:rsid w:val="72EB9AD1"/>
    <w:rsid w:val="731A3D4D"/>
    <w:rsid w:val="7320A9DD"/>
    <w:rsid w:val="73341843"/>
    <w:rsid w:val="7343E095"/>
    <w:rsid w:val="736081A3"/>
    <w:rsid w:val="738A930C"/>
    <w:rsid w:val="73D1A7FF"/>
    <w:rsid w:val="73F8C90C"/>
    <w:rsid w:val="74377897"/>
    <w:rsid w:val="7449FAF0"/>
    <w:rsid w:val="74A3ECA6"/>
    <w:rsid w:val="74B1803F"/>
    <w:rsid w:val="74B4D07C"/>
    <w:rsid w:val="74C0979C"/>
    <w:rsid w:val="74D858F3"/>
    <w:rsid w:val="74D90543"/>
    <w:rsid w:val="74E78B9A"/>
    <w:rsid w:val="74EE38B9"/>
    <w:rsid w:val="74F9683B"/>
    <w:rsid w:val="750D0371"/>
    <w:rsid w:val="7522676B"/>
    <w:rsid w:val="7530ED66"/>
    <w:rsid w:val="756D7486"/>
    <w:rsid w:val="758473AD"/>
    <w:rsid w:val="759EDDA0"/>
    <w:rsid w:val="75BD515C"/>
    <w:rsid w:val="75D8E62D"/>
    <w:rsid w:val="7605DD35"/>
    <w:rsid w:val="76467C55"/>
    <w:rsid w:val="76681BBA"/>
    <w:rsid w:val="767676F1"/>
    <w:rsid w:val="767DCFB2"/>
    <w:rsid w:val="7695DD5A"/>
    <w:rsid w:val="76C86335"/>
    <w:rsid w:val="76CB5D18"/>
    <w:rsid w:val="76E32B74"/>
    <w:rsid w:val="76F50042"/>
    <w:rsid w:val="772C80A6"/>
    <w:rsid w:val="776CA37E"/>
    <w:rsid w:val="782C3586"/>
    <w:rsid w:val="7890A80E"/>
    <w:rsid w:val="789103F9"/>
    <w:rsid w:val="789609B0"/>
    <w:rsid w:val="78B9B73F"/>
    <w:rsid w:val="78C35126"/>
    <w:rsid w:val="78D85D88"/>
    <w:rsid w:val="78E4345A"/>
    <w:rsid w:val="78F4D7CC"/>
    <w:rsid w:val="792451C8"/>
    <w:rsid w:val="792F9FD7"/>
    <w:rsid w:val="7980A789"/>
    <w:rsid w:val="79FCD091"/>
    <w:rsid w:val="7A016735"/>
    <w:rsid w:val="7A33DB8C"/>
    <w:rsid w:val="7A35BA4D"/>
    <w:rsid w:val="7A3F4480"/>
    <w:rsid w:val="7A8EDEB9"/>
    <w:rsid w:val="7A98B570"/>
    <w:rsid w:val="7AADEC2B"/>
    <w:rsid w:val="7AC5F110"/>
    <w:rsid w:val="7AE8000E"/>
    <w:rsid w:val="7B0D2499"/>
    <w:rsid w:val="7B165849"/>
    <w:rsid w:val="7B1FDE78"/>
    <w:rsid w:val="7B2A9819"/>
    <w:rsid w:val="7B3AB289"/>
    <w:rsid w:val="7B43CE58"/>
    <w:rsid w:val="7B4A9444"/>
    <w:rsid w:val="7B65D2AC"/>
    <w:rsid w:val="7B6A1516"/>
    <w:rsid w:val="7B75C1E7"/>
    <w:rsid w:val="7B7B6E4F"/>
    <w:rsid w:val="7B94DD4D"/>
    <w:rsid w:val="7BBC7E4B"/>
    <w:rsid w:val="7BDCD4D4"/>
    <w:rsid w:val="7BDFD81D"/>
    <w:rsid w:val="7BF37FA8"/>
    <w:rsid w:val="7C0A1A0F"/>
    <w:rsid w:val="7C282BEE"/>
    <w:rsid w:val="7C411F7A"/>
    <w:rsid w:val="7C5E53D3"/>
    <w:rsid w:val="7C6AAE32"/>
    <w:rsid w:val="7CCC946A"/>
    <w:rsid w:val="7CFAEF14"/>
    <w:rsid w:val="7D22D96D"/>
    <w:rsid w:val="7D3AB9C7"/>
    <w:rsid w:val="7D944F29"/>
    <w:rsid w:val="7D98754E"/>
    <w:rsid w:val="7DC8D6D0"/>
    <w:rsid w:val="7DE9D323"/>
    <w:rsid w:val="7DFD7AF4"/>
    <w:rsid w:val="7DFECADA"/>
    <w:rsid w:val="7E2EA9DF"/>
    <w:rsid w:val="7E34F9CD"/>
    <w:rsid w:val="7E35EAE3"/>
    <w:rsid w:val="7E44CCFE"/>
    <w:rsid w:val="7E57FCC5"/>
    <w:rsid w:val="7EC23C93"/>
    <w:rsid w:val="7EFD0074"/>
    <w:rsid w:val="7F157791"/>
    <w:rsid w:val="7F1FECC4"/>
    <w:rsid w:val="7F2574B0"/>
    <w:rsid w:val="7F2900A6"/>
    <w:rsid w:val="7F361A22"/>
    <w:rsid w:val="7F363ADF"/>
    <w:rsid w:val="7F5721AD"/>
    <w:rsid w:val="7F97A507"/>
    <w:rsid w:val="7FE2F8DE"/>
  </w:rsids>
  <m:mathPr>
    <m:mathFont m:val="Cambria Math"/>
    <m:brkBin m:val="before"/>
    <m:brkBinSub m:val="--"/>
    <m:smallFrac/>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6ADB8800"/>
  <w15:chartTrackingRefBased/>
  <w15:docId w15:val="{FB3CA7CE-3EEB-4D7F-9CC8-1B60FDA14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ja-JP"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iPriority="0"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453D5"/>
    <w:rPr>
      <w:rFonts w:ascii="Times New Roman" w:eastAsia="Times New Roman" w:hAnsi="Times New Roman"/>
      <w:lang w:eastAsia="pl-PL"/>
    </w:rPr>
  </w:style>
  <w:style w:type="paragraph" w:styleId="Nagwek1">
    <w:name w:val="heading 1"/>
    <w:basedOn w:val="Normalny"/>
    <w:next w:val="Normalny"/>
    <w:link w:val="Nagwek1Znak"/>
    <w:uiPriority w:val="99"/>
    <w:qFormat/>
    <w:rsid w:val="00A0382C"/>
    <w:pPr>
      <w:keepNext/>
      <w:spacing w:before="240" w:after="60"/>
      <w:outlineLvl w:val="0"/>
    </w:pPr>
    <w:rPr>
      <w:rFonts w:ascii="Arial" w:hAnsi="Arial"/>
      <w:b/>
      <w:bCs/>
      <w:kern w:val="32"/>
      <w:sz w:val="32"/>
      <w:szCs w:val="32"/>
      <w:lang w:val="x-none"/>
    </w:rPr>
  </w:style>
  <w:style w:type="paragraph" w:styleId="Nagwek2">
    <w:name w:val="heading 2"/>
    <w:basedOn w:val="Normalny"/>
    <w:next w:val="Normalny"/>
    <w:link w:val="Nagwek2Znak"/>
    <w:uiPriority w:val="99"/>
    <w:qFormat/>
    <w:rsid w:val="00A0382C"/>
    <w:pPr>
      <w:keepNext/>
      <w:spacing w:before="240" w:after="60"/>
      <w:outlineLvl w:val="1"/>
    </w:pPr>
    <w:rPr>
      <w:rFonts w:ascii="Arial" w:hAnsi="Arial"/>
      <w:b/>
      <w:bCs/>
      <w:i/>
      <w:iCs/>
      <w:sz w:val="28"/>
      <w:szCs w:val="28"/>
      <w:lang w:val="x-none"/>
    </w:rPr>
  </w:style>
  <w:style w:type="paragraph" w:styleId="Nagwek3">
    <w:name w:val="heading 3"/>
    <w:basedOn w:val="Normalny"/>
    <w:next w:val="Normalny"/>
    <w:link w:val="Nagwek3Znak"/>
    <w:uiPriority w:val="99"/>
    <w:qFormat/>
    <w:rsid w:val="00A0382C"/>
    <w:pPr>
      <w:keepNext/>
      <w:spacing w:before="240" w:after="60"/>
      <w:outlineLvl w:val="2"/>
    </w:pPr>
    <w:rPr>
      <w:rFonts w:ascii="Arial" w:hAnsi="Arial"/>
      <w:b/>
      <w:bCs/>
      <w:sz w:val="26"/>
      <w:szCs w:val="26"/>
      <w:lang w:val="x-none"/>
    </w:rPr>
  </w:style>
  <w:style w:type="paragraph" w:styleId="Nagwek4">
    <w:name w:val="heading 4"/>
    <w:basedOn w:val="Normalny"/>
    <w:next w:val="Normalny"/>
    <w:link w:val="Nagwek4Znak"/>
    <w:uiPriority w:val="99"/>
    <w:qFormat/>
    <w:rsid w:val="00A0382C"/>
    <w:pPr>
      <w:keepNext/>
      <w:spacing w:before="240" w:after="60"/>
      <w:outlineLvl w:val="3"/>
    </w:pPr>
    <w:rPr>
      <w:b/>
      <w:bCs/>
      <w:sz w:val="28"/>
      <w:szCs w:val="28"/>
      <w:lang w:val="x-none"/>
    </w:rPr>
  </w:style>
  <w:style w:type="paragraph" w:styleId="Nagwek5">
    <w:name w:val="heading 5"/>
    <w:basedOn w:val="Normalny"/>
    <w:next w:val="Normalny"/>
    <w:link w:val="Nagwek5Znak"/>
    <w:uiPriority w:val="99"/>
    <w:qFormat/>
    <w:rsid w:val="00A0382C"/>
    <w:pPr>
      <w:keepNext/>
      <w:outlineLvl w:val="4"/>
    </w:pPr>
    <w:rPr>
      <w:sz w:val="24"/>
      <w:szCs w:val="24"/>
      <w:lang w:val="x-none"/>
    </w:rPr>
  </w:style>
  <w:style w:type="paragraph" w:styleId="Nagwek6">
    <w:name w:val="heading 6"/>
    <w:basedOn w:val="Normalny"/>
    <w:next w:val="Normalny"/>
    <w:link w:val="Nagwek6Znak"/>
    <w:uiPriority w:val="99"/>
    <w:qFormat/>
    <w:rsid w:val="00A0382C"/>
    <w:pPr>
      <w:keepNext/>
      <w:outlineLvl w:val="5"/>
    </w:pPr>
    <w:rPr>
      <w:b/>
      <w:bCs/>
      <w:sz w:val="24"/>
      <w:szCs w:val="24"/>
      <w:lang w:val="x-none"/>
    </w:rPr>
  </w:style>
  <w:style w:type="paragraph" w:styleId="Nagwek7">
    <w:name w:val="heading 7"/>
    <w:basedOn w:val="Normalny"/>
    <w:next w:val="Normalny"/>
    <w:link w:val="Nagwek7Znak"/>
    <w:uiPriority w:val="99"/>
    <w:qFormat/>
    <w:rsid w:val="00A0382C"/>
    <w:pPr>
      <w:keepNext/>
      <w:outlineLvl w:val="6"/>
    </w:pPr>
    <w:rPr>
      <w:b/>
      <w:bCs/>
      <w:lang w:val="x-none"/>
    </w:rPr>
  </w:style>
  <w:style w:type="paragraph" w:styleId="Nagwek8">
    <w:name w:val="heading 8"/>
    <w:basedOn w:val="Normalny"/>
    <w:next w:val="Normalny"/>
    <w:link w:val="Nagwek8Znak"/>
    <w:uiPriority w:val="99"/>
    <w:qFormat/>
    <w:rsid w:val="00A0382C"/>
    <w:pPr>
      <w:keepNext/>
      <w:jc w:val="center"/>
      <w:outlineLvl w:val="7"/>
    </w:pPr>
    <w:rPr>
      <w:b/>
      <w:sz w:val="24"/>
      <w:lang w:val="x-none"/>
    </w:rPr>
  </w:style>
  <w:style w:type="paragraph" w:styleId="Nagwek9">
    <w:name w:val="heading 9"/>
    <w:basedOn w:val="Normalny"/>
    <w:next w:val="Normalny"/>
    <w:link w:val="Nagwek9Znak"/>
    <w:uiPriority w:val="99"/>
    <w:qFormat/>
    <w:rsid w:val="00A0382C"/>
    <w:pPr>
      <w:keepNext/>
      <w:outlineLvl w:val="8"/>
    </w:pPr>
    <w:rPr>
      <w:color w:val="FF0000"/>
      <w:sz w:val="24"/>
      <w:szCs w:val="24"/>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9"/>
    <w:rsid w:val="00A0382C"/>
    <w:rPr>
      <w:rFonts w:ascii="Arial" w:eastAsia="Times New Roman" w:hAnsi="Arial" w:cs="Arial"/>
      <w:b/>
      <w:bCs/>
      <w:kern w:val="32"/>
      <w:sz w:val="32"/>
      <w:szCs w:val="32"/>
      <w:lang w:eastAsia="pl-PL"/>
    </w:rPr>
  </w:style>
  <w:style w:type="character" w:customStyle="1" w:styleId="Nagwek2Znak">
    <w:name w:val="Nagłówek 2 Znak"/>
    <w:link w:val="Nagwek2"/>
    <w:uiPriority w:val="99"/>
    <w:rsid w:val="00A0382C"/>
    <w:rPr>
      <w:rFonts w:ascii="Arial" w:eastAsia="Times New Roman" w:hAnsi="Arial" w:cs="Arial"/>
      <w:b/>
      <w:bCs/>
      <w:i/>
      <w:iCs/>
      <w:sz w:val="28"/>
      <w:szCs w:val="28"/>
      <w:lang w:eastAsia="pl-PL"/>
    </w:rPr>
  </w:style>
  <w:style w:type="character" w:customStyle="1" w:styleId="Nagwek3Znak">
    <w:name w:val="Nagłówek 3 Znak"/>
    <w:link w:val="Nagwek3"/>
    <w:uiPriority w:val="99"/>
    <w:rsid w:val="00A0382C"/>
    <w:rPr>
      <w:rFonts w:ascii="Arial" w:eastAsia="Times New Roman" w:hAnsi="Arial" w:cs="Arial"/>
      <w:b/>
      <w:bCs/>
      <w:sz w:val="26"/>
      <w:szCs w:val="26"/>
      <w:lang w:eastAsia="pl-PL"/>
    </w:rPr>
  </w:style>
  <w:style w:type="character" w:customStyle="1" w:styleId="Nagwek4Znak">
    <w:name w:val="Nagłówek 4 Znak"/>
    <w:link w:val="Nagwek4"/>
    <w:uiPriority w:val="99"/>
    <w:rsid w:val="00A0382C"/>
    <w:rPr>
      <w:rFonts w:ascii="Times New Roman" w:eastAsia="Times New Roman" w:hAnsi="Times New Roman" w:cs="Times New Roman"/>
      <w:b/>
      <w:bCs/>
      <w:sz w:val="28"/>
      <w:szCs w:val="28"/>
      <w:lang w:eastAsia="pl-PL"/>
    </w:rPr>
  </w:style>
  <w:style w:type="character" w:customStyle="1" w:styleId="Nagwek5Znak">
    <w:name w:val="Nagłówek 5 Znak"/>
    <w:link w:val="Nagwek5"/>
    <w:uiPriority w:val="99"/>
    <w:rsid w:val="00A0382C"/>
    <w:rPr>
      <w:rFonts w:ascii="Times New Roman" w:eastAsia="Times New Roman" w:hAnsi="Times New Roman" w:cs="Times New Roman"/>
      <w:sz w:val="24"/>
      <w:szCs w:val="24"/>
      <w:lang w:eastAsia="pl-PL"/>
    </w:rPr>
  </w:style>
  <w:style w:type="character" w:customStyle="1" w:styleId="Nagwek6Znak">
    <w:name w:val="Nagłówek 6 Znak"/>
    <w:link w:val="Nagwek6"/>
    <w:uiPriority w:val="99"/>
    <w:rsid w:val="00A0382C"/>
    <w:rPr>
      <w:rFonts w:ascii="Times New Roman" w:eastAsia="Times New Roman" w:hAnsi="Times New Roman" w:cs="Times New Roman"/>
      <w:b/>
      <w:bCs/>
      <w:sz w:val="24"/>
      <w:szCs w:val="24"/>
      <w:lang w:eastAsia="pl-PL"/>
    </w:rPr>
  </w:style>
  <w:style w:type="character" w:customStyle="1" w:styleId="Nagwek7Znak">
    <w:name w:val="Nagłówek 7 Znak"/>
    <w:link w:val="Nagwek7"/>
    <w:uiPriority w:val="99"/>
    <w:rsid w:val="00A0382C"/>
    <w:rPr>
      <w:rFonts w:ascii="Times New Roman" w:eastAsia="Times New Roman" w:hAnsi="Times New Roman" w:cs="Times New Roman"/>
      <w:b/>
      <w:bCs/>
      <w:sz w:val="20"/>
      <w:szCs w:val="20"/>
      <w:lang w:eastAsia="pl-PL"/>
    </w:rPr>
  </w:style>
  <w:style w:type="character" w:customStyle="1" w:styleId="Nagwek8Znak">
    <w:name w:val="Nagłówek 8 Znak"/>
    <w:link w:val="Nagwek8"/>
    <w:uiPriority w:val="99"/>
    <w:rsid w:val="00A0382C"/>
    <w:rPr>
      <w:rFonts w:ascii="Times New Roman" w:eastAsia="Times New Roman" w:hAnsi="Times New Roman" w:cs="Times New Roman"/>
      <w:b/>
      <w:sz w:val="24"/>
      <w:szCs w:val="20"/>
      <w:lang w:eastAsia="pl-PL"/>
    </w:rPr>
  </w:style>
  <w:style w:type="character" w:customStyle="1" w:styleId="Nagwek9Znak">
    <w:name w:val="Nagłówek 9 Znak"/>
    <w:link w:val="Nagwek9"/>
    <w:uiPriority w:val="99"/>
    <w:rsid w:val="00A0382C"/>
    <w:rPr>
      <w:rFonts w:ascii="Times New Roman" w:eastAsia="Times New Roman" w:hAnsi="Times New Roman" w:cs="Times New Roman"/>
      <w:color w:val="FF0000"/>
      <w:sz w:val="24"/>
      <w:szCs w:val="24"/>
      <w:lang w:eastAsia="pl-PL"/>
    </w:rPr>
  </w:style>
  <w:style w:type="paragraph" w:styleId="Tekstpodstawowy2">
    <w:name w:val="Body Text 2"/>
    <w:basedOn w:val="Normalny"/>
    <w:link w:val="Tekstpodstawowy2Znak"/>
    <w:uiPriority w:val="99"/>
    <w:rsid w:val="00A0382C"/>
    <w:pPr>
      <w:jc w:val="both"/>
    </w:pPr>
    <w:rPr>
      <w:b/>
      <w:sz w:val="28"/>
      <w:szCs w:val="24"/>
      <w:lang w:val="x-none"/>
    </w:rPr>
  </w:style>
  <w:style w:type="character" w:customStyle="1" w:styleId="Tekstpodstawowy2Znak">
    <w:name w:val="Tekst podstawowy 2 Znak"/>
    <w:link w:val="Tekstpodstawowy2"/>
    <w:uiPriority w:val="99"/>
    <w:rsid w:val="00A0382C"/>
    <w:rPr>
      <w:rFonts w:ascii="Times New Roman" w:eastAsia="Times New Roman" w:hAnsi="Times New Roman" w:cs="Times New Roman"/>
      <w:b/>
      <w:sz w:val="28"/>
      <w:szCs w:val="24"/>
      <w:lang w:eastAsia="pl-PL"/>
    </w:rPr>
  </w:style>
  <w:style w:type="paragraph" w:styleId="Tekstpodstawowy">
    <w:name w:val="Body Text"/>
    <w:basedOn w:val="Normalny"/>
    <w:link w:val="TekstpodstawowyZnak"/>
    <w:uiPriority w:val="99"/>
    <w:rsid w:val="00A0382C"/>
    <w:pPr>
      <w:spacing w:after="120"/>
    </w:pPr>
    <w:rPr>
      <w:rFonts w:ascii="Arial" w:hAnsi="Arial"/>
      <w:b/>
      <w:bCs/>
      <w:kern w:val="32"/>
      <w:sz w:val="32"/>
      <w:szCs w:val="32"/>
      <w:lang w:val="x-none"/>
    </w:rPr>
  </w:style>
  <w:style w:type="character" w:customStyle="1" w:styleId="TekstpodstawowyZnak">
    <w:name w:val="Tekst podstawowy Znak"/>
    <w:link w:val="Tekstpodstawowy"/>
    <w:uiPriority w:val="99"/>
    <w:rsid w:val="00A0382C"/>
    <w:rPr>
      <w:rFonts w:ascii="Arial" w:eastAsia="Times New Roman" w:hAnsi="Arial" w:cs="Arial"/>
      <w:b/>
      <w:bCs/>
      <w:kern w:val="32"/>
      <w:sz w:val="32"/>
      <w:szCs w:val="32"/>
      <w:lang w:eastAsia="pl-PL"/>
    </w:rPr>
  </w:style>
  <w:style w:type="paragraph" w:styleId="Stopka">
    <w:name w:val="footer"/>
    <w:basedOn w:val="Normalny"/>
    <w:link w:val="StopkaZnak"/>
    <w:uiPriority w:val="99"/>
    <w:rsid w:val="00A0382C"/>
    <w:pPr>
      <w:tabs>
        <w:tab w:val="center" w:pos="4536"/>
        <w:tab w:val="right" w:pos="9072"/>
      </w:tabs>
    </w:pPr>
    <w:rPr>
      <w:lang w:val="x-none"/>
    </w:rPr>
  </w:style>
  <w:style w:type="character" w:customStyle="1" w:styleId="StopkaZnak">
    <w:name w:val="Stopka Znak"/>
    <w:link w:val="Stopka"/>
    <w:uiPriority w:val="99"/>
    <w:rsid w:val="00A0382C"/>
    <w:rPr>
      <w:rFonts w:ascii="Times New Roman" w:eastAsia="Times New Roman" w:hAnsi="Times New Roman" w:cs="Times New Roman"/>
      <w:sz w:val="20"/>
      <w:szCs w:val="20"/>
      <w:lang w:eastAsia="pl-PL"/>
    </w:rPr>
  </w:style>
  <w:style w:type="paragraph" w:customStyle="1" w:styleId="Akapit0">
    <w:name w:val="Akapit0"/>
    <w:basedOn w:val="Normalny"/>
    <w:uiPriority w:val="99"/>
    <w:rsid w:val="00A0382C"/>
    <w:pPr>
      <w:autoSpaceDE w:val="0"/>
      <w:autoSpaceDN w:val="0"/>
      <w:spacing w:line="264" w:lineRule="auto"/>
      <w:jc w:val="both"/>
    </w:pPr>
    <w:rPr>
      <w:szCs w:val="24"/>
    </w:rPr>
  </w:style>
  <w:style w:type="paragraph" w:styleId="Tytu">
    <w:name w:val="Title"/>
    <w:basedOn w:val="Normalny"/>
    <w:link w:val="TytuZnak"/>
    <w:uiPriority w:val="99"/>
    <w:qFormat/>
    <w:rsid w:val="00A0382C"/>
    <w:pPr>
      <w:jc w:val="center"/>
    </w:pPr>
    <w:rPr>
      <w:b/>
      <w:sz w:val="40"/>
      <w:lang w:val="x-none"/>
    </w:rPr>
  </w:style>
  <w:style w:type="character" w:customStyle="1" w:styleId="TytuZnak">
    <w:name w:val="Tytuł Znak"/>
    <w:link w:val="Tytu"/>
    <w:uiPriority w:val="99"/>
    <w:rsid w:val="00A0382C"/>
    <w:rPr>
      <w:rFonts w:ascii="Times New Roman" w:eastAsia="Times New Roman" w:hAnsi="Times New Roman" w:cs="Times New Roman"/>
      <w:b/>
      <w:sz w:val="40"/>
      <w:szCs w:val="20"/>
      <w:lang w:eastAsia="pl-PL"/>
    </w:rPr>
  </w:style>
  <w:style w:type="character" w:styleId="Numerstrony">
    <w:name w:val="page number"/>
    <w:basedOn w:val="Domylnaczcionkaakapitu"/>
    <w:uiPriority w:val="99"/>
    <w:rsid w:val="00A0382C"/>
  </w:style>
  <w:style w:type="paragraph" w:styleId="Tekstpodstawowy3">
    <w:name w:val="Body Text 3"/>
    <w:basedOn w:val="Normalny"/>
    <w:link w:val="Tekstpodstawowy3Znak"/>
    <w:uiPriority w:val="99"/>
    <w:rsid w:val="00A0382C"/>
    <w:rPr>
      <w:sz w:val="24"/>
      <w:szCs w:val="24"/>
      <w:lang w:val="x-none"/>
    </w:rPr>
  </w:style>
  <w:style w:type="character" w:customStyle="1" w:styleId="Tekstpodstawowy3Znak">
    <w:name w:val="Tekst podstawowy 3 Znak"/>
    <w:link w:val="Tekstpodstawowy3"/>
    <w:uiPriority w:val="99"/>
    <w:rsid w:val="00A0382C"/>
    <w:rPr>
      <w:rFonts w:ascii="Times New Roman" w:eastAsia="Times New Roman" w:hAnsi="Times New Roman" w:cs="Times New Roman"/>
      <w:sz w:val="24"/>
      <w:szCs w:val="24"/>
      <w:lang w:eastAsia="pl-PL"/>
    </w:rPr>
  </w:style>
  <w:style w:type="paragraph" w:styleId="Nagwek">
    <w:name w:val="header"/>
    <w:basedOn w:val="Normalny"/>
    <w:link w:val="NagwekZnak"/>
    <w:uiPriority w:val="99"/>
    <w:rsid w:val="00A0382C"/>
    <w:pPr>
      <w:tabs>
        <w:tab w:val="center" w:pos="4536"/>
        <w:tab w:val="right" w:pos="9072"/>
      </w:tabs>
    </w:pPr>
    <w:rPr>
      <w:lang w:val="x-none"/>
    </w:rPr>
  </w:style>
  <w:style w:type="character" w:customStyle="1" w:styleId="NagwekZnak">
    <w:name w:val="Nagłówek Znak"/>
    <w:link w:val="Nagwek"/>
    <w:uiPriority w:val="99"/>
    <w:rsid w:val="00A0382C"/>
    <w:rPr>
      <w:rFonts w:ascii="Times New Roman" w:eastAsia="Times New Roman" w:hAnsi="Times New Roman" w:cs="Times New Roman"/>
      <w:sz w:val="20"/>
      <w:szCs w:val="20"/>
      <w:lang w:eastAsia="pl-PL"/>
    </w:rPr>
  </w:style>
  <w:style w:type="paragraph" w:styleId="Tekstpodstawowywcity">
    <w:name w:val="Body Text Indent"/>
    <w:basedOn w:val="Normalny"/>
    <w:link w:val="TekstpodstawowywcityZnak"/>
    <w:uiPriority w:val="99"/>
    <w:rsid w:val="00A0382C"/>
    <w:pPr>
      <w:ind w:left="720" w:hanging="720"/>
    </w:pPr>
    <w:rPr>
      <w:b/>
      <w:sz w:val="28"/>
      <w:szCs w:val="24"/>
      <w:lang w:val="x-none"/>
    </w:rPr>
  </w:style>
  <w:style w:type="character" w:customStyle="1" w:styleId="TekstpodstawowywcityZnak">
    <w:name w:val="Tekst podstawowy wcięty Znak"/>
    <w:link w:val="Tekstpodstawowywcity"/>
    <w:uiPriority w:val="99"/>
    <w:rsid w:val="00A0382C"/>
    <w:rPr>
      <w:rFonts w:ascii="Times New Roman" w:eastAsia="Times New Roman" w:hAnsi="Times New Roman" w:cs="Times New Roman"/>
      <w:b/>
      <w:sz w:val="28"/>
      <w:szCs w:val="24"/>
      <w:lang w:eastAsia="pl-PL"/>
    </w:rPr>
  </w:style>
  <w:style w:type="paragraph" w:styleId="Tekstpodstawowywcity2">
    <w:name w:val="Body Text Indent 2"/>
    <w:basedOn w:val="Normalny"/>
    <w:link w:val="Tekstpodstawowywcity2Znak"/>
    <w:uiPriority w:val="99"/>
    <w:rsid w:val="00A0382C"/>
    <w:pPr>
      <w:spacing w:after="120" w:line="480" w:lineRule="auto"/>
      <w:ind w:left="283"/>
    </w:pPr>
    <w:rPr>
      <w:lang w:val="x-none"/>
    </w:rPr>
  </w:style>
  <w:style w:type="character" w:customStyle="1" w:styleId="Tekstpodstawowywcity2Znak">
    <w:name w:val="Tekst podstawowy wcięty 2 Znak"/>
    <w:link w:val="Tekstpodstawowywcity2"/>
    <w:uiPriority w:val="99"/>
    <w:rsid w:val="00A0382C"/>
    <w:rPr>
      <w:rFonts w:ascii="Times New Roman" w:eastAsia="Times New Roman" w:hAnsi="Times New Roman" w:cs="Times New Roman"/>
      <w:sz w:val="20"/>
      <w:szCs w:val="20"/>
      <w:lang w:eastAsia="pl-PL"/>
    </w:rPr>
  </w:style>
  <w:style w:type="paragraph" w:styleId="Tekstpodstawowywcity3">
    <w:name w:val="Body Text Indent 3"/>
    <w:basedOn w:val="Normalny"/>
    <w:link w:val="Tekstpodstawowywcity3Znak"/>
    <w:uiPriority w:val="99"/>
    <w:rsid w:val="00A0382C"/>
    <w:pPr>
      <w:spacing w:after="120"/>
      <w:ind w:left="283"/>
    </w:pPr>
    <w:rPr>
      <w:sz w:val="16"/>
      <w:szCs w:val="16"/>
      <w:lang w:val="x-none"/>
    </w:rPr>
  </w:style>
  <w:style w:type="character" w:customStyle="1" w:styleId="Tekstpodstawowywcity3Znak">
    <w:name w:val="Tekst podstawowy wcięty 3 Znak"/>
    <w:link w:val="Tekstpodstawowywcity3"/>
    <w:uiPriority w:val="99"/>
    <w:rsid w:val="00A0382C"/>
    <w:rPr>
      <w:rFonts w:ascii="Times New Roman" w:eastAsia="Times New Roman" w:hAnsi="Times New Roman" w:cs="Times New Roman"/>
      <w:sz w:val="16"/>
      <w:szCs w:val="16"/>
      <w:lang w:eastAsia="pl-PL"/>
    </w:rPr>
  </w:style>
  <w:style w:type="paragraph" w:customStyle="1" w:styleId="Akapit">
    <w:name w:val="Akapit"/>
    <w:basedOn w:val="Normalny"/>
    <w:uiPriority w:val="99"/>
    <w:rsid w:val="00A0382C"/>
    <w:pPr>
      <w:autoSpaceDE w:val="0"/>
      <w:autoSpaceDN w:val="0"/>
      <w:spacing w:line="264" w:lineRule="auto"/>
      <w:ind w:firstLine="567"/>
      <w:jc w:val="both"/>
    </w:pPr>
    <w:rPr>
      <w:szCs w:val="24"/>
    </w:rPr>
  </w:style>
  <w:style w:type="character" w:styleId="Uwydatnienie">
    <w:name w:val="Emphasis"/>
    <w:uiPriority w:val="99"/>
    <w:qFormat/>
    <w:rsid w:val="00A0382C"/>
    <w:rPr>
      <w:i/>
      <w:iCs/>
    </w:rPr>
  </w:style>
  <w:style w:type="character" w:customStyle="1" w:styleId="MapadokumentuZnak">
    <w:name w:val="Mapa dokumentu Znak"/>
    <w:aliases w:val="Plan dokumentu Znak"/>
    <w:link w:val="Mapadokumentu"/>
    <w:uiPriority w:val="99"/>
    <w:semiHidden/>
    <w:rsid w:val="00A0382C"/>
    <w:rPr>
      <w:rFonts w:ascii="Tahoma" w:eastAsia="Times New Roman" w:hAnsi="Tahoma" w:cs="Tahoma"/>
      <w:sz w:val="20"/>
      <w:szCs w:val="20"/>
      <w:shd w:val="clear" w:color="auto" w:fill="000080"/>
      <w:lang w:eastAsia="pl-PL"/>
    </w:rPr>
  </w:style>
  <w:style w:type="paragraph" w:styleId="Mapadokumentu">
    <w:name w:val="Document Map"/>
    <w:aliases w:val="Plan dokumentu"/>
    <w:basedOn w:val="Normalny"/>
    <w:link w:val="MapadokumentuZnak"/>
    <w:uiPriority w:val="99"/>
    <w:semiHidden/>
    <w:rsid w:val="00A0382C"/>
    <w:pPr>
      <w:shd w:val="clear" w:color="auto" w:fill="000080"/>
    </w:pPr>
    <w:rPr>
      <w:rFonts w:ascii="Tahoma" w:hAnsi="Tahoma"/>
      <w:lang w:val="x-none"/>
    </w:rPr>
  </w:style>
  <w:style w:type="paragraph" w:styleId="NormalnyWeb">
    <w:name w:val="Normal (Web)"/>
    <w:basedOn w:val="Normalny"/>
    <w:uiPriority w:val="99"/>
    <w:rsid w:val="00A0382C"/>
    <w:rPr>
      <w:sz w:val="24"/>
      <w:szCs w:val="24"/>
    </w:rPr>
  </w:style>
  <w:style w:type="paragraph" w:customStyle="1" w:styleId="scleg">
    <w:name w:val="scleg"/>
    <w:basedOn w:val="Normalny"/>
    <w:uiPriority w:val="99"/>
    <w:rsid w:val="00A0382C"/>
    <w:pPr>
      <w:spacing w:before="100" w:beforeAutospacing="1" w:after="100" w:afterAutospacing="1"/>
    </w:pPr>
    <w:rPr>
      <w:sz w:val="24"/>
      <w:szCs w:val="24"/>
    </w:rPr>
  </w:style>
  <w:style w:type="paragraph" w:customStyle="1" w:styleId="tc">
    <w:name w:val="tc"/>
    <w:basedOn w:val="Normalny"/>
    <w:uiPriority w:val="99"/>
    <w:rsid w:val="00A0382C"/>
    <w:pPr>
      <w:spacing w:before="100" w:beforeAutospacing="1" w:after="100" w:afterAutospacing="1"/>
    </w:pPr>
    <w:rPr>
      <w:sz w:val="24"/>
      <w:szCs w:val="24"/>
    </w:rPr>
  </w:style>
  <w:style w:type="paragraph" w:customStyle="1" w:styleId="tctb">
    <w:name w:val="tc tb"/>
    <w:basedOn w:val="Normalny"/>
    <w:uiPriority w:val="99"/>
    <w:rsid w:val="00A0382C"/>
    <w:pPr>
      <w:spacing w:before="100" w:beforeAutospacing="1" w:after="100" w:afterAutospacing="1"/>
    </w:pPr>
    <w:rPr>
      <w:sz w:val="24"/>
      <w:szCs w:val="24"/>
    </w:rPr>
  </w:style>
  <w:style w:type="character" w:styleId="Pogrubienie">
    <w:name w:val="Strong"/>
    <w:uiPriority w:val="99"/>
    <w:qFormat/>
    <w:rsid w:val="00A0382C"/>
    <w:rPr>
      <w:b/>
      <w:bCs/>
    </w:rPr>
  </w:style>
  <w:style w:type="character" w:styleId="Hipercze">
    <w:name w:val="Hyperlink"/>
    <w:rsid w:val="00A0382C"/>
    <w:rPr>
      <w:color w:val="0000FF"/>
      <w:u w:val="single"/>
    </w:rPr>
  </w:style>
  <w:style w:type="character" w:customStyle="1" w:styleId="TekstdymkaZnak">
    <w:name w:val="Tekst dymka Znak"/>
    <w:link w:val="Tekstdymka"/>
    <w:uiPriority w:val="99"/>
    <w:semiHidden/>
    <w:rsid w:val="00A0382C"/>
    <w:rPr>
      <w:rFonts w:ascii="Tahoma" w:eastAsia="Times New Roman" w:hAnsi="Tahoma" w:cs="Tahoma"/>
      <w:sz w:val="16"/>
      <w:szCs w:val="16"/>
      <w:lang w:eastAsia="pl-PL"/>
    </w:rPr>
  </w:style>
  <w:style w:type="paragraph" w:styleId="Tekstdymka">
    <w:name w:val="Balloon Text"/>
    <w:basedOn w:val="Normalny"/>
    <w:link w:val="TekstdymkaZnak"/>
    <w:uiPriority w:val="99"/>
    <w:semiHidden/>
    <w:rsid w:val="00A0382C"/>
    <w:rPr>
      <w:rFonts w:ascii="Tahoma" w:hAnsi="Tahoma"/>
      <w:sz w:val="16"/>
      <w:szCs w:val="16"/>
      <w:lang w:val="x-none"/>
    </w:rPr>
  </w:style>
  <w:style w:type="character" w:customStyle="1" w:styleId="tw4winTerm">
    <w:name w:val="tw4winTerm"/>
    <w:uiPriority w:val="99"/>
    <w:rsid w:val="00A0382C"/>
    <w:rPr>
      <w:color w:val="0000FF"/>
    </w:rPr>
  </w:style>
  <w:style w:type="paragraph" w:customStyle="1" w:styleId="t3">
    <w:name w:val="t3"/>
    <w:basedOn w:val="Normalny"/>
    <w:uiPriority w:val="99"/>
    <w:rsid w:val="00A0382C"/>
    <w:pPr>
      <w:spacing w:before="100" w:beforeAutospacing="1" w:after="100" w:afterAutospacing="1"/>
    </w:pPr>
    <w:rPr>
      <w:sz w:val="24"/>
      <w:szCs w:val="24"/>
    </w:rPr>
  </w:style>
  <w:style w:type="paragraph" w:styleId="HTML-wstpniesformatowany">
    <w:name w:val="HTML Preformatted"/>
    <w:basedOn w:val="Normalny"/>
    <w:link w:val="HTML-wstpniesformatowanyZnak"/>
    <w:uiPriority w:val="99"/>
    <w:rsid w:val="00A038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lang w:val="x-none"/>
    </w:rPr>
  </w:style>
  <w:style w:type="character" w:customStyle="1" w:styleId="HTML-wstpniesformatowanyZnak">
    <w:name w:val="HTML - wstępnie sformatowany Znak"/>
    <w:link w:val="HTML-wstpniesformatowany"/>
    <w:uiPriority w:val="99"/>
    <w:rsid w:val="00A0382C"/>
    <w:rPr>
      <w:rFonts w:ascii="Courier New" w:eastAsia="Times New Roman" w:hAnsi="Courier New" w:cs="Courier New"/>
      <w:sz w:val="20"/>
      <w:szCs w:val="20"/>
      <w:lang w:eastAsia="pl-PL"/>
    </w:rPr>
  </w:style>
  <w:style w:type="paragraph" w:customStyle="1" w:styleId="ZnakZnak1Znak">
    <w:name w:val="Znak Znak1 Znak"/>
    <w:basedOn w:val="Normalny"/>
    <w:uiPriority w:val="99"/>
    <w:rsid w:val="00A0382C"/>
    <w:rPr>
      <w:sz w:val="24"/>
      <w:szCs w:val="24"/>
    </w:rPr>
  </w:style>
  <w:style w:type="character" w:customStyle="1" w:styleId="eltit1">
    <w:name w:val="eltit1"/>
    <w:uiPriority w:val="99"/>
    <w:rsid w:val="00A0382C"/>
    <w:rPr>
      <w:rFonts w:ascii="Verdana" w:hAnsi="Verdana" w:hint="default"/>
      <w:color w:val="333366"/>
      <w:sz w:val="20"/>
      <w:szCs w:val="20"/>
    </w:rPr>
  </w:style>
  <w:style w:type="character" w:customStyle="1" w:styleId="elstat1">
    <w:name w:val="elstat1"/>
    <w:uiPriority w:val="99"/>
    <w:rsid w:val="00A0382C"/>
    <w:rPr>
      <w:rFonts w:ascii="Verdana" w:hAnsi="Verdana" w:hint="default"/>
      <w:color w:val="333366"/>
      <w:sz w:val="16"/>
      <w:szCs w:val="16"/>
    </w:rPr>
  </w:style>
  <w:style w:type="paragraph" w:styleId="Listapunktowana2">
    <w:name w:val="List Bullet 2"/>
    <w:basedOn w:val="Normalny"/>
    <w:uiPriority w:val="99"/>
    <w:rsid w:val="00A0382C"/>
    <w:pPr>
      <w:widowControl w:val="0"/>
      <w:numPr>
        <w:numId w:val="4"/>
      </w:numPr>
      <w:spacing w:line="300" w:lineRule="auto"/>
      <w:jc w:val="both"/>
    </w:pPr>
    <w:rPr>
      <w:snapToGrid w:val="0"/>
      <w:sz w:val="22"/>
    </w:rPr>
  </w:style>
  <w:style w:type="paragraph" w:styleId="Tekstpodstawowyzwciciem">
    <w:name w:val="Body Text First Indent"/>
    <w:basedOn w:val="Tekstpodstawowy"/>
    <w:link w:val="TekstpodstawowyzwciciemZnak"/>
    <w:uiPriority w:val="99"/>
    <w:rsid w:val="00A0382C"/>
    <w:pPr>
      <w:widowControl w:val="0"/>
      <w:spacing w:line="300" w:lineRule="auto"/>
      <w:ind w:firstLine="210"/>
      <w:jc w:val="both"/>
    </w:pPr>
    <w:rPr>
      <w:b w:val="0"/>
      <w:bCs w:val="0"/>
      <w:snapToGrid w:val="0"/>
    </w:rPr>
  </w:style>
  <w:style w:type="character" w:customStyle="1" w:styleId="TekstpodstawowyzwciciemZnak">
    <w:name w:val="Tekst podstawowy z wcięciem Znak"/>
    <w:link w:val="Tekstpodstawowyzwciciem"/>
    <w:uiPriority w:val="99"/>
    <w:rsid w:val="00A0382C"/>
    <w:rPr>
      <w:rFonts w:ascii="Arial" w:eastAsia="Times New Roman" w:hAnsi="Arial" w:cs="Arial"/>
      <w:b w:val="0"/>
      <w:bCs w:val="0"/>
      <w:snapToGrid w:val="0"/>
      <w:kern w:val="32"/>
      <w:sz w:val="32"/>
      <w:szCs w:val="32"/>
      <w:lang w:eastAsia="pl-PL"/>
    </w:rPr>
  </w:style>
  <w:style w:type="paragraph" w:customStyle="1" w:styleId="ZnakZnak1Znak2">
    <w:name w:val="Znak Znak1 Znak2"/>
    <w:basedOn w:val="Normalny"/>
    <w:uiPriority w:val="99"/>
    <w:rsid w:val="00A0382C"/>
    <w:rPr>
      <w:sz w:val="24"/>
      <w:szCs w:val="24"/>
    </w:rPr>
  </w:style>
  <w:style w:type="character" w:styleId="UyteHipercze">
    <w:name w:val="FollowedHyperlink"/>
    <w:uiPriority w:val="99"/>
    <w:rsid w:val="00A0382C"/>
    <w:rPr>
      <w:color w:val="800080"/>
      <w:u w:val="single"/>
    </w:rPr>
  </w:style>
  <w:style w:type="paragraph" w:customStyle="1" w:styleId="DomylnaczcionkaakapituAkapitZnakZnakZnakZnak">
    <w:name w:val="Domyślna czcionka akapitu Akapit Znak Znak Znak Znak"/>
    <w:basedOn w:val="Normalny"/>
    <w:uiPriority w:val="99"/>
    <w:rsid w:val="00A0382C"/>
    <w:rPr>
      <w:sz w:val="24"/>
      <w:szCs w:val="24"/>
    </w:rPr>
  </w:style>
  <w:style w:type="paragraph" w:styleId="Tekstkomentarza">
    <w:name w:val="annotation text"/>
    <w:basedOn w:val="Normalny"/>
    <w:link w:val="TekstkomentarzaZnak"/>
    <w:uiPriority w:val="99"/>
    <w:semiHidden/>
    <w:rsid w:val="00A0382C"/>
    <w:rPr>
      <w:lang w:val="x-none"/>
    </w:rPr>
  </w:style>
  <w:style w:type="character" w:customStyle="1" w:styleId="TekstkomentarzaZnak">
    <w:name w:val="Tekst komentarza Znak"/>
    <w:link w:val="Tekstkomentarza"/>
    <w:uiPriority w:val="99"/>
    <w:semiHidden/>
    <w:rsid w:val="00A0382C"/>
    <w:rPr>
      <w:rFonts w:ascii="Times New Roman" w:eastAsia="Times New Roman" w:hAnsi="Times New Roman" w:cs="Times New Roman"/>
      <w:sz w:val="20"/>
      <w:szCs w:val="20"/>
      <w:lang w:eastAsia="pl-PL"/>
    </w:rPr>
  </w:style>
  <w:style w:type="character" w:customStyle="1" w:styleId="TematkomentarzaZnak">
    <w:name w:val="Temat komentarza Znak"/>
    <w:link w:val="Tematkomentarza"/>
    <w:uiPriority w:val="99"/>
    <w:semiHidden/>
    <w:rsid w:val="00A0382C"/>
    <w:rPr>
      <w:rFonts w:ascii="Times New Roman" w:eastAsia="Times New Roman" w:hAnsi="Times New Roman" w:cs="Times New Roman"/>
      <w:b/>
      <w:bCs/>
      <w:sz w:val="20"/>
      <w:szCs w:val="20"/>
      <w:lang w:eastAsia="pl-PL"/>
    </w:rPr>
  </w:style>
  <w:style w:type="paragraph" w:styleId="Tematkomentarza">
    <w:name w:val="annotation subject"/>
    <w:basedOn w:val="Tekstkomentarza"/>
    <w:next w:val="Tekstkomentarza"/>
    <w:link w:val="TematkomentarzaZnak"/>
    <w:uiPriority w:val="99"/>
    <w:semiHidden/>
    <w:rsid w:val="00A0382C"/>
    <w:rPr>
      <w:b/>
      <w:bCs/>
    </w:rPr>
  </w:style>
  <w:style w:type="paragraph" w:customStyle="1" w:styleId="ZnakZnakZnakZnak">
    <w:name w:val="Znak Znak Znak Znak"/>
    <w:basedOn w:val="Normalny"/>
    <w:uiPriority w:val="99"/>
    <w:rsid w:val="00A0382C"/>
    <w:rPr>
      <w:sz w:val="24"/>
      <w:szCs w:val="24"/>
    </w:rPr>
  </w:style>
  <w:style w:type="paragraph" w:customStyle="1" w:styleId="Default">
    <w:name w:val="Default"/>
    <w:rsid w:val="00A0382C"/>
    <w:pPr>
      <w:autoSpaceDE w:val="0"/>
      <w:autoSpaceDN w:val="0"/>
      <w:adjustRightInd w:val="0"/>
    </w:pPr>
    <w:rPr>
      <w:rFonts w:ascii="EUAlbertina" w:eastAsia="Times New Roman" w:hAnsi="EUAlbertina" w:cs="EUAlbertina"/>
      <w:color w:val="000000"/>
      <w:sz w:val="24"/>
      <w:szCs w:val="24"/>
      <w:lang w:eastAsia="pl-PL"/>
    </w:rPr>
  </w:style>
  <w:style w:type="paragraph" w:customStyle="1" w:styleId="celp">
    <w:name w:val="cel_p"/>
    <w:basedOn w:val="Normalny"/>
    <w:uiPriority w:val="99"/>
    <w:rsid w:val="00A0382C"/>
    <w:pPr>
      <w:spacing w:after="15"/>
      <w:ind w:left="15" w:right="15"/>
      <w:jc w:val="both"/>
      <w:textAlignment w:val="top"/>
    </w:pPr>
    <w:rPr>
      <w:sz w:val="24"/>
      <w:szCs w:val="24"/>
    </w:rPr>
  </w:style>
  <w:style w:type="paragraph" w:customStyle="1" w:styleId="Znak">
    <w:name w:val="Znak"/>
    <w:basedOn w:val="Normalny"/>
    <w:uiPriority w:val="99"/>
    <w:rsid w:val="00A0382C"/>
    <w:rPr>
      <w:sz w:val="24"/>
      <w:szCs w:val="24"/>
    </w:rPr>
  </w:style>
  <w:style w:type="character" w:customStyle="1" w:styleId="TekstprzypisukocowegoZnak">
    <w:name w:val="Tekst przypisu końcowego Znak"/>
    <w:link w:val="Tekstprzypisukocowego"/>
    <w:uiPriority w:val="99"/>
    <w:semiHidden/>
    <w:rsid w:val="00A0382C"/>
    <w:rPr>
      <w:rFonts w:ascii="Times New Roman" w:eastAsia="Times New Roman" w:hAnsi="Times New Roman" w:cs="Times New Roman"/>
      <w:sz w:val="20"/>
      <w:szCs w:val="20"/>
      <w:lang w:eastAsia="pl-PL"/>
    </w:rPr>
  </w:style>
  <w:style w:type="paragraph" w:styleId="Tekstprzypisukocowego">
    <w:name w:val="endnote text"/>
    <w:basedOn w:val="Normalny"/>
    <w:link w:val="TekstprzypisukocowegoZnak"/>
    <w:uiPriority w:val="99"/>
    <w:semiHidden/>
    <w:rsid w:val="00A0382C"/>
    <w:rPr>
      <w:lang w:val="x-none"/>
    </w:rPr>
  </w:style>
  <w:style w:type="paragraph" w:customStyle="1" w:styleId="ZnakZnakZnakCharChar">
    <w:name w:val="Znak Znak Znak Char Char"/>
    <w:basedOn w:val="Normalny"/>
    <w:uiPriority w:val="99"/>
    <w:rsid w:val="00A0382C"/>
    <w:rPr>
      <w:sz w:val="24"/>
      <w:szCs w:val="24"/>
    </w:rPr>
  </w:style>
  <w:style w:type="character" w:customStyle="1" w:styleId="ZnakZnak">
    <w:name w:val="Znak Znak"/>
    <w:uiPriority w:val="99"/>
    <w:rsid w:val="00A0382C"/>
    <w:rPr>
      <w:lang w:val="pl-PL" w:eastAsia="pl-PL" w:bidi="ar-SA"/>
    </w:rPr>
  </w:style>
  <w:style w:type="paragraph" w:customStyle="1" w:styleId="CM1">
    <w:name w:val="CM1"/>
    <w:basedOn w:val="Default"/>
    <w:next w:val="Default"/>
    <w:uiPriority w:val="99"/>
    <w:rsid w:val="00A0382C"/>
    <w:rPr>
      <w:rFonts w:cs="Times New Roman"/>
      <w:color w:val="auto"/>
    </w:rPr>
  </w:style>
  <w:style w:type="paragraph" w:customStyle="1" w:styleId="CM3">
    <w:name w:val="CM3"/>
    <w:basedOn w:val="Default"/>
    <w:next w:val="Default"/>
    <w:uiPriority w:val="99"/>
    <w:rsid w:val="00A0382C"/>
    <w:rPr>
      <w:rFonts w:cs="Times New Roman"/>
      <w:color w:val="auto"/>
    </w:rPr>
  </w:style>
  <w:style w:type="paragraph" w:customStyle="1" w:styleId="CM4">
    <w:name w:val="CM4"/>
    <w:basedOn w:val="Default"/>
    <w:next w:val="Default"/>
    <w:uiPriority w:val="99"/>
    <w:rsid w:val="00A0382C"/>
    <w:rPr>
      <w:rFonts w:cs="Times New Roman"/>
      <w:color w:val="auto"/>
    </w:rPr>
  </w:style>
  <w:style w:type="paragraph" w:customStyle="1" w:styleId="ZnakZnakZnakZnakZnakZnakZnak">
    <w:name w:val="Znak Znak Znak Znak Znak Znak Znak"/>
    <w:basedOn w:val="Normalny"/>
    <w:uiPriority w:val="99"/>
    <w:rsid w:val="00A0382C"/>
    <w:rPr>
      <w:sz w:val="24"/>
      <w:szCs w:val="24"/>
    </w:rPr>
  </w:style>
  <w:style w:type="paragraph" w:customStyle="1" w:styleId="ZnakZnakZnakZnakZnakZnak">
    <w:name w:val="Znak Znak Znak Znak Znak Znak"/>
    <w:basedOn w:val="Normalny"/>
    <w:uiPriority w:val="99"/>
    <w:rsid w:val="00A0382C"/>
    <w:rPr>
      <w:sz w:val="24"/>
      <w:szCs w:val="24"/>
    </w:rPr>
  </w:style>
  <w:style w:type="paragraph" w:customStyle="1" w:styleId="ZnakZnak1Znak1">
    <w:name w:val="Znak Znak1 Znak1"/>
    <w:basedOn w:val="Normalny"/>
    <w:uiPriority w:val="99"/>
    <w:rsid w:val="00A0382C"/>
    <w:rPr>
      <w:sz w:val="24"/>
      <w:szCs w:val="24"/>
    </w:rPr>
  </w:style>
  <w:style w:type="paragraph" w:customStyle="1" w:styleId="ZnakZnakZnakZnak1">
    <w:name w:val="Znak Znak Znak Znak1"/>
    <w:basedOn w:val="Normalny"/>
    <w:uiPriority w:val="99"/>
    <w:rsid w:val="00A0382C"/>
    <w:rPr>
      <w:sz w:val="24"/>
      <w:szCs w:val="24"/>
    </w:rPr>
  </w:style>
  <w:style w:type="paragraph" w:customStyle="1" w:styleId="Znak1">
    <w:name w:val="Znak1"/>
    <w:basedOn w:val="Normalny"/>
    <w:uiPriority w:val="99"/>
    <w:rsid w:val="00A0382C"/>
    <w:rPr>
      <w:sz w:val="24"/>
      <w:szCs w:val="24"/>
    </w:rPr>
  </w:style>
  <w:style w:type="character" w:customStyle="1" w:styleId="Heading1Char">
    <w:name w:val="Heading 1 Char"/>
    <w:uiPriority w:val="99"/>
    <w:locked/>
    <w:rsid w:val="00A0382C"/>
    <w:rPr>
      <w:rFonts w:ascii="Arial" w:hAnsi="Arial" w:cs="Arial"/>
      <w:b/>
      <w:bCs/>
      <w:kern w:val="32"/>
      <w:sz w:val="32"/>
      <w:szCs w:val="32"/>
      <w:lang w:val="pl-PL" w:eastAsia="pl-PL" w:bidi="ar-SA"/>
    </w:rPr>
  </w:style>
  <w:style w:type="character" w:customStyle="1" w:styleId="BodyTextChar">
    <w:name w:val="Body Text Char"/>
    <w:uiPriority w:val="99"/>
    <w:locked/>
    <w:rsid w:val="00A0382C"/>
    <w:rPr>
      <w:rFonts w:ascii="Arial" w:hAnsi="Arial" w:cs="Arial"/>
      <w:b/>
      <w:bCs/>
      <w:kern w:val="32"/>
      <w:sz w:val="32"/>
      <w:szCs w:val="32"/>
      <w:lang w:val="pl-PL" w:eastAsia="pl-PL" w:bidi="ar-SA"/>
    </w:rPr>
  </w:style>
  <w:style w:type="paragraph" w:customStyle="1" w:styleId="ZnakZnakZnakCharChar1">
    <w:name w:val="Znak Znak Znak Char Char1"/>
    <w:basedOn w:val="Normalny"/>
    <w:uiPriority w:val="99"/>
    <w:rsid w:val="00A0382C"/>
    <w:rPr>
      <w:sz w:val="24"/>
      <w:szCs w:val="24"/>
    </w:rPr>
  </w:style>
  <w:style w:type="character" w:customStyle="1" w:styleId="ZnakZnak1">
    <w:name w:val="Znak Znak1"/>
    <w:uiPriority w:val="99"/>
    <w:rsid w:val="00A0382C"/>
    <w:rPr>
      <w:rFonts w:cs="Times New Roman"/>
      <w:lang w:val="pl-PL" w:eastAsia="pl-PL" w:bidi="ar-SA"/>
    </w:rPr>
  </w:style>
  <w:style w:type="character" w:customStyle="1" w:styleId="Heading2Char">
    <w:name w:val="Heading 2 Char"/>
    <w:uiPriority w:val="99"/>
    <w:locked/>
    <w:rsid w:val="00A0382C"/>
    <w:rPr>
      <w:rFonts w:ascii="Arial" w:hAnsi="Arial" w:cs="Arial"/>
      <w:b/>
      <w:bCs/>
      <w:i/>
      <w:iCs/>
      <w:sz w:val="28"/>
      <w:szCs w:val="28"/>
    </w:rPr>
  </w:style>
  <w:style w:type="paragraph" w:customStyle="1" w:styleId="ZnakZnakZnakZnakZnakZnak1">
    <w:name w:val="Znak Znak Znak Znak Znak Znak1"/>
    <w:basedOn w:val="Normalny"/>
    <w:uiPriority w:val="99"/>
    <w:rsid w:val="00A0382C"/>
    <w:rPr>
      <w:sz w:val="24"/>
      <w:szCs w:val="24"/>
    </w:rPr>
  </w:style>
  <w:style w:type="character" w:customStyle="1" w:styleId="ZnakZnak4">
    <w:name w:val="Znak Znak4"/>
    <w:uiPriority w:val="99"/>
    <w:rsid w:val="00A0382C"/>
    <w:rPr>
      <w:rFonts w:ascii="Arial" w:hAnsi="Arial" w:cs="Arial"/>
      <w:b/>
      <w:bCs/>
      <w:kern w:val="32"/>
      <w:sz w:val="32"/>
      <w:szCs w:val="32"/>
      <w:lang w:val="pl-PL" w:eastAsia="pl-PL" w:bidi="ar-SA"/>
    </w:rPr>
  </w:style>
  <w:style w:type="character" w:customStyle="1" w:styleId="ZnakZnak5">
    <w:name w:val="Znak Znak5"/>
    <w:uiPriority w:val="99"/>
    <w:rsid w:val="00A0382C"/>
    <w:rPr>
      <w:rFonts w:ascii="Arial" w:hAnsi="Arial" w:cs="Arial"/>
      <w:b/>
      <w:bCs/>
      <w:kern w:val="32"/>
      <w:sz w:val="32"/>
      <w:szCs w:val="32"/>
      <w:lang w:val="pl-PL" w:eastAsia="pl-PL" w:bidi="ar-SA"/>
    </w:rPr>
  </w:style>
  <w:style w:type="character" w:customStyle="1" w:styleId="highlight">
    <w:name w:val="highlight"/>
    <w:basedOn w:val="Domylnaczcionkaakapitu"/>
    <w:uiPriority w:val="99"/>
    <w:rsid w:val="00A0382C"/>
  </w:style>
  <w:style w:type="paragraph" w:customStyle="1" w:styleId="DecimalAligned">
    <w:name w:val="Decimal Aligned"/>
    <w:basedOn w:val="Normalny"/>
    <w:uiPriority w:val="99"/>
    <w:qFormat/>
    <w:rsid w:val="00A0382C"/>
    <w:pPr>
      <w:tabs>
        <w:tab w:val="decimal" w:pos="360"/>
      </w:tabs>
      <w:spacing w:after="200" w:line="276" w:lineRule="auto"/>
    </w:pPr>
    <w:rPr>
      <w:rFonts w:ascii="Calibri" w:hAnsi="Calibri"/>
      <w:sz w:val="22"/>
      <w:szCs w:val="22"/>
    </w:rPr>
  </w:style>
  <w:style w:type="paragraph" w:styleId="Tekstprzypisudolnego">
    <w:name w:val="footnote text"/>
    <w:basedOn w:val="Normalny"/>
    <w:link w:val="TekstprzypisudolnegoZnak"/>
    <w:uiPriority w:val="99"/>
    <w:unhideWhenUsed/>
    <w:rsid w:val="00A0382C"/>
    <w:rPr>
      <w:rFonts w:ascii="Calibri" w:hAnsi="Calibri"/>
      <w:lang w:val="x-none"/>
    </w:rPr>
  </w:style>
  <w:style w:type="character" w:customStyle="1" w:styleId="TekstprzypisudolnegoZnak">
    <w:name w:val="Tekst przypisu dolnego Znak"/>
    <w:link w:val="Tekstprzypisudolnego"/>
    <w:uiPriority w:val="99"/>
    <w:rsid w:val="00A0382C"/>
    <w:rPr>
      <w:rFonts w:ascii="Calibri" w:eastAsia="Times New Roman" w:hAnsi="Calibri" w:cs="Times New Roman"/>
      <w:sz w:val="20"/>
      <w:szCs w:val="20"/>
      <w:lang w:eastAsia="pl-PL"/>
    </w:rPr>
  </w:style>
  <w:style w:type="character" w:styleId="Wyrnieniedelikatne">
    <w:name w:val="Subtle Emphasis"/>
    <w:uiPriority w:val="99"/>
    <w:qFormat/>
    <w:rsid w:val="00A0382C"/>
    <w:rPr>
      <w:i/>
      <w:iCs/>
    </w:rPr>
  </w:style>
  <w:style w:type="character" w:styleId="Odwoaniedokomentarza">
    <w:name w:val="annotation reference"/>
    <w:uiPriority w:val="99"/>
    <w:semiHidden/>
    <w:unhideWhenUsed/>
    <w:rsid w:val="00DB35D0"/>
    <w:rPr>
      <w:sz w:val="16"/>
      <w:szCs w:val="16"/>
    </w:rPr>
  </w:style>
  <w:style w:type="table" w:styleId="Tabela-Siatka">
    <w:name w:val="Table Grid"/>
    <w:basedOn w:val="Standardowy"/>
    <w:uiPriority w:val="39"/>
    <w:rsid w:val="001B33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
    <w:name w:val="Bez listy1"/>
    <w:next w:val="Bezlisty"/>
    <w:uiPriority w:val="99"/>
    <w:semiHidden/>
    <w:unhideWhenUsed/>
    <w:rsid w:val="00C03058"/>
  </w:style>
  <w:style w:type="character" w:customStyle="1" w:styleId="MapadokumentuZnak1">
    <w:name w:val="Mapa dokumentu Znak1"/>
    <w:uiPriority w:val="99"/>
    <w:semiHidden/>
    <w:rsid w:val="00C03058"/>
    <w:rPr>
      <w:rFonts w:ascii="Segoe UI" w:hAnsi="Segoe UI" w:cs="Segoe UI"/>
      <w:sz w:val="16"/>
      <w:szCs w:val="16"/>
    </w:rPr>
  </w:style>
  <w:style w:type="character" w:customStyle="1" w:styleId="TekstdymkaZnak1">
    <w:name w:val="Tekst dymka Znak1"/>
    <w:uiPriority w:val="99"/>
    <w:semiHidden/>
    <w:rsid w:val="00C03058"/>
    <w:rPr>
      <w:rFonts w:ascii="Segoe UI" w:hAnsi="Segoe UI" w:cs="Segoe UI"/>
      <w:sz w:val="18"/>
      <w:szCs w:val="18"/>
    </w:rPr>
  </w:style>
  <w:style w:type="character" w:customStyle="1" w:styleId="TematkomentarzaZnak1">
    <w:name w:val="Temat komentarza Znak1"/>
    <w:uiPriority w:val="99"/>
    <w:semiHidden/>
    <w:rsid w:val="00C03058"/>
    <w:rPr>
      <w:rFonts w:ascii="Times New Roman" w:eastAsia="Times New Roman" w:hAnsi="Times New Roman" w:cs="Times New Roman"/>
      <w:b/>
      <w:bCs/>
      <w:sz w:val="20"/>
      <w:szCs w:val="20"/>
      <w:lang w:eastAsia="pl-PL"/>
    </w:rPr>
  </w:style>
  <w:style w:type="character" w:customStyle="1" w:styleId="TekstprzypisukocowegoZnak1">
    <w:name w:val="Tekst przypisu końcowego Znak1"/>
    <w:uiPriority w:val="99"/>
    <w:semiHidden/>
    <w:rsid w:val="00C03058"/>
    <w:rPr>
      <w:sz w:val="20"/>
      <w:szCs w:val="20"/>
    </w:rPr>
  </w:style>
  <w:style w:type="table" w:customStyle="1" w:styleId="Siatkatabelijasna1">
    <w:name w:val="Siatka tabeli — jasna1"/>
    <w:basedOn w:val="Standardowy"/>
    <w:uiPriority w:val="40"/>
    <w:rsid w:val="00EB3BF5"/>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Bezlisty2">
    <w:name w:val="Bez listy2"/>
    <w:next w:val="Bezlisty"/>
    <w:uiPriority w:val="99"/>
    <w:semiHidden/>
    <w:unhideWhenUsed/>
    <w:rsid w:val="002F4A42"/>
  </w:style>
  <w:style w:type="character" w:customStyle="1" w:styleId="TekstkomentarzaZnak1">
    <w:name w:val="Tekst komentarza Znak1"/>
    <w:uiPriority w:val="99"/>
    <w:semiHidden/>
    <w:rsid w:val="002F4A42"/>
    <w:rPr>
      <w:sz w:val="20"/>
      <w:szCs w:val="20"/>
    </w:rPr>
  </w:style>
  <w:style w:type="character" w:customStyle="1" w:styleId="DocumentMapChar1">
    <w:name w:val="Document Map Char1"/>
    <w:uiPriority w:val="99"/>
    <w:semiHidden/>
    <w:rsid w:val="00E364AC"/>
    <w:rPr>
      <w:rFonts w:ascii="Times New Roman" w:eastAsia="Times New Roman" w:hAnsi="Times New Roman"/>
      <w:sz w:val="0"/>
      <w:szCs w:val="0"/>
    </w:rPr>
  </w:style>
  <w:style w:type="character" w:customStyle="1" w:styleId="BalloonTextChar1">
    <w:name w:val="Balloon Text Char1"/>
    <w:uiPriority w:val="99"/>
    <w:semiHidden/>
    <w:rsid w:val="00E364AC"/>
    <w:rPr>
      <w:rFonts w:ascii="Times New Roman" w:eastAsia="Times New Roman" w:hAnsi="Times New Roman"/>
      <w:sz w:val="0"/>
      <w:szCs w:val="0"/>
    </w:rPr>
  </w:style>
  <w:style w:type="character" w:customStyle="1" w:styleId="CommentSubjectChar1">
    <w:name w:val="Comment Subject Char1"/>
    <w:uiPriority w:val="99"/>
    <w:semiHidden/>
    <w:rsid w:val="00E364AC"/>
    <w:rPr>
      <w:rFonts w:ascii="Times New Roman" w:eastAsia="Times New Roman" w:hAnsi="Times New Roman" w:cs="Times New Roman"/>
      <w:b/>
      <w:bCs/>
      <w:sz w:val="20"/>
      <w:szCs w:val="20"/>
      <w:lang w:eastAsia="pl-PL"/>
    </w:rPr>
  </w:style>
  <w:style w:type="character" w:customStyle="1" w:styleId="EndnoteTextChar1">
    <w:name w:val="Endnote Text Char1"/>
    <w:uiPriority w:val="99"/>
    <w:semiHidden/>
    <w:rsid w:val="00E364AC"/>
    <w:rPr>
      <w:rFonts w:ascii="Times New Roman" w:eastAsia="Times New Roman" w:hAnsi="Times New Roman"/>
      <w:sz w:val="20"/>
      <w:szCs w:val="20"/>
    </w:rPr>
  </w:style>
  <w:style w:type="table" w:customStyle="1" w:styleId="Siatkatabelijasna10">
    <w:name w:val="Siatka tabeli — jasna1"/>
    <w:uiPriority w:val="99"/>
    <w:rsid w:val="00E364AC"/>
    <w:rPr>
      <w:rFonts w:cs="Calibri"/>
      <w:lang w:eastAsia="pl-PL"/>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styleId="Akapitzlist">
    <w:name w:val="List Paragraph"/>
    <w:basedOn w:val="Normalny"/>
    <w:uiPriority w:val="34"/>
    <w:qFormat/>
    <w:rsid w:val="002973D9"/>
    <w:pPr>
      <w:ind w:left="720"/>
      <w:contextualSpacing/>
    </w:pPr>
  </w:style>
  <w:style w:type="character" w:customStyle="1" w:styleId="warheader">
    <w:name w:val="war_header"/>
    <w:basedOn w:val="Domylnaczcionkaakapitu"/>
    <w:rsid w:val="00695498"/>
  </w:style>
  <w:style w:type="paragraph" w:styleId="Poprawka">
    <w:name w:val="Revision"/>
    <w:hidden/>
    <w:semiHidden/>
    <w:rsid w:val="007C7541"/>
    <w:rPr>
      <w:rFonts w:ascii="Times New Roman" w:eastAsia="Times New Roman" w:hAnsi="Times New Roman"/>
      <w:lang w:eastAsia="pl-PL"/>
    </w:rPr>
  </w:style>
  <w:style w:type="paragraph" w:customStyle="1" w:styleId="norm">
    <w:name w:val="norm"/>
    <w:basedOn w:val="Normalny"/>
    <w:rsid w:val="002B7423"/>
    <w:pPr>
      <w:spacing w:before="100" w:beforeAutospacing="1" w:after="100" w:afterAutospacing="1"/>
    </w:pPr>
    <w:rPr>
      <w:sz w:val="24"/>
      <w:szCs w:val="24"/>
    </w:rPr>
  </w:style>
  <w:style w:type="character" w:styleId="Odwoanieprzypisukocowego">
    <w:name w:val="endnote reference"/>
    <w:semiHidden/>
    <w:unhideWhenUsed/>
    <w:rsid w:val="00103D69"/>
    <w:rPr>
      <w:vertAlign w:val="superscript"/>
    </w:rPr>
  </w:style>
  <w:style w:type="paragraph" w:styleId="Bezodstpw">
    <w:name w:val="No Spacing"/>
    <w:uiPriority w:val="1"/>
    <w:qFormat/>
    <w:rsid w:val="00A841E7"/>
    <w:rPr>
      <w:rFonts w:ascii="Times New Roman" w:eastAsia="Times New Roman" w:hAnsi="Times New Roman"/>
      <w:lang w:eastAsia="pl-PL"/>
    </w:rPr>
  </w:style>
  <w:style w:type="character" w:styleId="Nierozpoznanawzmianka">
    <w:name w:val="Unresolved Mention"/>
    <w:uiPriority w:val="99"/>
    <w:semiHidden/>
    <w:unhideWhenUsed/>
    <w:rsid w:val="00801C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9912">
      <w:bodyDiv w:val="1"/>
      <w:marLeft w:val="0"/>
      <w:marRight w:val="0"/>
      <w:marTop w:val="0"/>
      <w:marBottom w:val="0"/>
      <w:divBdr>
        <w:top w:val="none" w:sz="0" w:space="0" w:color="auto"/>
        <w:left w:val="none" w:sz="0" w:space="0" w:color="auto"/>
        <w:bottom w:val="none" w:sz="0" w:space="0" w:color="auto"/>
        <w:right w:val="none" w:sz="0" w:space="0" w:color="auto"/>
      </w:divBdr>
    </w:div>
    <w:div w:id="44768002">
      <w:bodyDiv w:val="1"/>
      <w:marLeft w:val="0"/>
      <w:marRight w:val="0"/>
      <w:marTop w:val="0"/>
      <w:marBottom w:val="0"/>
      <w:divBdr>
        <w:top w:val="none" w:sz="0" w:space="0" w:color="auto"/>
        <w:left w:val="none" w:sz="0" w:space="0" w:color="auto"/>
        <w:bottom w:val="none" w:sz="0" w:space="0" w:color="auto"/>
        <w:right w:val="none" w:sz="0" w:space="0" w:color="auto"/>
      </w:divBdr>
    </w:div>
    <w:div w:id="82264229">
      <w:bodyDiv w:val="1"/>
      <w:marLeft w:val="0"/>
      <w:marRight w:val="0"/>
      <w:marTop w:val="0"/>
      <w:marBottom w:val="0"/>
      <w:divBdr>
        <w:top w:val="none" w:sz="0" w:space="0" w:color="auto"/>
        <w:left w:val="none" w:sz="0" w:space="0" w:color="auto"/>
        <w:bottom w:val="none" w:sz="0" w:space="0" w:color="auto"/>
        <w:right w:val="none" w:sz="0" w:space="0" w:color="auto"/>
      </w:divBdr>
    </w:div>
    <w:div w:id="105854554">
      <w:bodyDiv w:val="1"/>
      <w:marLeft w:val="0"/>
      <w:marRight w:val="0"/>
      <w:marTop w:val="0"/>
      <w:marBottom w:val="0"/>
      <w:divBdr>
        <w:top w:val="none" w:sz="0" w:space="0" w:color="auto"/>
        <w:left w:val="none" w:sz="0" w:space="0" w:color="auto"/>
        <w:bottom w:val="none" w:sz="0" w:space="0" w:color="auto"/>
        <w:right w:val="none" w:sz="0" w:space="0" w:color="auto"/>
      </w:divBdr>
    </w:div>
    <w:div w:id="162865769">
      <w:bodyDiv w:val="1"/>
      <w:marLeft w:val="0"/>
      <w:marRight w:val="0"/>
      <w:marTop w:val="0"/>
      <w:marBottom w:val="0"/>
      <w:divBdr>
        <w:top w:val="none" w:sz="0" w:space="0" w:color="auto"/>
        <w:left w:val="none" w:sz="0" w:space="0" w:color="auto"/>
        <w:bottom w:val="none" w:sz="0" w:space="0" w:color="auto"/>
        <w:right w:val="none" w:sz="0" w:space="0" w:color="auto"/>
      </w:divBdr>
    </w:div>
    <w:div w:id="207684684">
      <w:bodyDiv w:val="1"/>
      <w:marLeft w:val="0"/>
      <w:marRight w:val="0"/>
      <w:marTop w:val="0"/>
      <w:marBottom w:val="0"/>
      <w:divBdr>
        <w:top w:val="none" w:sz="0" w:space="0" w:color="auto"/>
        <w:left w:val="none" w:sz="0" w:space="0" w:color="auto"/>
        <w:bottom w:val="none" w:sz="0" w:space="0" w:color="auto"/>
        <w:right w:val="none" w:sz="0" w:space="0" w:color="auto"/>
      </w:divBdr>
    </w:div>
    <w:div w:id="225730273">
      <w:bodyDiv w:val="1"/>
      <w:marLeft w:val="0"/>
      <w:marRight w:val="0"/>
      <w:marTop w:val="0"/>
      <w:marBottom w:val="0"/>
      <w:divBdr>
        <w:top w:val="none" w:sz="0" w:space="0" w:color="auto"/>
        <w:left w:val="none" w:sz="0" w:space="0" w:color="auto"/>
        <w:bottom w:val="none" w:sz="0" w:space="0" w:color="auto"/>
        <w:right w:val="none" w:sz="0" w:space="0" w:color="auto"/>
      </w:divBdr>
    </w:div>
    <w:div w:id="432284824">
      <w:bodyDiv w:val="1"/>
      <w:marLeft w:val="0"/>
      <w:marRight w:val="0"/>
      <w:marTop w:val="0"/>
      <w:marBottom w:val="0"/>
      <w:divBdr>
        <w:top w:val="none" w:sz="0" w:space="0" w:color="auto"/>
        <w:left w:val="none" w:sz="0" w:space="0" w:color="auto"/>
        <w:bottom w:val="none" w:sz="0" w:space="0" w:color="auto"/>
        <w:right w:val="none" w:sz="0" w:space="0" w:color="auto"/>
      </w:divBdr>
    </w:div>
    <w:div w:id="441606318">
      <w:bodyDiv w:val="1"/>
      <w:marLeft w:val="0"/>
      <w:marRight w:val="0"/>
      <w:marTop w:val="0"/>
      <w:marBottom w:val="0"/>
      <w:divBdr>
        <w:top w:val="none" w:sz="0" w:space="0" w:color="auto"/>
        <w:left w:val="none" w:sz="0" w:space="0" w:color="auto"/>
        <w:bottom w:val="none" w:sz="0" w:space="0" w:color="auto"/>
        <w:right w:val="none" w:sz="0" w:space="0" w:color="auto"/>
      </w:divBdr>
      <w:divsChild>
        <w:div w:id="243879672">
          <w:marLeft w:val="547"/>
          <w:marRight w:val="0"/>
          <w:marTop w:val="134"/>
          <w:marBottom w:val="0"/>
          <w:divBdr>
            <w:top w:val="none" w:sz="0" w:space="0" w:color="auto"/>
            <w:left w:val="none" w:sz="0" w:space="0" w:color="auto"/>
            <w:bottom w:val="none" w:sz="0" w:space="0" w:color="auto"/>
            <w:right w:val="none" w:sz="0" w:space="0" w:color="auto"/>
          </w:divBdr>
        </w:div>
      </w:divsChild>
    </w:div>
    <w:div w:id="492646328">
      <w:bodyDiv w:val="1"/>
      <w:marLeft w:val="0"/>
      <w:marRight w:val="0"/>
      <w:marTop w:val="0"/>
      <w:marBottom w:val="0"/>
      <w:divBdr>
        <w:top w:val="none" w:sz="0" w:space="0" w:color="auto"/>
        <w:left w:val="none" w:sz="0" w:space="0" w:color="auto"/>
        <w:bottom w:val="none" w:sz="0" w:space="0" w:color="auto"/>
        <w:right w:val="none" w:sz="0" w:space="0" w:color="auto"/>
      </w:divBdr>
    </w:div>
    <w:div w:id="501893980">
      <w:bodyDiv w:val="1"/>
      <w:marLeft w:val="0"/>
      <w:marRight w:val="0"/>
      <w:marTop w:val="0"/>
      <w:marBottom w:val="0"/>
      <w:divBdr>
        <w:top w:val="none" w:sz="0" w:space="0" w:color="auto"/>
        <w:left w:val="none" w:sz="0" w:space="0" w:color="auto"/>
        <w:bottom w:val="none" w:sz="0" w:space="0" w:color="auto"/>
        <w:right w:val="none" w:sz="0" w:space="0" w:color="auto"/>
      </w:divBdr>
      <w:divsChild>
        <w:div w:id="1011224267">
          <w:marLeft w:val="547"/>
          <w:marRight w:val="0"/>
          <w:marTop w:val="0"/>
          <w:marBottom w:val="0"/>
          <w:divBdr>
            <w:top w:val="none" w:sz="0" w:space="0" w:color="auto"/>
            <w:left w:val="none" w:sz="0" w:space="0" w:color="auto"/>
            <w:bottom w:val="none" w:sz="0" w:space="0" w:color="auto"/>
            <w:right w:val="none" w:sz="0" w:space="0" w:color="auto"/>
          </w:divBdr>
        </w:div>
      </w:divsChild>
    </w:div>
    <w:div w:id="642808402">
      <w:bodyDiv w:val="1"/>
      <w:marLeft w:val="0"/>
      <w:marRight w:val="0"/>
      <w:marTop w:val="0"/>
      <w:marBottom w:val="0"/>
      <w:divBdr>
        <w:top w:val="none" w:sz="0" w:space="0" w:color="auto"/>
        <w:left w:val="none" w:sz="0" w:space="0" w:color="auto"/>
        <w:bottom w:val="none" w:sz="0" w:space="0" w:color="auto"/>
        <w:right w:val="none" w:sz="0" w:space="0" w:color="auto"/>
      </w:divBdr>
    </w:div>
    <w:div w:id="810094536">
      <w:bodyDiv w:val="1"/>
      <w:marLeft w:val="0"/>
      <w:marRight w:val="0"/>
      <w:marTop w:val="0"/>
      <w:marBottom w:val="0"/>
      <w:divBdr>
        <w:top w:val="none" w:sz="0" w:space="0" w:color="auto"/>
        <w:left w:val="none" w:sz="0" w:space="0" w:color="auto"/>
        <w:bottom w:val="none" w:sz="0" w:space="0" w:color="auto"/>
        <w:right w:val="none" w:sz="0" w:space="0" w:color="auto"/>
      </w:divBdr>
    </w:div>
    <w:div w:id="826484611">
      <w:bodyDiv w:val="1"/>
      <w:marLeft w:val="0"/>
      <w:marRight w:val="0"/>
      <w:marTop w:val="0"/>
      <w:marBottom w:val="0"/>
      <w:divBdr>
        <w:top w:val="none" w:sz="0" w:space="0" w:color="auto"/>
        <w:left w:val="none" w:sz="0" w:space="0" w:color="auto"/>
        <w:bottom w:val="none" w:sz="0" w:space="0" w:color="auto"/>
        <w:right w:val="none" w:sz="0" w:space="0" w:color="auto"/>
      </w:divBdr>
      <w:divsChild>
        <w:div w:id="408385759">
          <w:marLeft w:val="547"/>
          <w:marRight w:val="0"/>
          <w:marTop w:val="0"/>
          <w:marBottom w:val="0"/>
          <w:divBdr>
            <w:top w:val="none" w:sz="0" w:space="0" w:color="auto"/>
            <w:left w:val="none" w:sz="0" w:space="0" w:color="auto"/>
            <w:bottom w:val="none" w:sz="0" w:space="0" w:color="auto"/>
            <w:right w:val="none" w:sz="0" w:space="0" w:color="auto"/>
          </w:divBdr>
        </w:div>
      </w:divsChild>
    </w:div>
    <w:div w:id="926504181">
      <w:bodyDiv w:val="1"/>
      <w:marLeft w:val="0"/>
      <w:marRight w:val="0"/>
      <w:marTop w:val="0"/>
      <w:marBottom w:val="0"/>
      <w:divBdr>
        <w:top w:val="none" w:sz="0" w:space="0" w:color="auto"/>
        <w:left w:val="none" w:sz="0" w:space="0" w:color="auto"/>
        <w:bottom w:val="none" w:sz="0" w:space="0" w:color="auto"/>
        <w:right w:val="none" w:sz="0" w:space="0" w:color="auto"/>
      </w:divBdr>
    </w:div>
    <w:div w:id="968433241">
      <w:bodyDiv w:val="1"/>
      <w:marLeft w:val="0"/>
      <w:marRight w:val="0"/>
      <w:marTop w:val="0"/>
      <w:marBottom w:val="0"/>
      <w:divBdr>
        <w:top w:val="none" w:sz="0" w:space="0" w:color="auto"/>
        <w:left w:val="none" w:sz="0" w:space="0" w:color="auto"/>
        <w:bottom w:val="none" w:sz="0" w:space="0" w:color="auto"/>
        <w:right w:val="none" w:sz="0" w:space="0" w:color="auto"/>
      </w:divBdr>
    </w:div>
    <w:div w:id="983042462">
      <w:bodyDiv w:val="1"/>
      <w:marLeft w:val="0"/>
      <w:marRight w:val="0"/>
      <w:marTop w:val="0"/>
      <w:marBottom w:val="0"/>
      <w:divBdr>
        <w:top w:val="none" w:sz="0" w:space="0" w:color="auto"/>
        <w:left w:val="none" w:sz="0" w:space="0" w:color="auto"/>
        <w:bottom w:val="none" w:sz="0" w:space="0" w:color="auto"/>
        <w:right w:val="none" w:sz="0" w:space="0" w:color="auto"/>
      </w:divBdr>
    </w:div>
    <w:div w:id="1006129587">
      <w:bodyDiv w:val="1"/>
      <w:marLeft w:val="0"/>
      <w:marRight w:val="0"/>
      <w:marTop w:val="0"/>
      <w:marBottom w:val="0"/>
      <w:divBdr>
        <w:top w:val="none" w:sz="0" w:space="0" w:color="auto"/>
        <w:left w:val="none" w:sz="0" w:space="0" w:color="auto"/>
        <w:bottom w:val="none" w:sz="0" w:space="0" w:color="auto"/>
        <w:right w:val="none" w:sz="0" w:space="0" w:color="auto"/>
      </w:divBdr>
    </w:div>
    <w:div w:id="1052656110">
      <w:bodyDiv w:val="1"/>
      <w:marLeft w:val="0"/>
      <w:marRight w:val="0"/>
      <w:marTop w:val="0"/>
      <w:marBottom w:val="0"/>
      <w:divBdr>
        <w:top w:val="none" w:sz="0" w:space="0" w:color="auto"/>
        <w:left w:val="none" w:sz="0" w:space="0" w:color="auto"/>
        <w:bottom w:val="none" w:sz="0" w:space="0" w:color="auto"/>
        <w:right w:val="none" w:sz="0" w:space="0" w:color="auto"/>
      </w:divBdr>
    </w:div>
    <w:div w:id="1059550276">
      <w:bodyDiv w:val="1"/>
      <w:marLeft w:val="0"/>
      <w:marRight w:val="0"/>
      <w:marTop w:val="0"/>
      <w:marBottom w:val="0"/>
      <w:divBdr>
        <w:top w:val="none" w:sz="0" w:space="0" w:color="auto"/>
        <w:left w:val="none" w:sz="0" w:space="0" w:color="auto"/>
        <w:bottom w:val="none" w:sz="0" w:space="0" w:color="auto"/>
        <w:right w:val="none" w:sz="0" w:space="0" w:color="auto"/>
      </w:divBdr>
      <w:divsChild>
        <w:div w:id="743070728">
          <w:marLeft w:val="547"/>
          <w:marRight w:val="0"/>
          <w:marTop w:val="0"/>
          <w:marBottom w:val="0"/>
          <w:divBdr>
            <w:top w:val="none" w:sz="0" w:space="0" w:color="auto"/>
            <w:left w:val="none" w:sz="0" w:space="0" w:color="auto"/>
            <w:bottom w:val="none" w:sz="0" w:space="0" w:color="auto"/>
            <w:right w:val="none" w:sz="0" w:space="0" w:color="auto"/>
          </w:divBdr>
        </w:div>
      </w:divsChild>
    </w:div>
    <w:div w:id="1068114180">
      <w:bodyDiv w:val="1"/>
      <w:marLeft w:val="0"/>
      <w:marRight w:val="0"/>
      <w:marTop w:val="0"/>
      <w:marBottom w:val="0"/>
      <w:divBdr>
        <w:top w:val="none" w:sz="0" w:space="0" w:color="auto"/>
        <w:left w:val="none" w:sz="0" w:space="0" w:color="auto"/>
        <w:bottom w:val="none" w:sz="0" w:space="0" w:color="auto"/>
        <w:right w:val="none" w:sz="0" w:space="0" w:color="auto"/>
      </w:divBdr>
    </w:div>
    <w:div w:id="1081297659">
      <w:bodyDiv w:val="1"/>
      <w:marLeft w:val="0"/>
      <w:marRight w:val="0"/>
      <w:marTop w:val="0"/>
      <w:marBottom w:val="0"/>
      <w:divBdr>
        <w:top w:val="none" w:sz="0" w:space="0" w:color="auto"/>
        <w:left w:val="none" w:sz="0" w:space="0" w:color="auto"/>
        <w:bottom w:val="none" w:sz="0" w:space="0" w:color="auto"/>
        <w:right w:val="none" w:sz="0" w:space="0" w:color="auto"/>
      </w:divBdr>
    </w:div>
    <w:div w:id="1134519226">
      <w:bodyDiv w:val="1"/>
      <w:marLeft w:val="0"/>
      <w:marRight w:val="0"/>
      <w:marTop w:val="0"/>
      <w:marBottom w:val="0"/>
      <w:divBdr>
        <w:top w:val="none" w:sz="0" w:space="0" w:color="auto"/>
        <w:left w:val="none" w:sz="0" w:space="0" w:color="auto"/>
        <w:bottom w:val="none" w:sz="0" w:space="0" w:color="auto"/>
        <w:right w:val="none" w:sz="0" w:space="0" w:color="auto"/>
      </w:divBdr>
      <w:divsChild>
        <w:div w:id="1785659447">
          <w:marLeft w:val="547"/>
          <w:marRight w:val="0"/>
          <w:marTop w:val="0"/>
          <w:marBottom w:val="0"/>
          <w:divBdr>
            <w:top w:val="none" w:sz="0" w:space="0" w:color="auto"/>
            <w:left w:val="none" w:sz="0" w:space="0" w:color="auto"/>
            <w:bottom w:val="none" w:sz="0" w:space="0" w:color="auto"/>
            <w:right w:val="none" w:sz="0" w:space="0" w:color="auto"/>
          </w:divBdr>
        </w:div>
      </w:divsChild>
    </w:div>
    <w:div w:id="1175656152">
      <w:bodyDiv w:val="1"/>
      <w:marLeft w:val="0"/>
      <w:marRight w:val="0"/>
      <w:marTop w:val="0"/>
      <w:marBottom w:val="0"/>
      <w:divBdr>
        <w:top w:val="none" w:sz="0" w:space="0" w:color="auto"/>
        <w:left w:val="none" w:sz="0" w:space="0" w:color="auto"/>
        <w:bottom w:val="none" w:sz="0" w:space="0" w:color="auto"/>
        <w:right w:val="none" w:sz="0" w:space="0" w:color="auto"/>
      </w:divBdr>
    </w:div>
    <w:div w:id="1205949918">
      <w:bodyDiv w:val="1"/>
      <w:marLeft w:val="0"/>
      <w:marRight w:val="0"/>
      <w:marTop w:val="0"/>
      <w:marBottom w:val="0"/>
      <w:divBdr>
        <w:top w:val="none" w:sz="0" w:space="0" w:color="auto"/>
        <w:left w:val="none" w:sz="0" w:space="0" w:color="auto"/>
        <w:bottom w:val="none" w:sz="0" w:space="0" w:color="auto"/>
        <w:right w:val="none" w:sz="0" w:space="0" w:color="auto"/>
      </w:divBdr>
      <w:divsChild>
        <w:div w:id="511650537">
          <w:marLeft w:val="547"/>
          <w:marRight w:val="0"/>
          <w:marTop w:val="100"/>
          <w:marBottom w:val="0"/>
          <w:divBdr>
            <w:top w:val="none" w:sz="0" w:space="0" w:color="auto"/>
            <w:left w:val="none" w:sz="0" w:space="0" w:color="auto"/>
            <w:bottom w:val="none" w:sz="0" w:space="0" w:color="auto"/>
            <w:right w:val="none" w:sz="0" w:space="0" w:color="auto"/>
          </w:divBdr>
        </w:div>
      </w:divsChild>
    </w:div>
    <w:div w:id="1292397225">
      <w:bodyDiv w:val="1"/>
      <w:marLeft w:val="0"/>
      <w:marRight w:val="0"/>
      <w:marTop w:val="0"/>
      <w:marBottom w:val="0"/>
      <w:divBdr>
        <w:top w:val="none" w:sz="0" w:space="0" w:color="auto"/>
        <w:left w:val="none" w:sz="0" w:space="0" w:color="auto"/>
        <w:bottom w:val="none" w:sz="0" w:space="0" w:color="auto"/>
        <w:right w:val="none" w:sz="0" w:space="0" w:color="auto"/>
      </w:divBdr>
    </w:div>
    <w:div w:id="1299918198">
      <w:bodyDiv w:val="1"/>
      <w:marLeft w:val="0"/>
      <w:marRight w:val="0"/>
      <w:marTop w:val="0"/>
      <w:marBottom w:val="0"/>
      <w:divBdr>
        <w:top w:val="none" w:sz="0" w:space="0" w:color="auto"/>
        <w:left w:val="none" w:sz="0" w:space="0" w:color="auto"/>
        <w:bottom w:val="none" w:sz="0" w:space="0" w:color="auto"/>
        <w:right w:val="none" w:sz="0" w:space="0" w:color="auto"/>
      </w:divBdr>
    </w:div>
    <w:div w:id="1318151338">
      <w:bodyDiv w:val="1"/>
      <w:marLeft w:val="0"/>
      <w:marRight w:val="0"/>
      <w:marTop w:val="0"/>
      <w:marBottom w:val="0"/>
      <w:divBdr>
        <w:top w:val="none" w:sz="0" w:space="0" w:color="auto"/>
        <w:left w:val="none" w:sz="0" w:space="0" w:color="auto"/>
        <w:bottom w:val="none" w:sz="0" w:space="0" w:color="auto"/>
        <w:right w:val="none" w:sz="0" w:space="0" w:color="auto"/>
      </w:divBdr>
    </w:div>
    <w:div w:id="1346321512">
      <w:bodyDiv w:val="1"/>
      <w:marLeft w:val="0"/>
      <w:marRight w:val="0"/>
      <w:marTop w:val="0"/>
      <w:marBottom w:val="0"/>
      <w:divBdr>
        <w:top w:val="none" w:sz="0" w:space="0" w:color="auto"/>
        <w:left w:val="none" w:sz="0" w:space="0" w:color="auto"/>
        <w:bottom w:val="none" w:sz="0" w:space="0" w:color="auto"/>
        <w:right w:val="none" w:sz="0" w:space="0" w:color="auto"/>
      </w:divBdr>
    </w:div>
    <w:div w:id="1356151606">
      <w:bodyDiv w:val="1"/>
      <w:marLeft w:val="0"/>
      <w:marRight w:val="0"/>
      <w:marTop w:val="0"/>
      <w:marBottom w:val="0"/>
      <w:divBdr>
        <w:top w:val="none" w:sz="0" w:space="0" w:color="auto"/>
        <w:left w:val="none" w:sz="0" w:space="0" w:color="auto"/>
        <w:bottom w:val="none" w:sz="0" w:space="0" w:color="auto"/>
        <w:right w:val="none" w:sz="0" w:space="0" w:color="auto"/>
      </w:divBdr>
    </w:div>
    <w:div w:id="1372026058">
      <w:bodyDiv w:val="1"/>
      <w:marLeft w:val="0"/>
      <w:marRight w:val="0"/>
      <w:marTop w:val="0"/>
      <w:marBottom w:val="0"/>
      <w:divBdr>
        <w:top w:val="none" w:sz="0" w:space="0" w:color="auto"/>
        <w:left w:val="none" w:sz="0" w:space="0" w:color="auto"/>
        <w:bottom w:val="none" w:sz="0" w:space="0" w:color="auto"/>
        <w:right w:val="none" w:sz="0" w:space="0" w:color="auto"/>
      </w:divBdr>
    </w:div>
    <w:div w:id="1512185945">
      <w:bodyDiv w:val="1"/>
      <w:marLeft w:val="0"/>
      <w:marRight w:val="0"/>
      <w:marTop w:val="0"/>
      <w:marBottom w:val="0"/>
      <w:divBdr>
        <w:top w:val="none" w:sz="0" w:space="0" w:color="auto"/>
        <w:left w:val="none" w:sz="0" w:space="0" w:color="auto"/>
        <w:bottom w:val="none" w:sz="0" w:space="0" w:color="auto"/>
        <w:right w:val="none" w:sz="0" w:space="0" w:color="auto"/>
      </w:divBdr>
    </w:div>
    <w:div w:id="1585993888">
      <w:bodyDiv w:val="1"/>
      <w:marLeft w:val="0"/>
      <w:marRight w:val="0"/>
      <w:marTop w:val="0"/>
      <w:marBottom w:val="0"/>
      <w:divBdr>
        <w:top w:val="none" w:sz="0" w:space="0" w:color="auto"/>
        <w:left w:val="none" w:sz="0" w:space="0" w:color="auto"/>
        <w:bottom w:val="none" w:sz="0" w:space="0" w:color="auto"/>
        <w:right w:val="none" w:sz="0" w:space="0" w:color="auto"/>
      </w:divBdr>
    </w:div>
    <w:div w:id="1606964993">
      <w:bodyDiv w:val="1"/>
      <w:marLeft w:val="0"/>
      <w:marRight w:val="0"/>
      <w:marTop w:val="0"/>
      <w:marBottom w:val="0"/>
      <w:divBdr>
        <w:top w:val="none" w:sz="0" w:space="0" w:color="auto"/>
        <w:left w:val="none" w:sz="0" w:space="0" w:color="auto"/>
        <w:bottom w:val="none" w:sz="0" w:space="0" w:color="auto"/>
        <w:right w:val="none" w:sz="0" w:space="0" w:color="auto"/>
      </w:divBdr>
      <w:divsChild>
        <w:div w:id="546451071">
          <w:marLeft w:val="240"/>
          <w:marRight w:val="0"/>
          <w:marTop w:val="0"/>
          <w:marBottom w:val="0"/>
          <w:divBdr>
            <w:top w:val="none" w:sz="0" w:space="0" w:color="auto"/>
            <w:left w:val="none" w:sz="0" w:space="0" w:color="auto"/>
            <w:bottom w:val="none" w:sz="0" w:space="0" w:color="auto"/>
            <w:right w:val="none" w:sz="0" w:space="0" w:color="auto"/>
          </w:divBdr>
        </w:div>
        <w:div w:id="1231496836">
          <w:marLeft w:val="240"/>
          <w:marRight w:val="0"/>
          <w:marTop w:val="0"/>
          <w:marBottom w:val="0"/>
          <w:divBdr>
            <w:top w:val="none" w:sz="0" w:space="0" w:color="auto"/>
            <w:left w:val="none" w:sz="0" w:space="0" w:color="auto"/>
            <w:bottom w:val="none" w:sz="0" w:space="0" w:color="auto"/>
            <w:right w:val="none" w:sz="0" w:space="0" w:color="auto"/>
          </w:divBdr>
        </w:div>
      </w:divsChild>
    </w:div>
    <w:div w:id="1669405789">
      <w:bodyDiv w:val="1"/>
      <w:marLeft w:val="0"/>
      <w:marRight w:val="0"/>
      <w:marTop w:val="0"/>
      <w:marBottom w:val="0"/>
      <w:divBdr>
        <w:top w:val="none" w:sz="0" w:space="0" w:color="auto"/>
        <w:left w:val="none" w:sz="0" w:space="0" w:color="auto"/>
        <w:bottom w:val="none" w:sz="0" w:space="0" w:color="auto"/>
        <w:right w:val="none" w:sz="0" w:space="0" w:color="auto"/>
      </w:divBdr>
    </w:div>
    <w:div w:id="1776317289">
      <w:bodyDiv w:val="1"/>
      <w:marLeft w:val="0"/>
      <w:marRight w:val="0"/>
      <w:marTop w:val="0"/>
      <w:marBottom w:val="0"/>
      <w:divBdr>
        <w:top w:val="none" w:sz="0" w:space="0" w:color="auto"/>
        <w:left w:val="none" w:sz="0" w:space="0" w:color="auto"/>
        <w:bottom w:val="none" w:sz="0" w:space="0" w:color="auto"/>
        <w:right w:val="none" w:sz="0" w:space="0" w:color="auto"/>
      </w:divBdr>
    </w:div>
    <w:div w:id="1787384488">
      <w:bodyDiv w:val="1"/>
      <w:marLeft w:val="0"/>
      <w:marRight w:val="0"/>
      <w:marTop w:val="0"/>
      <w:marBottom w:val="0"/>
      <w:divBdr>
        <w:top w:val="none" w:sz="0" w:space="0" w:color="auto"/>
        <w:left w:val="none" w:sz="0" w:space="0" w:color="auto"/>
        <w:bottom w:val="none" w:sz="0" w:space="0" w:color="auto"/>
        <w:right w:val="none" w:sz="0" w:space="0" w:color="auto"/>
      </w:divBdr>
    </w:div>
    <w:div w:id="1805731724">
      <w:bodyDiv w:val="1"/>
      <w:marLeft w:val="0"/>
      <w:marRight w:val="0"/>
      <w:marTop w:val="0"/>
      <w:marBottom w:val="0"/>
      <w:divBdr>
        <w:top w:val="none" w:sz="0" w:space="0" w:color="auto"/>
        <w:left w:val="none" w:sz="0" w:space="0" w:color="auto"/>
        <w:bottom w:val="none" w:sz="0" w:space="0" w:color="auto"/>
        <w:right w:val="none" w:sz="0" w:space="0" w:color="auto"/>
      </w:divBdr>
    </w:div>
    <w:div w:id="1824543889">
      <w:bodyDiv w:val="1"/>
      <w:marLeft w:val="0"/>
      <w:marRight w:val="0"/>
      <w:marTop w:val="0"/>
      <w:marBottom w:val="0"/>
      <w:divBdr>
        <w:top w:val="none" w:sz="0" w:space="0" w:color="auto"/>
        <w:left w:val="none" w:sz="0" w:space="0" w:color="auto"/>
        <w:bottom w:val="none" w:sz="0" w:space="0" w:color="auto"/>
        <w:right w:val="none" w:sz="0" w:space="0" w:color="auto"/>
      </w:divBdr>
    </w:div>
    <w:div w:id="1917277240">
      <w:bodyDiv w:val="1"/>
      <w:marLeft w:val="0"/>
      <w:marRight w:val="0"/>
      <w:marTop w:val="0"/>
      <w:marBottom w:val="0"/>
      <w:divBdr>
        <w:top w:val="none" w:sz="0" w:space="0" w:color="auto"/>
        <w:left w:val="none" w:sz="0" w:space="0" w:color="auto"/>
        <w:bottom w:val="none" w:sz="0" w:space="0" w:color="auto"/>
        <w:right w:val="none" w:sz="0" w:space="0" w:color="auto"/>
      </w:divBdr>
    </w:div>
    <w:div w:id="1922986152">
      <w:bodyDiv w:val="1"/>
      <w:marLeft w:val="0"/>
      <w:marRight w:val="0"/>
      <w:marTop w:val="0"/>
      <w:marBottom w:val="0"/>
      <w:divBdr>
        <w:top w:val="none" w:sz="0" w:space="0" w:color="auto"/>
        <w:left w:val="none" w:sz="0" w:space="0" w:color="auto"/>
        <w:bottom w:val="none" w:sz="0" w:space="0" w:color="auto"/>
        <w:right w:val="none" w:sz="0" w:space="0" w:color="auto"/>
      </w:divBdr>
    </w:div>
    <w:div w:id="2007005218">
      <w:bodyDiv w:val="1"/>
      <w:marLeft w:val="0"/>
      <w:marRight w:val="0"/>
      <w:marTop w:val="0"/>
      <w:marBottom w:val="0"/>
      <w:divBdr>
        <w:top w:val="none" w:sz="0" w:space="0" w:color="auto"/>
        <w:left w:val="none" w:sz="0" w:space="0" w:color="auto"/>
        <w:bottom w:val="none" w:sz="0" w:space="0" w:color="auto"/>
        <w:right w:val="none" w:sz="0" w:space="0" w:color="auto"/>
      </w:divBdr>
    </w:div>
    <w:div w:id="2030599235">
      <w:bodyDiv w:val="1"/>
      <w:marLeft w:val="0"/>
      <w:marRight w:val="0"/>
      <w:marTop w:val="0"/>
      <w:marBottom w:val="0"/>
      <w:divBdr>
        <w:top w:val="none" w:sz="0" w:space="0" w:color="auto"/>
        <w:left w:val="none" w:sz="0" w:space="0" w:color="auto"/>
        <w:bottom w:val="none" w:sz="0" w:space="0" w:color="auto"/>
        <w:right w:val="none" w:sz="0" w:space="0" w:color="auto"/>
      </w:divBdr>
      <w:divsChild>
        <w:div w:id="1181435835">
          <w:marLeft w:val="0"/>
          <w:marRight w:val="0"/>
          <w:marTop w:val="0"/>
          <w:marBottom w:val="0"/>
          <w:divBdr>
            <w:top w:val="none" w:sz="0" w:space="0" w:color="auto"/>
            <w:left w:val="none" w:sz="0" w:space="0" w:color="auto"/>
            <w:bottom w:val="none" w:sz="0" w:space="0" w:color="auto"/>
            <w:right w:val="none" w:sz="0" w:space="0" w:color="auto"/>
          </w:divBdr>
        </w:div>
        <w:div w:id="16616195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c.europa.eu/food/safety/animal-feed/feed-additives/eu-register_en" TargetMode="External"/><Relationship Id="rId18" Type="http://schemas.openxmlformats.org/officeDocument/2006/relationships/image" Target="media/image5.emf"/><Relationship Id="rId26" Type="http://schemas.openxmlformats.org/officeDocument/2006/relationships/footer" Target="footer1.xml"/><Relationship Id="rId21" Type="http://schemas.openxmlformats.org/officeDocument/2006/relationships/hyperlink" Target="https://ec.europa.eu/food/food-feed-portal/screen/feed-additives/search" TargetMode="External"/><Relationship Id="rId34"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hyperlink" Target="http://eur-lex.europa.eu/legal-content/PL/TXT/?qid=1483944257790&amp;uri=CELEX:02002L0032-20150227" TargetMode="External"/><Relationship Id="rId17" Type="http://schemas.openxmlformats.org/officeDocument/2006/relationships/image" Target="media/image4.png"/><Relationship Id="rId25" Type="http://schemas.openxmlformats.org/officeDocument/2006/relationships/header" Target="header1.xml"/><Relationship Id="rId33"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sap.sejm.gov.pl/isap.nsf/DocDetails.xsp?id=WDU20061441045" TargetMode="External"/><Relationship Id="rId24" Type="http://schemas.openxmlformats.org/officeDocument/2006/relationships/hyperlink" Target="https://food.ec.europa.eu/plants/pesticides/eu-pesticides-database_en" TargetMode="External"/><Relationship Id="rId32" Type="http://schemas.openxmlformats.org/officeDocument/2006/relationships/image" Target="media/image10.emf"/><Relationship Id="rId37" Type="http://schemas.microsoft.com/office/2020/10/relationships/intelligence" Target="intelligence2.xml"/><Relationship Id="rId5" Type="http://schemas.openxmlformats.org/officeDocument/2006/relationships/settings" Target="settings.xml"/><Relationship Id="rId15" Type="http://schemas.openxmlformats.org/officeDocument/2006/relationships/hyperlink" Target="http://gmo-crl.jrc.ec.europa.eu/gmomethods/" TargetMode="External"/><Relationship Id="rId23" Type="http://schemas.openxmlformats.org/officeDocument/2006/relationships/hyperlink" Target="https://isap.sejm.gov.pl/isap.nsf/DocDetails.xsp?id=WDU20250001016" TargetMode="External"/><Relationship Id="rId28" Type="http://schemas.openxmlformats.org/officeDocument/2006/relationships/header" Target="header2.xm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6.png"/><Relationship Id="rId31" Type="http://schemas.openxmlformats.org/officeDocument/2006/relationships/image" Target="media/image9.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ec.europa.eu/food/plants/genetically-modified-organisms/gmo-register_pl" TargetMode="External"/><Relationship Id="rId22" Type="http://schemas.openxmlformats.org/officeDocument/2006/relationships/hyperlink" Target="https://food.ec.europa.eu/plants/pesticides/eu-pesticides-database_en" TargetMode="External"/><Relationship Id="rId27" Type="http://schemas.openxmlformats.org/officeDocument/2006/relationships/footer" Target="footer2.xml"/><Relationship Id="rId30" Type="http://schemas.openxmlformats.org/officeDocument/2006/relationships/hyperlink" Target="http://www.piwet.pulawy.pl/monpasz2/" TargetMode="External"/><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ny Inspektorat Weterynarii</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6A64437-B69E-494D-8967-CF5161DE9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59631</Words>
  <Characters>357786</Characters>
  <Application>Microsoft Office Word</Application>
  <DocSecurity>0</DocSecurity>
  <Lines>2981</Lines>
  <Paragraphs>833</Paragraphs>
  <ScaleCrop>false</ScaleCrop>
  <Company/>
  <LinksUpToDate>false</LinksUpToDate>
  <CharactersWithSpaces>416584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michal.gagucki</dc:creator>
  <cp:keywords/>
  <dc:description/>
  <cp:lastModifiedBy>Paweł Mackiewicz</cp:lastModifiedBy>
  <cp:revision>4</cp:revision>
  <cp:lastPrinted>2022-11-14T22:22:00Z</cp:lastPrinted>
  <dcterms:created xsi:type="dcterms:W3CDTF">2026-02-17T13:11:00Z</dcterms:created>
  <dcterms:modified xsi:type="dcterms:W3CDTF">2026-02-17T13:12:00Z</dcterms:modified>
</cp:coreProperties>
</file>