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0BFF" w14:textId="3B63ECB7" w:rsidR="00C202C1" w:rsidRDefault="00306EC7" w:rsidP="003A1512">
      <w:pPr>
        <w:jc w:val="center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PROTOKÓŁ KONTROLI</w:t>
      </w:r>
      <w:r w:rsidR="00C202C1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– STOSOWANIE PASZ LECZNICZYCH</w:t>
      </w:r>
    </w:p>
    <w:p w14:paraId="745CF46C" w14:textId="0B60F43A" w:rsidR="00C202C1" w:rsidRDefault="00C202C1" w:rsidP="003A1512">
      <w:pPr>
        <w:jc w:val="center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</w:t>
      </w:r>
    </w:p>
    <w:p w14:paraId="53FA77F5" w14:textId="51E5B4FB" w:rsidR="008F7C7F" w:rsidRPr="00C32B90" w:rsidRDefault="00A83470" w:rsidP="003A1512">
      <w:pPr>
        <w:jc w:val="center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PROTOKÓŁ</w:t>
      </w:r>
      <w:r w:rsidR="00870B7A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</w:t>
      </w: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KONTROLI nr</w:t>
      </w:r>
      <w:r w:rsidR="003A1512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…………………………………….</w:t>
      </w:r>
    </w:p>
    <w:p w14:paraId="4AD8D788" w14:textId="77777777" w:rsidR="00C87C3C" w:rsidRPr="00C32B90" w:rsidRDefault="00C87C3C" w:rsidP="008F7C7F">
      <w:pPr>
        <w:jc w:val="center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7BD15AF6" w14:textId="3064A4F9" w:rsidR="00A83470" w:rsidRPr="00C32B90" w:rsidRDefault="00C87C3C" w:rsidP="00315609">
      <w:p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przeprowadzonej na podstawie art. </w:t>
      </w:r>
      <w:r w:rsidR="009D1542">
        <w:rPr>
          <w:rFonts w:asciiTheme="minorHAnsi" w:hAnsiTheme="minorHAnsi" w:cs="Calibri"/>
          <w:color w:val="000000" w:themeColor="text1"/>
          <w:sz w:val="22"/>
          <w:szCs w:val="22"/>
        </w:rPr>
        <w:t>7 ust. 2 pkt 2</w:t>
      </w:r>
      <w:r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us</w:t>
      </w:r>
      <w:r w:rsidR="00A83470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tawy z dnia 22 lipca 2006 r. </w:t>
      </w:r>
      <w:r w:rsidR="00A83470" w:rsidRPr="00C32B90">
        <w:rPr>
          <w:rFonts w:asciiTheme="minorHAnsi" w:hAnsiTheme="minorHAnsi" w:cs="Calibri"/>
          <w:i/>
          <w:color w:val="000000" w:themeColor="text1"/>
          <w:sz w:val="22"/>
          <w:szCs w:val="22"/>
        </w:rPr>
        <w:t>o paszach</w:t>
      </w:r>
      <w:r w:rsidR="00A83470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Pr="00C32B90">
        <w:rPr>
          <w:rFonts w:asciiTheme="minorHAnsi" w:hAnsiTheme="minorHAnsi" w:cs="Calibri"/>
          <w:color w:val="000000" w:themeColor="text1"/>
          <w:sz w:val="22"/>
          <w:szCs w:val="22"/>
        </w:rPr>
        <w:t>(</w:t>
      </w:r>
      <w:r w:rsidR="00A83470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Dz. U. z </w:t>
      </w:r>
      <w:r w:rsidR="006B49B1" w:rsidRPr="00C32B90">
        <w:rPr>
          <w:rFonts w:ascii="Calibri" w:hAnsi="Calibri" w:cs="Calibri"/>
          <w:color w:val="000000" w:themeColor="text1"/>
          <w:sz w:val="22"/>
          <w:szCs w:val="22"/>
        </w:rPr>
        <w:t>202</w:t>
      </w:r>
      <w:r w:rsidR="00EC7D68">
        <w:rPr>
          <w:rFonts w:ascii="Calibri" w:hAnsi="Calibri" w:cs="Calibri"/>
          <w:color w:val="000000" w:themeColor="text1"/>
          <w:sz w:val="22"/>
          <w:szCs w:val="22"/>
        </w:rPr>
        <w:t>5</w:t>
      </w:r>
      <w:r w:rsidR="006B49B1" w:rsidRPr="00C32B90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4F0D35">
        <w:rPr>
          <w:rFonts w:ascii="Calibri" w:hAnsi="Calibri" w:cs="Calibri"/>
          <w:color w:val="000000" w:themeColor="text1"/>
          <w:sz w:val="22"/>
          <w:szCs w:val="22"/>
        </w:rPr>
        <w:t xml:space="preserve">r. </w:t>
      </w:r>
      <w:r w:rsidR="006B49B1" w:rsidRPr="00C32B90">
        <w:rPr>
          <w:rFonts w:ascii="Calibri" w:hAnsi="Calibri" w:cs="Calibri"/>
          <w:color w:val="000000" w:themeColor="text1"/>
          <w:sz w:val="22"/>
          <w:szCs w:val="22"/>
        </w:rPr>
        <w:t xml:space="preserve">poz. </w:t>
      </w:r>
      <w:r w:rsidR="00EC7D68">
        <w:rPr>
          <w:rFonts w:ascii="Calibri" w:hAnsi="Calibri" w:cs="Calibri"/>
          <w:color w:val="000000" w:themeColor="text1"/>
          <w:sz w:val="22"/>
          <w:szCs w:val="22"/>
        </w:rPr>
        <w:t>320</w:t>
      </w:r>
      <w:r w:rsidR="00E43E47" w:rsidRPr="00C32B90">
        <w:rPr>
          <w:rFonts w:asciiTheme="minorHAnsi" w:hAnsiTheme="minorHAnsi" w:cs="Calibri"/>
          <w:color w:val="000000" w:themeColor="text1"/>
          <w:sz w:val="22"/>
          <w:szCs w:val="22"/>
        </w:rPr>
        <w:t>)</w:t>
      </w:r>
      <w:r w:rsidR="00F71E3B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</w:p>
    <w:p w14:paraId="299B986A" w14:textId="77777777" w:rsidR="004222BA" w:rsidRPr="00C32B90" w:rsidRDefault="004222BA" w:rsidP="00315609">
      <w:p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14:paraId="5132D686" w14:textId="77777777" w:rsidR="00B07C0D" w:rsidRPr="00C32B90" w:rsidRDefault="008F7C7F" w:rsidP="00315609">
      <w:pPr>
        <w:jc w:val="both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Rodzaj ko</w:t>
      </w:r>
      <w:r w:rsidR="00315609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ntroli:</w:t>
      </w:r>
      <w:r w:rsidR="00315609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26263B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kontrola </w:t>
      </w:r>
      <w:r w:rsidR="00D76560" w:rsidRPr="00C32B90">
        <w:rPr>
          <w:rFonts w:asciiTheme="minorHAnsi" w:hAnsiTheme="minorHAnsi" w:cs="Calibri"/>
          <w:color w:val="000000" w:themeColor="text1"/>
          <w:sz w:val="22"/>
          <w:szCs w:val="22"/>
        </w:rPr>
        <w:t>okresowa/</w:t>
      </w:r>
      <w:r w:rsidR="0026263B" w:rsidRPr="00C32B90">
        <w:rPr>
          <w:rFonts w:asciiTheme="minorHAnsi" w:hAnsiTheme="minorHAnsi" w:cs="Calibri"/>
          <w:color w:val="000000" w:themeColor="text1"/>
          <w:sz w:val="22"/>
          <w:szCs w:val="22"/>
        </w:rPr>
        <w:t>doraźna</w:t>
      </w:r>
      <w:r w:rsidR="00D76560" w:rsidRPr="00C32B90">
        <w:rPr>
          <w:rFonts w:asciiTheme="minorHAnsi" w:hAnsiTheme="minorHAnsi" w:cs="Calibri"/>
          <w:color w:val="000000" w:themeColor="text1"/>
          <w:sz w:val="22"/>
          <w:szCs w:val="22"/>
        </w:rPr>
        <w:t>/sprawdzająca</w:t>
      </w:r>
      <w:r w:rsidR="0026263B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</w:p>
    <w:p w14:paraId="265CBF7A" w14:textId="77777777" w:rsidR="00E43E47" w:rsidRPr="00C32B90" w:rsidRDefault="00E43E47" w:rsidP="00315609">
      <w:pPr>
        <w:jc w:val="both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4F2A7B45" w14:textId="77777777" w:rsidR="004222BA" w:rsidRPr="00C32B90" w:rsidRDefault="00315609" w:rsidP="004222BA">
      <w:pPr>
        <w:jc w:val="both"/>
        <w:rPr>
          <w:rFonts w:ascii="Calibri" w:hAnsi="Calibri" w:cs="Calibri"/>
          <w:bCs/>
          <w:color w:val="000000" w:themeColor="text1"/>
          <w:sz w:val="22"/>
          <w:szCs w:val="22"/>
        </w:rPr>
      </w:pPr>
      <w:bookmarkStart w:id="0" w:name="_Hlk181083544"/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Data</w:t>
      </w:r>
      <w:r w:rsidR="004222BA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rozpoczęcia </w:t>
      </w: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kontroli:</w:t>
      </w:r>
      <w:r w:rsidR="004222BA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……………………………….                G</w:t>
      </w:r>
      <w:r w:rsidR="004222BA" w:rsidRPr="00C32B90">
        <w:rPr>
          <w:rFonts w:ascii="Calibri" w:hAnsi="Calibri" w:cs="Calibri"/>
          <w:b/>
          <w:color w:val="000000" w:themeColor="text1"/>
          <w:sz w:val="22"/>
          <w:szCs w:val="22"/>
        </w:rPr>
        <w:t>odzina rozpoczęcia  kontroli:</w:t>
      </w:r>
      <w:r w:rsidR="004222BA" w:rsidRPr="00C32B90">
        <w:rPr>
          <w:rFonts w:ascii="Calibri" w:hAnsi="Calibri" w:cs="Calibri"/>
          <w:bCs/>
          <w:color w:val="000000" w:themeColor="text1"/>
          <w:sz w:val="22"/>
          <w:szCs w:val="22"/>
        </w:rPr>
        <w:t>……………………….</w:t>
      </w:r>
    </w:p>
    <w:p w14:paraId="2BC7D8A4" w14:textId="77777777" w:rsidR="004222BA" w:rsidRPr="00C32B90" w:rsidRDefault="004222BA" w:rsidP="004222BA">
      <w:pPr>
        <w:rPr>
          <w:rFonts w:ascii="Calibri" w:hAnsi="Calibri" w:cs="Calibri"/>
          <w:bCs/>
          <w:color w:val="000000" w:themeColor="text1"/>
          <w:sz w:val="22"/>
          <w:szCs w:val="22"/>
        </w:rPr>
      </w:pPr>
    </w:p>
    <w:bookmarkEnd w:id="0"/>
    <w:p w14:paraId="2CCEC580" w14:textId="77777777" w:rsidR="004222BA" w:rsidRPr="00C32B90" w:rsidRDefault="00076E36" w:rsidP="004222BA">
      <w:pPr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C32B90">
        <w:rPr>
          <w:rFonts w:ascii="Calibri" w:hAnsi="Calibri" w:cs="Calibri"/>
          <w:b/>
          <w:color w:val="000000" w:themeColor="text1"/>
          <w:sz w:val="22"/>
          <w:szCs w:val="22"/>
        </w:rPr>
        <w:t xml:space="preserve">Data  </w:t>
      </w:r>
      <w:r w:rsidR="004222BA" w:rsidRPr="00C32B90">
        <w:rPr>
          <w:rFonts w:ascii="Calibri" w:hAnsi="Calibri" w:cs="Calibri"/>
          <w:b/>
          <w:color w:val="000000" w:themeColor="text1"/>
          <w:sz w:val="22"/>
          <w:szCs w:val="22"/>
        </w:rPr>
        <w:t>zakończenia  kontroli:</w:t>
      </w:r>
      <w:r w:rsidR="004222BA" w:rsidRPr="00C32B90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 ……………………….      </w:t>
      </w:r>
      <w:r w:rsidRPr="00C32B90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    </w:t>
      </w:r>
      <w:r w:rsidR="004222BA" w:rsidRPr="00C32B90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          </w:t>
      </w:r>
      <w:r w:rsidR="004222BA" w:rsidRPr="00C32B90">
        <w:rPr>
          <w:rFonts w:ascii="Calibri" w:hAnsi="Calibri" w:cs="Calibri"/>
          <w:b/>
          <w:color w:val="000000" w:themeColor="text1"/>
          <w:sz w:val="22"/>
          <w:szCs w:val="22"/>
        </w:rPr>
        <w:t>Godzina zakończenia kontroli</w:t>
      </w:r>
      <w:r w:rsidR="004222BA" w:rsidRPr="00C32B90">
        <w:rPr>
          <w:rFonts w:ascii="Calibri" w:hAnsi="Calibri" w:cs="Calibri"/>
          <w:bCs/>
          <w:color w:val="000000" w:themeColor="text1"/>
          <w:sz w:val="22"/>
          <w:szCs w:val="22"/>
        </w:rPr>
        <w:t>:……………………….</w:t>
      </w:r>
    </w:p>
    <w:p w14:paraId="137B82A4" w14:textId="77777777" w:rsidR="00C4534E" w:rsidRPr="00C32B90" w:rsidRDefault="00C4534E" w:rsidP="00315609">
      <w:pPr>
        <w:jc w:val="both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044F7778" w14:textId="77777777" w:rsidR="00B07C0D" w:rsidRPr="00C32B90" w:rsidRDefault="00DC67A7" w:rsidP="00315609">
      <w:pPr>
        <w:jc w:val="both"/>
        <w:rPr>
          <w:rFonts w:asciiTheme="minorHAnsi" w:hAnsiTheme="minorHAnsi" w:cs="Calibri"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Data poprzedniej kontroli: </w:t>
      </w:r>
      <w:r w:rsidRPr="00C32B90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……………………………………………………………………………………………………………………………..</w:t>
      </w:r>
    </w:p>
    <w:p w14:paraId="77A6D84F" w14:textId="77777777" w:rsidR="006B49B1" w:rsidRPr="00C32B90" w:rsidRDefault="006B49B1" w:rsidP="00315609">
      <w:pPr>
        <w:jc w:val="both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56C544DC" w14:textId="76DC265D" w:rsidR="00C4534E" w:rsidRPr="00020C06" w:rsidRDefault="00C4534E" w:rsidP="00C4534E">
      <w:pPr>
        <w:jc w:val="both"/>
        <w:rPr>
          <w:rFonts w:asciiTheme="minorHAnsi" w:hAnsiTheme="minorHAnsi" w:cs="Calibri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Zakres kontroli:</w:t>
      </w:r>
      <w:r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Pr="00020C06">
        <w:rPr>
          <w:rFonts w:asciiTheme="minorHAnsi" w:hAnsiTheme="minorHAnsi" w:cs="Calibri"/>
          <w:sz w:val="22"/>
          <w:szCs w:val="22"/>
        </w:rPr>
        <w:t>speł</w:t>
      </w:r>
      <w:r w:rsidR="00A83470" w:rsidRPr="00020C06">
        <w:rPr>
          <w:rFonts w:asciiTheme="minorHAnsi" w:hAnsiTheme="minorHAnsi" w:cs="Calibri"/>
          <w:sz w:val="22"/>
          <w:szCs w:val="22"/>
        </w:rPr>
        <w:t xml:space="preserve">nienie </w:t>
      </w:r>
      <w:r w:rsidRPr="00020C06">
        <w:rPr>
          <w:rFonts w:asciiTheme="minorHAnsi" w:hAnsiTheme="minorHAnsi" w:cs="Calibri"/>
          <w:sz w:val="22"/>
          <w:szCs w:val="22"/>
        </w:rPr>
        <w:t>przez podmiot wymagań p</w:t>
      </w:r>
      <w:r w:rsidR="00695A2E" w:rsidRPr="00020C06">
        <w:rPr>
          <w:rFonts w:asciiTheme="minorHAnsi" w:hAnsiTheme="minorHAnsi" w:cs="Calibri"/>
          <w:sz w:val="22"/>
          <w:szCs w:val="22"/>
        </w:rPr>
        <w:t xml:space="preserve">odczas stosowania </w:t>
      </w:r>
      <w:r w:rsidR="00F86E24" w:rsidRPr="00020C06">
        <w:rPr>
          <w:rFonts w:asciiTheme="minorHAnsi" w:hAnsiTheme="minorHAnsi" w:cs="Calibri"/>
          <w:sz w:val="22"/>
          <w:szCs w:val="22"/>
        </w:rPr>
        <w:t>pasz leczniczy</w:t>
      </w:r>
      <w:r w:rsidR="00695A2E" w:rsidRPr="00020C06">
        <w:rPr>
          <w:rFonts w:asciiTheme="minorHAnsi" w:hAnsiTheme="minorHAnsi" w:cs="Calibri"/>
          <w:sz w:val="22"/>
          <w:szCs w:val="22"/>
        </w:rPr>
        <w:t xml:space="preserve">ch </w:t>
      </w:r>
      <w:r w:rsidR="00F86E24" w:rsidRPr="00020C06">
        <w:rPr>
          <w:rFonts w:asciiTheme="minorHAnsi" w:hAnsiTheme="minorHAnsi" w:cs="Calibri"/>
          <w:sz w:val="22"/>
          <w:szCs w:val="22"/>
        </w:rPr>
        <w:t>i produkt</w:t>
      </w:r>
      <w:r w:rsidR="00695A2E" w:rsidRPr="00020C06">
        <w:rPr>
          <w:rFonts w:asciiTheme="minorHAnsi" w:hAnsiTheme="minorHAnsi" w:cs="Calibri"/>
          <w:sz w:val="22"/>
          <w:szCs w:val="22"/>
        </w:rPr>
        <w:t>ów</w:t>
      </w:r>
      <w:r w:rsidR="00F86E24" w:rsidRPr="00020C06">
        <w:rPr>
          <w:rFonts w:asciiTheme="minorHAnsi" w:hAnsiTheme="minorHAnsi" w:cs="Calibri"/>
          <w:sz w:val="22"/>
          <w:szCs w:val="22"/>
        </w:rPr>
        <w:t xml:space="preserve"> pośredni</w:t>
      </w:r>
      <w:r w:rsidR="00695A2E" w:rsidRPr="00020C06">
        <w:rPr>
          <w:rFonts w:asciiTheme="minorHAnsi" w:hAnsiTheme="minorHAnsi" w:cs="Calibri"/>
          <w:sz w:val="22"/>
          <w:szCs w:val="22"/>
        </w:rPr>
        <w:t>ch</w:t>
      </w:r>
      <w:r w:rsidR="00F86E24" w:rsidRPr="00020C06">
        <w:rPr>
          <w:rFonts w:asciiTheme="minorHAnsi" w:hAnsiTheme="minorHAnsi" w:cs="Calibri"/>
          <w:sz w:val="22"/>
          <w:szCs w:val="22"/>
        </w:rPr>
        <w:t xml:space="preserve"> </w:t>
      </w:r>
    </w:p>
    <w:p w14:paraId="68EF96FE" w14:textId="77777777" w:rsidR="0005738C" w:rsidRPr="00C32B90" w:rsidRDefault="0005738C" w:rsidP="00315609">
      <w:pPr>
        <w:jc w:val="both"/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4A807DC4" w14:textId="77777777" w:rsidR="00572076" w:rsidRPr="00C32B90" w:rsidRDefault="00572076" w:rsidP="00315609">
      <w:pPr>
        <w:jc w:val="both"/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Nazwa </w:t>
      </w:r>
      <w:r w:rsidR="00315609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podmiotu kontrolowanego:</w:t>
      </w:r>
      <w:r w:rsidR="003A1512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</w:t>
      </w:r>
      <w:r w:rsidR="003A1512" w:rsidRPr="00C32B90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</w:t>
      </w:r>
      <w:r w:rsidR="00DC67A7" w:rsidRPr="00C32B90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………….</w:t>
      </w:r>
    </w:p>
    <w:p w14:paraId="3E65ACD5" w14:textId="77777777" w:rsidR="00315609" w:rsidRPr="00C32B90" w:rsidRDefault="00315609" w:rsidP="00315609">
      <w:pPr>
        <w:jc w:val="both"/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5DA43F0B" w14:textId="77777777" w:rsidR="00C4534E" w:rsidRPr="00C32B90" w:rsidRDefault="00572076" w:rsidP="00315609">
      <w:pPr>
        <w:jc w:val="both"/>
        <w:textAlignment w:val="top"/>
        <w:rPr>
          <w:rFonts w:asciiTheme="minorHAnsi" w:hAnsiTheme="minorHAnsi" w:cs="Calibri"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Adres podmiotu kontrolowanego: </w:t>
      </w:r>
      <w:r w:rsidR="003A1512" w:rsidRPr="00C32B90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……………………………………………………………………………………………………</w:t>
      </w:r>
      <w:r w:rsidR="00DC67A7" w:rsidRPr="00C32B90">
        <w:rPr>
          <w:rFonts w:asciiTheme="minorHAnsi" w:hAnsiTheme="minorHAnsi" w:cs="Calibri"/>
          <w:bCs/>
          <w:color w:val="000000" w:themeColor="text1"/>
          <w:sz w:val="22"/>
          <w:szCs w:val="22"/>
        </w:rPr>
        <w:t>……………</w:t>
      </w:r>
    </w:p>
    <w:p w14:paraId="011376C5" w14:textId="77777777" w:rsidR="006B49B1" w:rsidRPr="00C32B90" w:rsidRDefault="006B49B1" w:rsidP="00315609">
      <w:pPr>
        <w:jc w:val="both"/>
        <w:textAlignment w:val="top"/>
        <w:rPr>
          <w:rFonts w:asciiTheme="minorHAnsi" w:hAnsiTheme="minorHAnsi" w:cs="Calibri"/>
          <w:bCs/>
          <w:color w:val="000000" w:themeColor="text1"/>
          <w:sz w:val="22"/>
          <w:szCs w:val="22"/>
        </w:rPr>
      </w:pPr>
    </w:p>
    <w:p w14:paraId="62C01B03" w14:textId="77777777" w:rsidR="006B49B1" w:rsidRPr="00C32B90" w:rsidRDefault="006B49B1" w:rsidP="00315609">
      <w:pPr>
        <w:jc w:val="both"/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color w:val="000000" w:themeColor="text1"/>
          <w:sz w:val="22"/>
          <w:szCs w:val="22"/>
        </w:rPr>
        <w:t>Numer identyfikacyjny podmiotu:</w:t>
      </w:r>
      <w:r w:rsidRPr="00C32B90">
        <w:rPr>
          <w:rFonts w:asciiTheme="minorHAnsi" w:hAnsiTheme="minorHAnsi" w:cs="Calibri"/>
          <w:bCs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………………………………………………………………………………………………………………….</w:t>
      </w:r>
    </w:p>
    <w:p w14:paraId="7ED92BD0" w14:textId="77777777" w:rsidR="00B14087" w:rsidRPr="00C32B90" w:rsidRDefault="00484C30" w:rsidP="00315609">
      <w:pPr>
        <w:jc w:val="both"/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</w:t>
      </w:r>
    </w:p>
    <w:p w14:paraId="6C72BB2D" w14:textId="77777777" w:rsidR="00C4534E" w:rsidRPr="00C32B90" w:rsidRDefault="00A83470" w:rsidP="00C4534E">
      <w:pPr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Przedstawiciel </w:t>
      </w:r>
      <w:r w:rsidR="00C4534E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kontrolowanego:</w:t>
      </w:r>
    </w:p>
    <w:p w14:paraId="0883ADDA" w14:textId="77777777" w:rsidR="00076E36" w:rsidRPr="00C32B90" w:rsidRDefault="00076E36" w:rsidP="00C4534E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95A2E">
        <w:rPr>
          <w:rFonts w:ascii="Calibri" w:hAnsi="Calibri" w:cs="Calibri"/>
          <w:sz w:val="22"/>
          <w:szCs w:val="22"/>
        </w:rPr>
        <w:t xml:space="preserve">Imię i nazwisko kierownika podmiotu kontrolowanego lub osoby </w:t>
      </w:r>
      <w:r w:rsidRPr="00C32B90">
        <w:rPr>
          <w:rFonts w:ascii="Calibri" w:hAnsi="Calibri" w:cs="Calibri"/>
          <w:color w:val="000000" w:themeColor="text1"/>
          <w:sz w:val="22"/>
          <w:szCs w:val="22"/>
        </w:rPr>
        <w:t>upoważnionej</w:t>
      </w:r>
      <w:r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Pr="00C32B90">
        <w:rPr>
          <w:rFonts w:ascii="Calibri" w:hAnsi="Calibri" w:cs="Calibri"/>
          <w:color w:val="000000" w:themeColor="text1"/>
          <w:sz w:val="22"/>
          <w:szCs w:val="22"/>
        </w:rPr>
        <w:t xml:space="preserve">do reprezentowania </w:t>
      </w:r>
      <w:r w:rsidRPr="00C32B90">
        <w:rPr>
          <w:rFonts w:ascii="Calibri" w:hAnsi="Calibri" w:cs="Calibri"/>
          <w:color w:val="000000" w:themeColor="text1"/>
          <w:sz w:val="22"/>
          <w:szCs w:val="22"/>
        </w:rPr>
        <w:br/>
        <w:t>w czasie kontroli: ……………………………………………………………………………………………………………………………………………</w:t>
      </w:r>
    </w:p>
    <w:p w14:paraId="3EB14B74" w14:textId="77777777" w:rsidR="00315609" w:rsidRPr="00C32B90" w:rsidRDefault="00315609" w:rsidP="00315609">
      <w:pPr>
        <w:jc w:val="both"/>
        <w:textAlignment w:val="top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32A87104" w14:textId="77777777" w:rsidR="00076E36" w:rsidRPr="00C32B90" w:rsidRDefault="00E43E47" w:rsidP="00076E36">
      <w:pPr>
        <w:jc w:val="both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Kontrolujący:</w:t>
      </w:r>
    </w:p>
    <w:p w14:paraId="0304720F" w14:textId="77777777" w:rsidR="00076E36" w:rsidRPr="00C32B90" w:rsidRDefault="00076E36" w:rsidP="00076E36">
      <w:pPr>
        <w:jc w:val="both"/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</w:pPr>
    </w:p>
    <w:p w14:paraId="5C98677D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="Calibri" w:hAnsi="Calibri" w:cs="Calibri"/>
          <w:b/>
          <w:bCs/>
          <w:color w:val="000000" w:themeColor="text1"/>
          <w:sz w:val="22"/>
          <w:szCs w:val="22"/>
        </w:rPr>
        <w:t>imię i nazwisko…………………………………………………………………………………………………………………………………………</w:t>
      </w:r>
    </w:p>
    <w:p w14:paraId="5DC70F89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8ABE58B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="Calibri" w:hAnsi="Calibri" w:cs="Calibri"/>
          <w:b/>
          <w:bCs/>
          <w:color w:val="000000" w:themeColor="text1"/>
          <w:sz w:val="22"/>
          <w:szCs w:val="22"/>
        </w:rPr>
        <w:t>stanowisko służbowe: …………………………………………………………………………………………………………………………….</w:t>
      </w:r>
    </w:p>
    <w:p w14:paraId="3591D91E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74322A6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="Calibri" w:hAnsi="Calibri" w:cs="Calibri"/>
          <w:b/>
          <w:bCs/>
          <w:color w:val="000000" w:themeColor="text1"/>
          <w:sz w:val="22"/>
          <w:szCs w:val="22"/>
        </w:rPr>
        <w:t>numer upoważnienia do przeprowadzenia kontroli …………………………………………………………………………………</w:t>
      </w:r>
    </w:p>
    <w:p w14:paraId="25951079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62A5C773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C32B90">
        <w:rPr>
          <w:rFonts w:ascii="Calibri" w:hAnsi="Calibri" w:cs="Calibri"/>
          <w:b/>
          <w:bCs/>
          <w:color w:val="000000" w:themeColor="text1"/>
          <w:sz w:val="22"/>
          <w:szCs w:val="22"/>
        </w:rPr>
        <w:t>data wystawienia upoważnienia do przeprowadzenia kontroli ………………………………………………………………..</w:t>
      </w:r>
    </w:p>
    <w:p w14:paraId="0CE16A49" w14:textId="77777777" w:rsidR="00076E36" w:rsidRPr="00C32B90" w:rsidRDefault="00076E36" w:rsidP="00076E36">
      <w:pPr>
        <w:jc w:val="both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EB72E63" w14:textId="77777777" w:rsidR="008F7C7F" w:rsidRPr="00C32B90" w:rsidRDefault="00A83470" w:rsidP="003B0F88">
      <w:p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>organ</w:t>
      </w:r>
      <w:r w:rsidR="00E43E47" w:rsidRPr="00C32B90">
        <w:rPr>
          <w:rFonts w:asciiTheme="minorHAnsi" w:hAnsiTheme="minorHAnsi" w:cs="Calibri"/>
          <w:b/>
          <w:bCs/>
          <w:color w:val="000000" w:themeColor="text1"/>
          <w:sz w:val="22"/>
          <w:szCs w:val="22"/>
        </w:rPr>
        <w:t xml:space="preserve"> kontrolujący:</w:t>
      </w:r>
      <w:r w:rsidR="003A1512" w:rsidRPr="00C32B90">
        <w:rPr>
          <w:rFonts w:asciiTheme="minorHAnsi" w:hAnsiTheme="minorHAnsi" w:cs="Calibri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</w:t>
      </w:r>
      <w:r w:rsidR="00DC67A7" w:rsidRPr="00C32B90">
        <w:rPr>
          <w:rFonts w:asciiTheme="minorHAnsi" w:hAnsiTheme="minorHAnsi" w:cs="Calibri"/>
          <w:color w:val="000000" w:themeColor="text1"/>
          <w:sz w:val="22"/>
          <w:szCs w:val="22"/>
        </w:rPr>
        <w:t>…………</w:t>
      </w:r>
      <w:r w:rsidR="00485177" w:rsidRPr="00C32B90">
        <w:rPr>
          <w:rFonts w:asciiTheme="minorHAnsi" w:hAnsiTheme="minorHAnsi" w:cs="Calibri"/>
          <w:color w:val="000000" w:themeColor="text1"/>
          <w:sz w:val="22"/>
          <w:szCs w:val="22"/>
        </w:rPr>
        <w:t>…</w:t>
      </w:r>
    </w:p>
    <w:p w14:paraId="147B6AD4" w14:textId="77777777" w:rsidR="001E1335" w:rsidRPr="00C32B90" w:rsidRDefault="001E1335" w:rsidP="003B0F88">
      <w:p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14:paraId="167F5816" w14:textId="77777777" w:rsidR="008D152E" w:rsidRDefault="008D152E" w:rsidP="008F7C7F">
      <w:pPr>
        <w:rPr>
          <w:rFonts w:asciiTheme="minorHAnsi" w:hAnsiTheme="minorHAnsi" w:cs="Calibri"/>
          <w:sz w:val="22"/>
          <w:szCs w:val="22"/>
        </w:rPr>
      </w:pPr>
    </w:p>
    <w:p w14:paraId="0C8F53A5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5CCCE769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2299F2E6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2D531C09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730D91F9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7AF1AFB5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771D2C9C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5294BF56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1723F663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2DA83149" w14:textId="7777777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</w:p>
    <w:p w14:paraId="359460BE" w14:textId="2DE7B637" w:rsidR="00C9011C" w:rsidRDefault="00C9011C" w:rsidP="008F7C7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lastRenderedPageBreak/>
        <w:t>Podstawy prawne:</w:t>
      </w:r>
    </w:p>
    <w:p w14:paraId="53605182" w14:textId="77777777" w:rsidR="008D152E" w:rsidRDefault="008D152E" w:rsidP="008F7C7F">
      <w:pPr>
        <w:rPr>
          <w:rFonts w:asciiTheme="minorHAnsi" w:hAnsiTheme="minorHAnsi" w:cs="Calibri"/>
          <w:sz w:val="22"/>
          <w:szCs w:val="22"/>
        </w:rPr>
      </w:pPr>
    </w:p>
    <w:p w14:paraId="7EF9A249" w14:textId="77777777" w:rsidR="00C9011C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 xml:space="preserve">- ustawa z dnia 22 lipca 2006 roku </w:t>
      </w:r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>o paszach (Dz. U. z 2025 r. poz. 320),</w:t>
      </w:r>
    </w:p>
    <w:p w14:paraId="49D3C21B" w14:textId="77777777" w:rsidR="00C9011C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 xml:space="preserve">- rozporządzenie (WE) Nr 183 /2005 Parlamentu Europejskiego i Rady z dnia 12 stycznia 2005 r. ustanawiające wymagania dotyczące higieny pasz </w:t>
      </w:r>
      <w:r w:rsidRPr="00D40F02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(</w:t>
      </w:r>
      <w:r w:rsidRPr="00D40F02">
        <w:rPr>
          <w:rStyle w:val="Uwydatnienie"/>
          <w:rFonts w:asciiTheme="minorHAnsi" w:eastAsiaTheme="majorEastAsia" w:hAnsiTheme="minorHAnsi"/>
          <w:color w:val="333333"/>
          <w:sz w:val="20"/>
          <w:szCs w:val="20"/>
          <w:shd w:val="clear" w:color="auto" w:fill="FFFFFF"/>
        </w:rPr>
        <w:t>Dz.U. L 35 z 8.2.2005, str. 1—22)</w:t>
      </w:r>
      <w:r>
        <w:rPr>
          <w:rStyle w:val="Uwydatnienie"/>
          <w:rFonts w:asciiTheme="minorHAnsi" w:eastAsiaTheme="majorEastAsia" w:hAnsiTheme="minorHAnsi"/>
          <w:color w:val="333333"/>
          <w:sz w:val="20"/>
          <w:szCs w:val="20"/>
          <w:shd w:val="clear" w:color="auto" w:fill="FFFFFF"/>
        </w:rPr>
        <w:t xml:space="preserve"> ze zm.</w:t>
      </w:r>
      <w:r w:rsidRPr="00D40F02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,</w:t>
      </w:r>
    </w:p>
    <w:p w14:paraId="5BCA5BC0" w14:textId="77777777" w:rsidR="00C9011C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- rozporządzenie Parlamentu Europejskiego i Rady (UE) 2017/625 z dnia 15 marca 2017 r. w sprawie kontroli urzędowych i innych czynności urzędowych przeprowadzanych w celu zapewnienia stosowania prawa żywnościowego i paszowego oraz zasad dotyczących zdrowia i dobrostanu zwierząt, zdrowia roślin i środków ochrony roślin, zmieniające rozporządzenia Parlamentu Europejskiego i Rady (WE) nr 999/2001, (WE) nr 396/2005, (WE) nr 1069/2009, (WE) nr 1107/2009, (UE) nr 1151/2012, (UE) nr 652/2014, (UE) 2016/429 i (UE) 2016/2031, rozporządzenia Rady (WE) nr 1/2005 i (WE) nr 1099/2009 oraz dyrektywy Rady 98/58/WE, 1999/ 74/WE, 2007/43/WE, 2008/119/WE i 2008/120/WE, oraz uchylające rozporządzenia Parlamentu Europejskiego i Rady (WE) nr 854/2004 i (WE) nr 882/2004, dyrektywy Rady 89/608/EWG, 89/662/ EWG, 90/425/EWG, 91/496/EWG, 96/23/WE, 96/93/WE i 97/78/WE oraz decyzję Rady 92/438/EWG (Dz. Urz. UE L 95/1 z 7.4.2017) ze zm.,</w:t>
      </w:r>
    </w:p>
    <w:p w14:paraId="7D2EBBB3" w14:textId="77777777" w:rsidR="00C9011C" w:rsidRDefault="00C9011C" w:rsidP="00C9011C">
      <w:pPr>
        <w:spacing w:line="256" w:lineRule="auto"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 xml:space="preserve">- </w:t>
      </w:r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rozporządzenie Parlamentu Europejskiego i Rady (UE) 2019/4 z dnia 11 grudnia 2018 r. w sprawie wytwarzania, wprowadzania na rynek i stosowania paszy leczniczej, zmieniające rozporządzenie (WE) nr 183/2005 Parlamentu Europejskiego i Rady oraz uchylające dyrektywę Rady 90/167/EWG </w:t>
      </w:r>
      <w:r w:rsidRPr="00551385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(</w:t>
      </w:r>
      <w:r w:rsidRPr="00551385">
        <w:rPr>
          <w:rStyle w:val="Uwydatnienie"/>
          <w:rFonts w:asciiTheme="minorHAnsi" w:eastAsiaTheme="majorEastAsia" w:hAnsiTheme="minorHAnsi"/>
          <w:color w:val="333333"/>
          <w:sz w:val="21"/>
          <w:szCs w:val="21"/>
          <w:shd w:val="clear" w:color="auto" w:fill="FFFFFF"/>
        </w:rPr>
        <w:t>Dz.U. L 4 z 07/01/2019, str. 1—2)</w:t>
      </w:r>
      <w:r>
        <w:rPr>
          <w:rStyle w:val="Uwydatnienie"/>
          <w:rFonts w:asciiTheme="minorHAnsi" w:eastAsiaTheme="majorEastAsia" w:hAnsiTheme="minorHAnsi"/>
          <w:color w:val="333333"/>
          <w:sz w:val="21"/>
          <w:szCs w:val="21"/>
          <w:shd w:val="clear" w:color="auto" w:fill="FFFFFF"/>
        </w:rPr>
        <w:t xml:space="preserve"> ze zm.</w:t>
      </w:r>
      <w:r w:rsidRPr="00551385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,</w:t>
      </w:r>
    </w:p>
    <w:p w14:paraId="04E3B1E6" w14:textId="77777777" w:rsidR="00C9011C" w:rsidRPr="007827BB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- rozporządzenie Parlamentu Europejskiego i Rady (UE) 2019/6 z dnia 11 grudnia 2018 r. w sprawie weterynaryjnych produktów leczniczych i uchylające dyrektywę 2001/82/WE </w:t>
      </w:r>
      <w:r w:rsidRPr="007827BB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(</w:t>
      </w:r>
      <w:r w:rsidRPr="007827BB">
        <w:rPr>
          <w:rStyle w:val="Uwydatnienie"/>
          <w:rFonts w:asciiTheme="minorHAnsi" w:eastAsiaTheme="majorEastAsia" w:hAnsiTheme="minorHAnsi"/>
          <w:color w:val="333333"/>
          <w:sz w:val="20"/>
          <w:szCs w:val="20"/>
          <w:shd w:val="clear" w:color="auto" w:fill="FFFFFF"/>
        </w:rPr>
        <w:t>Dz.U. L 4 z 7.1.2019, str. 43—167)</w:t>
      </w:r>
      <w:r>
        <w:rPr>
          <w:rStyle w:val="Uwydatnienie"/>
          <w:rFonts w:asciiTheme="minorHAnsi" w:eastAsiaTheme="majorEastAsia" w:hAnsiTheme="minorHAnsi"/>
          <w:color w:val="333333"/>
          <w:sz w:val="20"/>
          <w:szCs w:val="20"/>
          <w:shd w:val="clear" w:color="auto" w:fill="FFFFFF"/>
        </w:rPr>
        <w:t xml:space="preserve"> ze zm.</w:t>
      </w:r>
      <w:r w:rsidRPr="007827BB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,</w:t>
      </w:r>
    </w:p>
    <w:p w14:paraId="2E2C7F60" w14:textId="77777777" w:rsidR="00C9011C" w:rsidRDefault="00C9011C" w:rsidP="00C9011C">
      <w:pPr>
        <w:spacing w:line="256" w:lineRule="auto"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- rozporządzenie delegowane Komisji (UE) 2024/1229 z dnia 20 lutego 2024 r. uzupełniające rozporządzenie Parlamentu Europejskiego i Rady (UE) 2019/4 poprzez ustanowienie konkretnych najwyższych dopuszczalnych poziomów zanieczyszczenia krzyżowego paszy </w:t>
      </w:r>
      <w:proofErr w:type="spellStart"/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>niedocelowej</w:t>
      </w:r>
      <w:proofErr w:type="spellEnd"/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przeciwdrobnoustrojowymi substancjami czynnymi i metod analizowania tych substancji w paszy </w:t>
      </w:r>
      <w:r w:rsidRPr="00027DEA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(</w:t>
      </w:r>
      <w:r w:rsidRPr="00027DEA">
        <w:rPr>
          <w:rStyle w:val="Uwydatnienie"/>
          <w:rFonts w:asciiTheme="minorHAnsi" w:eastAsiaTheme="majorEastAsia" w:hAnsiTheme="minorHAnsi"/>
          <w:color w:val="333333"/>
          <w:sz w:val="20"/>
          <w:szCs w:val="20"/>
          <w:shd w:val="clear" w:color="auto" w:fill="FFFFFF"/>
        </w:rPr>
        <w:t>Dz.U. L, 2024/1229, 30.4.2024)</w:t>
      </w:r>
      <w:r w:rsidRPr="00027DEA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,</w:t>
      </w:r>
    </w:p>
    <w:p w14:paraId="7C1F4FE7" w14:textId="77777777" w:rsidR="00C9011C" w:rsidRPr="00E17D91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- rozporządzenie delegowane Komisji (UE) 2024/1159 z dnia 7 lutego 2024 r. uzupełniające rozporządzenie Parlamentu Europejskiego i Rady (UE) 2019/6 poprzez ustanowienie przepisów dotyczących odpowiednich środków w celu zapewnienia skutecznego i bezpiecznego stosowania weterynaryjnych produktów leczniczych dopuszczonych do obrotu i przeznaczonych do podawania doustnego innymi drogami niż pasze lecznicze oraz podawanych przez posiadacza zwierząt zwierzętom, od których lub z których pozyskuje się </w:t>
      </w:r>
      <w:r w:rsidRPr="00E17D91"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żywność (</w:t>
      </w:r>
      <w:r w:rsidRPr="00E17D91">
        <w:rPr>
          <w:rStyle w:val="Uwydatnienie"/>
          <w:rFonts w:asciiTheme="minorHAnsi" w:eastAsiaTheme="majorEastAsia" w:hAnsiTheme="minorHAnsi"/>
          <w:color w:val="333333"/>
          <w:sz w:val="20"/>
          <w:szCs w:val="20"/>
          <w:shd w:val="clear" w:color="auto" w:fill="FFFFFF"/>
        </w:rPr>
        <w:t>Dz.U. L, 2024/1159, 19.4.2024),</w:t>
      </w:r>
    </w:p>
    <w:p w14:paraId="58493C70" w14:textId="77777777" w:rsidR="00C9011C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>- ustawa z dnia 29 stycznia 2004 r. o Inspekcji Weterynaryjnej (Dz.U. z 2024 r., poz. 12),</w:t>
      </w:r>
    </w:p>
    <w:p w14:paraId="0CA087B5" w14:textId="77777777" w:rsidR="00C9011C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  <w:r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  <w:t xml:space="preserve">- ustawa z dnia 14 czerwca 1960 r. kodeks postępowania </w:t>
      </w:r>
      <w:r>
        <w:rPr>
          <w:rFonts w:asciiTheme="minorHAnsi" w:hAnsiTheme="minorHAnsi" w:cs="Calibri"/>
          <w:i/>
          <w:color w:val="000000" w:themeColor="text1"/>
          <w:sz w:val="20"/>
          <w:szCs w:val="20"/>
        </w:rPr>
        <w:t xml:space="preserve">administracyjnego </w:t>
      </w:r>
      <w:r>
        <w:rPr>
          <w:rFonts w:ascii="Calibri" w:hAnsi="Calibri" w:cs="Calibri"/>
          <w:i/>
          <w:color w:val="000000" w:themeColor="text1"/>
          <w:sz w:val="20"/>
          <w:szCs w:val="20"/>
        </w:rPr>
        <w:t>(Dz. U z 2024 r. poz. 572).</w:t>
      </w:r>
    </w:p>
    <w:p w14:paraId="0582D744" w14:textId="77777777" w:rsidR="00C9011C" w:rsidRDefault="00C9011C" w:rsidP="00C9011C">
      <w:pPr>
        <w:spacing w:line="256" w:lineRule="auto"/>
        <w:jc w:val="both"/>
        <w:rPr>
          <w:rFonts w:asciiTheme="minorHAnsi" w:hAnsiTheme="minorHAnsi" w:cs="Calibri"/>
          <w:i/>
          <w:iCs/>
          <w:color w:val="000000" w:themeColor="text1"/>
          <w:sz w:val="20"/>
          <w:szCs w:val="20"/>
        </w:rPr>
      </w:pPr>
    </w:p>
    <w:p w14:paraId="27D8EFF4" w14:textId="77777777" w:rsidR="008D152E" w:rsidRDefault="008D152E" w:rsidP="008F7C7F">
      <w:pPr>
        <w:rPr>
          <w:rFonts w:asciiTheme="minorHAnsi" w:hAnsiTheme="minorHAnsi" w:cs="Calibri"/>
          <w:sz w:val="22"/>
          <w:szCs w:val="22"/>
        </w:rPr>
      </w:pPr>
    </w:p>
    <w:p w14:paraId="1364B711" w14:textId="77777777" w:rsidR="008D152E" w:rsidRDefault="008D152E" w:rsidP="008F7C7F">
      <w:pPr>
        <w:rPr>
          <w:rFonts w:asciiTheme="minorHAnsi" w:hAnsiTheme="minorHAnsi" w:cs="Calibri"/>
          <w:sz w:val="22"/>
          <w:szCs w:val="22"/>
        </w:rPr>
      </w:pPr>
    </w:p>
    <w:p w14:paraId="15337130" w14:textId="487A3589" w:rsidR="001E1335" w:rsidRPr="00C32B90" w:rsidRDefault="006E1FF3" w:rsidP="008F7C7F">
      <w:pPr>
        <w:rPr>
          <w:rFonts w:asciiTheme="minorHAnsi" w:hAnsiTheme="minorHAnsi" w:cs="Calibri"/>
          <w:b/>
          <w:bCs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 w:rsidRPr="00C32B90">
        <w:rPr>
          <w:rFonts w:asciiTheme="minorHAnsi" w:hAnsiTheme="minorHAnsi" w:cs="Calibri"/>
          <w:b/>
          <w:bCs/>
          <w:sz w:val="22"/>
          <w:szCs w:val="22"/>
        </w:rPr>
        <w:t>Użyte w protokole skróty oznaczają:</w:t>
      </w:r>
    </w:p>
    <w:p w14:paraId="7189FD00" w14:textId="77777777" w:rsidR="006E1FF3" w:rsidRDefault="006E1FF3" w:rsidP="008F7C7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 w:rsidRPr="006E1FF3">
        <w:rPr>
          <w:rFonts w:asciiTheme="minorHAnsi" w:hAnsiTheme="minorHAnsi" w:cs="Calibri"/>
          <w:b/>
          <w:bCs/>
          <w:sz w:val="22"/>
          <w:szCs w:val="22"/>
        </w:rPr>
        <w:t>WPL</w:t>
      </w:r>
      <w:r>
        <w:rPr>
          <w:rFonts w:asciiTheme="minorHAnsi" w:hAnsiTheme="minorHAnsi" w:cs="Calibri"/>
          <w:sz w:val="22"/>
          <w:szCs w:val="22"/>
        </w:rPr>
        <w:t xml:space="preserve"> – weterynaryjny produkt leczniczy</w:t>
      </w:r>
    </w:p>
    <w:p w14:paraId="55BBDC8A" w14:textId="2010C663" w:rsidR="006E1FF3" w:rsidRDefault="006E1FF3" w:rsidP="008F7C7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proofErr w:type="spellStart"/>
      <w:r w:rsidRPr="006E1FF3">
        <w:rPr>
          <w:rFonts w:asciiTheme="minorHAnsi" w:hAnsiTheme="minorHAnsi" w:cs="Calibri"/>
          <w:b/>
          <w:bCs/>
          <w:sz w:val="22"/>
          <w:szCs w:val="22"/>
        </w:rPr>
        <w:t>Ch</w:t>
      </w:r>
      <w:r w:rsidR="00C06D97">
        <w:rPr>
          <w:rFonts w:asciiTheme="minorHAnsi" w:hAnsiTheme="minorHAnsi" w:cs="Calibri"/>
          <w:b/>
          <w:bCs/>
          <w:sz w:val="22"/>
          <w:szCs w:val="22"/>
        </w:rPr>
        <w:t>W</w:t>
      </w:r>
      <w:r w:rsidRPr="006E1FF3">
        <w:rPr>
          <w:rFonts w:asciiTheme="minorHAnsi" w:hAnsiTheme="minorHAnsi" w:cs="Calibri"/>
          <w:b/>
          <w:bCs/>
          <w:sz w:val="22"/>
          <w:szCs w:val="22"/>
        </w:rPr>
        <w:t>PL</w:t>
      </w:r>
      <w:proofErr w:type="spellEnd"/>
      <w:r>
        <w:rPr>
          <w:rFonts w:asciiTheme="minorHAnsi" w:hAnsiTheme="minorHAnsi" w:cs="Calibri"/>
          <w:sz w:val="22"/>
          <w:szCs w:val="22"/>
        </w:rPr>
        <w:t xml:space="preserve"> – charakterystyk</w:t>
      </w:r>
      <w:r w:rsidR="00BD1175">
        <w:rPr>
          <w:rFonts w:asciiTheme="minorHAnsi" w:hAnsiTheme="minorHAnsi" w:cs="Calibri"/>
          <w:sz w:val="22"/>
          <w:szCs w:val="22"/>
        </w:rPr>
        <w:t>a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="00C06D97">
        <w:rPr>
          <w:rFonts w:asciiTheme="minorHAnsi" w:hAnsiTheme="minorHAnsi" w:cs="Calibri"/>
          <w:sz w:val="22"/>
          <w:szCs w:val="22"/>
        </w:rPr>
        <w:t xml:space="preserve">weterynaryjnego </w:t>
      </w:r>
      <w:r>
        <w:rPr>
          <w:rFonts w:asciiTheme="minorHAnsi" w:hAnsiTheme="minorHAnsi" w:cs="Calibri"/>
          <w:sz w:val="22"/>
          <w:szCs w:val="22"/>
        </w:rPr>
        <w:t xml:space="preserve">produktu leczniczego </w:t>
      </w:r>
    </w:p>
    <w:p w14:paraId="23087792" w14:textId="77777777" w:rsidR="006E1FF3" w:rsidRDefault="006E1FF3" w:rsidP="008F7C7F">
      <w:pPr>
        <w:rPr>
          <w:rFonts w:asciiTheme="minorHAnsi" w:hAnsiTheme="minorHAnsi" w:cs="Calibri"/>
          <w:sz w:val="22"/>
          <w:szCs w:val="22"/>
        </w:rPr>
      </w:pPr>
    </w:p>
    <w:p w14:paraId="16DFE2ED" w14:textId="77777777" w:rsidR="00C32B90" w:rsidRDefault="00C32B90" w:rsidP="00C32B90">
      <w:pPr>
        <w:jc w:val="center"/>
        <w:rPr>
          <w:rFonts w:asciiTheme="minorHAnsi" w:hAnsiTheme="minorHAnsi" w:cs="Calibri"/>
          <w:sz w:val="22"/>
          <w:szCs w:val="22"/>
        </w:rPr>
      </w:pPr>
    </w:p>
    <w:p w14:paraId="26114B22" w14:textId="77777777" w:rsidR="005D549F" w:rsidRDefault="00C32B90" w:rsidP="00C32B90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ab/>
      </w:r>
      <w:r w:rsidR="00A83470">
        <w:rPr>
          <w:rFonts w:asciiTheme="minorHAnsi" w:hAnsiTheme="minorHAnsi" w:cs="Calibri"/>
          <w:sz w:val="22"/>
          <w:szCs w:val="22"/>
        </w:rPr>
        <w:t>Opis oznaczeń:</w:t>
      </w:r>
      <w:r w:rsidR="008F7C7F" w:rsidRPr="00A83470">
        <w:rPr>
          <w:rFonts w:asciiTheme="minorHAnsi" w:hAnsiTheme="minorHAnsi" w:cs="Calibri"/>
          <w:sz w:val="22"/>
          <w:szCs w:val="22"/>
        </w:rPr>
        <w:t xml:space="preserve"> P – prawidłowo, N – nieprawidłowo, </w:t>
      </w:r>
      <w:r w:rsidR="001E1335">
        <w:rPr>
          <w:rFonts w:asciiTheme="minorHAnsi" w:hAnsiTheme="minorHAnsi" w:cs="Calibri"/>
          <w:sz w:val="22"/>
          <w:szCs w:val="22"/>
        </w:rPr>
        <w:t>ND – nie dotyczy</w:t>
      </w:r>
    </w:p>
    <w:p w14:paraId="007C1133" w14:textId="77777777" w:rsidR="00C32B90" w:rsidRPr="00A83470" w:rsidRDefault="00C32B90" w:rsidP="00C32B90">
      <w:pPr>
        <w:rPr>
          <w:rFonts w:asciiTheme="minorHAnsi" w:hAnsiTheme="minorHAnsi" w:cs="Calibri"/>
          <w:sz w:val="22"/>
          <w:szCs w:val="22"/>
        </w:rPr>
      </w:pPr>
    </w:p>
    <w:tbl>
      <w:tblPr>
        <w:tblW w:w="9098" w:type="dxa"/>
        <w:jc w:val="center"/>
        <w:tblLook w:val="01E0" w:firstRow="1" w:lastRow="1" w:firstColumn="1" w:lastColumn="1" w:noHBand="0" w:noVBand="0"/>
      </w:tblPr>
      <w:tblGrid>
        <w:gridCol w:w="783"/>
        <w:gridCol w:w="3586"/>
        <w:gridCol w:w="2253"/>
        <w:gridCol w:w="851"/>
        <w:gridCol w:w="850"/>
        <w:gridCol w:w="775"/>
      </w:tblGrid>
      <w:tr w:rsidR="00346E1F" w:rsidRPr="00A83470" w14:paraId="2904CB45" w14:textId="77777777" w:rsidTr="00C96FF1">
        <w:trPr>
          <w:jc w:val="center"/>
        </w:trPr>
        <w:tc>
          <w:tcPr>
            <w:tcW w:w="783" w:type="dxa"/>
            <w:tcBorders>
              <w:bottom w:val="single" w:sz="4" w:space="0" w:color="auto"/>
            </w:tcBorders>
          </w:tcPr>
          <w:p w14:paraId="32AC8DB2" w14:textId="77777777" w:rsidR="00346E1F" w:rsidRPr="00A83470" w:rsidRDefault="00346E1F">
            <w:pPr>
              <w:rPr>
                <w:rFonts w:asciiTheme="minorHAnsi" w:hAnsiTheme="minorHAnsi" w:cs="Calibri"/>
                <w:i/>
                <w:iCs/>
                <w:sz w:val="22"/>
                <w:szCs w:val="22"/>
              </w:rPr>
            </w:pPr>
            <w:r w:rsidRPr="00A83470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Lp</w:t>
            </w:r>
            <w:r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>.</w:t>
            </w:r>
            <w:r w:rsidRPr="00A83470">
              <w:rPr>
                <w:rFonts w:asciiTheme="minorHAnsi" w:hAnsiTheme="minorHAnsi" w:cs="Calibri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5839" w:type="dxa"/>
            <w:gridSpan w:val="2"/>
            <w:tcBorders>
              <w:bottom w:val="single" w:sz="4" w:space="0" w:color="auto"/>
            </w:tcBorders>
          </w:tcPr>
          <w:p w14:paraId="20C4BA09" w14:textId="77777777" w:rsidR="00346E1F" w:rsidRPr="00A83470" w:rsidRDefault="00346E1F">
            <w:pPr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A83470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 xml:space="preserve">Zagadnienie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621BE7A" w14:textId="77777777" w:rsidR="00346E1F" w:rsidRPr="00A83470" w:rsidRDefault="00346E1F" w:rsidP="008F7C7F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83470">
              <w:rPr>
                <w:rFonts w:asciiTheme="minorHAnsi" w:hAnsiTheme="minorHAnsi" w:cs="Calibri"/>
                <w:sz w:val="22"/>
                <w:szCs w:val="22"/>
              </w:rPr>
              <w:t>P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795304A" w14:textId="77777777" w:rsidR="00346E1F" w:rsidRPr="00A83470" w:rsidRDefault="00346E1F" w:rsidP="00EB0916">
            <w:pPr>
              <w:ind w:left="-108" w:firstLine="108"/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83470">
              <w:rPr>
                <w:rFonts w:asciiTheme="minorHAnsi" w:hAnsiTheme="minorHAnsi" w:cs="Calibri"/>
                <w:sz w:val="22"/>
                <w:szCs w:val="22"/>
              </w:rPr>
              <w:t>N</w:t>
            </w:r>
          </w:p>
        </w:tc>
        <w:tc>
          <w:tcPr>
            <w:tcW w:w="775" w:type="dxa"/>
            <w:tcBorders>
              <w:bottom w:val="single" w:sz="4" w:space="0" w:color="auto"/>
            </w:tcBorders>
          </w:tcPr>
          <w:p w14:paraId="416A607F" w14:textId="77777777" w:rsidR="00346E1F" w:rsidRPr="00A83470" w:rsidRDefault="00346E1F" w:rsidP="008F7C7F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A83470">
              <w:rPr>
                <w:rFonts w:asciiTheme="minorHAnsi" w:hAnsiTheme="minorHAnsi" w:cs="Calibri"/>
                <w:sz w:val="22"/>
                <w:szCs w:val="22"/>
              </w:rPr>
              <w:t>ND</w:t>
            </w:r>
          </w:p>
        </w:tc>
      </w:tr>
      <w:tr w:rsidR="00781D56" w:rsidRPr="00A83470" w14:paraId="696A938D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  <w:shd w:val="pct12" w:color="auto" w:fill="auto"/>
          </w:tcPr>
          <w:p w14:paraId="37F6D575" w14:textId="77777777" w:rsidR="00781D56" w:rsidRDefault="00781D56" w:rsidP="00EF3726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1367B69C" w14:textId="77777777" w:rsidR="00781D56" w:rsidRDefault="00781D56" w:rsidP="00EF3726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Wymogi ogólne</w:t>
            </w:r>
          </w:p>
          <w:p w14:paraId="0CD52EA1" w14:textId="77777777" w:rsidR="00781D56" w:rsidRPr="00A83470" w:rsidRDefault="00781D56" w:rsidP="00EF3726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781D56" w:rsidRPr="00A83470" w14:paraId="72972DD2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38AB89D9" w14:textId="6A12D913" w:rsidR="00781D56" w:rsidRPr="00346E1F" w:rsidRDefault="00C32B9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5175B9">
              <w:rPr>
                <w:rFonts w:ascii="Calibri" w:hAnsi="Calibri" w:cs="Calibri"/>
                <w:sz w:val="22"/>
                <w:szCs w:val="22"/>
              </w:rPr>
              <w:t>.1</w:t>
            </w:r>
          </w:p>
        </w:tc>
        <w:tc>
          <w:tcPr>
            <w:tcW w:w="5839" w:type="dxa"/>
            <w:gridSpan w:val="2"/>
          </w:tcPr>
          <w:p w14:paraId="0A525427" w14:textId="752F8965" w:rsidR="00D9410D" w:rsidRPr="00B67001" w:rsidRDefault="00D9410D" w:rsidP="00D9410D">
            <w:pPr>
              <w:rPr>
                <w:rFonts w:ascii="Calibri" w:hAnsi="Calibri" w:cs="Calibri"/>
                <w:sz w:val="22"/>
                <w:szCs w:val="22"/>
              </w:rPr>
            </w:pPr>
            <w:r w:rsidRPr="00B67001">
              <w:rPr>
                <w:rFonts w:ascii="Calibri" w:hAnsi="Calibri" w:cs="Calibri"/>
                <w:sz w:val="22"/>
                <w:szCs w:val="22"/>
              </w:rPr>
              <w:t>Podmiot posiada kopie recept weterynaryjnych na pasze lecznicze</w:t>
            </w:r>
          </w:p>
          <w:p w14:paraId="11C7FF62" w14:textId="110A223B" w:rsidR="00781D56" w:rsidRDefault="00D9410D" w:rsidP="00B6700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941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96FF1"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="00781D56"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="004128B2"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 w:rsidR="00394C52">
              <w:rPr>
                <w:rFonts w:ascii="Calibri" w:hAnsi="Calibri" w:cs="Calibri"/>
                <w:sz w:val="16"/>
                <w:szCs w:val="16"/>
              </w:rPr>
              <w:t>16</w:t>
            </w:r>
            <w:r w:rsidR="004128B2" w:rsidRPr="004128B2">
              <w:rPr>
                <w:rFonts w:ascii="Calibri" w:hAnsi="Calibri" w:cs="Calibri"/>
                <w:sz w:val="16"/>
                <w:szCs w:val="16"/>
              </w:rPr>
              <w:t xml:space="preserve"> ust. 1  </w:t>
            </w:r>
            <w:proofErr w:type="spellStart"/>
            <w:r w:rsidR="004128B2"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="004128B2"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="00781D56"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409D0195" w14:textId="77777777" w:rsidR="00781D56" w:rsidRPr="00A83470" w:rsidRDefault="00781D56" w:rsidP="00EF3726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625286B2" w14:textId="77777777" w:rsidR="00781D56" w:rsidRPr="00A83470" w:rsidRDefault="00781D56" w:rsidP="00EF3726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13064524" w14:textId="77777777" w:rsidR="00781D56" w:rsidRPr="00A83470" w:rsidRDefault="00781D56" w:rsidP="00EF3726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3F2BF217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736BB118" w14:textId="60BA64B6" w:rsidR="004E427C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1.2</w:t>
            </w:r>
          </w:p>
        </w:tc>
        <w:tc>
          <w:tcPr>
            <w:tcW w:w="5839" w:type="dxa"/>
            <w:gridSpan w:val="2"/>
          </w:tcPr>
          <w:p w14:paraId="7F3EBBD6" w14:textId="037CEEEB" w:rsidR="000C4316" w:rsidRPr="00A27673" w:rsidRDefault="000C4316" w:rsidP="004E427C">
            <w:pPr>
              <w:rPr>
                <w:rFonts w:ascii="Calibri" w:hAnsi="Calibri" w:cs="Calibri"/>
                <w:sz w:val="22"/>
                <w:szCs w:val="22"/>
              </w:rPr>
            </w:pPr>
            <w:r w:rsidRPr="00A27673">
              <w:rPr>
                <w:rFonts w:ascii="Calibri" w:hAnsi="Calibri" w:cs="Calibri"/>
                <w:sz w:val="22"/>
                <w:szCs w:val="22"/>
              </w:rPr>
              <w:t xml:space="preserve">Recepta weterynaryjna na paszę leczniczą zawiera informacje określone w załączniku V </w:t>
            </w:r>
            <w:proofErr w:type="spellStart"/>
            <w:r w:rsidRPr="00A27673"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 w:rsidRPr="00A27673">
              <w:rPr>
                <w:rFonts w:ascii="Calibri" w:hAnsi="Calibri" w:cs="Calibri"/>
                <w:sz w:val="22"/>
                <w:szCs w:val="22"/>
              </w:rPr>
              <w:t>. 2019/4</w:t>
            </w:r>
          </w:p>
          <w:p w14:paraId="0575CFE5" w14:textId="0C2CB827" w:rsidR="004E427C" w:rsidRPr="00781D56" w:rsidRDefault="004E427C" w:rsidP="00B67001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941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 w:rsidR="000C4316">
              <w:rPr>
                <w:rFonts w:ascii="Calibri" w:hAnsi="Calibri" w:cs="Calibri"/>
                <w:sz w:val="16"/>
                <w:szCs w:val="16"/>
              </w:rPr>
              <w:t>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13B54682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C5E9330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4341677D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0CD30090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48879B32" w14:textId="7D9E5079" w:rsidR="004E427C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1.3</w:t>
            </w:r>
          </w:p>
        </w:tc>
        <w:tc>
          <w:tcPr>
            <w:tcW w:w="5839" w:type="dxa"/>
            <w:gridSpan w:val="2"/>
          </w:tcPr>
          <w:p w14:paraId="130048ED" w14:textId="6EE4BBFA" w:rsidR="00DA1F18" w:rsidRPr="00DA1F18" w:rsidRDefault="00DA1F18" w:rsidP="00DA1F18">
            <w:pPr>
              <w:rPr>
                <w:rFonts w:ascii="Calibri" w:hAnsi="Calibri" w:cs="Calibri"/>
                <w:sz w:val="22"/>
                <w:szCs w:val="22"/>
              </w:rPr>
            </w:pPr>
            <w:r w:rsidRPr="00DA1F18">
              <w:rPr>
                <w:rFonts w:ascii="Calibri" w:hAnsi="Calibri" w:cs="Calibri"/>
                <w:sz w:val="22"/>
                <w:szCs w:val="22"/>
              </w:rPr>
              <w:t>Podmiot przechowuje kopie recept weterynaryjnych na pasze lecznicze przez pięć lat od daty wystawienia</w:t>
            </w:r>
          </w:p>
          <w:p w14:paraId="34F251EC" w14:textId="77777777" w:rsidR="004E427C" w:rsidRDefault="004E427C" w:rsidP="004E427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599865" w14:textId="7FE5E566" w:rsidR="00DA1F18" w:rsidRPr="00781D56" w:rsidRDefault="00DA1F18" w:rsidP="00DA1F1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29381C41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68A0C0FA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7A182F14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3B69F10D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15C9562D" w14:textId="6BE3630F" w:rsidR="004E427C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1.4</w:t>
            </w:r>
          </w:p>
        </w:tc>
        <w:tc>
          <w:tcPr>
            <w:tcW w:w="5839" w:type="dxa"/>
            <w:gridSpan w:val="2"/>
          </w:tcPr>
          <w:p w14:paraId="4003827D" w14:textId="6AE656F4" w:rsidR="004E427C" w:rsidRPr="00B67001" w:rsidRDefault="008F36D4" w:rsidP="008F36D4">
            <w:pPr>
              <w:rPr>
                <w:rFonts w:ascii="Calibri" w:hAnsi="Calibri" w:cs="Calibri"/>
                <w:sz w:val="22"/>
                <w:szCs w:val="22"/>
              </w:rPr>
            </w:pPr>
            <w:r w:rsidRPr="00B67001">
              <w:rPr>
                <w:rFonts w:ascii="Calibri" w:hAnsi="Calibri" w:cs="Calibri"/>
                <w:sz w:val="22"/>
                <w:szCs w:val="22"/>
              </w:rPr>
              <w:t>Podmiot nie stosuje paszy leczniczej w więcej niż jednym leczeniu w ramach tej samej recepty weterynaryjnej na paszę leczniczą (z wyjątkiem paszy leczniczej dla zwierząt niewykorzystywanych do produkcji żywności innych niż zwierzęta futerkowe)</w:t>
            </w:r>
          </w:p>
          <w:p w14:paraId="67FBC939" w14:textId="204C9E37" w:rsidR="008F36D4" w:rsidRPr="00781D56" w:rsidRDefault="008F36D4" w:rsidP="008F36D4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 w:rsidR="00C82BDA">
              <w:rPr>
                <w:rFonts w:ascii="Calibri" w:hAnsi="Calibri" w:cs="Calibri"/>
                <w:sz w:val="16"/>
                <w:szCs w:val="16"/>
              </w:rPr>
              <w:t>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4163777C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FEB997B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2C6BB776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32302383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0E0A8E77" w14:textId="366E4F74" w:rsidR="004E427C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1.5</w:t>
            </w:r>
          </w:p>
        </w:tc>
        <w:tc>
          <w:tcPr>
            <w:tcW w:w="5839" w:type="dxa"/>
            <w:gridSpan w:val="2"/>
          </w:tcPr>
          <w:p w14:paraId="776A3133" w14:textId="21A2C794" w:rsidR="00E701D8" w:rsidRPr="00B67001" w:rsidRDefault="00E701D8" w:rsidP="00E701D8">
            <w:pPr>
              <w:rPr>
                <w:rFonts w:ascii="Calibri" w:hAnsi="Calibri" w:cs="Calibri"/>
                <w:sz w:val="22"/>
                <w:szCs w:val="22"/>
              </w:rPr>
            </w:pPr>
            <w:r w:rsidRPr="00B67001">
              <w:rPr>
                <w:rFonts w:ascii="Calibri" w:hAnsi="Calibri" w:cs="Calibri"/>
                <w:sz w:val="22"/>
                <w:szCs w:val="22"/>
              </w:rPr>
              <w:t>Podmiot nie przekracza</w:t>
            </w:r>
            <w:r w:rsidR="00B67001" w:rsidRPr="00B67001">
              <w:rPr>
                <w:rFonts w:ascii="Calibri" w:hAnsi="Calibri" w:cs="Calibri"/>
                <w:sz w:val="22"/>
                <w:szCs w:val="22"/>
              </w:rPr>
              <w:t xml:space="preserve"> zaleconego </w:t>
            </w:r>
            <w:r w:rsidRPr="00B67001">
              <w:rPr>
                <w:rFonts w:ascii="Calibri" w:hAnsi="Calibri" w:cs="Calibri"/>
                <w:sz w:val="22"/>
                <w:szCs w:val="22"/>
              </w:rPr>
              <w:t>czasu trwania leczenia, a w przypadkach, gdy nie jest to określone, nie przekracza jednego miesiąca albo dwóch tygodni w przypadku paszy leczniczej zawierającej weterynaryjne produkty lecznicze o działaniu przeciwdrobnoustrojowym</w:t>
            </w:r>
          </w:p>
          <w:p w14:paraId="46082467" w14:textId="3FEE7840" w:rsidR="00E701D8" w:rsidRPr="00781D56" w:rsidRDefault="00E701D8" w:rsidP="00E701D8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41694D99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FD2B9AD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522A0C8B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6793F525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C6ABA01" w14:textId="73179AE2" w:rsidR="004E427C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1.6</w:t>
            </w:r>
          </w:p>
        </w:tc>
        <w:tc>
          <w:tcPr>
            <w:tcW w:w="5839" w:type="dxa"/>
            <w:gridSpan w:val="2"/>
          </w:tcPr>
          <w:p w14:paraId="7A0114C4" w14:textId="71211571" w:rsidR="003A77BF" w:rsidRPr="003A77BF" w:rsidRDefault="003A77BF" w:rsidP="00FD2355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>Receptę weterynaryjną na paszę leczniczą zrealizowano w okresie jej ważności, który wynosi:</w:t>
            </w:r>
          </w:p>
          <w:p w14:paraId="23A29559" w14:textId="7CCF32D5" w:rsidR="00FD2355" w:rsidRPr="003A77BF" w:rsidRDefault="00FD2355" w:rsidP="00FD2355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>- sześć miesięcy w przypadku zwierząt niewykorzystywanych do produkcji żywności, innych niż zwierzęta futerkowe</w:t>
            </w:r>
          </w:p>
          <w:p w14:paraId="2F484077" w14:textId="77777777" w:rsidR="00FD2355" w:rsidRPr="003A77BF" w:rsidRDefault="00FD2355" w:rsidP="00FD2355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>- trzy tygodnie w przypadku zwierząt wykorzystywanych do produkcji żywności i zwierząt futerkowych</w:t>
            </w:r>
          </w:p>
          <w:p w14:paraId="5FFD9C0F" w14:textId="33DE0CD1" w:rsidR="00FD2355" w:rsidRDefault="00FD2355" w:rsidP="00FD2355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>- maksymaln</w:t>
            </w:r>
            <w:r w:rsidR="003A77BF">
              <w:rPr>
                <w:rFonts w:ascii="Calibri" w:hAnsi="Calibri" w:cs="Calibri"/>
                <w:sz w:val="22"/>
                <w:szCs w:val="22"/>
              </w:rPr>
              <w:t>ie</w:t>
            </w:r>
            <w:r w:rsidRPr="003A77BF">
              <w:rPr>
                <w:rFonts w:ascii="Calibri" w:hAnsi="Calibri" w:cs="Calibri"/>
                <w:sz w:val="22"/>
                <w:szCs w:val="22"/>
              </w:rPr>
              <w:t xml:space="preserve"> pię</w:t>
            </w:r>
            <w:r w:rsidR="003A77BF">
              <w:rPr>
                <w:rFonts w:ascii="Calibri" w:hAnsi="Calibri" w:cs="Calibri"/>
                <w:sz w:val="22"/>
                <w:szCs w:val="22"/>
              </w:rPr>
              <w:t>ć</w:t>
            </w:r>
            <w:r w:rsidRPr="003A77BF">
              <w:rPr>
                <w:rFonts w:ascii="Calibri" w:hAnsi="Calibri" w:cs="Calibri"/>
                <w:sz w:val="22"/>
                <w:szCs w:val="22"/>
              </w:rPr>
              <w:t xml:space="preserve"> dni w przypadku paszy leczniczej zawierającej przeciwdrobnoustrojowe weterynaryjne produkty lecznicze</w:t>
            </w:r>
          </w:p>
          <w:p w14:paraId="056EA9A9" w14:textId="56CD841C" w:rsidR="004E427C" w:rsidRPr="00781D56" w:rsidRDefault="00FD2355" w:rsidP="00FD2355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8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016F5E16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879337B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4CB8C615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1759C20A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  <w:shd w:val="pct12" w:color="auto" w:fill="auto"/>
          </w:tcPr>
          <w:p w14:paraId="25AEF520" w14:textId="5144CEB9" w:rsidR="004E427C" w:rsidRDefault="00C13C7B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C13C7B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Stosowanie paszy leczniczej</w:t>
            </w:r>
          </w:p>
          <w:p w14:paraId="43FE8C50" w14:textId="048A3EC1" w:rsidR="004E427C" w:rsidRPr="00A90B7B" w:rsidRDefault="004E427C" w:rsidP="00C13C7B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4E427C" w:rsidRPr="00A83470" w14:paraId="7953D000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6975BF77" w14:textId="3D8755CE" w:rsidR="004E427C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2.1</w:t>
            </w:r>
          </w:p>
        </w:tc>
        <w:tc>
          <w:tcPr>
            <w:tcW w:w="5839" w:type="dxa"/>
            <w:gridSpan w:val="2"/>
          </w:tcPr>
          <w:p w14:paraId="075F856D" w14:textId="689E7614" w:rsidR="00DB4632" w:rsidRDefault="00DB4632" w:rsidP="00DB4632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>Podmiot stosuje przepisaną paszę leczniczą wyłącznie u zwierząt, dla których wystawiono receptę weterynaryjną</w:t>
            </w:r>
          </w:p>
          <w:p w14:paraId="653F1D28" w14:textId="284512DE" w:rsidR="00DB4632" w:rsidRPr="00346E1F" w:rsidRDefault="00DB4632" w:rsidP="00DB463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</w:t>
            </w:r>
            <w:r w:rsidR="009559FE">
              <w:rPr>
                <w:rFonts w:ascii="Calibri" w:hAnsi="Calibri" w:cs="Calibri"/>
                <w:sz w:val="16"/>
                <w:szCs w:val="16"/>
              </w:rPr>
              <w:t>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 w:rsidR="00496401">
              <w:rPr>
                <w:rFonts w:ascii="Calibri" w:hAnsi="Calibri" w:cs="Calibri"/>
                <w:sz w:val="16"/>
                <w:szCs w:val="16"/>
              </w:rPr>
              <w:t>1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414E7B12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AD43ED2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B7B03F6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114CCDBD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1F5F95D3" w14:textId="1BA5EFE1" w:rsidR="004E427C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2.2</w:t>
            </w:r>
          </w:p>
        </w:tc>
        <w:tc>
          <w:tcPr>
            <w:tcW w:w="5839" w:type="dxa"/>
            <w:gridSpan w:val="2"/>
          </w:tcPr>
          <w:p w14:paraId="56A5B70E" w14:textId="2224DA66" w:rsidR="00381257" w:rsidRDefault="0026511C" w:rsidP="00381257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>Podmiot stosuje paszę leczniczą wyłącznie zgodnie z receptą weterynaryjną na paszę leczniczą</w:t>
            </w:r>
          </w:p>
          <w:p w14:paraId="31038304" w14:textId="4B52658D" w:rsidR="004E427C" w:rsidRPr="00346E1F" w:rsidRDefault="00381257" w:rsidP="0038125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 w:rsidR="0023731B">
              <w:rPr>
                <w:rFonts w:ascii="Calibri" w:hAnsi="Calibri" w:cs="Calibri"/>
                <w:sz w:val="16"/>
                <w:szCs w:val="16"/>
              </w:rPr>
              <w:t>2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6EC5EF3E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3A77FF9B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2895AE4F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71833898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4A7D989C" w14:textId="7FBCB1E0" w:rsidR="004E427C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2.3</w:t>
            </w:r>
          </w:p>
        </w:tc>
        <w:tc>
          <w:tcPr>
            <w:tcW w:w="5839" w:type="dxa"/>
            <w:gridSpan w:val="2"/>
          </w:tcPr>
          <w:p w14:paraId="5EDF5BDA" w14:textId="7ADB3B91" w:rsidR="004E642D" w:rsidRDefault="004E642D" w:rsidP="004E642D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 xml:space="preserve">Podmiot podejmuje </w:t>
            </w:r>
            <w:r w:rsidR="003A77BF">
              <w:rPr>
                <w:rFonts w:ascii="Calibri" w:hAnsi="Calibri" w:cs="Calibri"/>
                <w:sz w:val="22"/>
                <w:szCs w:val="22"/>
              </w:rPr>
              <w:t xml:space="preserve">odpowiednie </w:t>
            </w:r>
            <w:r w:rsidRPr="003A77BF">
              <w:rPr>
                <w:rFonts w:ascii="Calibri" w:hAnsi="Calibri" w:cs="Calibri"/>
                <w:sz w:val="22"/>
                <w:szCs w:val="22"/>
              </w:rPr>
              <w:t>środki w celu uniknięcia zanieczyszczenia krzyżowego</w:t>
            </w:r>
          </w:p>
          <w:p w14:paraId="4F54876A" w14:textId="39D3B408" w:rsidR="004E642D" w:rsidRPr="00346E1F" w:rsidRDefault="004E642D" w:rsidP="004E642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2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78DBD92D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527943A" w14:textId="77777777" w:rsidR="004E427C" w:rsidRPr="00A83470" w:rsidRDefault="004E427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7A6E38BA" w14:textId="77777777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26511C" w:rsidRPr="00A83470" w14:paraId="04B24A00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3887408E" w14:textId="19875A17" w:rsidR="0026511C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2.4</w:t>
            </w:r>
          </w:p>
        </w:tc>
        <w:tc>
          <w:tcPr>
            <w:tcW w:w="5839" w:type="dxa"/>
            <w:gridSpan w:val="2"/>
          </w:tcPr>
          <w:p w14:paraId="1971A689" w14:textId="47891293" w:rsidR="004E642D" w:rsidRPr="003A77BF" w:rsidRDefault="004E642D" w:rsidP="004E642D">
            <w:pPr>
              <w:rPr>
                <w:rFonts w:ascii="Calibri" w:hAnsi="Calibri" w:cs="Calibri"/>
                <w:sz w:val="22"/>
                <w:szCs w:val="22"/>
              </w:rPr>
            </w:pPr>
            <w:r w:rsidRPr="003A77BF">
              <w:rPr>
                <w:rFonts w:ascii="Calibri" w:hAnsi="Calibri" w:cs="Calibri"/>
                <w:sz w:val="22"/>
                <w:szCs w:val="22"/>
              </w:rPr>
              <w:t xml:space="preserve">Podmiot nie stosuje </w:t>
            </w:r>
            <w:r w:rsidR="003A77BF" w:rsidRPr="003A77BF">
              <w:rPr>
                <w:rFonts w:ascii="Calibri" w:hAnsi="Calibri" w:cs="Calibri"/>
                <w:sz w:val="22"/>
                <w:szCs w:val="22"/>
              </w:rPr>
              <w:t>paszy leczniczej po terminie jej przydatności</w:t>
            </w:r>
          </w:p>
          <w:p w14:paraId="37C460AD" w14:textId="380E9A2E" w:rsidR="004E642D" w:rsidRPr="00346E1F" w:rsidRDefault="004E642D" w:rsidP="004E642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2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03BDA591" w14:textId="77777777" w:rsidR="0026511C" w:rsidRPr="00A83470" w:rsidRDefault="0026511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D85618D" w14:textId="77777777" w:rsidR="0026511C" w:rsidRPr="00A83470" w:rsidRDefault="0026511C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20FC28B4" w14:textId="77777777" w:rsidR="0026511C" w:rsidRPr="00A83470" w:rsidRDefault="0026511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642D" w:rsidRPr="00A83470" w14:paraId="216353ED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10F9787F" w14:textId="57AD9A27" w:rsidR="004E642D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2.5</w:t>
            </w:r>
          </w:p>
        </w:tc>
        <w:tc>
          <w:tcPr>
            <w:tcW w:w="5839" w:type="dxa"/>
            <w:gridSpan w:val="2"/>
          </w:tcPr>
          <w:p w14:paraId="0B322FD0" w14:textId="709A76A1" w:rsidR="004E642D" w:rsidRDefault="004E642D" w:rsidP="004E642D">
            <w:pPr>
              <w:rPr>
                <w:rFonts w:ascii="Calibri" w:hAnsi="Calibri" w:cs="Calibri"/>
                <w:sz w:val="22"/>
                <w:szCs w:val="22"/>
              </w:rPr>
            </w:pPr>
            <w:r w:rsidRPr="006927E0">
              <w:rPr>
                <w:rFonts w:ascii="Calibri" w:hAnsi="Calibri" w:cs="Calibri"/>
                <w:sz w:val="22"/>
                <w:szCs w:val="22"/>
              </w:rPr>
              <w:t xml:space="preserve">Podmiot, podając paszę leczniczą zwierzętom </w:t>
            </w:r>
            <w:r w:rsidR="006927E0" w:rsidRPr="006927E0">
              <w:rPr>
                <w:rFonts w:ascii="Calibri" w:hAnsi="Calibri" w:cs="Calibri"/>
                <w:sz w:val="22"/>
                <w:szCs w:val="22"/>
              </w:rPr>
              <w:t>w</w:t>
            </w:r>
            <w:r w:rsidRPr="006927E0">
              <w:rPr>
                <w:rFonts w:ascii="Calibri" w:hAnsi="Calibri" w:cs="Calibri"/>
                <w:sz w:val="22"/>
                <w:szCs w:val="22"/>
              </w:rPr>
              <w:t>ykorzystywanym do produkcji żywności, zapewnia przestrzeganie okresu karencji wskazanego w recepcie weterynaryjnej na paszę leczniczą</w:t>
            </w:r>
          </w:p>
          <w:p w14:paraId="4D906106" w14:textId="4F4C3099" w:rsidR="004E642D" w:rsidRPr="004E642D" w:rsidRDefault="004E642D" w:rsidP="004E642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6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36E7088F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58402692" w14:textId="77777777" w:rsidR="004E642D" w:rsidRPr="00A83470" w:rsidRDefault="004E642D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01499F7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642D" w:rsidRPr="00A83470" w14:paraId="7552D954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7A97719A" w14:textId="37EF3774" w:rsidR="004E642D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2.6</w:t>
            </w:r>
          </w:p>
        </w:tc>
        <w:tc>
          <w:tcPr>
            <w:tcW w:w="5839" w:type="dxa"/>
            <w:gridSpan w:val="2"/>
          </w:tcPr>
          <w:p w14:paraId="068314FD" w14:textId="70C5E789" w:rsidR="006B5C4C" w:rsidRDefault="006B5C4C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6927E0">
              <w:rPr>
                <w:rFonts w:ascii="Calibri" w:hAnsi="Calibri" w:cs="Calibri"/>
                <w:sz w:val="22"/>
                <w:szCs w:val="22"/>
              </w:rPr>
              <w:t>Podmiot, podając paszę leczniczą zwierzętom wykorzystywanym do produkcji żywności,</w:t>
            </w:r>
            <w:r w:rsidR="006519D1">
              <w:rPr>
                <w:rFonts w:ascii="Calibri" w:hAnsi="Calibri" w:cs="Calibri"/>
                <w:sz w:val="22"/>
                <w:szCs w:val="22"/>
              </w:rPr>
              <w:t xml:space="preserve"> przechowuje ewidencję</w:t>
            </w:r>
            <w:r w:rsidR="006519D1" w:rsidRPr="0066159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519D1">
              <w:rPr>
                <w:rFonts w:ascii="Calibri" w:hAnsi="Calibri" w:cs="Calibri"/>
                <w:sz w:val="22"/>
                <w:szCs w:val="22"/>
              </w:rPr>
              <w:t xml:space="preserve">leczenia zwierząt </w:t>
            </w:r>
            <w:r w:rsidR="006519D1" w:rsidRPr="00661591">
              <w:rPr>
                <w:rFonts w:ascii="Calibri" w:hAnsi="Calibri" w:cs="Calibri"/>
                <w:sz w:val="22"/>
                <w:szCs w:val="22"/>
              </w:rPr>
              <w:t>zgodnie z art. 108 rozporządzenia (UE) 2019/6</w:t>
            </w:r>
          </w:p>
          <w:p w14:paraId="1EEE1E3A" w14:textId="68BC9C03" w:rsidR="004E642D" w:rsidRPr="004E642D" w:rsidRDefault="006B5C4C" w:rsidP="006B5C4C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300A6586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9E57FFA" w14:textId="77777777" w:rsidR="004E642D" w:rsidRPr="00A83470" w:rsidRDefault="004E642D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146B5970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642D" w:rsidRPr="00A83470" w14:paraId="630D69B1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8B11155" w14:textId="138670F9" w:rsidR="004E642D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2.7</w:t>
            </w:r>
          </w:p>
        </w:tc>
        <w:tc>
          <w:tcPr>
            <w:tcW w:w="5839" w:type="dxa"/>
            <w:gridSpan w:val="2"/>
          </w:tcPr>
          <w:p w14:paraId="4F307C7D" w14:textId="73506615" w:rsidR="006B5C4C" w:rsidRDefault="006B5C4C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6927E0">
              <w:rPr>
                <w:rFonts w:ascii="Calibri" w:hAnsi="Calibri" w:cs="Calibri"/>
                <w:sz w:val="22"/>
                <w:szCs w:val="22"/>
              </w:rPr>
              <w:t>Podmiot przechowuje</w:t>
            </w:r>
            <w:r w:rsidR="006927E0" w:rsidRPr="006927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519D1">
              <w:rPr>
                <w:rFonts w:ascii="Calibri" w:hAnsi="Calibri" w:cs="Calibri"/>
                <w:sz w:val="22"/>
                <w:szCs w:val="22"/>
              </w:rPr>
              <w:t>ewidencję leczenia zwierząt</w:t>
            </w:r>
            <w:r w:rsidR="006927E0" w:rsidRPr="006927E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927E0">
              <w:rPr>
                <w:rFonts w:ascii="Calibri" w:hAnsi="Calibri" w:cs="Calibri"/>
                <w:sz w:val="22"/>
                <w:szCs w:val="22"/>
              </w:rPr>
              <w:t>przez okres co najmniej pięciu lat od daty podania paszy leczniczej</w:t>
            </w:r>
          </w:p>
          <w:p w14:paraId="1BF2CFDC" w14:textId="49BE8FA9" w:rsidR="004E642D" w:rsidRPr="004E642D" w:rsidRDefault="006B5C4C" w:rsidP="006B5C4C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ust. </w:t>
            </w:r>
            <w:r>
              <w:rPr>
                <w:rFonts w:ascii="Calibri" w:hAnsi="Calibri" w:cs="Calibri"/>
                <w:sz w:val="16"/>
                <w:szCs w:val="16"/>
              </w:rPr>
              <w:t>7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4D1CE690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68C612A1" w14:textId="77777777" w:rsidR="004E642D" w:rsidRPr="00A83470" w:rsidRDefault="004E642D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11C58F0C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642D" w:rsidRPr="00A83470" w14:paraId="2C84B466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0C023A58" w14:textId="1423ACF6" w:rsidR="004E642D" w:rsidRPr="00346E1F" w:rsidRDefault="005175B9" w:rsidP="004E427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2.8</w:t>
            </w:r>
          </w:p>
        </w:tc>
        <w:tc>
          <w:tcPr>
            <w:tcW w:w="5839" w:type="dxa"/>
            <w:gridSpan w:val="2"/>
          </w:tcPr>
          <w:p w14:paraId="608FC9BA" w14:textId="6E692272" w:rsidR="00891132" w:rsidRPr="00891132" w:rsidRDefault="006519D1" w:rsidP="0089113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Ewidencja leczenia zwierząt </w:t>
            </w:r>
            <w:r w:rsidR="00891132" w:rsidRPr="00891132">
              <w:rPr>
                <w:rFonts w:ascii="Calibri" w:hAnsi="Calibri" w:cs="Calibri"/>
                <w:sz w:val="22"/>
                <w:szCs w:val="22"/>
              </w:rPr>
              <w:t xml:space="preserve">dotycząca </w:t>
            </w:r>
            <w:r>
              <w:rPr>
                <w:rFonts w:ascii="Calibri" w:hAnsi="Calibri" w:cs="Calibri"/>
                <w:sz w:val="22"/>
                <w:szCs w:val="22"/>
              </w:rPr>
              <w:t>zastosowanej paszy leczniczej</w:t>
            </w:r>
            <w:r w:rsidR="00891132" w:rsidRPr="00891132">
              <w:rPr>
                <w:rFonts w:ascii="Calibri" w:hAnsi="Calibri" w:cs="Calibri"/>
                <w:sz w:val="22"/>
                <w:szCs w:val="22"/>
              </w:rPr>
              <w:t>, jest zgodna z wystawionymi receptami</w:t>
            </w:r>
          </w:p>
          <w:p w14:paraId="4C8509AD" w14:textId="7CF4A332" w:rsidR="004E642D" w:rsidRPr="004E642D" w:rsidRDefault="004E642D" w:rsidP="0089113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</w:tcPr>
          <w:p w14:paraId="26D1052B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3BC01BDC" w14:textId="77777777" w:rsidR="004E642D" w:rsidRPr="00A83470" w:rsidRDefault="004E642D" w:rsidP="004E427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53F9AD93" w14:textId="77777777" w:rsidR="004E642D" w:rsidRPr="00A83470" w:rsidRDefault="004E642D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4E427C" w:rsidRPr="00A83470" w14:paraId="52592859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  <w:shd w:val="pct12" w:color="auto" w:fill="auto"/>
          </w:tcPr>
          <w:p w14:paraId="521F1754" w14:textId="2235650F" w:rsidR="004E427C" w:rsidRDefault="006B5C4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6B5C4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lastRenderedPageBreak/>
              <w:t>Systemy gromadzenia lub usuwania niezużytych lub przeterminowanych produktów</w:t>
            </w:r>
            <w:r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/pasz leczniczych</w:t>
            </w:r>
          </w:p>
          <w:p w14:paraId="0DCED1F4" w14:textId="77E3365A" w:rsidR="004E427C" w:rsidRPr="00A83470" w:rsidRDefault="004E427C" w:rsidP="004E427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525B0A10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711282B4" w14:textId="1F658D9E" w:rsidR="006B5C4C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3.1</w:t>
            </w:r>
          </w:p>
        </w:tc>
        <w:tc>
          <w:tcPr>
            <w:tcW w:w="5839" w:type="dxa"/>
            <w:gridSpan w:val="2"/>
          </w:tcPr>
          <w:p w14:paraId="11B9E85F" w14:textId="525B6221" w:rsidR="006B5C4C" w:rsidRPr="006927E0" w:rsidRDefault="006B5C4C" w:rsidP="006B5C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27E0">
              <w:rPr>
                <w:rFonts w:asciiTheme="minorHAnsi" w:hAnsiTheme="minorHAnsi" w:cstheme="minorHAnsi"/>
                <w:sz w:val="22"/>
                <w:szCs w:val="22"/>
              </w:rPr>
              <w:t>Podmiot ma wiedzę z zakresu lokalizacji gromadzenia lub usuwania niezużytych lub przeterminowanych pasz leczniczych i produktów pośrednich</w:t>
            </w:r>
          </w:p>
          <w:p w14:paraId="531EEE35" w14:textId="562A3091" w:rsidR="006B5C4C" w:rsidRPr="0075653E" w:rsidRDefault="006B5C4C" w:rsidP="006B5C4C">
            <w:pPr>
              <w:jc w:val="righ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18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Pr="004128B2"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 w:rsidRPr="004128B2">
              <w:rPr>
                <w:rFonts w:ascii="Calibri" w:hAnsi="Calibri" w:cs="Calibri"/>
                <w:sz w:val="16"/>
                <w:szCs w:val="16"/>
              </w:rPr>
              <w:t>. 2019/4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64A55C11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36C9D8D6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7890495A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8632A3" w:rsidRPr="00A83470" w14:paraId="74215AF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3E6C0CA2" w14:textId="2626186C" w:rsidR="008632A3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3.2</w:t>
            </w:r>
          </w:p>
        </w:tc>
        <w:tc>
          <w:tcPr>
            <w:tcW w:w="5839" w:type="dxa"/>
            <w:gridSpan w:val="2"/>
          </w:tcPr>
          <w:p w14:paraId="517BBF76" w14:textId="16D0696D" w:rsidR="008632A3" w:rsidRPr="006927E0" w:rsidRDefault="008632A3" w:rsidP="008632A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927E0">
              <w:rPr>
                <w:rFonts w:asciiTheme="minorHAnsi" w:hAnsiTheme="minorHAnsi" w:cstheme="minorHAnsi"/>
                <w:sz w:val="22"/>
                <w:szCs w:val="22"/>
              </w:rPr>
              <w:t>Podmiot przekazuje niezużyte lub przeterminowane pasze lecznicze podmiotom od których została nabyta pasza lecznicza, a w przypadku braku takiej możliwości innym podmiotom, o których mowa w art. 13 ust. 1 lub ust. 2 lit. c rozporządzenia 2019/4</w:t>
            </w:r>
          </w:p>
          <w:p w14:paraId="522D8801" w14:textId="2F482B38" w:rsidR="008632A3" w:rsidRPr="006B5C4C" w:rsidRDefault="008632A3" w:rsidP="006927E0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 w:rsidRPr="004128B2">
              <w:rPr>
                <w:rFonts w:ascii="Calibri" w:hAnsi="Calibri" w:cs="Calibri"/>
                <w:sz w:val="16"/>
                <w:szCs w:val="16"/>
              </w:rPr>
              <w:t xml:space="preserve">art. </w:t>
            </w:r>
            <w:r>
              <w:rPr>
                <w:rFonts w:ascii="Calibri" w:hAnsi="Calibri" w:cs="Calibri"/>
                <w:sz w:val="16"/>
                <w:szCs w:val="16"/>
              </w:rPr>
              <w:t>22a ust. 1 ustawy o paszach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37C77072" w14:textId="77777777" w:rsidR="008632A3" w:rsidRPr="00A83470" w:rsidRDefault="008632A3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9319655" w14:textId="77777777" w:rsidR="008632A3" w:rsidRPr="00A83470" w:rsidRDefault="008632A3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7E6141AC" w14:textId="77777777" w:rsidR="008632A3" w:rsidRPr="00A83470" w:rsidRDefault="008632A3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45B541C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  <w:shd w:val="pct12" w:color="auto" w:fill="auto"/>
          </w:tcPr>
          <w:p w14:paraId="2CC98817" w14:textId="77777777" w:rsidR="006B5C4C" w:rsidRPr="00C06D97" w:rsidRDefault="006B5C4C" w:rsidP="006B5C4C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C06D9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Przechowywanie i transport</w:t>
            </w:r>
          </w:p>
          <w:p w14:paraId="4A76AC1A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0C06">
              <w:rPr>
                <w:rFonts w:ascii="Calibri" w:hAnsi="Calibri" w:cs="Calibri"/>
                <w:sz w:val="22"/>
                <w:szCs w:val="22"/>
              </w:rPr>
              <w:t xml:space="preserve">(zał. I, Sekcja 5, </w:t>
            </w:r>
            <w:proofErr w:type="spellStart"/>
            <w:r w:rsidRPr="00020C06"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 w:rsidRPr="00020C06">
              <w:rPr>
                <w:rFonts w:ascii="Calibri" w:hAnsi="Calibri" w:cs="Calibri"/>
                <w:sz w:val="22"/>
                <w:szCs w:val="22"/>
              </w:rPr>
              <w:t>. 2019/4)</w:t>
            </w:r>
          </w:p>
        </w:tc>
      </w:tr>
      <w:tr w:rsidR="006B5C4C" w:rsidRPr="00A83470" w14:paraId="09D356FC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5AA45F0" w14:textId="28E7B404" w:rsidR="006B5C4C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4.1</w:t>
            </w:r>
          </w:p>
        </w:tc>
        <w:tc>
          <w:tcPr>
            <w:tcW w:w="5839" w:type="dxa"/>
            <w:gridSpan w:val="2"/>
          </w:tcPr>
          <w:p w14:paraId="0049FAAF" w14:textId="7DE736A4" w:rsidR="00020C06" w:rsidRPr="00E47008" w:rsidRDefault="006B5C4C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E47008">
              <w:rPr>
                <w:rFonts w:ascii="Calibri" w:hAnsi="Calibri" w:cs="Calibri"/>
                <w:sz w:val="22"/>
                <w:szCs w:val="22"/>
              </w:rPr>
              <w:t>Pasza lecznicza i produkty pośrednie przechowywane są w odpowiednich, osobnych i zabezpieczonych pomieszczeniach lub w zaplombowanych, szczelnych pojemnikach zaprojektowanych specjalnie do przechowywania takich produktów</w:t>
            </w:r>
          </w:p>
        </w:tc>
        <w:tc>
          <w:tcPr>
            <w:tcW w:w="851" w:type="dxa"/>
          </w:tcPr>
          <w:p w14:paraId="3122ADAB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A6D4567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D0C3ED5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020C06" w:rsidRPr="00A83470" w14:paraId="4C5DCB50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026AF4DD" w14:textId="6801D9E0" w:rsidR="00020C06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4.2</w:t>
            </w:r>
          </w:p>
        </w:tc>
        <w:tc>
          <w:tcPr>
            <w:tcW w:w="5839" w:type="dxa"/>
            <w:gridSpan w:val="2"/>
          </w:tcPr>
          <w:p w14:paraId="5C4066B3" w14:textId="6CBE2DB4" w:rsidR="00020C06" w:rsidRPr="00E47008" w:rsidRDefault="00020C06" w:rsidP="00E47008">
            <w:pPr>
              <w:rPr>
                <w:rFonts w:ascii="Calibri" w:hAnsi="Calibri" w:cs="Calibri"/>
                <w:sz w:val="22"/>
                <w:szCs w:val="22"/>
              </w:rPr>
            </w:pPr>
            <w:r w:rsidRPr="00E47008">
              <w:rPr>
                <w:rFonts w:ascii="Calibri" w:hAnsi="Calibri" w:cs="Calibri"/>
                <w:sz w:val="22"/>
                <w:szCs w:val="22"/>
              </w:rPr>
              <w:t>Pasza lecznicza i produkty pośrednie są przechowywane w miejscach zaprojektowanych, przystosowanych i utrzymywanych w celu zapewnienia dobrych warunków przechowywania</w:t>
            </w:r>
          </w:p>
        </w:tc>
        <w:tc>
          <w:tcPr>
            <w:tcW w:w="851" w:type="dxa"/>
          </w:tcPr>
          <w:p w14:paraId="2DB0C583" w14:textId="77777777" w:rsidR="00020C06" w:rsidRPr="00A83470" w:rsidRDefault="00020C06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195ECF5" w14:textId="77777777" w:rsidR="00020C06" w:rsidRPr="00A83470" w:rsidRDefault="00020C06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1FB05FF4" w14:textId="77777777" w:rsidR="00020C06" w:rsidRPr="00A83470" w:rsidRDefault="00020C06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7E64B909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0BBCC0B7" w14:textId="6CD542A7" w:rsidR="006B5C4C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4.3</w:t>
            </w:r>
          </w:p>
        </w:tc>
        <w:tc>
          <w:tcPr>
            <w:tcW w:w="5839" w:type="dxa"/>
            <w:gridSpan w:val="2"/>
          </w:tcPr>
          <w:p w14:paraId="6339E4AD" w14:textId="5469417B" w:rsidR="006B5C4C" w:rsidRPr="005175B9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5175B9">
              <w:rPr>
                <w:rFonts w:ascii="Calibri" w:hAnsi="Calibri" w:cs="Calibri"/>
                <w:sz w:val="22"/>
                <w:szCs w:val="22"/>
              </w:rPr>
              <w:t xml:space="preserve">Pasze lecznicze </w:t>
            </w:r>
            <w:r w:rsidR="006B5C4C" w:rsidRPr="005175B9">
              <w:rPr>
                <w:rFonts w:ascii="Calibri" w:hAnsi="Calibri" w:cs="Calibri"/>
                <w:sz w:val="22"/>
                <w:szCs w:val="22"/>
              </w:rPr>
              <w:t xml:space="preserve">są przechowywane w osobnych, bezpiecznych i zabezpieczonych miejscach. Miejsca te mają odpowiednią powierzchnię i są właściwie oznakowane, aby </w:t>
            </w:r>
            <w:r w:rsidRPr="005175B9">
              <w:rPr>
                <w:rFonts w:ascii="Calibri" w:hAnsi="Calibri" w:cs="Calibri"/>
                <w:sz w:val="22"/>
                <w:szCs w:val="22"/>
              </w:rPr>
              <w:t>pasze lecznicze</w:t>
            </w:r>
            <w:r w:rsidR="006B5C4C" w:rsidRPr="005175B9">
              <w:rPr>
                <w:rFonts w:ascii="Calibri" w:hAnsi="Calibri" w:cs="Calibri"/>
                <w:sz w:val="22"/>
                <w:szCs w:val="22"/>
              </w:rPr>
              <w:t xml:space="preserve"> mogły być przechowywane w sposób uporządkowany</w:t>
            </w:r>
          </w:p>
        </w:tc>
        <w:tc>
          <w:tcPr>
            <w:tcW w:w="851" w:type="dxa"/>
          </w:tcPr>
          <w:p w14:paraId="3F06A387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CBC5458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5FFCC02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4CB35BC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791B8DCB" w14:textId="3A1B27AA" w:rsidR="006B5C4C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4.4</w:t>
            </w:r>
          </w:p>
        </w:tc>
        <w:tc>
          <w:tcPr>
            <w:tcW w:w="5839" w:type="dxa"/>
            <w:gridSpan w:val="2"/>
          </w:tcPr>
          <w:p w14:paraId="311BAAF2" w14:textId="6501DF14" w:rsidR="006B5C4C" w:rsidRPr="005175B9" w:rsidRDefault="006B5C4C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5175B9">
              <w:rPr>
                <w:rFonts w:ascii="Calibri" w:hAnsi="Calibri" w:cs="Calibri"/>
                <w:sz w:val="22"/>
                <w:szCs w:val="22"/>
              </w:rPr>
              <w:t>Paszę leczniczą i produkty pośrednie przechowuje się i transportuje w sposób umożliwiający ich łatwą identyfikację</w:t>
            </w:r>
          </w:p>
        </w:tc>
        <w:tc>
          <w:tcPr>
            <w:tcW w:w="851" w:type="dxa"/>
          </w:tcPr>
          <w:p w14:paraId="0D79C5AE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3A16DCB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2FDC676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4B2EB0C5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17D5DDDB" w14:textId="7A7B372E" w:rsidR="006B5C4C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4.5</w:t>
            </w:r>
          </w:p>
        </w:tc>
        <w:tc>
          <w:tcPr>
            <w:tcW w:w="5839" w:type="dxa"/>
            <w:gridSpan w:val="2"/>
          </w:tcPr>
          <w:p w14:paraId="02ACE33E" w14:textId="13D7E27A" w:rsidR="006B5C4C" w:rsidRPr="005175B9" w:rsidRDefault="006B5C4C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5175B9">
              <w:rPr>
                <w:rFonts w:ascii="Calibri" w:hAnsi="Calibri" w:cs="Calibri"/>
                <w:sz w:val="22"/>
                <w:szCs w:val="22"/>
              </w:rPr>
              <w:t>Paszę leczniczą i produkty pośrednie transportuje się odpowiednimi środkami transportu</w:t>
            </w:r>
          </w:p>
        </w:tc>
        <w:tc>
          <w:tcPr>
            <w:tcW w:w="851" w:type="dxa"/>
          </w:tcPr>
          <w:p w14:paraId="3D967C5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512D0600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474C0A29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1AFE1BA9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940424B" w14:textId="5AE11C7B" w:rsidR="006B5C4C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4.6</w:t>
            </w:r>
          </w:p>
        </w:tc>
        <w:tc>
          <w:tcPr>
            <w:tcW w:w="5839" w:type="dxa"/>
            <w:gridSpan w:val="2"/>
          </w:tcPr>
          <w:p w14:paraId="113C1117" w14:textId="5C181E7D" w:rsidR="006B5C4C" w:rsidRPr="0092246B" w:rsidRDefault="006B5C4C" w:rsidP="006B5C4C">
            <w:pPr>
              <w:rPr>
                <w:rFonts w:ascii="Calibri" w:hAnsi="Calibri" w:cs="Calibri"/>
                <w:color w:val="5B9BD5" w:themeColor="accent1"/>
                <w:sz w:val="22"/>
                <w:szCs w:val="22"/>
              </w:rPr>
            </w:pPr>
            <w:r w:rsidRPr="00E47008">
              <w:rPr>
                <w:rFonts w:ascii="Calibri" w:hAnsi="Calibri" w:cs="Calibri"/>
                <w:sz w:val="22"/>
                <w:szCs w:val="22"/>
              </w:rPr>
              <w:t>Przewidziano specjalne pomieszczenia do przechowywania przeterminowanej, wycofanej lub zwróconej paszy leczniczej oraz produktów pośrednich</w:t>
            </w:r>
          </w:p>
        </w:tc>
        <w:tc>
          <w:tcPr>
            <w:tcW w:w="851" w:type="dxa"/>
          </w:tcPr>
          <w:p w14:paraId="48684AAA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64053525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6D4C10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891132" w:rsidRPr="00A83470" w14:paraId="5BBB7E9C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74A8913F" w14:textId="2D5B2D82" w:rsidR="00891132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4.7</w:t>
            </w:r>
          </w:p>
        </w:tc>
        <w:tc>
          <w:tcPr>
            <w:tcW w:w="5839" w:type="dxa"/>
            <w:gridSpan w:val="2"/>
          </w:tcPr>
          <w:p w14:paraId="4D54F60F" w14:textId="245675C8" w:rsidR="00891132" w:rsidRDefault="00891132" w:rsidP="00891132">
            <w:pPr>
              <w:rPr>
                <w:rFonts w:ascii="Calibri" w:hAnsi="Calibri" w:cs="Calibri"/>
                <w:sz w:val="22"/>
                <w:szCs w:val="22"/>
              </w:rPr>
            </w:pPr>
            <w:r w:rsidRPr="00891132">
              <w:rPr>
                <w:rFonts w:ascii="Calibri" w:hAnsi="Calibri" w:cs="Calibri"/>
                <w:sz w:val="22"/>
                <w:szCs w:val="22"/>
              </w:rPr>
              <w:t xml:space="preserve">Pasze lecznicze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są </w:t>
            </w:r>
            <w:r w:rsidRPr="00891132">
              <w:rPr>
                <w:rFonts w:ascii="Calibri" w:hAnsi="Calibri" w:cs="Calibri"/>
                <w:sz w:val="22"/>
                <w:szCs w:val="22"/>
              </w:rPr>
              <w:t>przechowywane w sposób ograniczający ryzyko podania ich zwierzętom, dla których nie są one przeznaczone</w:t>
            </w:r>
          </w:p>
          <w:p w14:paraId="01D91C4B" w14:textId="4F706D66" w:rsidR="00891132" w:rsidRPr="00E47008" w:rsidRDefault="00891132" w:rsidP="0089113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zał. III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 183/2005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011F2D36" w14:textId="77777777" w:rsidR="00891132" w:rsidRPr="00A83470" w:rsidRDefault="00891132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4161A6E" w14:textId="77777777" w:rsidR="00891132" w:rsidRPr="00A83470" w:rsidRDefault="00891132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7F00C611" w14:textId="77777777" w:rsidR="00891132" w:rsidRPr="00A83470" w:rsidRDefault="00891132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891132" w:rsidRPr="00A83470" w14:paraId="07675D9A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233D55E6" w14:textId="108F9335" w:rsidR="00891132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4.8</w:t>
            </w:r>
          </w:p>
        </w:tc>
        <w:tc>
          <w:tcPr>
            <w:tcW w:w="5839" w:type="dxa"/>
            <w:gridSpan w:val="2"/>
          </w:tcPr>
          <w:p w14:paraId="04B503FB" w14:textId="23F1415D" w:rsidR="00891132" w:rsidRDefault="00891132" w:rsidP="00891132">
            <w:pPr>
              <w:rPr>
                <w:rFonts w:ascii="Calibri" w:hAnsi="Calibri" w:cs="Calibri"/>
                <w:sz w:val="22"/>
                <w:szCs w:val="22"/>
              </w:rPr>
            </w:pPr>
            <w:r w:rsidRPr="00891132">
              <w:rPr>
                <w:rFonts w:ascii="Calibri" w:hAnsi="Calibri" w:cs="Calibri"/>
                <w:sz w:val="22"/>
                <w:szCs w:val="22"/>
              </w:rPr>
              <w:t xml:space="preserve">Pasze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lecznicze są przechowywane oddzielnie od pasz </w:t>
            </w:r>
            <w:r w:rsidRPr="00891132">
              <w:rPr>
                <w:rFonts w:ascii="Calibri" w:hAnsi="Calibri" w:cs="Calibri"/>
                <w:sz w:val="22"/>
                <w:szCs w:val="22"/>
              </w:rPr>
              <w:t>nieposiadając</w:t>
            </w:r>
            <w:r>
              <w:rPr>
                <w:rFonts w:ascii="Calibri" w:hAnsi="Calibri" w:cs="Calibri"/>
                <w:sz w:val="22"/>
                <w:szCs w:val="22"/>
              </w:rPr>
              <w:t>ych</w:t>
            </w:r>
            <w:r w:rsidRPr="00891132">
              <w:rPr>
                <w:rFonts w:ascii="Calibri" w:hAnsi="Calibri" w:cs="Calibri"/>
                <w:sz w:val="22"/>
                <w:szCs w:val="22"/>
              </w:rPr>
              <w:t xml:space="preserve"> właściwości leczniczych, aby uniknąć ich zanieczyszczenia</w:t>
            </w:r>
          </w:p>
          <w:p w14:paraId="03153099" w14:textId="2F667526" w:rsidR="00891132" w:rsidRPr="00E47008" w:rsidRDefault="00891132" w:rsidP="0089113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zał. III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 183/2005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5EF62177" w14:textId="77777777" w:rsidR="00891132" w:rsidRPr="00A83470" w:rsidRDefault="00891132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36EC1CE" w14:textId="77777777" w:rsidR="00891132" w:rsidRPr="00A83470" w:rsidRDefault="00891132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B0DB1B5" w14:textId="77777777" w:rsidR="00891132" w:rsidRPr="00A83470" w:rsidRDefault="00891132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891132" w:rsidRPr="00A83470" w14:paraId="7BD53DB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45EB6252" w14:textId="199F82BA" w:rsidR="00891132" w:rsidRPr="00346E1F" w:rsidRDefault="005175B9" w:rsidP="006B5C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4.9</w:t>
            </w:r>
          </w:p>
        </w:tc>
        <w:tc>
          <w:tcPr>
            <w:tcW w:w="5839" w:type="dxa"/>
            <w:gridSpan w:val="2"/>
          </w:tcPr>
          <w:p w14:paraId="1202AEC1" w14:textId="7965601A" w:rsidR="00A20A12" w:rsidRDefault="00A20A12" w:rsidP="006B5C4C">
            <w:pPr>
              <w:rPr>
                <w:rFonts w:ascii="Calibri" w:hAnsi="Calibri" w:cs="Calibri"/>
                <w:sz w:val="22"/>
                <w:szCs w:val="22"/>
              </w:rPr>
            </w:pPr>
            <w:r w:rsidRPr="00A20A12">
              <w:rPr>
                <w:rFonts w:ascii="Calibri" w:hAnsi="Calibri" w:cs="Calibri"/>
                <w:sz w:val="22"/>
                <w:szCs w:val="22"/>
              </w:rPr>
              <w:t>Pojazdy wykorzystywane do transportu paszy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leczniczej oraz </w:t>
            </w:r>
            <w:r w:rsidRPr="00A20A12">
              <w:rPr>
                <w:rFonts w:ascii="Calibri" w:hAnsi="Calibri" w:cs="Calibri"/>
                <w:sz w:val="22"/>
                <w:szCs w:val="22"/>
              </w:rPr>
              <w:t>urzą</w:t>
            </w: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Pr="00A20A12">
              <w:rPr>
                <w:rFonts w:ascii="Calibri" w:hAnsi="Calibri" w:cs="Calibri"/>
                <w:sz w:val="22"/>
                <w:szCs w:val="22"/>
              </w:rPr>
              <w:t xml:space="preserve">zenia do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jej </w:t>
            </w:r>
            <w:r w:rsidRPr="00A20A12">
              <w:rPr>
                <w:rFonts w:ascii="Calibri" w:hAnsi="Calibri" w:cs="Calibri"/>
                <w:sz w:val="22"/>
                <w:szCs w:val="22"/>
              </w:rPr>
              <w:t>zadawania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są regularnie czyszczone</w:t>
            </w:r>
          </w:p>
          <w:p w14:paraId="7227BF93" w14:textId="10A19D4A" w:rsidR="00891132" w:rsidRPr="00E47008" w:rsidRDefault="00A20A12" w:rsidP="00A20A12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zał. III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rozp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 183/2005</w:t>
            </w:r>
            <w:r w:rsidRPr="00AA1A06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79ED6ECC" w14:textId="77777777" w:rsidR="00891132" w:rsidRPr="00A83470" w:rsidRDefault="00891132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4C086D1" w14:textId="77777777" w:rsidR="00891132" w:rsidRPr="00A83470" w:rsidRDefault="00891132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0900B966" w14:textId="77777777" w:rsidR="00891132" w:rsidRPr="00A83470" w:rsidRDefault="00891132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27E73EC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  <w:shd w:val="clear" w:color="auto" w:fill="D0CECE" w:themeFill="background2" w:themeFillShade="E6"/>
          </w:tcPr>
          <w:p w14:paraId="314333DE" w14:textId="57073CB7" w:rsidR="006B5C4C" w:rsidRPr="00020C06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 w:rsidRPr="00020C06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ETYKIETOWANIE</w:t>
            </w:r>
          </w:p>
          <w:p w14:paraId="7A299287" w14:textId="77777777" w:rsidR="006B5C4C" w:rsidRPr="00020C06" w:rsidRDefault="006B5C4C" w:rsidP="006B5C4C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020C06">
              <w:rPr>
                <w:rFonts w:asciiTheme="minorHAnsi" w:hAnsiTheme="minorHAnsi" w:cs="Calibri"/>
                <w:sz w:val="22"/>
                <w:szCs w:val="22"/>
              </w:rPr>
              <w:t xml:space="preserve">(wymogi zawarte w zał. III, </w:t>
            </w:r>
            <w:proofErr w:type="spellStart"/>
            <w:r w:rsidRPr="00020C06">
              <w:rPr>
                <w:rFonts w:asciiTheme="minorHAnsi" w:hAnsiTheme="minorHAnsi" w:cs="Calibri"/>
                <w:sz w:val="22"/>
                <w:szCs w:val="22"/>
              </w:rPr>
              <w:t>rozp</w:t>
            </w:r>
            <w:proofErr w:type="spellEnd"/>
            <w:r w:rsidRPr="00020C06">
              <w:rPr>
                <w:rFonts w:asciiTheme="minorHAnsi" w:hAnsiTheme="minorHAnsi" w:cs="Calibri"/>
                <w:sz w:val="22"/>
                <w:szCs w:val="22"/>
              </w:rPr>
              <w:t>. 2019/4)</w:t>
            </w:r>
          </w:p>
        </w:tc>
      </w:tr>
      <w:tr w:rsidR="006B5C4C" w:rsidRPr="00A83470" w14:paraId="16D4B106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6D611EC1" w14:textId="5DBB3832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5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>.1</w:t>
            </w:r>
          </w:p>
        </w:tc>
        <w:tc>
          <w:tcPr>
            <w:tcW w:w="5839" w:type="dxa"/>
            <w:gridSpan w:val="2"/>
          </w:tcPr>
          <w:p w14:paraId="5472CDF3" w14:textId="3AA84416" w:rsidR="00020C06" w:rsidRDefault="006B5C4C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Czy etykieta lub w przypadku paszy luzem, dokument towarzyszący paszy, spełnia wymogi etykietowania paszy na podstawie rozporządzenia 767/2009? (</w:t>
            </w:r>
            <w:r w:rsidR="00D83727">
              <w:rPr>
                <w:rFonts w:asciiTheme="minorHAnsi" w:hAnsiTheme="minorHAnsi" w:cs="Calibri"/>
                <w:sz w:val="22"/>
                <w:szCs w:val="22"/>
              </w:rPr>
              <w:t>w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celu oceny można skorzystać z</w:t>
            </w:r>
            <w:r w:rsidR="00D83727">
              <w:rPr>
                <w:rFonts w:asciiTheme="minorHAnsi" w:hAnsiTheme="minorHAnsi" w:cs="Calibri"/>
                <w:sz w:val="22"/>
                <w:szCs w:val="22"/>
              </w:rPr>
              <w:t xml:space="preserve"> listy kontrolnej 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SPIWET E „etykietowanie pasz”) </w:t>
            </w:r>
          </w:p>
          <w:p w14:paraId="41E5BB9D" w14:textId="2F07AC89" w:rsidR="006B5C4C" w:rsidRDefault="006B5C4C" w:rsidP="00020C06">
            <w:pPr>
              <w:pStyle w:val="p0"/>
              <w:spacing w:before="0" w:beforeAutospacing="0" w:after="0" w:afterAutospacing="0"/>
              <w:jc w:val="right"/>
              <w:rPr>
                <w:rFonts w:asciiTheme="minorHAnsi" w:hAnsiTheme="minorHAnsi" w:cs="Calibri"/>
                <w:sz w:val="22"/>
                <w:szCs w:val="22"/>
              </w:rPr>
            </w:pPr>
            <w:r w:rsidRPr="00332081">
              <w:rPr>
                <w:rFonts w:asciiTheme="minorHAnsi" w:hAnsiTheme="minorHAnsi" w:cs="Calibri"/>
                <w:sz w:val="18"/>
                <w:szCs w:val="18"/>
              </w:rPr>
              <w:lastRenderedPageBreak/>
              <w:t xml:space="preserve">(art. 9 ust. 1 </w:t>
            </w:r>
            <w:proofErr w:type="spellStart"/>
            <w:r w:rsidRPr="00332081">
              <w:rPr>
                <w:rFonts w:asciiTheme="minorHAnsi" w:hAnsiTheme="minorHAnsi" w:cs="Calibri"/>
                <w:sz w:val="18"/>
                <w:szCs w:val="18"/>
              </w:rPr>
              <w:t>rozp</w:t>
            </w:r>
            <w:proofErr w:type="spellEnd"/>
            <w:r w:rsidRPr="00332081">
              <w:rPr>
                <w:rFonts w:asciiTheme="minorHAnsi" w:hAnsiTheme="minorHAnsi" w:cs="Calibri"/>
                <w:sz w:val="18"/>
                <w:szCs w:val="18"/>
              </w:rPr>
              <w:t>. 2019/4)</w:t>
            </w:r>
          </w:p>
        </w:tc>
        <w:tc>
          <w:tcPr>
            <w:tcW w:w="851" w:type="dxa"/>
          </w:tcPr>
          <w:p w14:paraId="255B4649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39A4269A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969B1BE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60432470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7897F557" w14:textId="77777777" w:rsidR="006B5C4C" w:rsidRDefault="006B5C4C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839" w:type="dxa"/>
            <w:gridSpan w:val="2"/>
          </w:tcPr>
          <w:p w14:paraId="78ABF35A" w14:textId="77777777" w:rsidR="006B5C4C" w:rsidRDefault="006B5C4C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Czy etykieta paszy leczniczej lub produktu pośredniego zawiera:</w:t>
            </w:r>
          </w:p>
        </w:tc>
        <w:tc>
          <w:tcPr>
            <w:tcW w:w="2476" w:type="dxa"/>
            <w:gridSpan w:val="3"/>
            <w:shd w:val="pct12" w:color="auto" w:fill="auto"/>
          </w:tcPr>
          <w:p w14:paraId="77A3C17F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5E589ED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0AD9CDE8" w14:textId="0E95CB03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34A9A">
              <w:rPr>
                <w:rFonts w:ascii="Calibri" w:hAnsi="Calibri" w:cs="Calibri"/>
                <w:sz w:val="22"/>
                <w:szCs w:val="22"/>
              </w:rPr>
              <w:t>.2</w:t>
            </w:r>
          </w:p>
        </w:tc>
        <w:tc>
          <w:tcPr>
            <w:tcW w:w="5839" w:type="dxa"/>
            <w:gridSpan w:val="2"/>
          </w:tcPr>
          <w:p w14:paraId="60BD025D" w14:textId="77777777" w:rsidR="006B5C4C" w:rsidRDefault="006B5C4C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wyrażenie „pasza lecznicza” lub „produkt pośredni” </w:t>
            </w:r>
          </w:p>
        </w:tc>
        <w:tc>
          <w:tcPr>
            <w:tcW w:w="851" w:type="dxa"/>
          </w:tcPr>
          <w:p w14:paraId="4E1095C2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6D4E037F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4E91F0A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7B1484DF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08D39B7E" w14:textId="64AF1ED3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34A9A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5839" w:type="dxa"/>
            <w:gridSpan w:val="2"/>
          </w:tcPr>
          <w:p w14:paraId="3900F961" w14:textId="77777777" w:rsidR="006B5C4C" w:rsidRDefault="006B5C4C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numer zatwierdzenia lub imię i nazwisko lub firmę oraz adres producenta</w:t>
            </w:r>
          </w:p>
        </w:tc>
        <w:tc>
          <w:tcPr>
            <w:tcW w:w="851" w:type="dxa"/>
          </w:tcPr>
          <w:p w14:paraId="756BD873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455BA84A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8540A1A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5CEA391C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D3A61C3" w14:textId="5064EF49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34A9A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839" w:type="dxa"/>
            <w:gridSpan w:val="2"/>
          </w:tcPr>
          <w:p w14:paraId="23C54E55" w14:textId="7A1EF0EA" w:rsidR="006B5C4C" w:rsidRPr="00B314DF" w:rsidRDefault="006519D1" w:rsidP="006B5C4C">
            <w:pPr>
              <w:pStyle w:val="p0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="006B5C4C">
              <w:rPr>
                <w:rFonts w:ascii="Calibri" w:hAnsi="Calibri" w:cs="Calibri"/>
                <w:sz w:val="22"/>
                <w:szCs w:val="22"/>
              </w:rPr>
              <w:t>agłówek „lek”</w:t>
            </w:r>
          </w:p>
        </w:tc>
        <w:tc>
          <w:tcPr>
            <w:tcW w:w="851" w:type="dxa"/>
          </w:tcPr>
          <w:p w14:paraId="635ADA35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F722076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48541659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42E6E118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209DCCC7" w14:textId="6F3FA629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5839" w:type="dxa"/>
            <w:gridSpan w:val="2"/>
          </w:tcPr>
          <w:p w14:paraId="60C5AD75" w14:textId="640D8E82" w:rsidR="006B5C4C" w:rsidRDefault="006519D1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="006B5C4C" w:rsidRPr="00B314DF">
              <w:rPr>
                <w:rFonts w:ascii="Calibri" w:hAnsi="Calibri" w:cs="Calibri"/>
                <w:sz w:val="22"/>
                <w:szCs w:val="22"/>
              </w:rPr>
              <w:t>azwę</w:t>
            </w:r>
            <w:r w:rsidR="006B5C4C">
              <w:rPr>
                <w:rFonts w:ascii="Calibri" w:hAnsi="Calibri" w:cs="Calibri"/>
                <w:sz w:val="22"/>
                <w:szCs w:val="22"/>
              </w:rPr>
              <w:t xml:space="preserve"> weterynaryjnego produktu leczniczego (WPL)</w:t>
            </w:r>
          </w:p>
        </w:tc>
        <w:tc>
          <w:tcPr>
            <w:tcW w:w="851" w:type="dxa"/>
          </w:tcPr>
          <w:p w14:paraId="1A9C4011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752887D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44B2C15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6985C08A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2E5629CA" w14:textId="775B2B3A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5839" w:type="dxa"/>
            <w:gridSpan w:val="2"/>
          </w:tcPr>
          <w:p w14:paraId="3A8DFC94" w14:textId="472E4298" w:rsidR="006B5C4C" w:rsidRPr="00B314DF" w:rsidRDefault="006519D1" w:rsidP="006B5C4C">
            <w:pPr>
              <w:pStyle w:val="p0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="006B5C4C">
              <w:rPr>
                <w:rFonts w:ascii="Calibri" w:hAnsi="Calibri" w:cs="Calibri"/>
                <w:sz w:val="22"/>
                <w:szCs w:val="22"/>
              </w:rPr>
              <w:t>umer pozwolenia na dopuszczenie do obrotu WPL</w:t>
            </w:r>
          </w:p>
        </w:tc>
        <w:tc>
          <w:tcPr>
            <w:tcW w:w="851" w:type="dxa"/>
          </w:tcPr>
          <w:p w14:paraId="741F9D91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BECC1C7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44D2E41B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176C17AB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4B385B14" w14:textId="40764E83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5839" w:type="dxa"/>
            <w:gridSpan w:val="2"/>
          </w:tcPr>
          <w:p w14:paraId="4C0AEC26" w14:textId="0A0093F8" w:rsidR="006B5C4C" w:rsidRDefault="006519D1" w:rsidP="006B5C4C">
            <w:pPr>
              <w:pStyle w:val="p0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="006B5C4C">
              <w:rPr>
                <w:rFonts w:ascii="Calibri" w:hAnsi="Calibri" w:cs="Calibri"/>
                <w:sz w:val="22"/>
                <w:szCs w:val="22"/>
              </w:rPr>
              <w:t>ane posiadacza pozwolenia na dopuszczenie do obrotu WPL</w:t>
            </w:r>
          </w:p>
        </w:tc>
        <w:tc>
          <w:tcPr>
            <w:tcW w:w="851" w:type="dxa"/>
          </w:tcPr>
          <w:p w14:paraId="5A125E7F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0DC00F2C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1C12C714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494AE53E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28D4C6F3" w14:textId="6BB41C84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5839" w:type="dxa"/>
            <w:gridSpan w:val="2"/>
          </w:tcPr>
          <w:p w14:paraId="05E12B3A" w14:textId="77777777" w:rsidR="006B5C4C" w:rsidRDefault="006B5C4C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nazwę i dodaną ilość </w:t>
            </w:r>
            <w:r w:rsidRPr="00B314DF">
              <w:rPr>
                <w:rFonts w:ascii="Calibri" w:hAnsi="Calibri" w:cs="Calibri"/>
                <w:sz w:val="22"/>
                <w:szCs w:val="22"/>
              </w:rPr>
              <w:t>substancj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 w:rsidRPr="00B314DF">
              <w:rPr>
                <w:rFonts w:ascii="Calibri" w:hAnsi="Calibri" w:cs="Calibri"/>
                <w:sz w:val="22"/>
                <w:szCs w:val="22"/>
              </w:rPr>
              <w:t xml:space="preserve"> czynnych </w:t>
            </w:r>
            <w:r>
              <w:rPr>
                <w:rFonts w:asciiTheme="minorHAnsi" w:hAnsiTheme="minorHAnsi" w:cs="Calibri"/>
                <w:sz w:val="22"/>
                <w:szCs w:val="22"/>
              </w:rPr>
              <w:t>(mg/kg)</w:t>
            </w:r>
            <w:r w:rsidRPr="00B314DF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</w:tcPr>
          <w:p w14:paraId="2A44067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0EB8FE7E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A07D38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25EF56BA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9495762" w14:textId="3BC52DB3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5839" w:type="dxa"/>
            <w:gridSpan w:val="2"/>
          </w:tcPr>
          <w:p w14:paraId="6DAA3EF6" w14:textId="56676DF4" w:rsidR="006B5C4C" w:rsidRPr="007D0CB7" w:rsidRDefault="006519D1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 xml:space="preserve">rzeciwskazania do stosowania WPL i dotychczasowe zdarzenia niepożądane (jeśli wynika to z </w:t>
            </w:r>
            <w:proofErr w:type="spellStart"/>
            <w:r w:rsidR="006B5C4C">
              <w:rPr>
                <w:rFonts w:asciiTheme="minorHAnsi" w:hAnsiTheme="minorHAnsi" w:cs="Calibri"/>
                <w:sz w:val="22"/>
                <w:szCs w:val="22"/>
              </w:rPr>
              <w:t>Ch</w:t>
            </w:r>
            <w:r w:rsidR="00C06D97">
              <w:rPr>
                <w:rFonts w:asciiTheme="minorHAnsi" w:hAnsiTheme="minorHAnsi" w:cs="Calibri"/>
                <w:sz w:val="22"/>
                <w:szCs w:val="22"/>
              </w:rPr>
              <w:t>W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>PL</w:t>
            </w:r>
            <w:proofErr w:type="spellEnd"/>
            <w:r w:rsidR="006B5C4C">
              <w:rPr>
                <w:rFonts w:asciiTheme="minorHAnsi" w:hAnsiTheme="minorHAnsi" w:cs="Calibri"/>
                <w:sz w:val="22"/>
                <w:szCs w:val="22"/>
              </w:rPr>
              <w:t>)</w:t>
            </w:r>
          </w:p>
        </w:tc>
        <w:tc>
          <w:tcPr>
            <w:tcW w:w="851" w:type="dxa"/>
          </w:tcPr>
          <w:p w14:paraId="373E66F1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700003E3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4BA22196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6D48F489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69DEF23D" w14:textId="6E65701D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5839" w:type="dxa"/>
            <w:gridSpan w:val="2"/>
          </w:tcPr>
          <w:p w14:paraId="28FFF1BE" w14:textId="57821718" w:rsidR="006B5C4C" w:rsidRDefault="006519D1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w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 xml:space="preserve"> przypadku pasz lub produktów pośrednich dla zwierząt do produkcji żywności – </w:t>
            </w:r>
            <w:r w:rsidR="006B5C4C" w:rsidRPr="00350FA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okres karencji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 xml:space="preserve"> lub </w:t>
            </w:r>
            <w:r w:rsidR="006B5C4C" w:rsidRPr="00350FAC">
              <w:rPr>
                <w:rFonts w:asciiTheme="minorHAnsi" w:hAnsiTheme="minorHAnsi" w:cs="Calibri"/>
                <w:b/>
                <w:bCs/>
                <w:sz w:val="22"/>
                <w:szCs w:val="22"/>
              </w:rPr>
              <w:t>wskazanie „brak okresu karencji”</w:t>
            </w:r>
          </w:p>
        </w:tc>
        <w:tc>
          <w:tcPr>
            <w:tcW w:w="851" w:type="dxa"/>
          </w:tcPr>
          <w:p w14:paraId="7DE9C8DB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0CCB7AAA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752D7E0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7CEC675D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22DA20E2" w14:textId="20CA7B3A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62785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5839" w:type="dxa"/>
            <w:gridSpan w:val="2"/>
          </w:tcPr>
          <w:p w14:paraId="252C5459" w14:textId="4E990568" w:rsidR="006B5C4C" w:rsidRDefault="006519D1" w:rsidP="006B5C4C">
            <w:pPr>
              <w:pStyle w:val="p0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</w:t>
            </w:r>
            <w:r w:rsidR="006B5C4C" w:rsidRPr="00350FAC">
              <w:rPr>
                <w:rFonts w:ascii="Calibri" w:hAnsi="Calibri" w:cs="Calibri"/>
                <w:sz w:val="22"/>
                <w:szCs w:val="22"/>
              </w:rPr>
              <w:t xml:space="preserve"> przypadku pasz lub produktów pośrednich dla zwierząt</w:t>
            </w:r>
            <w:r w:rsidR="006B5C4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6B5C4C">
              <w:rPr>
                <w:rFonts w:ascii="Calibri" w:hAnsi="Calibri" w:cs="Calibri"/>
                <w:sz w:val="22"/>
                <w:szCs w:val="22"/>
              </w:rPr>
              <w:t>niewykorzytywanych</w:t>
            </w:r>
            <w:proofErr w:type="spellEnd"/>
            <w:r w:rsidR="006B5C4C" w:rsidRPr="00350FAC">
              <w:rPr>
                <w:rFonts w:ascii="Calibri" w:hAnsi="Calibri" w:cs="Calibri"/>
                <w:sz w:val="22"/>
                <w:szCs w:val="22"/>
              </w:rPr>
              <w:t xml:space="preserve"> do produkcji żywności</w:t>
            </w:r>
            <w:r w:rsidR="006B5C4C">
              <w:rPr>
                <w:rFonts w:ascii="Calibri" w:hAnsi="Calibri" w:cs="Calibri"/>
                <w:sz w:val="22"/>
                <w:szCs w:val="22"/>
              </w:rPr>
              <w:t xml:space="preserve"> (z wyjątkiem futerkowych), </w:t>
            </w:r>
            <w:r w:rsidR="006B5C4C" w:rsidRPr="00350FAC">
              <w:rPr>
                <w:rFonts w:ascii="Calibri" w:hAnsi="Calibri" w:cs="Calibri"/>
                <w:b/>
                <w:bCs/>
                <w:sz w:val="22"/>
                <w:szCs w:val="22"/>
              </w:rPr>
              <w:t>ostrzeżenie</w:t>
            </w:r>
            <w:r w:rsidR="006B5C4C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 w:rsidR="006B5C4C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30AC906E" w14:textId="77777777" w:rsidR="006B5C4C" w:rsidRDefault="006B5C4C" w:rsidP="006B5C4C">
            <w:pPr>
              <w:pStyle w:val="p0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że przeznaczona wyłącznie do leczenia zwierząt</w:t>
            </w:r>
          </w:p>
          <w:p w14:paraId="672DAB58" w14:textId="77777777" w:rsidR="006B5C4C" w:rsidRDefault="006B5C4C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że należy ją przechowywać w miejscu niewidocznym i niedostępnym dla dzieci</w:t>
            </w:r>
          </w:p>
        </w:tc>
        <w:tc>
          <w:tcPr>
            <w:tcW w:w="851" w:type="dxa"/>
          </w:tcPr>
          <w:p w14:paraId="5E133193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161AFBE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B9FCF9C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544D9D5F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144656DF" w14:textId="1FDC0FC8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B34A9A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5839" w:type="dxa"/>
            <w:gridSpan w:val="2"/>
          </w:tcPr>
          <w:p w14:paraId="697F54B1" w14:textId="195E07B1" w:rsidR="006B5C4C" w:rsidRDefault="006519D1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b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>ezpłatny numer telefonu lub inny stosowny sposób kontaktu</w:t>
            </w:r>
          </w:p>
        </w:tc>
        <w:tc>
          <w:tcPr>
            <w:tcW w:w="851" w:type="dxa"/>
          </w:tcPr>
          <w:p w14:paraId="54E10688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57C46F63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25F21CF5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5F06B877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409B3275" w14:textId="7FFA1336" w:rsidR="006B5C4C" w:rsidRDefault="005175B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121CCC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13</w:t>
            </w:r>
          </w:p>
        </w:tc>
        <w:tc>
          <w:tcPr>
            <w:tcW w:w="5839" w:type="dxa"/>
            <w:gridSpan w:val="2"/>
          </w:tcPr>
          <w:p w14:paraId="1CEB9064" w14:textId="3B9BA8B0" w:rsidR="006B5C4C" w:rsidRDefault="006519D1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 xml:space="preserve">nstrukcje stosowania zgodnie z receptą lub </w:t>
            </w:r>
            <w:proofErr w:type="spellStart"/>
            <w:r w:rsidR="00BD1175">
              <w:rPr>
                <w:rFonts w:asciiTheme="minorHAnsi" w:hAnsiTheme="minorHAnsi" w:cs="Calibri"/>
                <w:sz w:val="22"/>
                <w:szCs w:val="22"/>
              </w:rPr>
              <w:t>Ch</w:t>
            </w:r>
            <w:r w:rsidR="00C06D97">
              <w:rPr>
                <w:rFonts w:asciiTheme="minorHAnsi" w:hAnsiTheme="minorHAnsi" w:cs="Calibri"/>
                <w:sz w:val="22"/>
                <w:szCs w:val="22"/>
              </w:rPr>
              <w:t>W</w:t>
            </w:r>
            <w:r w:rsidR="00BD1175">
              <w:rPr>
                <w:rFonts w:asciiTheme="minorHAnsi" w:hAnsiTheme="minorHAnsi" w:cs="Calibri"/>
                <w:sz w:val="22"/>
                <w:szCs w:val="22"/>
              </w:rPr>
              <w:t>PL</w:t>
            </w:r>
            <w:proofErr w:type="spellEnd"/>
          </w:p>
        </w:tc>
        <w:tc>
          <w:tcPr>
            <w:tcW w:w="851" w:type="dxa"/>
          </w:tcPr>
          <w:p w14:paraId="140F16A9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1E50C11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B0CA444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B5C4C" w:rsidRPr="00A83470" w14:paraId="5F8594C3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118AA353" w14:textId="030A1FB7" w:rsidR="006B5C4C" w:rsidRDefault="00AB3109" w:rsidP="006B5C4C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6B5C4C" w:rsidRPr="00121CCC">
              <w:rPr>
                <w:rFonts w:ascii="Calibri" w:hAnsi="Calibri" w:cs="Calibri"/>
                <w:sz w:val="22"/>
                <w:szCs w:val="22"/>
              </w:rPr>
              <w:t>.</w:t>
            </w:r>
            <w:r w:rsidR="006B5C4C">
              <w:rPr>
                <w:rFonts w:ascii="Calibri" w:hAnsi="Calibri" w:cs="Calibri"/>
                <w:sz w:val="22"/>
                <w:szCs w:val="22"/>
              </w:rPr>
              <w:t>1</w:t>
            </w:r>
            <w:r w:rsidR="006519D1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839" w:type="dxa"/>
            <w:gridSpan w:val="2"/>
          </w:tcPr>
          <w:p w14:paraId="0EA852D7" w14:textId="5639964D" w:rsidR="006B5C4C" w:rsidRDefault="006519D1" w:rsidP="006B5C4C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6B5C4C">
              <w:rPr>
                <w:rFonts w:asciiTheme="minorHAnsi" w:hAnsiTheme="minorHAnsi" w:cs="Calibri"/>
                <w:sz w:val="22"/>
                <w:szCs w:val="22"/>
              </w:rPr>
              <w:t>nformację, że nieodpowiednie zniszczenie paszy leczniczej stanowi poważne zagrożenie dla środowiska naturalnego i w niektórych przypadkach może przyczyniać się do rozwoju oporności na środki przeciwdrobnoustrojowe</w:t>
            </w:r>
          </w:p>
        </w:tc>
        <w:tc>
          <w:tcPr>
            <w:tcW w:w="851" w:type="dxa"/>
          </w:tcPr>
          <w:p w14:paraId="6A7EB19C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19708DA8" w14:textId="77777777" w:rsidR="006B5C4C" w:rsidRPr="00A83470" w:rsidRDefault="006B5C4C" w:rsidP="006B5C4C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0DF733A9" w14:textId="77777777" w:rsidR="006B5C4C" w:rsidRPr="00A83470" w:rsidRDefault="006B5C4C" w:rsidP="006B5C4C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519D1" w:rsidRPr="00A83470" w14:paraId="6E161D23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24961EAD" w14:textId="642011ED" w:rsidR="006519D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5.15</w:t>
            </w:r>
          </w:p>
        </w:tc>
        <w:tc>
          <w:tcPr>
            <w:tcW w:w="5839" w:type="dxa"/>
            <w:gridSpan w:val="2"/>
          </w:tcPr>
          <w:p w14:paraId="2E2393A9" w14:textId="6E977A8D" w:rsidR="006519D1" w:rsidRDefault="006519D1" w:rsidP="006519D1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minimalny okres przechowywania określony jako „data ważności ….” Z podaniem daty oraz (gdzie właściwe) szczególny sposób przechowywania</w:t>
            </w:r>
          </w:p>
        </w:tc>
        <w:tc>
          <w:tcPr>
            <w:tcW w:w="851" w:type="dxa"/>
          </w:tcPr>
          <w:p w14:paraId="25E498CE" w14:textId="77777777" w:rsidR="006519D1" w:rsidRPr="00A83470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4DC6EB94" w14:textId="77777777" w:rsidR="006519D1" w:rsidRPr="00A83470" w:rsidRDefault="006519D1" w:rsidP="006519D1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63487750" w14:textId="77777777" w:rsidR="006519D1" w:rsidRPr="00A83470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519D1" w:rsidRPr="00A83470" w14:paraId="11524455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783" w:type="dxa"/>
          </w:tcPr>
          <w:p w14:paraId="59B20EF9" w14:textId="4B705D3D" w:rsidR="006519D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5.16</w:t>
            </w:r>
          </w:p>
        </w:tc>
        <w:tc>
          <w:tcPr>
            <w:tcW w:w="5839" w:type="dxa"/>
            <w:gridSpan w:val="2"/>
          </w:tcPr>
          <w:p w14:paraId="1EF540D3" w14:textId="0B247E52" w:rsidR="006519D1" w:rsidRDefault="006519D1" w:rsidP="006519D1">
            <w:pPr>
              <w:pStyle w:val="p0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Czy okres, o którym mowa w pkt. 5.15</w:t>
            </w:r>
            <w:r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Calibri"/>
                <w:color w:val="000000" w:themeColor="text1"/>
                <w:sz w:val="22"/>
                <w:szCs w:val="22"/>
              </w:rPr>
              <w:t>uwzględnia upływ terminu ważności WPL</w:t>
            </w:r>
          </w:p>
        </w:tc>
        <w:tc>
          <w:tcPr>
            <w:tcW w:w="851" w:type="dxa"/>
          </w:tcPr>
          <w:p w14:paraId="41C49460" w14:textId="77777777" w:rsidR="006519D1" w:rsidRPr="00A83470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</w:tcPr>
          <w:p w14:paraId="2D7D09C8" w14:textId="77777777" w:rsidR="006519D1" w:rsidRPr="00A83470" w:rsidRDefault="006519D1" w:rsidP="006519D1">
            <w:pPr>
              <w:ind w:left="-108" w:firstLine="108"/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  <w:tc>
          <w:tcPr>
            <w:tcW w:w="775" w:type="dxa"/>
          </w:tcPr>
          <w:p w14:paraId="30ED0E81" w14:textId="77777777" w:rsidR="006519D1" w:rsidRPr="00A83470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519D1" w:rsidRPr="00A83470" w14:paraId="4D9F40B4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</w:tcPr>
          <w:p w14:paraId="22A8E9CA" w14:textId="07D88CE2" w:rsidR="006519D1" w:rsidRDefault="006519D1" w:rsidP="006519D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32B9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Miejsce na szczegółowy opis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ustaleń</w:t>
            </w:r>
            <w:r w:rsidRPr="00C32B9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 niezgodności wskazanych</w:t>
            </w:r>
            <w:r w:rsidRPr="00C32B9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 pkt.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1.1 do 5.16</w:t>
            </w:r>
          </w:p>
          <w:p w14:paraId="451DA1E8" w14:textId="77777777" w:rsidR="006519D1" w:rsidRDefault="006519D1" w:rsidP="006519D1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(o ile istnieje taka potrzeba)</w:t>
            </w:r>
          </w:p>
          <w:p w14:paraId="1CD90B9D" w14:textId="77777777" w:rsidR="006519D1" w:rsidRPr="00A83470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 przypadku </w:t>
            </w:r>
            <w:r w:rsidRPr="00B211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"N",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odnieść się do </w:t>
            </w:r>
            <w:r w:rsidRPr="00B21197">
              <w:rPr>
                <w:rFonts w:ascii="Calibri" w:hAnsi="Calibri" w:cs="Calibri"/>
                <w:b/>
                <w:bCs/>
                <w:sz w:val="22"/>
                <w:szCs w:val="22"/>
              </w:rPr>
              <w:t>zakresu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niezgodności</w:t>
            </w:r>
            <w:r w:rsidRPr="00B2119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jej </w:t>
            </w:r>
            <w:r w:rsidRPr="00B21197">
              <w:rPr>
                <w:rFonts w:ascii="Calibri" w:hAnsi="Calibri" w:cs="Calibri"/>
                <w:b/>
                <w:bCs/>
                <w:sz w:val="22"/>
                <w:szCs w:val="22"/>
              </w:rPr>
              <w:t>skutków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6519D1" w:rsidRPr="00A83470" w14:paraId="29EB5FD7" w14:textId="77777777" w:rsidTr="00C96F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098" w:type="dxa"/>
            <w:gridSpan w:val="6"/>
          </w:tcPr>
          <w:p w14:paraId="71821BD8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2773213C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06CEC6B4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45A99AF1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16A9E832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0F3D7513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43C10224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62292A99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15D18531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759D0E02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228C1D52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603B2CCF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119F0290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4719616E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40F831BE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6BC9978A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1068EDFB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22B092A9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5E7BE74F" w14:textId="77777777" w:rsidR="006519D1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  <w:p w14:paraId="2FB4108B" w14:textId="77777777" w:rsidR="006519D1" w:rsidRPr="00A83470" w:rsidRDefault="006519D1" w:rsidP="006519D1">
            <w:pPr>
              <w:jc w:val="center"/>
              <w:rPr>
                <w:rFonts w:asciiTheme="minorHAnsi" w:hAnsiTheme="minorHAnsi" w:cs="Calibri"/>
                <w:b/>
                <w:bCs/>
                <w:sz w:val="22"/>
                <w:szCs w:val="22"/>
              </w:rPr>
            </w:pPr>
          </w:p>
        </w:tc>
      </w:tr>
      <w:tr w:rsidR="006519D1" w:rsidRPr="00C96FF1" w14:paraId="3654242F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85F2D28" w14:textId="77777777" w:rsidR="006519D1" w:rsidRPr="00000E77" w:rsidRDefault="006519D1" w:rsidP="006519D1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Omówienie dokonanych w protokole poprawek, skreśleń i uzupełnień:</w:t>
            </w:r>
          </w:p>
        </w:tc>
      </w:tr>
      <w:tr w:rsidR="006519D1" w:rsidRPr="00C96FF1" w14:paraId="06DAA6B6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4FCF1F2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6519D1" w:rsidRPr="00C96FF1" w14:paraId="0FB9C551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D3A46C6" w14:textId="77777777" w:rsidR="006519D1" w:rsidRPr="00000E77" w:rsidRDefault="006519D1" w:rsidP="006519D1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Pouczenie o prawach i obowiązkach:</w:t>
            </w:r>
          </w:p>
        </w:tc>
      </w:tr>
      <w:tr w:rsidR="006519D1" w:rsidRPr="00C96FF1" w14:paraId="1E3FEF57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40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4D36E6B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Kontrolowany został pouczony (TAK/NIE) o:</w:t>
            </w: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>1) prawie do:</w:t>
            </w: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 xml:space="preserve">   - zgłoszenia zastrzeżeń na piśmie do ustaleń zawartych w protokole kontroli, przed jego podpisaniem, w terminie 7 dni od dnia otrzymania protokołu kontroli,</w:t>
            </w: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 xml:space="preserve">   - odmowy podpisania protokołu kontroli, przy złożeniu w terminie 7 dni od jego otrzymania wyjaśnienia przyczyn odmowy,</w:t>
            </w: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 xml:space="preserve"> 2) tym, że odmowa podpisania protokołu nie stanowi przeszkody do podpisania protokołu przez kontrolującego i realizacji ustaleń kontroli.</w:t>
            </w: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  <w:t>W przypadku zgłoszenia zastrzeżeń do protokołu kontroli, termin odmowy podpisania protokołu wraz z podaniem jej przyczyn biegnie od dnia doręczenia podmiotowi kontrolowanemu stanowiska kontrolującego wobec zastrzeżeń.</w:t>
            </w: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br/>
            </w:r>
            <w:r w:rsidRPr="00000E7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Ustalenia ujęte w protokole stanowią podstawę podjęcia dalszych czynności w tym dokonania ocen, sporządzenia wniosków, zaleceń pokontrolnych, wydania decyzji ,sporządzenia informacji dla jednostek nadrzędnych oraz do powiadamiania właściwego organu w przypadku popełnienia przestępstwa lub wykroczenia.</w:t>
            </w:r>
          </w:p>
        </w:tc>
      </w:tr>
      <w:tr w:rsidR="006519D1" w:rsidRPr="00C96FF1" w14:paraId="0DCEFCC2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8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5CDA8BC" w14:textId="77777777" w:rsidR="006519D1" w:rsidRPr="00000E77" w:rsidRDefault="006519D1" w:rsidP="006519D1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Uwagi i zastrzeżenia kontrolowanego wniesione do protokołu:</w:t>
            </w:r>
          </w:p>
        </w:tc>
      </w:tr>
      <w:tr w:rsidR="006519D1" w:rsidRPr="00C96FF1" w14:paraId="562386B8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32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8C34464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</w:tc>
      </w:tr>
      <w:tr w:rsidR="006519D1" w:rsidRPr="00C96FF1" w14:paraId="642AEF56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07946D1F" w14:textId="77777777" w:rsidR="006519D1" w:rsidRPr="00C96FF1" w:rsidRDefault="006519D1" w:rsidP="006519D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6FF1">
              <w:rPr>
                <w:rFonts w:ascii="Calibri" w:hAnsi="Calibri" w:cs="Calibri"/>
                <w:b/>
                <w:bCs/>
                <w:sz w:val="22"/>
                <w:szCs w:val="22"/>
              </w:rPr>
              <w:t>Do protokołu załączono:</w:t>
            </w:r>
          </w:p>
        </w:tc>
      </w:tr>
      <w:tr w:rsidR="006519D1" w:rsidRPr="00C96FF1" w14:paraId="743AA6C4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3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5E2CB578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1. ……………………………………………………………………………</w:t>
            </w:r>
            <w:r w:rsidRPr="00C96FF1">
              <w:rPr>
                <w:rFonts w:ascii="Calibri" w:hAnsi="Calibri" w:cs="Calibri"/>
                <w:sz w:val="22"/>
                <w:szCs w:val="22"/>
              </w:rPr>
              <w:br/>
              <w:t>2. …………………………………………………………………………..</w:t>
            </w:r>
            <w:r w:rsidRPr="00C96FF1">
              <w:rPr>
                <w:rFonts w:ascii="Calibri" w:hAnsi="Calibri" w:cs="Calibri"/>
                <w:sz w:val="22"/>
                <w:szCs w:val="22"/>
              </w:rPr>
              <w:br/>
              <w:t>3. Dokumentację fotograficzną, w ilości zdjęć …… szt.</w:t>
            </w:r>
          </w:p>
        </w:tc>
      </w:tr>
      <w:tr w:rsidR="006519D1" w:rsidRPr="00C96FF1" w14:paraId="29072EC3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91C95CF" w14:textId="77777777" w:rsidR="006519D1" w:rsidRPr="00C96FF1" w:rsidRDefault="006519D1" w:rsidP="006519D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  <w:p w14:paraId="28ABC931" w14:textId="77777777" w:rsidR="006519D1" w:rsidRPr="00C96FF1" w:rsidRDefault="006519D1" w:rsidP="006519D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Miejscowość, dnia ……………………………………………………</w:t>
            </w:r>
          </w:p>
          <w:p w14:paraId="61522FF8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6519D1" w:rsidRPr="00C96FF1" w14:paraId="331CBE36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55"/>
          <w:jc w:val="center"/>
        </w:trPr>
        <w:tc>
          <w:tcPr>
            <w:tcW w:w="43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9B760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Imię i nazwisko kierownika podmiotu kontrolowanego lub osoby upoważnionej oraz podpis</w:t>
            </w:r>
          </w:p>
          <w:p w14:paraId="0B1C8AC3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610406BF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7283B828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423CD084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</w:tcPr>
          <w:p w14:paraId="321826B4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imię i nazwisko oraz stanowisko służbowe kontrolującego oraz podpis</w:t>
            </w:r>
          </w:p>
          <w:p w14:paraId="63919D8E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64564C71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5DBF6E8E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14011FD2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0A2E73CA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6519D1" w:rsidRPr="00C96FF1" w14:paraId="28238304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FFFFFF"/>
              <w:right w:val="single" w:sz="8" w:space="0" w:color="000000"/>
            </w:tcBorders>
            <w:noWrap/>
            <w:vAlign w:val="center"/>
            <w:hideMark/>
          </w:tcPr>
          <w:p w14:paraId="70B9EF70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Protokół kontroli sporządzono w dwóch jednobrzmiących egzemplarzach. Otrzymują:</w:t>
            </w:r>
          </w:p>
        </w:tc>
      </w:tr>
      <w:tr w:rsidR="006519D1" w:rsidRPr="00C96FF1" w14:paraId="63AED30F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70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000000"/>
            </w:tcBorders>
            <w:vAlign w:val="center"/>
            <w:hideMark/>
          </w:tcPr>
          <w:p w14:paraId="7565F682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1. kontrolowany - j. w.</w:t>
            </w:r>
          </w:p>
        </w:tc>
      </w:tr>
      <w:tr w:rsidR="006519D1" w:rsidRPr="00C96FF1" w14:paraId="725A1146" w14:textId="77777777" w:rsidTr="00000E77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43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44E3CDC6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2. a/a</w:t>
            </w:r>
          </w:p>
        </w:tc>
      </w:tr>
      <w:tr w:rsidR="006519D1" w:rsidRPr="00C96FF1" w14:paraId="6380319E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70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FFFFFF"/>
              <w:right w:val="single" w:sz="8" w:space="0" w:color="000000"/>
            </w:tcBorders>
            <w:vAlign w:val="center"/>
            <w:hideMark/>
          </w:tcPr>
          <w:p w14:paraId="04559D4C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Potwierdzenie odbioru przez kontrolowanego (data i czytelny podpis):</w:t>
            </w:r>
          </w:p>
        </w:tc>
      </w:tr>
      <w:tr w:rsidR="006519D1" w:rsidRPr="00C96FF1" w14:paraId="37E4C690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15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single" w:sz="8" w:space="0" w:color="FFFFFF"/>
              <w:right w:val="single" w:sz="8" w:space="0" w:color="000000"/>
            </w:tcBorders>
            <w:vAlign w:val="center"/>
            <w:hideMark/>
          </w:tcPr>
          <w:p w14:paraId="47FC5F67" w14:textId="77777777" w:rsidR="006519D1" w:rsidRPr="00000E77" w:rsidRDefault="006519D1" w:rsidP="006519D1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000E77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 </w:t>
            </w:r>
          </w:p>
        </w:tc>
      </w:tr>
      <w:tr w:rsidR="006519D1" w:rsidRPr="00C96FF1" w14:paraId="159C3702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00"/>
          <w:jc w:val="center"/>
        </w:trPr>
        <w:tc>
          <w:tcPr>
            <w:tcW w:w="9098" w:type="dxa"/>
            <w:gridSpan w:val="6"/>
            <w:tcBorders>
              <w:top w:val="single" w:sz="8" w:space="0" w:color="FFFFFF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EA25B7A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6519D1" w:rsidRPr="00C96FF1" w14:paraId="31CDAE8A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55"/>
          <w:jc w:val="center"/>
        </w:trPr>
        <w:tc>
          <w:tcPr>
            <w:tcW w:w="909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4F6F97B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>Protokół doręczono kontrolowanemu za zwrotnym potwierdzeniem odbioru dnia: ………………………………………………………………………………………………………………………………</w:t>
            </w:r>
          </w:p>
        </w:tc>
      </w:tr>
      <w:tr w:rsidR="006519D1" w:rsidRPr="00C96FF1" w14:paraId="33418EF4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58"/>
          <w:jc w:val="center"/>
        </w:trPr>
        <w:tc>
          <w:tcPr>
            <w:tcW w:w="9098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ADA938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  <w:r w:rsidRPr="00C96FF1">
              <w:rPr>
                <w:rFonts w:ascii="Calibri" w:hAnsi="Calibri" w:cs="Calibri"/>
                <w:sz w:val="22"/>
                <w:szCs w:val="22"/>
              </w:rPr>
              <w:t xml:space="preserve">Osoba reprezentująca zakład odmówiła podpisania protokołu z kontroli nr ……………………….. </w:t>
            </w:r>
            <w:r w:rsidRPr="00C96FF1">
              <w:rPr>
                <w:rFonts w:ascii="Calibri" w:hAnsi="Calibri" w:cs="Calibri"/>
                <w:sz w:val="22"/>
                <w:szCs w:val="22"/>
              </w:rPr>
              <w:br/>
            </w:r>
            <w:r w:rsidRPr="00C96FF1">
              <w:rPr>
                <w:rFonts w:ascii="Calibri" w:hAnsi="Calibri" w:cs="Calibri"/>
                <w:sz w:val="22"/>
                <w:szCs w:val="22"/>
              </w:rPr>
              <w:br/>
              <w:t>Miejscowość,  data ………………………………    Podpis kontrolującego……………………………..</w:t>
            </w:r>
          </w:p>
        </w:tc>
      </w:tr>
      <w:tr w:rsidR="006519D1" w:rsidRPr="00C96FF1" w14:paraId="66A4B14C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58"/>
          <w:jc w:val="center"/>
        </w:trPr>
        <w:tc>
          <w:tcPr>
            <w:tcW w:w="9098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5F6A9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9D1" w:rsidRPr="00C96FF1" w14:paraId="49522B4F" w14:textId="77777777" w:rsidTr="00C96FF1">
        <w:tblPrEx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58"/>
          <w:jc w:val="center"/>
        </w:trPr>
        <w:tc>
          <w:tcPr>
            <w:tcW w:w="9098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328CD8" w14:textId="77777777" w:rsidR="006519D1" w:rsidRPr="00C96FF1" w:rsidRDefault="006519D1" w:rsidP="006519D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05464AA" w14:textId="77777777" w:rsidR="00D76560" w:rsidRDefault="00D76560" w:rsidP="005D549F">
      <w:pPr>
        <w:rPr>
          <w:rFonts w:asciiTheme="minorHAnsi" w:hAnsiTheme="minorHAnsi" w:cs="Calibri"/>
          <w:sz w:val="22"/>
          <w:szCs w:val="22"/>
        </w:rPr>
      </w:pPr>
    </w:p>
    <w:p w14:paraId="70A6CE55" w14:textId="77777777" w:rsidR="001A6CC7" w:rsidRPr="00A83470" w:rsidRDefault="001A6CC7" w:rsidP="005D549F">
      <w:pPr>
        <w:rPr>
          <w:rFonts w:asciiTheme="minorHAnsi" w:hAnsiTheme="minorHAnsi" w:cs="Calibri"/>
          <w:sz w:val="22"/>
          <w:szCs w:val="22"/>
        </w:rPr>
      </w:pPr>
      <w:bookmarkStart w:id="1" w:name="RANGE!A1:E39"/>
      <w:bookmarkEnd w:id="1"/>
    </w:p>
    <w:sectPr w:rsidR="001A6CC7" w:rsidRPr="00A83470" w:rsidSect="00DC67A7"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CEB09" w14:textId="77777777" w:rsidR="00FA420B" w:rsidRDefault="00FA420B">
      <w:r>
        <w:separator/>
      </w:r>
    </w:p>
  </w:endnote>
  <w:endnote w:type="continuationSeparator" w:id="0">
    <w:p w14:paraId="709EEEA2" w14:textId="77777777" w:rsidR="00FA420B" w:rsidRDefault="00FA420B">
      <w:r>
        <w:continuationSeparator/>
      </w:r>
    </w:p>
  </w:endnote>
  <w:endnote w:type="continuationNotice" w:id="1">
    <w:p w14:paraId="5386008F" w14:textId="77777777" w:rsidR="00FA420B" w:rsidRDefault="00FA42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EB4A" w14:textId="77777777" w:rsidR="00DC67A7" w:rsidRDefault="00DC67A7" w:rsidP="00113D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203A2" w14:textId="77777777" w:rsidR="00FA420B" w:rsidRDefault="00FA420B">
      <w:r>
        <w:separator/>
      </w:r>
    </w:p>
  </w:footnote>
  <w:footnote w:type="continuationSeparator" w:id="0">
    <w:p w14:paraId="2FA2D495" w14:textId="77777777" w:rsidR="00FA420B" w:rsidRDefault="00FA420B">
      <w:r>
        <w:continuationSeparator/>
      </w:r>
    </w:p>
  </w:footnote>
  <w:footnote w:type="continuationNotice" w:id="1">
    <w:p w14:paraId="778B39B4" w14:textId="77777777" w:rsidR="00FA420B" w:rsidRDefault="00FA42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21DED" w14:textId="77777777" w:rsidR="00742408" w:rsidRDefault="00742408" w:rsidP="007A7BD3">
    <w:pPr>
      <w:pStyle w:val="Nagwek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1335">
      <w:rPr>
        <w:rStyle w:val="Numerstrony"/>
        <w:noProof/>
      </w:rPr>
      <w:t>11</w:t>
    </w:r>
    <w:r>
      <w:rPr>
        <w:rStyle w:val="Numerstrony"/>
      </w:rPr>
      <w:fldChar w:fldCharType="end"/>
    </w:r>
  </w:p>
  <w:p w14:paraId="3AC2D7E0" w14:textId="77777777" w:rsidR="00DC67A7" w:rsidRDefault="00DC6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60DC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26F01006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85447A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D9579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F0B7C74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AA3335A"/>
    <w:multiLevelType w:val="hybridMultilevel"/>
    <w:tmpl w:val="FFFFFFFF"/>
    <w:lvl w:ilvl="0" w:tplc="72E2A9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954805"/>
    <w:multiLevelType w:val="hybridMultilevel"/>
    <w:tmpl w:val="FFFFFFFF"/>
    <w:lvl w:ilvl="0" w:tplc="060C7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79B0D2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98D43C2"/>
    <w:multiLevelType w:val="hybridMultilevel"/>
    <w:tmpl w:val="FFFFFFFF"/>
    <w:lvl w:ilvl="0" w:tplc="832EE84A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732B5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6BE1FE6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23962483">
    <w:abstractNumId w:val="10"/>
  </w:num>
  <w:num w:numId="2" w16cid:durableId="1781342557">
    <w:abstractNumId w:val="7"/>
  </w:num>
  <w:num w:numId="3" w16cid:durableId="507058022">
    <w:abstractNumId w:val="5"/>
  </w:num>
  <w:num w:numId="4" w16cid:durableId="1724714018">
    <w:abstractNumId w:val="1"/>
  </w:num>
  <w:num w:numId="5" w16cid:durableId="584269109">
    <w:abstractNumId w:val="6"/>
  </w:num>
  <w:num w:numId="6" w16cid:durableId="1680541979">
    <w:abstractNumId w:val="9"/>
  </w:num>
  <w:num w:numId="7" w16cid:durableId="243146100">
    <w:abstractNumId w:val="4"/>
  </w:num>
  <w:num w:numId="8" w16cid:durableId="802161192">
    <w:abstractNumId w:val="0"/>
  </w:num>
  <w:num w:numId="9" w16cid:durableId="1842164386">
    <w:abstractNumId w:val="8"/>
  </w:num>
  <w:num w:numId="10" w16cid:durableId="652100551">
    <w:abstractNumId w:val="2"/>
  </w:num>
  <w:num w:numId="11" w16cid:durableId="1515847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B0B3149E-5BDA-4479-A94B-C415A6064DAB}"/>
  </w:docVars>
  <w:rsids>
    <w:rsidRoot w:val="008F7C7F"/>
    <w:rsid w:val="00000E77"/>
    <w:rsid w:val="00004CD6"/>
    <w:rsid w:val="000051BA"/>
    <w:rsid w:val="000075B9"/>
    <w:rsid w:val="00011643"/>
    <w:rsid w:val="00012AD9"/>
    <w:rsid w:val="00013908"/>
    <w:rsid w:val="0001687C"/>
    <w:rsid w:val="00020C06"/>
    <w:rsid w:val="00023A50"/>
    <w:rsid w:val="00027B34"/>
    <w:rsid w:val="00027E1C"/>
    <w:rsid w:val="00031B79"/>
    <w:rsid w:val="000368DA"/>
    <w:rsid w:val="000378A9"/>
    <w:rsid w:val="00040B6C"/>
    <w:rsid w:val="00041EBA"/>
    <w:rsid w:val="00044B38"/>
    <w:rsid w:val="000465BC"/>
    <w:rsid w:val="00046C3B"/>
    <w:rsid w:val="00055CED"/>
    <w:rsid w:val="0005734A"/>
    <w:rsid w:val="0005738C"/>
    <w:rsid w:val="00063B82"/>
    <w:rsid w:val="0006581E"/>
    <w:rsid w:val="0007065F"/>
    <w:rsid w:val="00071E21"/>
    <w:rsid w:val="00076E36"/>
    <w:rsid w:val="00076F55"/>
    <w:rsid w:val="00081988"/>
    <w:rsid w:val="00085C13"/>
    <w:rsid w:val="00085F38"/>
    <w:rsid w:val="00085FF6"/>
    <w:rsid w:val="0009429E"/>
    <w:rsid w:val="0009531A"/>
    <w:rsid w:val="000974CE"/>
    <w:rsid w:val="000A0AD3"/>
    <w:rsid w:val="000A1398"/>
    <w:rsid w:val="000A37E6"/>
    <w:rsid w:val="000A5702"/>
    <w:rsid w:val="000A6DBE"/>
    <w:rsid w:val="000A6E90"/>
    <w:rsid w:val="000A7F4B"/>
    <w:rsid w:val="000B2940"/>
    <w:rsid w:val="000B2D05"/>
    <w:rsid w:val="000B31A3"/>
    <w:rsid w:val="000B4320"/>
    <w:rsid w:val="000B626D"/>
    <w:rsid w:val="000C1625"/>
    <w:rsid w:val="000C2A2B"/>
    <w:rsid w:val="000C4316"/>
    <w:rsid w:val="000D5A80"/>
    <w:rsid w:val="000E36B1"/>
    <w:rsid w:val="000E3722"/>
    <w:rsid w:val="000F0374"/>
    <w:rsid w:val="000F102A"/>
    <w:rsid w:val="000F111A"/>
    <w:rsid w:val="000F46B7"/>
    <w:rsid w:val="000F5168"/>
    <w:rsid w:val="000F5EED"/>
    <w:rsid w:val="000F75EA"/>
    <w:rsid w:val="000F7CEC"/>
    <w:rsid w:val="0010443C"/>
    <w:rsid w:val="00104AF0"/>
    <w:rsid w:val="00107A23"/>
    <w:rsid w:val="00110983"/>
    <w:rsid w:val="001139DC"/>
    <w:rsid w:val="00113DE2"/>
    <w:rsid w:val="00115660"/>
    <w:rsid w:val="00115807"/>
    <w:rsid w:val="001158BB"/>
    <w:rsid w:val="00121CCC"/>
    <w:rsid w:val="00123B4D"/>
    <w:rsid w:val="00125736"/>
    <w:rsid w:val="00132EE1"/>
    <w:rsid w:val="00142407"/>
    <w:rsid w:val="001428CB"/>
    <w:rsid w:val="001434C5"/>
    <w:rsid w:val="00152251"/>
    <w:rsid w:val="00155760"/>
    <w:rsid w:val="00156160"/>
    <w:rsid w:val="001565E4"/>
    <w:rsid w:val="00162010"/>
    <w:rsid w:val="00162ECF"/>
    <w:rsid w:val="00164AD5"/>
    <w:rsid w:val="00181EB6"/>
    <w:rsid w:val="00187242"/>
    <w:rsid w:val="001A1AE7"/>
    <w:rsid w:val="001A6CC7"/>
    <w:rsid w:val="001A7963"/>
    <w:rsid w:val="001B03B0"/>
    <w:rsid w:val="001B6107"/>
    <w:rsid w:val="001C1489"/>
    <w:rsid w:val="001C3F40"/>
    <w:rsid w:val="001C437F"/>
    <w:rsid w:val="001C47AE"/>
    <w:rsid w:val="001C5F49"/>
    <w:rsid w:val="001D0653"/>
    <w:rsid w:val="001D09F6"/>
    <w:rsid w:val="001D11BE"/>
    <w:rsid w:val="001D1AC1"/>
    <w:rsid w:val="001E1335"/>
    <w:rsid w:val="001E20F1"/>
    <w:rsid w:val="001F23EF"/>
    <w:rsid w:val="001F5974"/>
    <w:rsid w:val="00200324"/>
    <w:rsid w:val="00201555"/>
    <w:rsid w:val="0020233D"/>
    <w:rsid w:val="00204AD0"/>
    <w:rsid w:val="00205517"/>
    <w:rsid w:val="002257A3"/>
    <w:rsid w:val="00227805"/>
    <w:rsid w:val="002351D8"/>
    <w:rsid w:val="0023731B"/>
    <w:rsid w:val="002373A0"/>
    <w:rsid w:val="00240761"/>
    <w:rsid w:val="00242022"/>
    <w:rsid w:val="00242FAB"/>
    <w:rsid w:val="0024350D"/>
    <w:rsid w:val="0024423B"/>
    <w:rsid w:val="0024469B"/>
    <w:rsid w:val="00251970"/>
    <w:rsid w:val="00253CC5"/>
    <w:rsid w:val="00256CBE"/>
    <w:rsid w:val="00261048"/>
    <w:rsid w:val="00262146"/>
    <w:rsid w:val="0026263B"/>
    <w:rsid w:val="0026511C"/>
    <w:rsid w:val="00265508"/>
    <w:rsid w:val="002667EB"/>
    <w:rsid w:val="00267526"/>
    <w:rsid w:val="00267C35"/>
    <w:rsid w:val="00267D6D"/>
    <w:rsid w:val="00275506"/>
    <w:rsid w:val="00275589"/>
    <w:rsid w:val="00275D3A"/>
    <w:rsid w:val="00275F77"/>
    <w:rsid w:val="002841CF"/>
    <w:rsid w:val="00284A4D"/>
    <w:rsid w:val="00287042"/>
    <w:rsid w:val="00292BF7"/>
    <w:rsid w:val="00296372"/>
    <w:rsid w:val="002965B7"/>
    <w:rsid w:val="00297CA9"/>
    <w:rsid w:val="002A1EDD"/>
    <w:rsid w:val="002A257B"/>
    <w:rsid w:val="002A2962"/>
    <w:rsid w:val="002A451A"/>
    <w:rsid w:val="002A556E"/>
    <w:rsid w:val="002A5DFC"/>
    <w:rsid w:val="002A7884"/>
    <w:rsid w:val="002B490C"/>
    <w:rsid w:val="002B79C9"/>
    <w:rsid w:val="002C13B9"/>
    <w:rsid w:val="002C437A"/>
    <w:rsid w:val="002D2ED6"/>
    <w:rsid w:val="002D5E1A"/>
    <w:rsid w:val="002E451A"/>
    <w:rsid w:val="002F2863"/>
    <w:rsid w:val="002F5760"/>
    <w:rsid w:val="00302215"/>
    <w:rsid w:val="003060DB"/>
    <w:rsid w:val="00306EC7"/>
    <w:rsid w:val="00311120"/>
    <w:rsid w:val="00311462"/>
    <w:rsid w:val="00315609"/>
    <w:rsid w:val="003156F9"/>
    <w:rsid w:val="00315C90"/>
    <w:rsid w:val="00332081"/>
    <w:rsid w:val="00332B3D"/>
    <w:rsid w:val="00332E68"/>
    <w:rsid w:val="00341253"/>
    <w:rsid w:val="00341536"/>
    <w:rsid w:val="0034316D"/>
    <w:rsid w:val="0034387F"/>
    <w:rsid w:val="00343E0B"/>
    <w:rsid w:val="0034640D"/>
    <w:rsid w:val="00346A28"/>
    <w:rsid w:val="00346E1F"/>
    <w:rsid w:val="00350FAC"/>
    <w:rsid w:val="0036129F"/>
    <w:rsid w:val="003616FF"/>
    <w:rsid w:val="00361D35"/>
    <w:rsid w:val="003636C7"/>
    <w:rsid w:val="003709C2"/>
    <w:rsid w:val="00375C9E"/>
    <w:rsid w:val="00381257"/>
    <w:rsid w:val="00390C00"/>
    <w:rsid w:val="003920B1"/>
    <w:rsid w:val="00393DD3"/>
    <w:rsid w:val="00394C52"/>
    <w:rsid w:val="003A1512"/>
    <w:rsid w:val="003A1A0A"/>
    <w:rsid w:val="003A352A"/>
    <w:rsid w:val="003A77BF"/>
    <w:rsid w:val="003B09BF"/>
    <w:rsid w:val="003B0F88"/>
    <w:rsid w:val="003B1AAF"/>
    <w:rsid w:val="003B54E9"/>
    <w:rsid w:val="003B5A96"/>
    <w:rsid w:val="003B647C"/>
    <w:rsid w:val="003B70BD"/>
    <w:rsid w:val="003C45C7"/>
    <w:rsid w:val="003C6D13"/>
    <w:rsid w:val="003D52CE"/>
    <w:rsid w:val="003E2085"/>
    <w:rsid w:val="003E35AD"/>
    <w:rsid w:val="003E61F4"/>
    <w:rsid w:val="003E6742"/>
    <w:rsid w:val="003F19E8"/>
    <w:rsid w:val="003F275C"/>
    <w:rsid w:val="003F459A"/>
    <w:rsid w:val="003F4E5D"/>
    <w:rsid w:val="003F543D"/>
    <w:rsid w:val="003F5FAE"/>
    <w:rsid w:val="003F64F1"/>
    <w:rsid w:val="003F6B3B"/>
    <w:rsid w:val="0040174D"/>
    <w:rsid w:val="00404163"/>
    <w:rsid w:val="00404A56"/>
    <w:rsid w:val="00410330"/>
    <w:rsid w:val="0041090D"/>
    <w:rsid w:val="00411726"/>
    <w:rsid w:val="004128B2"/>
    <w:rsid w:val="00413A04"/>
    <w:rsid w:val="00417AEC"/>
    <w:rsid w:val="00420AB4"/>
    <w:rsid w:val="004222BA"/>
    <w:rsid w:val="00426827"/>
    <w:rsid w:val="00430E24"/>
    <w:rsid w:val="004329F1"/>
    <w:rsid w:val="00441871"/>
    <w:rsid w:val="004479A6"/>
    <w:rsid w:val="0045399C"/>
    <w:rsid w:val="00470C44"/>
    <w:rsid w:val="00476D9F"/>
    <w:rsid w:val="00481114"/>
    <w:rsid w:val="004820CD"/>
    <w:rsid w:val="00482426"/>
    <w:rsid w:val="00482A72"/>
    <w:rsid w:val="00484C30"/>
    <w:rsid w:val="00485177"/>
    <w:rsid w:val="00486E5A"/>
    <w:rsid w:val="00492593"/>
    <w:rsid w:val="00492B7C"/>
    <w:rsid w:val="004932BD"/>
    <w:rsid w:val="00493949"/>
    <w:rsid w:val="00494E58"/>
    <w:rsid w:val="00494FDD"/>
    <w:rsid w:val="00496401"/>
    <w:rsid w:val="0049642D"/>
    <w:rsid w:val="004A3093"/>
    <w:rsid w:val="004A51B3"/>
    <w:rsid w:val="004A5C75"/>
    <w:rsid w:val="004A7FFC"/>
    <w:rsid w:val="004B1987"/>
    <w:rsid w:val="004B43D4"/>
    <w:rsid w:val="004B4A5C"/>
    <w:rsid w:val="004B5C06"/>
    <w:rsid w:val="004C43DD"/>
    <w:rsid w:val="004C5FDC"/>
    <w:rsid w:val="004D2059"/>
    <w:rsid w:val="004D32CE"/>
    <w:rsid w:val="004E404C"/>
    <w:rsid w:val="004E427C"/>
    <w:rsid w:val="004E642D"/>
    <w:rsid w:val="004E70EA"/>
    <w:rsid w:val="004F0D35"/>
    <w:rsid w:val="004F14EA"/>
    <w:rsid w:val="004F4182"/>
    <w:rsid w:val="004F7561"/>
    <w:rsid w:val="004F7701"/>
    <w:rsid w:val="00501E9E"/>
    <w:rsid w:val="005020B2"/>
    <w:rsid w:val="00503520"/>
    <w:rsid w:val="00505CCC"/>
    <w:rsid w:val="005112E7"/>
    <w:rsid w:val="00513819"/>
    <w:rsid w:val="005146BC"/>
    <w:rsid w:val="005148F5"/>
    <w:rsid w:val="0051497F"/>
    <w:rsid w:val="005175B9"/>
    <w:rsid w:val="005217DD"/>
    <w:rsid w:val="005221EB"/>
    <w:rsid w:val="00523856"/>
    <w:rsid w:val="0052433E"/>
    <w:rsid w:val="00525A03"/>
    <w:rsid w:val="00527343"/>
    <w:rsid w:val="00531277"/>
    <w:rsid w:val="00531A5C"/>
    <w:rsid w:val="00533D4D"/>
    <w:rsid w:val="00534492"/>
    <w:rsid w:val="00537891"/>
    <w:rsid w:val="00546602"/>
    <w:rsid w:val="005511B9"/>
    <w:rsid w:val="00551C64"/>
    <w:rsid w:val="00552BFF"/>
    <w:rsid w:val="005569B4"/>
    <w:rsid w:val="00557818"/>
    <w:rsid w:val="00562C6B"/>
    <w:rsid w:val="00564637"/>
    <w:rsid w:val="00567004"/>
    <w:rsid w:val="0057022D"/>
    <w:rsid w:val="00572076"/>
    <w:rsid w:val="005726DD"/>
    <w:rsid w:val="00583353"/>
    <w:rsid w:val="00583AEC"/>
    <w:rsid w:val="00590E9B"/>
    <w:rsid w:val="00591260"/>
    <w:rsid w:val="005938E5"/>
    <w:rsid w:val="00594C20"/>
    <w:rsid w:val="005958BF"/>
    <w:rsid w:val="005A18C0"/>
    <w:rsid w:val="005B7397"/>
    <w:rsid w:val="005C56A7"/>
    <w:rsid w:val="005D2C53"/>
    <w:rsid w:val="005D549F"/>
    <w:rsid w:val="005D622F"/>
    <w:rsid w:val="005E1377"/>
    <w:rsid w:val="005E7865"/>
    <w:rsid w:val="005F15C8"/>
    <w:rsid w:val="005F5A6E"/>
    <w:rsid w:val="005F5F74"/>
    <w:rsid w:val="00607311"/>
    <w:rsid w:val="006117B6"/>
    <w:rsid w:val="00623841"/>
    <w:rsid w:val="0062461D"/>
    <w:rsid w:val="0062462C"/>
    <w:rsid w:val="00624F18"/>
    <w:rsid w:val="00633F01"/>
    <w:rsid w:val="006405B3"/>
    <w:rsid w:val="00643F0F"/>
    <w:rsid w:val="006519D1"/>
    <w:rsid w:val="00652D83"/>
    <w:rsid w:val="00653D7C"/>
    <w:rsid w:val="00654D42"/>
    <w:rsid w:val="00662341"/>
    <w:rsid w:val="00663030"/>
    <w:rsid w:val="0067337D"/>
    <w:rsid w:val="00676719"/>
    <w:rsid w:val="00677F79"/>
    <w:rsid w:val="00683831"/>
    <w:rsid w:val="006857D0"/>
    <w:rsid w:val="006927E0"/>
    <w:rsid w:val="0069566B"/>
    <w:rsid w:val="00695A2E"/>
    <w:rsid w:val="00696EB7"/>
    <w:rsid w:val="006A204C"/>
    <w:rsid w:val="006A3684"/>
    <w:rsid w:val="006A6BDA"/>
    <w:rsid w:val="006B25CA"/>
    <w:rsid w:val="006B48CC"/>
    <w:rsid w:val="006B49B1"/>
    <w:rsid w:val="006B5677"/>
    <w:rsid w:val="006B5C4C"/>
    <w:rsid w:val="006B708A"/>
    <w:rsid w:val="006C379C"/>
    <w:rsid w:val="006C5633"/>
    <w:rsid w:val="006C66AF"/>
    <w:rsid w:val="006D248A"/>
    <w:rsid w:val="006D3906"/>
    <w:rsid w:val="006D5B97"/>
    <w:rsid w:val="006E0819"/>
    <w:rsid w:val="006E1FF3"/>
    <w:rsid w:val="006E2655"/>
    <w:rsid w:val="006E653F"/>
    <w:rsid w:val="006F08E6"/>
    <w:rsid w:val="006F1646"/>
    <w:rsid w:val="006F237B"/>
    <w:rsid w:val="006F5845"/>
    <w:rsid w:val="006F6250"/>
    <w:rsid w:val="006F7C6F"/>
    <w:rsid w:val="00702965"/>
    <w:rsid w:val="007052C3"/>
    <w:rsid w:val="00710412"/>
    <w:rsid w:val="0071216B"/>
    <w:rsid w:val="007122EC"/>
    <w:rsid w:val="00712834"/>
    <w:rsid w:val="007135E3"/>
    <w:rsid w:val="00715C56"/>
    <w:rsid w:val="00725718"/>
    <w:rsid w:val="00725F0D"/>
    <w:rsid w:val="0072757E"/>
    <w:rsid w:val="00730A40"/>
    <w:rsid w:val="007358D9"/>
    <w:rsid w:val="00735AC1"/>
    <w:rsid w:val="00742408"/>
    <w:rsid w:val="00742796"/>
    <w:rsid w:val="00751F7C"/>
    <w:rsid w:val="00752381"/>
    <w:rsid w:val="0075653E"/>
    <w:rsid w:val="00761CF8"/>
    <w:rsid w:val="007641C0"/>
    <w:rsid w:val="00772651"/>
    <w:rsid w:val="007726A8"/>
    <w:rsid w:val="00773C67"/>
    <w:rsid w:val="00776084"/>
    <w:rsid w:val="007762BD"/>
    <w:rsid w:val="00780E89"/>
    <w:rsid w:val="00781D56"/>
    <w:rsid w:val="00786D4A"/>
    <w:rsid w:val="00793561"/>
    <w:rsid w:val="007A3BF0"/>
    <w:rsid w:val="007A7BD3"/>
    <w:rsid w:val="007B151B"/>
    <w:rsid w:val="007B4B16"/>
    <w:rsid w:val="007B6916"/>
    <w:rsid w:val="007C0B4C"/>
    <w:rsid w:val="007C49B9"/>
    <w:rsid w:val="007C519D"/>
    <w:rsid w:val="007D0CB7"/>
    <w:rsid w:val="007D254C"/>
    <w:rsid w:val="007E4C30"/>
    <w:rsid w:val="007E5841"/>
    <w:rsid w:val="007F2784"/>
    <w:rsid w:val="007F47D4"/>
    <w:rsid w:val="007F6145"/>
    <w:rsid w:val="007F7AAF"/>
    <w:rsid w:val="00804824"/>
    <w:rsid w:val="008060CE"/>
    <w:rsid w:val="00812705"/>
    <w:rsid w:val="008151C1"/>
    <w:rsid w:val="008163C9"/>
    <w:rsid w:val="00817E66"/>
    <w:rsid w:val="008218CA"/>
    <w:rsid w:val="008228BB"/>
    <w:rsid w:val="008329FB"/>
    <w:rsid w:val="00834A18"/>
    <w:rsid w:val="00841383"/>
    <w:rsid w:val="00842A81"/>
    <w:rsid w:val="00843124"/>
    <w:rsid w:val="00845DC5"/>
    <w:rsid w:val="00850030"/>
    <w:rsid w:val="00850107"/>
    <w:rsid w:val="00850C96"/>
    <w:rsid w:val="00852445"/>
    <w:rsid w:val="00857895"/>
    <w:rsid w:val="008600CA"/>
    <w:rsid w:val="008632A3"/>
    <w:rsid w:val="00870B7A"/>
    <w:rsid w:val="00877797"/>
    <w:rsid w:val="008812B6"/>
    <w:rsid w:val="0088602C"/>
    <w:rsid w:val="008866E4"/>
    <w:rsid w:val="008869B7"/>
    <w:rsid w:val="008878B2"/>
    <w:rsid w:val="00891132"/>
    <w:rsid w:val="008917AD"/>
    <w:rsid w:val="008962B3"/>
    <w:rsid w:val="008A2C0B"/>
    <w:rsid w:val="008A38CB"/>
    <w:rsid w:val="008A58E7"/>
    <w:rsid w:val="008A74F6"/>
    <w:rsid w:val="008B073B"/>
    <w:rsid w:val="008B1080"/>
    <w:rsid w:val="008B2B18"/>
    <w:rsid w:val="008B3729"/>
    <w:rsid w:val="008B43B9"/>
    <w:rsid w:val="008B5645"/>
    <w:rsid w:val="008B5AE6"/>
    <w:rsid w:val="008C0ACC"/>
    <w:rsid w:val="008C13E9"/>
    <w:rsid w:val="008C32A0"/>
    <w:rsid w:val="008C4CFA"/>
    <w:rsid w:val="008C6AB3"/>
    <w:rsid w:val="008D152E"/>
    <w:rsid w:val="008D5148"/>
    <w:rsid w:val="008D6EB7"/>
    <w:rsid w:val="008F36D4"/>
    <w:rsid w:val="008F4F35"/>
    <w:rsid w:val="008F5F7F"/>
    <w:rsid w:val="008F7C7F"/>
    <w:rsid w:val="00900316"/>
    <w:rsid w:val="00904748"/>
    <w:rsid w:val="0090724C"/>
    <w:rsid w:val="009119C4"/>
    <w:rsid w:val="00914DBE"/>
    <w:rsid w:val="00914E26"/>
    <w:rsid w:val="00920CB3"/>
    <w:rsid w:val="0092246B"/>
    <w:rsid w:val="00943CF1"/>
    <w:rsid w:val="00950CEA"/>
    <w:rsid w:val="009521A8"/>
    <w:rsid w:val="00952A4B"/>
    <w:rsid w:val="00953261"/>
    <w:rsid w:val="0095496E"/>
    <w:rsid w:val="00954A4B"/>
    <w:rsid w:val="009552F3"/>
    <w:rsid w:val="009559FE"/>
    <w:rsid w:val="00956104"/>
    <w:rsid w:val="00963328"/>
    <w:rsid w:val="0096605F"/>
    <w:rsid w:val="009726B7"/>
    <w:rsid w:val="00972D66"/>
    <w:rsid w:val="00973EBA"/>
    <w:rsid w:val="009748C2"/>
    <w:rsid w:val="0098330B"/>
    <w:rsid w:val="00986920"/>
    <w:rsid w:val="009920C0"/>
    <w:rsid w:val="00993AA2"/>
    <w:rsid w:val="00996BE2"/>
    <w:rsid w:val="00997324"/>
    <w:rsid w:val="009A5E0C"/>
    <w:rsid w:val="009B5E32"/>
    <w:rsid w:val="009B7D35"/>
    <w:rsid w:val="009C0217"/>
    <w:rsid w:val="009C29F4"/>
    <w:rsid w:val="009C541E"/>
    <w:rsid w:val="009D1542"/>
    <w:rsid w:val="009E27B1"/>
    <w:rsid w:val="009E388B"/>
    <w:rsid w:val="009E6CD6"/>
    <w:rsid w:val="009F4AD0"/>
    <w:rsid w:val="00A00E94"/>
    <w:rsid w:val="00A06C6D"/>
    <w:rsid w:val="00A144F4"/>
    <w:rsid w:val="00A156E6"/>
    <w:rsid w:val="00A20A12"/>
    <w:rsid w:val="00A25F0A"/>
    <w:rsid w:val="00A27673"/>
    <w:rsid w:val="00A30E83"/>
    <w:rsid w:val="00A321C8"/>
    <w:rsid w:val="00A324A7"/>
    <w:rsid w:val="00A36A19"/>
    <w:rsid w:val="00A40292"/>
    <w:rsid w:val="00A45DD4"/>
    <w:rsid w:val="00A46E34"/>
    <w:rsid w:val="00A47CD8"/>
    <w:rsid w:val="00A47D4A"/>
    <w:rsid w:val="00A56502"/>
    <w:rsid w:val="00A57794"/>
    <w:rsid w:val="00A57B07"/>
    <w:rsid w:val="00A60B27"/>
    <w:rsid w:val="00A67828"/>
    <w:rsid w:val="00A702F8"/>
    <w:rsid w:val="00A71DC6"/>
    <w:rsid w:val="00A81236"/>
    <w:rsid w:val="00A828C1"/>
    <w:rsid w:val="00A83470"/>
    <w:rsid w:val="00A84025"/>
    <w:rsid w:val="00A843B4"/>
    <w:rsid w:val="00A8479B"/>
    <w:rsid w:val="00A90B7B"/>
    <w:rsid w:val="00A9141F"/>
    <w:rsid w:val="00A91E91"/>
    <w:rsid w:val="00A96A52"/>
    <w:rsid w:val="00A96C33"/>
    <w:rsid w:val="00A970A4"/>
    <w:rsid w:val="00AA0945"/>
    <w:rsid w:val="00AA0A9B"/>
    <w:rsid w:val="00AA1A06"/>
    <w:rsid w:val="00AA7945"/>
    <w:rsid w:val="00AA7F90"/>
    <w:rsid w:val="00AB25CC"/>
    <w:rsid w:val="00AB3109"/>
    <w:rsid w:val="00AB6A23"/>
    <w:rsid w:val="00AC15AA"/>
    <w:rsid w:val="00AC312A"/>
    <w:rsid w:val="00AC4AFD"/>
    <w:rsid w:val="00AD2C15"/>
    <w:rsid w:val="00AD3C85"/>
    <w:rsid w:val="00AD778B"/>
    <w:rsid w:val="00AF227E"/>
    <w:rsid w:val="00AF2D3F"/>
    <w:rsid w:val="00AF3875"/>
    <w:rsid w:val="00B05C55"/>
    <w:rsid w:val="00B06C0C"/>
    <w:rsid w:val="00B07C0D"/>
    <w:rsid w:val="00B07D43"/>
    <w:rsid w:val="00B113D8"/>
    <w:rsid w:val="00B14087"/>
    <w:rsid w:val="00B1456D"/>
    <w:rsid w:val="00B14E1A"/>
    <w:rsid w:val="00B17E5F"/>
    <w:rsid w:val="00B21197"/>
    <w:rsid w:val="00B226CD"/>
    <w:rsid w:val="00B24FAC"/>
    <w:rsid w:val="00B26520"/>
    <w:rsid w:val="00B314DF"/>
    <w:rsid w:val="00B3299C"/>
    <w:rsid w:val="00B329A5"/>
    <w:rsid w:val="00B34A9A"/>
    <w:rsid w:val="00B364E5"/>
    <w:rsid w:val="00B37FDB"/>
    <w:rsid w:val="00B40166"/>
    <w:rsid w:val="00B429F9"/>
    <w:rsid w:val="00B4337B"/>
    <w:rsid w:val="00B46F74"/>
    <w:rsid w:val="00B479F3"/>
    <w:rsid w:val="00B5135C"/>
    <w:rsid w:val="00B53B6E"/>
    <w:rsid w:val="00B56259"/>
    <w:rsid w:val="00B6086F"/>
    <w:rsid w:val="00B62785"/>
    <w:rsid w:val="00B62AAA"/>
    <w:rsid w:val="00B67001"/>
    <w:rsid w:val="00B7064A"/>
    <w:rsid w:val="00B71CB2"/>
    <w:rsid w:val="00B812D4"/>
    <w:rsid w:val="00B8132A"/>
    <w:rsid w:val="00B81807"/>
    <w:rsid w:val="00B852A5"/>
    <w:rsid w:val="00B9032A"/>
    <w:rsid w:val="00BA18FE"/>
    <w:rsid w:val="00BA1E0B"/>
    <w:rsid w:val="00BA6364"/>
    <w:rsid w:val="00BA6407"/>
    <w:rsid w:val="00BB3553"/>
    <w:rsid w:val="00BB68E2"/>
    <w:rsid w:val="00BC3A21"/>
    <w:rsid w:val="00BC4A16"/>
    <w:rsid w:val="00BD0FC5"/>
    <w:rsid w:val="00BD1175"/>
    <w:rsid w:val="00BD5C2C"/>
    <w:rsid w:val="00BE43E0"/>
    <w:rsid w:val="00BE69AB"/>
    <w:rsid w:val="00BF16E1"/>
    <w:rsid w:val="00C01464"/>
    <w:rsid w:val="00C048C7"/>
    <w:rsid w:val="00C06D97"/>
    <w:rsid w:val="00C0731B"/>
    <w:rsid w:val="00C07857"/>
    <w:rsid w:val="00C13C7B"/>
    <w:rsid w:val="00C166F8"/>
    <w:rsid w:val="00C178E8"/>
    <w:rsid w:val="00C202C1"/>
    <w:rsid w:val="00C274A1"/>
    <w:rsid w:val="00C32B90"/>
    <w:rsid w:val="00C3419D"/>
    <w:rsid w:val="00C36EFC"/>
    <w:rsid w:val="00C3741E"/>
    <w:rsid w:val="00C379E2"/>
    <w:rsid w:val="00C4534E"/>
    <w:rsid w:val="00C47B89"/>
    <w:rsid w:val="00C50713"/>
    <w:rsid w:val="00C51308"/>
    <w:rsid w:val="00C51C33"/>
    <w:rsid w:val="00C550C3"/>
    <w:rsid w:val="00C625C2"/>
    <w:rsid w:val="00C637A0"/>
    <w:rsid w:val="00C67209"/>
    <w:rsid w:val="00C81334"/>
    <w:rsid w:val="00C81925"/>
    <w:rsid w:val="00C81DC9"/>
    <w:rsid w:val="00C828CE"/>
    <w:rsid w:val="00C82BDA"/>
    <w:rsid w:val="00C83BC7"/>
    <w:rsid w:val="00C86487"/>
    <w:rsid w:val="00C87C3C"/>
    <w:rsid w:val="00C9011C"/>
    <w:rsid w:val="00C90718"/>
    <w:rsid w:val="00C9185B"/>
    <w:rsid w:val="00C91EAD"/>
    <w:rsid w:val="00C96FF1"/>
    <w:rsid w:val="00CA23C2"/>
    <w:rsid w:val="00CA7BA7"/>
    <w:rsid w:val="00CB319C"/>
    <w:rsid w:val="00CB7FB1"/>
    <w:rsid w:val="00CC0AD6"/>
    <w:rsid w:val="00CC61C8"/>
    <w:rsid w:val="00CC6CC1"/>
    <w:rsid w:val="00CD0EEE"/>
    <w:rsid w:val="00CD101B"/>
    <w:rsid w:val="00CD1302"/>
    <w:rsid w:val="00CD367C"/>
    <w:rsid w:val="00CD719D"/>
    <w:rsid w:val="00CE08DE"/>
    <w:rsid w:val="00CE136C"/>
    <w:rsid w:val="00CE1DDC"/>
    <w:rsid w:val="00CE5EB5"/>
    <w:rsid w:val="00CE7A94"/>
    <w:rsid w:val="00CF0476"/>
    <w:rsid w:val="00CF05BC"/>
    <w:rsid w:val="00CF4810"/>
    <w:rsid w:val="00D018C2"/>
    <w:rsid w:val="00D03F9A"/>
    <w:rsid w:val="00D046B2"/>
    <w:rsid w:val="00D04F75"/>
    <w:rsid w:val="00D07EE4"/>
    <w:rsid w:val="00D12CEA"/>
    <w:rsid w:val="00D143A7"/>
    <w:rsid w:val="00D15E27"/>
    <w:rsid w:val="00D22A90"/>
    <w:rsid w:val="00D246BA"/>
    <w:rsid w:val="00D25AFC"/>
    <w:rsid w:val="00D26E18"/>
    <w:rsid w:val="00D27977"/>
    <w:rsid w:val="00D2798C"/>
    <w:rsid w:val="00D30F04"/>
    <w:rsid w:val="00D32283"/>
    <w:rsid w:val="00D33B23"/>
    <w:rsid w:val="00D409DE"/>
    <w:rsid w:val="00D471DC"/>
    <w:rsid w:val="00D47666"/>
    <w:rsid w:val="00D47886"/>
    <w:rsid w:val="00D50B98"/>
    <w:rsid w:val="00D52A22"/>
    <w:rsid w:val="00D56641"/>
    <w:rsid w:val="00D57D1D"/>
    <w:rsid w:val="00D64987"/>
    <w:rsid w:val="00D741B2"/>
    <w:rsid w:val="00D76560"/>
    <w:rsid w:val="00D8252B"/>
    <w:rsid w:val="00D82BC0"/>
    <w:rsid w:val="00D83727"/>
    <w:rsid w:val="00D848A4"/>
    <w:rsid w:val="00D8653A"/>
    <w:rsid w:val="00D86FFF"/>
    <w:rsid w:val="00D87B4E"/>
    <w:rsid w:val="00D91A20"/>
    <w:rsid w:val="00D921F7"/>
    <w:rsid w:val="00D9410D"/>
    <w:rsid w:val="00D97095"/>
    <w:rsid w:val="00D9773A"/>
    <w:rsid w:val="00DA08DA"/>
    <w:rsid w:val="00DA0BB7"/>
    <w:rsid w:val="00DA1534"/>
    <w:rsid w:val="00DA1F18"/>
    <w:rsid w:val="00DA50B8"/>
    <w:rsid w:val="00DA58AC"/>
    <w:rsid w:val="00DA5CAD"/>
    <w:rsid w:val="00DB34C0"/>
    <w:rsid w:val="00DB4632"/>
    <w:rsid w:val="00DB5073"/>
    <w:rsid w:val="00DC1051"/>
    <w:rsid w:val="00DC1C00"/>
    <w:rsid w:val="00DC48FC"/>
    <w:rsid w:val="00DC67A7"/>
    <w:rsid w:val="00DC77E4"/>
    <w:rsid w:val="00DD0232"/>
    <w:rsid w:val="00DD0D7C"/>
    <w:rsid w:val="00DD53F6"/>
    <w:rsid w:val="00DD79CD"/>
    <w:rsid w:val="00DE18BF"/>
    <w:rsid w:val="00DE1CCA"/>
    <w:rsid w:val="00DE2277"/>
    <w:rsid w:val="00DE493B"/>
    <w:rsid w:val="00DE637C"/>
    <w:rsid w:val="00DF66D3"/>
    <w:rsid w:val="00DF7387"/>
    <w:rsid w:val="00E0053F"/>
    <w:rsid w:val="00E005FF"/>
    <w:rsid w:val="00E0198F"/>
    <w:rsid w:val="00E0565E"/>
    <w:rsid w:val="00E07899"/>
    <w:rsid w:val="00E1217A"/>
    <w:rsid w:val="00E144AF"/>
    <w:rsid w:val="00E212CF"/>
    <w:rsid w:val="00E2322D"/>
    <w:rsid w:val="00E304A6"/>
    <w:rsid w:val="00E31A2B"/>
    <w:rsid w:val="00E33279"/>
    <w:rsid w:val="00E34804"/>
    <w:rsid w:val="00E40A18"/>
    <w:rsid w:val="00E43689"/>
    <w:rsid w:val="00E43E47"/>
    <w:rsid w:val="00E47008"/>
    <w:rsid w:val="00E521E4"/>
    <w:rsid w:val="00E6044D"/>
    <w:rsid w:val="00E701D8"/>
    <w:rsid w:val="00E7410D"/>
    <w:rsid w:val="00E74750"/>
    <w:rsid w:val="00E766AD"/>
    <w:rsid w:val="00E773F3"/>
    <w:rsid w:val="00E804E4"/>
    <w:rsid w:val="00E813A8"/>
    <w:rsid w:val="00E81C7B"/>
    <w:rsid w:val="00E87DE4"/>
    <w:rsid w:val="00E94CF9"/>
    <w:rsid w:val="00E95920"/>
    <w:rsid w:val="00E9714B"/>
    <w:rsid w:val="00EA682E"/>
    <w:rsid w:val="00EA769F"/>
    <w:rsid w:val="00EB0156"/>
    <w:rsid w:val="00EB0916"/>
    <w:rsid w:val="00EB13A1"/>
    <w:rsid w:val="00EB2FF4"/>
    <w:rsid w:val="00EB31AB"/>
    <w:rsid w:val="00EB3908"/>
    <w:rsid w:val="00EC00AF"/>
    <w:rsid w:val="00EC0FC0"/>
    <w:rsid w:val="00EC1B33"/>
    <w:rsid w:val="00EC1C08"/>
    <w:rsid w:val="00EC24C9"/>
    <w:rsid w:val="00EC2A8B"/>
    <w:rsid w:val="00EC44DF"/>
    <w:rsid w:val="00EC5B06"/>
    <w:rsid w:val="00EC6DF6"/>
    <w:rsid w:val="00EC7D68"/>
    <w:rsid w:val="00ED60A4"/>
    <w:rsid w:val="00EE0008"/>
    <w:rsid w:val="00EE268B"/>
    <w:rsid w:val="00EF3726"/>
    <w:rsid w:val="00EF377A"/>
    <w:rsid w:val="00EF392C"/>
    <w:rsid w:val="00EF522B"/>
    <w:rsid w:val="00EF6093"/>
    <w:rsid w:val="00F001C0"/>
    <w:rsid w:val="00F008A9"/>
    <w:rsid w:val="00F04898"/>
    <w:rsid w:val="00F06582"/>
    <w:rsid w:val="00F1017C"/>
    <w:rsid w:val="00F15D17"/>
    <w:rsid w:val="00F20F09"/>
    <w:rsid w:val="00F228E1"/>
    <w:rsid w:val="00F314BA"/>
    <w:rsid w:val="00F31506"/>
    <w:rsid w:val="00F32792"/>
    <w:rsid w:val="00F34177"/>
    <w:rsid w:val="00F35E15"/>
    <w:rsid w:val="00F37220"/>
    <w:rsid w:val="00F417FF"/>
    <w:rsid w:val="00F41FCB"/>
    <w:rsid w:val="00F46166"/>
    <w:rsid w:val="00F50342"/>
    <w:rsid w:val="00F50DD3"/>
    <w:rsid w:val="00F541AD"/>
    <w:rsid w:val="00F55828"/>
    <w:rsid w:val="00F561EA"/>
    <w:rsid w:val="00F56D74"/>
    <w:rsid w:val="00F61079"/>
    <w:rsid w:val="00F62D57"/>
    <w:rsid w:val="00F6723E"/>
    <w:rsid w:val="00F71455"/>
    <w:rsid w:val="00F71E3B"/>
    <w:rsid w:val="00F77BF1"/>
    <w:rsid w:val="00F83482"/>
    <w:rsid w:val="00F83588"/>
    <w:rsid w:val="00F8518D"/>
    <w:rsid w:val="00F86062"/>
    <w:rsid w:val="00F86E24"/>
    <w:rsid w:val="00F9325E"/>
    <w:rsid w:val="00F936F9"/>
    <w:rsid w:val="00F959B0"/>
    <w:rsid w:val="00F96D43"/>
    <w:rsid w:val="00FA0327"/>
    <w:rsid w:val="00FA420B"/>
    <w:rsid w:val="00FD07B2"/>
    <w:rsid w:val="00FD07CE"/>
    <w:rsid w:val="00FD2355"/>
    <w:rsid w:val="00FD47B7"/>
    <w:rsid w:val="00FE0C7E"/>
    <w:rsid w:val="00FE13D5"/>
    <w:rsid w:val="00FE3A82"/>
    <w:rsid w:val="00FE3CC8"/>
    <w:rsid w:val="00FE3EE5"/>
    <w:rsid w:val="00FF509D"/>
    <w:rsid w:val="00FF59FF"/>
    <w:rsid w:val="00FF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E3B6A3"/>
  <w14:defaultImageDpi w14:val="96"/>
  <w15:docId w15:val="{0E9433FC-C21D-4EAE-BFDF-2ECBAA611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132"/>
    <w:pPr>
      <w:spacing w:after="0" w:line="240" w:lineRule="auto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576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outlineLvl w:val="5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paragraph" w:styleId="Tekstpodstawowy">
    <w:name w:val="Body Text"/>
    <w:basedOn w:val="Normalny"/>
    <w:link w:val="TekstpodstawowyZnak"/>
    <w:uiPriority w:val="99"/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4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742408"/>
    <w:rPr>
      <w:rFonts w:cs="Times New Roman"/>
    </w:rPr>
  </w:style>
  <w:style w:type="character" w:styleId="Hipercze">
    <w:name w:val="Hyperlink"/>
    <w:basedOn w:val="Domylnaczcionkaakapitu"/>
    <w:uiPriority w:val="99"/>
    <w:rsid w:val="001F23EF"/>
    <w:rPr>
      <w:rFonts w:ascii="Arial" w:hAnsi="Arial" w:cs="Arial"/>
      <w:color w:val="auto"/>
      <w:sz w:val="20"/>
      <w:szCs w:val="20"/>
      <w:u w:val="none"/>
      <w:effect w:val="none"/>
    </w:rPr>
  </w:style>
  <w:style w:type="paragraph" w:customStyle="1" w:styleId="p0">
    <w:name w:val="p0"/>
    <w:basedOn w:val="Normalny"/>
    <w:uiPriority w:val="99"/>
    <w:rsid w:val="00D27977"/>
    <w:pPr>
      <w:spacing w:before="100" w:beforeAutospacing="1" w:after="100" w:afterAutospacing="1"/>
    </w:pPr>
    <w:rPr>
      <w:rFonts w:ascii="Arial Unicode MS" w:cs="Arial Unicode MS"/>
    </w:rPr>
  </w:style>
  <w:style w:type="character" w:customStyle="1" w:styleId="c1">
    <w:name w:val="c1"/>
    <w:basedOn w:val="Domylnaczcionkaakapitu"/>
    <w:uiPriority w:val="99"/>
    <w:rsid w:val="00523856"/>
    <w:rPr>
      <w:rFonts w:cs="Times New Roman"/>
      <w:color w:val="000000"/>
      <w:sz w:val="18"/>
      <w:szCs w:val="18"/>
    </w:rPr>
  </w:style>
  <w:style w:type="paragraph" w:customStyle="1" w:styleId="p2">
    <w:name w:val="p2"/>
    <w:basedOn w:val="Normalny"/>
    <w:uiPriority w:val="99"/>
    <w:rsid w:val="00C625C2"/>
    <w:pPr>
      <w:spacing w:before="100" w:beforeAutospacing="1" w:after="100" w:afterAutospacing="1"/>
    </w:pPr>
    <w:rPr>
      <w:rFonts w:ascii="Arial Unicode MS" w:cs="Arial Unicode MS"/>
    </w:rPr>
  </w:style>
  <w:style w:type="paragraph" w:customStyle="1" w:styleId="p1">
    <w:name w:val="p1"/>
    <w:basedOn w:val="Normalny"/>
    <w:uiPriority w:val="99"/>
    <w:rsid w:val="00F228E1"/>
    <w:pPr>
      <w:spacing w:before="100" w:beforeAutospacing="1" w:after="100" w:afterAutospacing="1"/>
    </w:pPr>
    <w:rPr>
      <w:rFonts w:ascii="Arial Unicode MS" w:cs="Arial Unicode MS"/>
    </w:rPr>
  </w:style>
  <w:style w:type="paragraph" w:customStyle="1" w:styleId="msonormalc2">
    <w:name w:val="msonormal c2"/>
    <w:basedOn w:val="Normalny"/>
    <w:uiPriority w:val="99"/>
    <w:rsid w:val="009E388B"/>
    <w:pPr>
      <w:spacing w:before="100" w:beforeAutospacing="1" w:after="100" w:afterAutospacing="1"/>
    </w:pPr>
    <w:rPr>
      <w:rFonts w:ascii="Arial Unicode MS" w:cs="Arial Unicode MS"/>
    </w:rPr>
  </w:style>
  <w:style w:type="paragraph" w:styleId="Stopka">
    <w:name w:val="footer"/>
    <w:basedOn w:val="Normalny"/>
    <w:link w:val="StopkaZnak"/>
    <w:uiPriority w:val="99"/>
    <w:unhideWhenUsed/>
    <w:rsid w:val="003A15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A1512"/>
    <w:rPr>
      <w:rFonts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C67A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C67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DC67A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7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67A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67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67A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411726"/>
    <w:pPr>
      <w:spacing w:after="0" w:line="240" w:lineRule="auto"/>
    </w:pPr>
    <w:rPr>
      <w:sz w:val="24"/>
      <w:szCs w:val="24"/>
    </w:rPr>
  </w:style>
  <w:style w:type="paragraph" w:customStyle="1" w:styleId="oj-normal">
    <w:name w:val="oj-normal"/>
    <w:basedOn w:val="Normalny"/>
    <w:rsid w:val="00A90B7B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8D152E"/>
    <w:rPr>
      <w:i/>
      <w:iCs/>
    </w:rPr>
  </w:style>
  <w:style w:type="paragraph" w:styleId="Poprawka">
    <w:name w:val="Revision"/>
    <w:hidden/>
    <w:uiPriority w:val="99"/>
    <w:semiHidden/>
    <w:rsid w:val="00306EC7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7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3149E-5BDA-4479-A94B-C415A6064DAB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9E87F921-35AA-4351-A41B-D5DE6E3B9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1979</Words>
  <Characters>11875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Lp</vt:lpstr>
    </vt:vector>
  </TitlesOfParts>
  <Company>WIW</Company>
  <LinksUpToDate>false</LinksUpToDate>
  <CharactersWithSpaces>13827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</dc:title>
  <dc:subject/>
  <dc:creator>ezdunczyk</dc:creator>
  <cp:keywords/>
  <dc:description/>
  <cp:lastModifiedBy>Paweł Mackiewicz</cp:lastModifiedBy>
  <cp:revision>2</cp:revision>
  <cp:lastPrinted>2007-07-19T09:45:00Z</cp:lastPrinted>
  <dcterms:created xsi:type="dcterms:W3CDTF">2025-05-28T08:53:00Z</dcterms:created>
  <dcterms:modified xsi:type="dcterms:W3CDTF">2025-05-28T08:53:00Z</dcterms:modified>
</cp:coreProperties>
</file>