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278EB" w14:textId="77777777" w:rsidR="00C56837" w:rsidRDefault="000B3A56">
      <w:pPr>
        <w:spacing w:before="17" w:line="220" w:lineRule="exact"/>
      </w:pPr>
      <w:r>
        <w:pict w14:anchorId="2E682004">
          <v:group id="_x0000_s1060" style="position:absolute;margin-left:-.5pt;margin-top:1.5pt;width:613pt;height:789pt;z-index:-251661824;mso-position-horizontal-relative:page;mso-position-vertical-relative:page" coordorigin="-10,30" coordsize="12260,15780">
            <v:group id="_x0000_s1107" style="position:absolute;left:40;top:40;width:12160;height:15760" coordorigin="40,40" coordsize="12160,15760">
              <v:shape id="_x0000_s1108" style="position:absolute;left:40;top:40;width:12160;height:15760" coordorigin="40,40" coordsize="12160,15760" path="m40,15800r12160,l12200,40,40,40r,15760xe" filled="f" strokeweight="1pt">
                <v:path arrowok="t"/>
              </v:shape>
            </v:group>
            <v:group id="_x0000_s1105" style="position:absolute;left:40;top:40;width:12160;height:100" coordorigin="40,40" coordsize="12160,100">
              <v:shape id="_x0000_s1106" style="position:absolute;left:40;top:40;width:12160;height:100" coordorigin="40,40" coordsize="12160,100" path="m40,140r12160,l12200,40,40,40r,100xe" fillcolor="#e20a16" stroked="f">
                <v:path arrowok="t"/>
              </v:shape>
            </v:group>
            <v:group id="_x0000_s1101" style="position:absolute;left:40;top:14940;width:12160;height:100" coordorigin="40,14940" coordsize="12160,100">
              <v:shape id="_x0000_s1104" style="position:absolute;left:40;top:14940;width:12160;height:100" coordorigin="40,14940" coordsize="12160,100" path="m40,15040r12160,l12200,14940r-12160,l40,15040xe" fillcolor="#e20a16"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3" type="#_x0000_t75" style="position:absolute;left:1537;top:240;width:7446;height:800">
                <v:imagedata r:id="rId5" o:title=""/>
              </v:shape>
              <v:shape id="_x0000_s1102" type="#_x0000_t75" style="position:absolute;left:9370;top:160;width:1700;height:1700">
                <v:imagedata r:id="rId6" o:title=""/>
              </v:shape>
            </v:group>
            <v:group id="_x0000_s1099" style="position:absolute;top:1764;width:12173;height:240" coordorigin=",1764" coordsize="12173,240">
              <v:shape id="_x0000_s1100" style="position:absolute;top:1764;width:12173;height:240" coordorigin=",1764" coordsize="12173,240" path="m,2004l,1764r12173,l12173,2004,,2004e" fillcolor="#dfdfdf" stroked="f">
                <v:path arrowok="t"/>
              </v:shape>
            </v:group>
            <v:group id="_x0000_s1097" style="position:absolute;left:12173;top:1764;width:67;height:2" coordorigin="12173,1764" coordsize="67,2">
              <v:shape id="_x0000_s1098" style="position:absolute;left:12173;top:1764;width:67;height:2" coordorigin="12173,1764" coordsize="67,0" path="m12240,1764r-67,l12240,1764xe" fillcolor="#dfdfdf" stroked="f">
                <v:path arrowok="t"/>
              </v:shape>
            </v:group>
            <v:group id="_x0000_s1095" style="position:absolute;top:2004;width:12173;height:240" coordorigin=",2004" coordsize="12173,240">
              <v:shape id="_x0000_s1096" style="position:absolute;top:2004;width:12173;height:240" coordorigin=",2004" coordsize="12173,240" path="m,2244l,2004r12173,l12173,2244,,2244e" fillcolor="#dfdfdf" stroked="f">
                <v:path arrowok="t"/>
              </v:shape>
            </v:group>
            <v:group id="_x0000_s1093" style="position:absolute;left:12173;top:2004;width:67;height:2" coordorigin="12173,2004" coordsize="67,2">
              <v:shape id="_x0000_s1094" style="position:absolute;left:12173;top:2004;width:67;height:2" coordorigin="12173,2004" coordsize="67,0" path="m12240,2004r-67,l12240,2004xe" fillcolor="#dfdfdf" stroked="f">
                <v:path arrowok="t"/>
              </v:shape>
            </v:group>
            <v:group id="_x0000_s1091" style="position:absolute;top:2244;width:12173;height:240" coordorigin=",2244" coordsize="12173,240">
              <v:shape id="_x0000_s1092" style="position:absolute;top:2244;width:12173;height:240" coordorigin=",2244" coordsize="12173,240" path="m,2484l,2244r12173,l12173,2484,,2484e" fillcolor="#dfdfdf" stroked="f">
                <v:path arrowok="t"/>
              </v:shape>
            </v:group>
            <v:group id="_x0000_s1089" style="position:absolute;left:12173;top:2244;width:67;height:2" coordorigin="12173,2244" coordsize="67,2">
              <v:shape id="_x0000_s1090" style="position:absolute;left:12173;top:2244;width:67;height:2" coordorigin="12173,2244" coordsize="67,0" path="m12240,2244r-67,l12240,2244xe" fillcolor="#dfdfdf" stroked="f">
                <v:path arrowok="t"/>
              </v:shape>
            </v:group>
            <v:group id="_x0000_s1087" style="position:absolute;top:2484;width:12173;height:480" coordorigin=",2484" coordsize="12173,480">
              <v:shape id="_x0000_s1088" style="position:absolute;top:2484;width:12173;height:480" coordorigin=",2484" coordsize="12173,480" path="m,2964l,2484r12173,l12173,2964,,2964e" fillcolor="#dfdfdf" stroked="f">
                <v:path arrowok="t"/>
              </v:shape>
            </v:group>
            <v:group id="_x0000_s1085" style="position:absolute;left:12173;top:2484;width:67;height:2" coordorigin="12173,2484" coordsize="67,2">
              <v:shape id="_x0000_s1086" style="position:absolute;left:12173;top:2484;width:67;height:2" coordorigin="12173,2484" coordsize="67,0" path="m12240,2484r-67,l12240,2484xe" fillcolor="#dfdfdf" stroked="f">
                <v:path arrowok="t"/>
              </v:shape>
            </v:group>
            <v:group id="_x0000_s1083" style="position:absolute;top:2964;width:12173;height:480" coordorigin=",2964" coordsize="12173,480">
              <v:shape id="_x0000_s1084" style="position:absolute;top:2964;width:12173;height:480" coordorigin=",2964" coordsize="12173,480" path="m,3444l,2964r12173,l12173,3444,,3444e" fillcolor="#dfdfdf" stroked="f">
                <v:path arrowok="t"/>
              </v:shape>
            </v:group>
            <v:group id="_x0000_s1081" style="position:absolute;left:12173;top:2964;width:67;height:2" coordorigin="12173,2964" coordsize="67,2">
              <v:shape id="_x0000_s1082" style="position:absolute;left:12173;top:2964;width:67;height:2" coordorigin="12173,2964" coordsize="67,0" path="m12240,2964r-67,l12240,2964xe" fillcolor="#dfdfdf" stroked="f">
                <v:path arrowok="t"/>
              </v:shape>
            </v:group>
            <v:group id="_x0000_s1079" style="position:absolute;top:3444;width:12173;height:240" coordorigin=",3444" coordsize="12173,240">
              <v:shape id="_x0000_s1080" style="position:absolute;top:3444;width:12173;height:240" coordorigin=",3444" coordsize="12173,240" path="m,3684l,3444r12173,l12173,3684,,3684e" fillcolor="#dfdfdf" stroked="f">
                <v:path arrowok="t"/>
              </v:shape>
            </v:group>
            <v:group id="_x0000_s1077" style="position:absolute;left:12173;top:3444;width:67;height:2" coordorigin="12173,3444" coordsize="67,2">
              <v:shape id="_x0000_s1078" style="position:absolute;left:12173;top:3444;width:67;height:2" coordorigin="12173,3444" coordsize="67,0" path="m12240,3444r-67,l12240,3444xe" fillcolor="#dfdfdf" stroked="f">
                <v:path arrowok="t"/>
              </v:shape>
            </v:group>
            <v:group id="_x0000_s1075" style="position:absolute;top:3684;width:12173;height:240" coordorigin=",3684" coordsize="12173,240">
              <v:shape id="_x0000_s1076" style="position:absolute;top:3684;width:12173;height:240" coordorigin=",3684" coordsize="12173,240" path="m,3924l,3684r12173,l12173,3924,,3924e" fillcolor="#dfdfdf" stroked="f">
                <v:path arrowok="t"/>
              </v:shape>
            </v:group>
            <v:group id="_x0000_s1073" style="position:absolute;left:12173;top:3684;width:67;height:2" coordorigin="12173,3684" coordsize="67,2">
              <v:shape id="_x0000_s1074" style="position:absolute;left:12173;top:3684;width:67;height:2" coordorigin="12173,3684" coordsize="67,0" path="m12240,3684r-67,l12240,3684xe" fillcolor="#dfdfdf" stroked="f">
                <v:path arrowok="t"/>
              </v:shape>
            </v:group>
            <v:group id="_x0000_s1071" style="position:absolute;top:3924;width:12173;height:240" coordorigin=",3924" coordsize="12173,240">
              <v:shape id="_x0000_s1072" style="position:absolute;top:3924;width:12173;height:240" coordorigin=",3924" coordsize="12173,240" path="m,4164l,3924r12173,l12173,4164,,4164e" fillcolor="#dfdfdf" stroked="f">
                <v:path arrowok="t"/>
              </v:shape>
            </v:group>
            <v:group id="_x0000_s1069" style="position:absolute;left:12173;top:3924;width:67;height:2" coordorigin="12173,3924" coordsize="67,2">
              <v:shape id="_x0000_s1070" style="position:absolute;left:12173;top:3924;width:67;height:2" coordorigin="12173,3924" coordsize="67,0" path="m12240,3924r-67,l12240,3924xe" fillcolor="#dfdfdf" stroked="f">
                <v:path arrowok="t"/>
              </v:shape>
            </v:group>
            <v:group id="_x0000_s1067" style="position:absolute;top:4164;width:12173;height:240" coordorigin=",4164" coordsize="12173,240">
              <v:shape id="_x0000_s1068" style="position:absolute;top:4164;width:12173;height:240" coordorigin=",4164" coordsize="12173,240" path="m,4404l,4164r12173,l12173,4404,,4404e" fillcolor="#dfdfdf" stroked="f">
                <v:path arrowok="t"/>
              </v:shape>
            </v:group>
            <v:group id="_x0000_s1065" style="position:absolute;left:12173;top:4164;width:67;height:2" coordorigin="12173,4164" coordsize="67,2">
              <v:shape id="_x0000_s1066" style="position:absolute;left:12173;top:4164;width:67;height:2" coordorigin="12173,4164" coordsize="67,0" path="m12240,4164r-67,l12240,4164xe" fillcolor="#dfdfdf" stroked="f">
                <v:path arrowok="t"/>
              </v:shape>
            </v:group>
            <v:group id="_x0000_s1063" style="position:absolute;top:4404;width:12173;height:240" coordorigin=",4404" coordsize="12173,240">
              <v:shape id="_x0000_s1064" style="position:absolute;top:4404;width:12173;height:240" coordorigin=",4404" coordsize="12173,240" path="m,4644l,4404r12173,l12173,4644,,4644e" fillcolor="#dfdfdf" stroked="f">
                <v:path arrowok="t"/>
              </v:shape>
            </v:group>
            <v:group id="_x0000_s1061" style="position:absolute;left:12173;top:4404;width:67;height:2" coordorigin="12173,4404" coordsize="67,2">
              <v:shape id="_x0000_s1062" style="position:absolute;left:12173;top:4404;width:67;height:2" coordorigin="12173,4404" coordsize="67,0" path="m12240,4404r-67,l12240,4404xe" fillcolor="#dfdfdf" stroked="f">
                <v:path arrowok="t"/>
              </v:shape>
            </v:group>
            <w10:wrap anchorx="page" anchory="page"/>
          </v:group>
        </w:pict>
      </w:r>
    </w:p>
    <w:p w14:paraId="0345C5FD" w14:textId="77777777" w:rsidR="00C56837" w:rsidRDefault="006A6564">
      <w:pPr>
        <w:pStyle w:val="Tekstpodstawowy"/>
        <w:tabs>
          <w:tab w:val="left" w:pos="3232"/>
        </w:tabs>
        <w:spacing w:before="80"/>
        <w:ind w:left="233"/>
      </w:pPr>
      <w:r>
        <w:t>Typ Aktu prawnego: Uchwała 839 NIEZAWISŁA(1)</w:t>
      </w:r>
    </w:p>
    <w:p w14:paraId="26C91CA1" w14:textId="77777777" w:rsidR="00C56837" w:rsidRDefault="006A6564">
      <w:pPr>
        <w:pStyle w:val="Tekstpodstawowy"/>
        <w:tabs>
          <w:tab w:val="left" w:pos="3232"/>
        </w:tabs>
        <w:spacing w:before="13"/>
        <w:ind w:left="233"/>
      </w:pPr>
      <w:r>
        <w:t>Data Publikacji: 24.02.2007</w:t>
      </w:r>
    </w:p>
    <w:p w14:paraId="0C5C1C4B" w14:textId="77777777" w:rsidR="00C56837" w:rsidRDefault="006A6564">
      <w:pPr>
        <w:pStyle w:val="Tekstpodstawowy"/>
        <w:tabs>
          <w:tab w:val="left" w:pos="3232"/>
        </w:tabs>
        <w:spacing w:before="13"/>
        <w:ind w:left="233"/>
      </w:pPr>
      <w:r>
        <w:t>Data Uchwalenia: 15.02.2007</w:t>
      </w:r>
    </w:p>
    <w:p w14:paraId="44B61E85" w14:textId="77777777" w:rsidR="00C56837" w:rsidRDefault="006A6564">
      <w:pPr>
        <w:pStyle w:val="Tekstpodstawowy"/>
        <w:tabs>
          <w:tab w:val="left" w:pos="3232"/>
        </w:tabs>
        <w:spacing w:before="13"/>
        <w:ind w:left="233"/>
      </w:pPr>
      <w:r>
        <w:t>Organ: Ministerstwo Rolnictwa; SŁUŻBA DS. ROLNICTWA I HODOWLI ZWIERZĄT;</w:t>
      </w:r>
    </w:p>
    <w:p w14:paraId="19BDB3C7" w14:textId="77777777" w:rsidR="00C56837" w:rsidRDefault="006A6564">
      <w:pPr>
        <w:pStyle w:val="Tekstpodstawowy"/>
        <w:spacing w:before="13"/>
        <w:ind w:left="3353"/>
      </w:pPr>
      <w:r>
        <w:t>KRAJOWA DYREKCJA</w:t>
      </w:r>
    </w:p>
    <w:p w14:paraId="1DA69C82" w14:textId="77777777" w:rsidR="00C56837" w:rsidRDefault="006A6564">
      <w:pPr>
        <w:pStyle w:val="Tekstpodstawowy"/>
        <w:tabs>
          <w:tab w:val="left" w:pos="3232"/>
        </w:tabs>
        <w:spacing w:before="13" w:line="254" w:lineRule="auto"/>
        <w:ind w:left="3353" w:right="106" w:hanging="3120"/>
      </w:pPr>
      <w:r>
        <w:t xml:space="preserve">Tytuł: USTANAWIA WYMOGI SANITARNE DLA PRZECHOWYWANIA JEDNODNIOWYCH PTAKÓW I ZAPŁODNIONYCH JAJ WSKAZANYCH GATUNKÓW </w:t>
      </w:r>
    </w:p>
    <w:p w14:paraId="1BCED815" w14:textId="77777777" w:rsidR="00C56837" w:rsidRDefault="006A6564">
      <w:pPr>
        <w:pStyle w:val="Tekstpodstawowy"/>
        <w:tabs>
          <w:tab w:val="left" w:pos="3232"/>
          <w:tab w:val="left" w:pos="5632"/>
        </w:tabs>
        <w:ind w:left="233"/>
      </w:pPr>
      <w:r>
        <w:t>Typ wersji:</w:t>
      </w:r>
      <w:r>
        <w:tab/>
        <w:t>Ostatnia Wersja Z: 04.10.2010</w:t>
      </w:r>
    </w:p>
    <w:p w14:paraId="69446196" w14:textId="77777777" w:rsidR="00C56837" w:rsidRDefault="006A6564">
      <w:pPr>
        <w:pStyle w:val="Tekstpodstawowy"/>
        <w:tabs>
          <w:tab w:val="left" w:pos="3232"/>
        </w:tabs>
        <w:spacing w:before="13"/>
        <w:ind w:left="233"/>
      </w:pPr>
      <w:r>
        <w:t>Data wejścia w życie: 04.10.2010</w:t>
      </w:r>
    </w:p>
    <w:p w14:paraId="7F60AE06" w14:textId="77777777" w:rsidR="00C56837" w:rsidRDefault="006A6564">
      <w:pPr>
        <w:pStyle w:val="Tekstpodstawowy"/>
        <w:tabs>
          <w:tab w:val="left" w:pos="3232"/>
        </w:tabs>
        <w:spacing w:before="13"/>
        <w:ind w:left="233"/>
      </w:pPr>
      <w:r>
        <w:t>Nr. Identyfikacyjny Aktu Prawnego: 258600</w:t>
      </w:r>
    </w:p>
    <w:p w14:paraId="3B012A05" w14:textId="77777777" w:rsidR="00C56837" w:rsidRDefault="006A6564">
      <w:pPr>
        <w:pStyle w:val="Tekstpodstawowy"/>
        <w:tabs>
          <w:tab w:val="left" w:pos="3232"/>
        </w:tabs>
        <w:spacing w:before="13"/>
        <w:ind w:left="233"/>
      </w:pPr>
      <w:r>
        <w:t>Ostatnia Modyfikacja:  04.10.2010, Uchwała 2174 NIZAWISŁA</w:t>
      </w:r>
    </w:p>
    <w:p w14:paraId="36B5D5D0" w14:textId="77777777" w:rsidR="00C56837" w:rsidRDefault="006A6564">
      <w:pPr>
        <w:pStyle w:val="Tekstpodstawowy"/>
        <w:tabs>
          <w:tab w:val="left" w:pos="3232"/>
        </w:tabs>
        <w:spacing w:before="13"/>
        <w:ind w:left="233"/>
      </w:pPr>
      <w:r>
        <w:t>URL</w:t>
      </w:r>
      <w:r>
        <w:tab/>
      </w:r>
      <w:hyperlink r:id="rId7">
        <w:r>
          <w:t>:https://www.leychile.cl/N?i=258600&amp;f=2010-10-04&amp;p=</w:t>
        </w:r>
      </w:hyperlink>
    </w:p>
    <w:p w14:paraId="78D857CA" w14:textId="77777777" w:rsidR="00C56837" w:rsidRDefault="00C56837">
      <w:pPr>
        <w:spacing w:before="3" w:line="130" w:lineRule="exact"/>
        <w:rPr>
          <w:sz w:val="13"/>
          <w:szCs w:val="13"/>
        </w:rPr>
      </w:pPr>
    </w:p>
    <w:p w14:paraId="1EACC850" w14:textId="77777777" w:rsidR="00C56837" w:rsidRDefault="00C56837">
      <w:pPr>
        <w:spacing w:before="8" w:line="110" w:lineRule="exact"/>
        <w:rPr>
          <w:sz w:val="11"/>
          <w:szCs w:val="11"/>
        </w:rPr>
      </w:pPr>
    </w:p>
    <w:p w14:paraId="658D5623" w14:textId="718805E7" w:rsidR="00C56837" w:rsidRDefault="006A6564">
      <w:pPr>
        <w:pStyle w:val="Tekstpodstawowy"/>
        <w:spacing w:line="186" w:lineRule="auto"/>
        <w:ind w:right="3250"/>
      </w:pPr>
      <w:r>
        <w:t>USTANAWIA WYMOG</w:t>
      </w:r>
      <w:r w:rsidR="00F1033F">
        <w:t>I</w:t>
      </w:r>
      <w:r>
        <w:t xml:space="preserve"> SANITARN</w:t>
      </w:r>
      <w:r w:rsidR="00F1033F">
        <w:t>E</w:t>
      </w:r>
      <w:r>
        <w:t xml:space="preserve"> DLA PRZECHOWYWANIA P</w:t>
      </w:r>
      <w:r w:rsidR="00C70598">
        <w:t>ISKLĄT</w:t>
      </w:r>
      <w:r>
        <w:t xml:space="preserve"> </w:t>
      </w:r>
      <w:r w:rsidR="00021B60">
        <w:t xml:space="preserve">JEDNODNIOWYCH </w:t>
      </w:r>
      <w:r>
        <w:t>I</w:t>
      </w:r>
      <w:r w:rsidR="00C70598">
        <w:t xml:space="preserve"> </w:t>
      </w:r>
      <w:r>
        <w:t>JAJ</w:t>
      </w:r>
      <w:r w:rsidR="00C70598">
        <w:t xml:space="preserve"> WYLĘGOWYCH</w:t>
      </w:r>
      <w:r>
        <w:t xml:space="preserve"> WSKAZANYCH GATUNK</w:t>
      </w:r>
      <w:r w:rsidR="000B3A56">
        <w:t>ó</w:t>
      </w:r>
      <w:r>
        <w:t>W</w:t>
      </w:r>
    </w:p>
    <w:p w14:paraId="7A2E7BF1" w14:textId="35B791C2" w:rsidR="00C56837" w:rsidRDefault="006A6564" w:rsidP="00021B60">
      <w:pPr>
        <w:pStyle w:val="Tekstpodstawowy"/>
        <w:spacing w:line="186" w:lineRule="auto"/>
        <w:ind w:right="2863" w:firstLine="600"/>
      </w:pPr>
      <w:r>
        <w:t>Nr 839 niezawisła - Santiago, 15 lutego 2007 r. - ZATWIERDZONO: Uprawnienia przyznane przez Ustawę Nr 18 755; artykuł 3º DFL RRA. Nr 16 z 1963 r., odnośnie przechowywania zwierząt i produktów zwierzęcych</w:t>
      </w:r>
      <w:r w:rsidR="00021B60">
        <w:t>,</w:t>
      </w:r>
      <w:r>
        <w:t xml:space="preserve"> </w:t>
      </w:r>
      <w:r w:rsidR="000B3A56">
        <w:t>stanowi o</w:t>
      </w:r>
      <w:r>
        <w:t xml:space="preserve"> zgodnoś</w:t>
      </w:r>
      <w:r w:rsidR="000B3A56">
        <w:t>ci</w:t>
      </w:r>
      <w:bookmarkStart w:id="0" w:name="_GoBack"/>
      <w:bookmarkEnd w:id="0"/>
      <w:r>
        <w:t xml:space="preserve"> z wymogami sanitarnymi określonymi w każdym przypadku; Ustawa nr 18.164; Rezolucje Nr 1 254 z 1991 r. i Nr 3 138 z 1999 r. wszystkie z</w:t>
      </w:r>
      <w:r w:rsidR="00021B60">
        <w:t>e</w:t>
      </w:r>
      <w:r>
        <w:t xml:space="preserve"> Służby </w:t>
      </w:r>
      <w:r w:rsidR="00021B60">
        <w:t>(</w:t>
      </w:r>
      <w:r w:rsidR="00021B60">
        <w:rPr>
          <w:i/>
          <w:iCs/>
        </w:rPr>
        <w:t xml:space="preserve">Urzędu) </w:t>
      </w:r>
      <w:r>
        <w:t>ds. Rolnictwa i Hodowli Zwierząt</w:t>
      </w:r>
      <w:r w:rsidR="00021B60">
        <w:t xml:space="preserve"> (SAG)</w:t>
      </w:r>
      <w:r>
        <w:t>;</w:t>
      </w:r>
    </w:p>
    <w:p w14:paraId="6455B6B9" w14:textId="77777777" w:rsidR="00C56837" w:rsidRDefault="00C56837">
      <w:pPr>
        <w:spacing w:before="9" w:line="130" w:lineRule="exact"/>
        <w:rPr>
          <w:sz w:val="13"/>
          <w:szCs w:val="13"/>
        </w:rPr>
      </w:pPr>
    </w:p>
    <w:p w14:paraId="474FBFE2" w14:textId="08FDCC8D" w:rsidR="00C56837" w:rsidRDefault="006A6564">
      <w:pPr>
        <w:pStyle w:val="Tekstpodstawowy"/>
        <w:ind w:left="710"/>
      </w:pPr>
      <w:r>
        <w:t>Zarządzam:</w:t>
      </w:r>
    </w:p>
    <w:p w14:paraId="0B9CFD11" w14:textId="77777777" w:rsidR="001C319F" w:rsidRDefault="001C319F">
      <w:pPr>
        <w:pStyle w:val="Tekstpodstawowy"/>
        <w:ind w:left="710"/>
      </w:pPr>
    </w:p>
    <w:p w14:paraId="06F718FC" w14:textId="1D02ACE4" w:rsidR="00C56837" w:rsidRDefault="006A6564">
      <w:pPr>
        <w:pStyle w:val="Tekstpodstawowy"/>
        <w:spacing w:line="186" w:lineRule="auto"/>
        <w:ind w:right="3469" w:firstLine="600"/>
      </w:pPr>
      <w:r>
        <w:t>Art. 1 Ustanowienie następując</w:t>
      </w:r>
      <w:r w:rsidR="00021B60">
        <w:t>ych</w:t>
      </w:r>
      <w:r>
        <w:t xml:space="preserve"> wym</w:t>
      </w:r>
      <w:r w:rsidR="00021B60">
        <w:t>ogów</w:t>
      </w:r>
      <w:r>
        <w:t xml:space="preserve"> sanitarnych dotyczących przywozu do Chile piskląt jednodniowych i jaj wylęgowych od kury, gęsi, kaczki, indyka, kuropatwy, przepiórki i bażanta: </w:t>
      </w:r>
    </w:p>
    <w:p w14:paraId="5086408E" w14:textId="77777777" w:rsidR="00C56837" w:rsidRDefault="00C56837">
      <w:pPr>
        <w:spacing w:before="9" w:line="130" w:lineRule="exact"/>
        <w:rPr>
          <w:sz w:val="13"/>
          <w:szCs w:val="13"/>
        </w:rPr>
      </w:pPr>
    </w:p>
    <w:p w14:paraId="49676C97" w14:textId="1F8271E3" w:rsidR="00C56837" w:rsidRDefault="001C319F">
      <w:pPr>
        <w:pStyle w:val="Tekstpodstawowy"/>
        <w:numPr>
          <w:ilvl w:val="0"/>
          <w:numId w:val="3"/>
        </w:numPr>
        <w:tabs>
          <w:tab w:val="left" w:pos="710"/>
        </w:tabs>
        <w:ind w:left="710"/>
      </w:pPr>
      <w:r>
        <w:t>ODNOŚNIE</w:t>
      </w:r>
      <w:r w:rsidR="006A6564">
        <w:t xml:space="preserve"> KRAJU I ZAKŁADU:</w:t>
      </w:r>
    </w:p>
    <w:p w14:paraId="1FBDB101" w14:textId="77777777" w:rsidR="00C56837" w:rsidRDefault="00C56837">
      <w:pPr>
        <w:spacing w:before="3" w:line="160" w:lineRule="exact"/>
        <w:rPr>
          <w:sz w:val="16"/>
          <w:szCs w:val="16"/>
        </w:rPr>
      </w:pPr>
    </w:p>
    <w:p w14:paraId="4B3C262A" w14:textId="77777777" w:rsidR="00C56837" w:rsidRDefault="006A6564" w:rsidP="001C319F">
      <w:pPr>
        <w:pStyle w:val="Tekstpodstawowy"/>
        <w:numPr>
          <w:ilvl w:val="0"/>
          <w:numId w:val="2"/>
        </w:numPr>
        <w:tabs>
          <w:tab w:val="left" w:pos="710"/>
        </w:tabs>
        <w:spacing w:line="186" w:lineRule="auto"/>
        <w:ind w:right="3289" w:firstLine="0"/>
      </w:pPr>
      <w:r>
        <w:t>Kraj lub obszar pochodzenia jest uznany za wolny od ptasiej grypy i rzekomego pomoru drobiu (choroba Newcastle), co należy zgłosić przed Światową Organizacją Zdrowia Zwierząt, a warunek ten jest pozytywnie oceniany przez Służbę ds. Rolnictwa i Hodowli Zwierząt.</w:t>
      </w:r>
    </w:p>
    <w:p w14:paraId="5D90F8F1" w14:textId="77777777" w:rsidR="00C56837" w:rsidRDefault="00C56837">
      <w:pPr>
        <w:spacing w:before="6" w:line="170" w:lineRule="exact"/>
        <w:rPr>
          <w:sz w:val="17"/>
          <w:szCs w:val="17"/>
        </w:rPr>
      </w:pPr>
    </w:p>
    <w:p w14:paraId="1DAB0DAB" w14:textId="77777777" w:rsidR="00C56837" w:rsidRDefault="006A6564">
      <w:pPr>
        <w:pStyle w:val="Tekstpodstawowy"/>
        <w:spacing w:line="186" w:lineRule="auto"/>
        <w:ind w:right="3469" w:firstLine="600"/>
      </w:pPr>
      <w:r>
        <w:t>W przypadku, gdy kraj lub obszar nie może udowodnić, że jest wolny od ptasiej grypy i rzekomego pomoru drobiu (choroba Newcastle), co należy zgłosić, pisklęta jednodniowe i jaja wylęgowe gatunków wskazanych w niniejszej uchwale (rezolucji) muszą: pochodzić z zakładów wolnych od obu chorób oficjalnie zaaprobowanych przez właściwy organ sanitarny, muszą być włączone do zatwierdzonego przez siebie programu kontroli sanitarnej, jak również zostały pozytywnie ocenione przez Służbę ds. Rolnictwa i Hodowli zwierząt.</w:t>
      </w:r>
    </w:p>
    <w:p w14:paraId="463823F9" w14:textId="77777777" w:rsidR="00C56837" w:rsidRDefault="00C56837">
      <w:pPr>
        <w:spacing w:before="6" w:line="170" w:lineRule="exact"/>
        <w:rPr>
          <w:sz w:val="17"/>
          <w:szCs w:val="17"/>
        </w:rPr>
      </w:pPr>
    </w:p>
    <w:p w14:paraId="72C8F2E7" w14:textId="77777777" w:rsidR="00C56837" w:rsidRDefault="006A6564">
      <w:pPr>
        <w:pStyle w:val="Tekstpodstawowy"/>
        <w:numPr>
          <w:ilvl w:val="0"/>
          <w:numId w:val="2"/>
        </w:numPr>
        <w:tabs>
          <w:tab w:val="left" w:pos="710"/>
        </w:tabs>
        <w:spacing w:line="186" w:lineRule="auto"/>
        <w:ind w:right="3469" w:firstLine="0"/>
      </w:pPr>
      <w:r>
        <w:t>Zakład pochodzenia jest wolny od innych szczepów ptasiej grypy i ptaki nie był szczepiony przeciw tej chorobie.</w:t>
      </w:r>
    </w:p>
    <w:p w14:paraId="221B73E4" w14:textId="77777777" w:rsidR="00C56837" w:rsidRDefault="00C56837">
      <w:pPr>
        <w:spacing w:before="6" w:line="170" w:lineRule="exact"/>
        <w:rPr>
          <w:sz w:val="17"/>
          <w:szCs w:val="17"/>
        </w:rPr>
      </w:pPr>
    </w:p>
    <w:p w14:paraId="1239C1EE" w14:textId="77777777" w:rsidR="00C56837" w:rsidRDefault="006A6564">
      <w:pPr>
        <w:pStyle w:val="Tekstpodstawowy"/>
        <w:numPr>
          <w:ilvl w:val="0"/>
          <w:numId w:val="2"/>
        </w:numPr>
        <w:tabs>
          <w:tab w:val="left" w:pos="710"/>
        </w:tabs>
        <w:spacing w:line="186" w:lineRule="auto"/>
        <w:ind w:right="3589" w:firstLine="0"/>
      </w:pPr>
      <w:r>
        <w:t>Zakład pochodzenia jest uprawniony przez Służbę ds. Rolnictwa i Hodowli Zwierząt do eksportu do Chile, zgodnie z Rezolucją 3.138, cytowaną przez Aprobujących.</w:t>
      </w:r>
    </w:p>
    <w:p w14:paraId="4CD1819B" w14:textId="77777777" w:rsidR="00C56837" w:rsidRDefault="00C56837">
      <w:pPr>
        <w:spacing w:before="6" w:line="170" w:lineRule="exact"/>
        <w:rPr>
          <w:sz w:val="17"/>
          <w:szCs w:val="17"/>
        </w:rPr>
      </w:pPr>
    </w:p>
    <w:p w14:paraId="0D9C1395" w14:textId="45AE348E" w:rsidR="00C56837" w:rsidRPr="001C319F" w:rsidRDefault="006A6564" w:rsidP="001C319F">
      <w:pPr>
        <w:pStyle w:val="Tekstpodstawowy"/>
        <w:numPr>
          <w:ilvl w:val="0"/>
          <w:numId w:val="2"/>
        </w:numPr>
        <w:tabs>
          <w:tab w:val="left" w:pos="710"/>
        </w:tabs>
        <w:spacing w:line="200" w:lineRule="exact"/>
        <w:ind w:right="3469" w:firstLine="0"/>
      </w:pPr>
      <w:r>
        <w:t>Próbka ze stada pochodzenia musi zostać pobrana w celu diagnozy ptasiej grypy w ciągu 30 dni przed wysyłką piskląt jednodniowych lub jaj wylęgowych, pobierając 62 losowych próbek, obejmujących wszystkie kurniki, które składają się na stado pochodzenia, które będą analizowane w teście immunodyfuzji w Agarze, a wyniki uzyskane muszą być</w:t>
      </w:r>
      <w:r w:rsidR="001C319F">
        <w:t xml:space="preserve"> </w:t>
      </w:r>
    </w:p>
    <w:p w14:paraId="37A80456" w14:textId="77777777" w:rsidR="00C56837" w:rsidRDefault="00C56837">
      <w:pPr>
        <w:spacing w:line="200" w:lineRule="exact"/>
        <w:rPr>
          <w:sz w:val="20"/>
          <w:szCs w:val="20"/>
        </w:rPr>
      </w:pPr>
    </w:p>
    <w:p w14:paraId="43BB1C7A" w14:textId="77777777" w:rsidR="00C56837" w:rsidRDefault="00C56837">
      <w:pPr>
        <w:spacing w:line="200" w:lineRule="exact"/>
        <w:rPr>
          <w:sz w:val="20"/>
          <w:szCs w:val="20"/>
        </w:rPr>
      </w:pPr>
    </w:p>
    <w:p w14:paraId="7C4047DD" w14:textId="77777777" w:rsidR="00C56837" w:rsidRDefault="00C56837">
      <w:pPr>
        <w:spacing w:before="8" w:line="200" w:lineRule="exact"/>
        <w:rPr>
          <w:sz w:val="20"/>
          <w:szCs w:val="20"/>
        </w:rPr>
      </w:pPr>
    </w:p>
    <w:p w14:paraId="79B0F05F" w14:textId="77777777" w:rsidR="001C319F" w:rsidRDefault="001C319F">
      <w:pPr>
        <w:spacing w:before="69"/>
        <w:ind w:left="740"/>
        <w:rPr>
          <w:rFonts w:ascii="Tahoma" w:hAnsi="Tahoma"/>
          <w:sz w:val="18"/>
          <w:szCs w:val="18"/>
        </w:rPr>
      </w:pPr>
    </w:p>
    <w:p w14:paraId="4911D76E" w14:textId="20A51F5D" w:rsidR="00C56837" w:rsidRDefault="006A6564">
      <w:pPr>
        <w:spacing w:before="69"/>
        <w:ind w:left="740"/>
        <w:rPr>
          <w:rFonts w:ascii="Tahoma" w:eastAsia="Tahoma" w:hAnsi="Tahoma" w:cs="Tahoma"/>
          <w:sz w:val="18"/>
          <w:szCs w:val="18"/>
        </w:rPr>
      </w:pPr>
      <w:r>
        <w:rPr>
          <w:rFonts w:ascii="Tahoma" w:hAnsi="Tahoma"/>
          <w:sz w:val="18"/>
          <w:szCs w:val="18"/>
        </w:rPr>
        <w:t xml:space="preserve">Biblioteka Kongresu </w:t>
      </w:r>
      <w:hyperlink r:id="rId8">
        <w:r>
          <w:rPr>
            <w:rFonts w:ascii="Tahoma" w:hAnsi="Tahoma"/>
            <w:sz w:val="18"/>
            <w:szCs w:val="18"/>
          </w:rPr>
          <w:t xml:space="preserve">Narodowego </w:t>
        </w:r>
      </w:hyperlink>
      <w:r>
        <w:rPr>
          <w:rFonts w:ascii="Tahoma" w:hAnsi="Tahoma"/>
          <w:sz w:val="18"/>
          <w:szCs w:val="18"/>
        </w:rPr>
        <w:t xml:space="preserve">Chile - </w:t>
      </w:r>
      <w:hyperlink r:id="rId9">
        <w:r>
          <w:rPr>
            <w:rFonts w:ascii="Tahoma" w:hAnsi="Tahoma"/>
            <w:color w:val="006699"/>
            <w:sz w:val="18"/>
            <w:szCs w:val="18"/>
          </w:rPr>
          <w:t xml:space="preserve">www.leychile.cl </w:t>
        </w:r>
      </w:hyperlink>
      <w:r>
        <w:rPr>
          <w:rFonts w:ascii="Tahoma" w:hAnsi="Tahoma"/>
          <w:color w:val="000000"/>
          <w:sz w:val="18"/>
          <w:szCs w:val="18"/>
        </w:rPr>
        <w:t>- dokument wygenerowany 24 lipca 2019 r</w:t>
      </w:r>
    </w:p>
    <w:p w14:paraId="4C827166" w14:textId="77777777" w:rsidR="00C56837" w:rsidRDefault="00C56837">
      <w:pPr>
        <w:rPr>
          <w:rFonts w:ascii="Tahoma" w:eastAsia="Tahoma" w:hAnsi="Tahoma" w:cs="Tahoma"/>
          <w:sz w:val="18"/>
          <w:szCs w:val="18"/>
        </w:rPr>
        <w:sectPr w:rsidR="00C56837" w:rsidSect="006A6564">
          <w:type w:val="continuous"/>
          <w:pgSz w:w="12240" w:h="15840"/>
          <w:pgMar w:top="1418" w:right="220" w:bottom="142" w:left="1360" w:header="720" w:footer="720" w:gutter="0"/>
          <w:cols w:space="720"/>
        </w:sectPr>
      </w:pPr>
    </w:p>
    <w:p w14:paraId="4345391C" w14:textId="77777777" w:rsidR="00C56837" w:rsidRDefault="000B3A56">
      <w:pPr>
        <w:spacing w:before="17" w:line="220" w:lineRule="exact"/>
      </w:pPr>
      <w:r>
        <w:lastRenderedPageBreak/>
        <w:pict w14:anchorId="6BA115C3">
          <v:group id="_x0000_s1052" style="position:absolute;margin-left:1.5pt;margin-top:1.5pt;width:609pt;height:789pt;z-index:-251660800;mso-position-horizontal-relative:page;mso-position-vertical-relative:page" coordorigin="30,30" coordsize="12180,15780">
            <v:group id="_x0000_s1058" style="position:absolute;left:40;top:40;width:12160;height:15760" coordorigin="40,40" coordsize="12160,15760">
              <v:shape id="_x0000_s1059" style="position:absolute;left:40;top:40;width:12160;height:15760" coordorigin="40,40" coordsize="12160,15760" path="m40,15800r12160,l12200,40,40,40r,15760xe" filled="f" strokeweight="1pt">
                <v:path arrowok="t"/>
              </v:shape>
            </v:group>
            <v:group id="_x0000_s1056" style="position:absolute;left:40;top:40;width:12160;height:100" coordorigin="40,40" coordsize="12160,100">
              <v:shape id="_x0000_s1057" style="position:absolute;left:40;top:40;width:12160;height:100" coordorigin="40,40" coordsize="12160,100" path="m40,140r12160,l12200,40,40,40r,100xe" fillcolor="#e20a16" stroked="f">
                <v:path arrowok="t"/>
              </v:shape>
            </v:group>
            <v:group id="_x0000_s1053" style="position:absolute;left:40;top:14940;width:12160;height:100" coordorigin="40,14940" coordsize="12160,100">
              <v:shape id="_x0000_s1055" style="position:absolute;left:40;top:14940;width:12160;height:100" coordorigin="40,14940" coordsize="12160,100" path="m40,15040r12160,l12200,14940r-12160,l40,15040xe" fillcolor="#e20a16" stroked="f">
                <v:path arrowok="t"/>
              </v:shape>
              <v:shape id="_x0000_s1054" type="#_x0000_t75" style="position:absolute;left:1537;top:240;width:7446;height:800">
                <v:imagedata r:id="rId5" o:title=""/>
              </v:shape>
            </v:group>
            <w10:wrap anchorx="page" anchory="page"/>
          </v:group>
        </w:pict>
      </w:r>
    </w:p>
    <w:p w14:paraId="51ACC5F5" w14:textId="77777777" w:rsidR="00C56837" w:rsidRDefault="00C56837">
      <w:pPr>
        <w:spacing w:before="8" w:line="110" w:lineRule="exact"/>
        <w:rPr>
          <w:sz w:val="11"/>
          <w:szCs w:val="11"/>
        </w:rPr>
      </w:pPr>
    </w:p>
    <w:p w14:paraId="6C331939" w14:textId="77777777" w:rsidR="00C56837" w:rsidRDefault="006A6564">
      <w:pPr>
        <w:pStyle w:val="Tekstpodstawowy"/>
        <w:spacing w:line="186" w:lineRule="auto"/>
        <w:ind w:right="1969"/>
      </w:pPr>
      <w:r>
        <w:t>negatywne. W przypadku drobiu należącego do rzędu Anseriformes, uzyskane próbki będą odpowiadać Cloacal Torula, które będą analizowane przez wyhodowanie i izolację wirusową lub przez PCR, i należy uzyskać wyniki negatywne.</w:t>
      </w:r>
    </w:p>
    <w:p w14:paraId="7F5B9C02" w14:textId="77777777" w:rsidR="00C56837" w:rsidRDefault="00C56837">
      <w:pPr>
        <w:spacing w:before="6" w:line="170" w:lineRule="exact"/>
        <w:rPr>
          <w:sz w:val="17"/>
          <w:szCs w:val="17"/>
        </w:rPr>
      </w:pPr>
    </w:p>
    <w:p w14:paraId="787D061D" w14:textId="10009EA5" w:rsidR="00C56837" w:rsidRDefault="006A6564" w:rsidP="001C319F">
      <w:pPr>
        <w:pStyle w:val="Tekstpodstawowy"/>
        <w:numPr>
          <w:ilvl w:val="0"/>
          <w:numId w:val="2"/>
        </w:numPr>
        <w:tabs>
          <w:tab w:val="left" w:pos="710"/>
        </w:tabs>
        <w:spacing w:line="186" w:lineRule="auto"/>
        <w:ind w:right="1789" w:firstLine="0"/>
      </w:pPr>
      <w:r>
        <w:t>Zakład pochodzenia jest wolny od Salmonella gallinarum, S. pullorum, S. typhimurium i S.</w:t>
      </w:r>
      <w:r w:rsidR="001C319F">
        <w:t xml:space="preserve"> enteritidis </w:t>
      </w:r>
    </w:p>
    <w:p w14:paraId="63B96271" w14:textId="6B30F69F" w:rsidR="00C56837" w:rsidRDefault="00C56837">
      <w:pPr>
        <w:spacing w:before="5" w:line="120" w:lineRule="exact"/>
        <w:rPr>
          <w:sz w:val="12"/>
          <w:szCs w:val="12"/>
        </w:rPr>
      </w:pPr>
    </w:p>
    <w:p w14:paraId="50721EB6" w14:textId="77777777" w:rsidR="001C319F" w:rsidRDefault="001C319F">
      <w:pPr>
        <w:spacing w:before="5" w:line="120" w:lineRule="exact"/>
        <w:rPr>
          <w:sz w:val="12"/>
          <w:szCs w:val="12"/>
        </w:rPr>
      </w:pPr>
    </w:p>
    <w:p w14:paraId="5A0275C5" w14:textId="4FFAAD01" w:rsidR="00C56837" w:rsidRDefault="006A6564">
      <w:pPr>
        <w:pStyle w:val="Tekstpodstawowy"/>
        <w:numPr>
          <w:ilvl w:val="0"/>
          <w:numId w:val="3"/>
        </w:numPr>
        <w:tabs>
          <w:tab w:val="left" w:pos="710"/>
        </w:tabs>
        <w:spacing w:line="211" w:lineRule="exact"/>
        <w:ind w:left="710"/>
      </w:pPr>
      <w:r>
        <w:t>O</w:t>
      </w:r>
      <w:r w:rsidR="001C319F">
        <w:t>DNOŚNIE</w:t>
      </w:r>
      <w:r>
        <w:t xml:space="preserve"> SPECYFICZNYCH WARUNKACH DLA </w:t>
      </w:r>
      <w:r w:rsidR="001C319F">
        <w:t xml:space="preserve">PTAKÓW </w:t>
      </w:r>
      <w:r w:rsidR="001C319F" w:rsidRPr="001C319F">
        <w:rPr>
          <w:i/>
          <w:iCs/>
        </w:rPr>
        <w:t>(</w:t>
      </w:r>
      <w:r w:rsidRPr="001C319F">
        <w:rPr>
          <w:i/>
          <w:iCs/>
        </w:rPr>
        <w:t>DROBIU</w:t>
      </w:r>
      <w:r w:rsidR="001C319F" w:rsidRPr="001C319F">
        <w:rPr>
          <w:i/>
          <w:iCs/>
        </w:rPr>
        <w:t>)</w:t>
      </w:r>
    </w:p>
    <w:p w14:paraId="2B6CF5E9" w14:textId="77777777" w:rsidR="00C56837" w:rsidRDefault="006A6564">
      <w:pPr>
        <w:pStyle w:val="Tekstpodstawowy"/>
        <w:numPr>
          <w:ilvl w:val="0"/>
          <w:numId w:val="2"/>
        </w:numPr>
        <w:tabs>
          <w:tab w:val="left" w:pos="710"/>
        </w:tabs>
        <w:spacing w:before="2" w:line="186" w:lineRule="auto"/>
        <w:ind w:right="1849" w:firstLine="0"/>
      </w:pPr>
      <w:r>
        <w:t>W ciągu 180 dni przed wysyłką, w zakładzie nie pojawiły się oznaki chorób infekcyjno-zaraźliwych, w szczególności następujące, zgodnie z gatunkiem:</w:t>
      </w:r>
    </w:p>
    <w:p w14:paraId="0E22C257" w14:textId="77777777" w:rsidR="00C56837" w:rsidRDefault="00C56837">
      <w:pPr>
        <w:spacing w:before="6" w:line="170" w:lineRule="exact"/>
        <w:rPr>
          <w:sz w:val="17"/>
          <w:szCs w:val="17"/>
        </w:rPr>
      </w:pPr>
    </w:p>
    <w:p w14:paraId="66863D26" w14:textId="77777777" w:rsidR="00C56837" w:rsidRDefault="006A6564">
      <w:pPr>
        <w:pStyle w:val="Tekstpodstawowy"/>
        <w:numPr>
          <w:ilvl w:val="1"/>
          <w:numId w:val="2"/>
        </w:numPr>
        <w:tabs>
          <w:tab w:val="left" w:pos="710"/>
        </w:tabs>
        <w:spacing w:line="186" w:lineRule="auto"/>
        <w:ind w:right="1969" w:firstLine="0"/>
      </w:pPr>
      <w:r>
        <w:t>Kura: Mycoplasma gallisepticum i M. sinoviae, Pastereloza (ptasia cholera), Kolibakterioza, Coriza, Adenowirus, Zespół upośledzenia postawy, Ptasie zapalenie mózgu , Zakaźne zapalenie oskrzeli, Zakaźne zapalenie laringotracheitis, Diphroviruela Ptasia, Choroba Marka, Białaczka Ptasia, Orthoreovirus ptaków i Wirusowe zapalenie wątroby u drobiu.</w:t>
      </w:r>
    </w:p>
    <w:p w14:paraId="46E4C7D3" w14:textId="77777777" w:rsidR="00C56837" w:rsidRDefault="00C56837">
      <w:pPr>
        <w:spacing w:before="6" w:line="170" w:lineRule="exact"/>
        <w:rPr>
          <w:sz w:val="17"/>
          <w:szCs w:val="17"/>
        </w:rPr>
      </w:pPr>
    </w:p>
    <w:p w14:paraId="51D2CE81" w14:textId="77777777" w:rsidR="00C56837" w:rsidRDefault="006A6564">
      <w:pPr>
        <w:pStyle w:val="Tekstpodstawowy"/>
        <w:numPr>
          <w:ilvl w:val="1"/>
          <w:numId w:val="2"/>
        </w:numPr>
        <w:tabs>
          <w:tab w:val="left" w:pos="710"/>
        </w:tabs>
        <w:spacing w:line="186" w:lineRule="auto"/>
        <w:ind w:right="2449" w:firstLine="0"/>
      </w:pPr>
      <w:r>
        <w:t>Przepiórka: Zakaźne zapalenie oskrzeli przepiórek, Ptasie zapalenie mózgu i Pastereloza (cholera drobiu).</w:t>
      </w:r>
    </w:p>
    <w:p w14:paraId="1F491770" w14:textId="77777777" w:rsidR="00C56837" w:rsidRDefault="00C56837">
      <w:pPr>
        <w:spacing w:before="6" w:line="170" w:lineRule="exact"/>
        <w:rPr>
          <w:sz w:val="17"/>
          <w:szCs w:val="17"/>
        </w:rPr>
      </w:pPr>
    </w:p>
    <w:p w14:paraId="5214DEBB" w14:textId="77777777" w:rsidR="00C56837" w:rsidRDefault="006A6564">
      <w:pPr>
        <w:pStyle w:val="Tekstpodstawowy"/>
        <w:numPr>
          <w:ilvl w:val="1"/>
          <w:numId w:val="2"/>
        </w:numPr>
        <w:tabs>
          <w:tab w:val="left" w:pos="710"/>
        </w:tabs>
        <w:spacing w:line="186" w:lineRule="auto"/>
        <w:ind w:right="1849" w:firstLine="0"/>
      </w:pPr>
      <w:r>
        <w:t>Kaczka: Wirusowe zapalenie wątroby kaczek, Grypa gęsi, Wirusowe zapalenie jelit kaczek, Ptasie zapalenie mózgu i rdzenia kręgowego i Pastereloza (ptasia cholera).</w:t>
      </w:r>
    </w:p>
    <w:p w14:paraId="05B18ADF" w14:textId="77777777" w:rsidR="00C56837" w:rsidRDefault="00C56837">
      <w:pPr>
        <w:spacing w:before="6" w:line="170" w:lineRule="exact"/>
        <w:rPr>
          <w:sz w:val="17"/>
          <w:szCs w:val="17"/>
        </w:rPr>
      </w:pPr>
    </w:p>
    <w:p w14:paraId="072945D0" w14:textId="77777777" w:rsidR="00C56837" w:rsidRDefault="006A6564">
      <w:pPr>
        <w:pStyle w:val="Tekstpodstawowy"/>
        <w:numPr>
          <w:ilvl w:val="1"/>
          <w:numId w:val="2"/>
        </w:numPr>
        <w:tabs>
          <w:tab w:val="left" w:pos="710"/>
        </w:tabs>
        <w:spacing w:line="186" w:lineRule="auto"/>
        <w:ind w:right="1969" w:firstLine="0"/>
      </w:pPr>
      <w:r>
        <w:t>Gęś: Wirusowe zapalenie wątroby gęsi, Grypa gęsi, Wirusowe zapalenie jelit kaczek i Pastereloza (ptasia cholera).</w:t>
      </w:r>
    </w:p>
    <w:p w14:paraId="5567E3E6" w14:textId="77777777" w:rsidR="00C56837" w:rsidRDefault="00C56837">
      <w:pPr>
        <w:spacing w:before="6" w:line="170" w:lineRule="exact"/>
        <w:rPr>
          <w:sz w:val="17"/>
          <w:szCs w:val="17"/>
        </w:rPr>
      </w:pPr>
    </w:p>
    <w:p w14:paraId="0D9ED642" w14:textId="77777777" w:rsidR="00C56837" w:rsidRDefault="006A6564">
      <w:pPr>
        <w:pStyle w:val="Tekstpodstawowy"/>
        <w:numPr>
          <w:ilvl w:val="1"/>
          <w:numId w:val="2"/>
        </w:numPr>
        <w:tabs>
          <w:tab w:val="left" w:pos="710"/>
        </w:tabs>
        <w:spacing w:line="186" w:lineRule="auto"/>
        <w:ind w:right="2089" w:firstLine="0"/>
      </w:pPr>
      <w:r>
        <w:t>Indyk: Mycoplasma sinoviae, M. gallisepticum, M. meleagrídis, Trichomoniasis, Spiroketosis, Erysipelas indyka, Histomoniasis, Rhinotracheitis, Wirusowe zapalenie wątroby indyka, Chlamydioza, Hemoroidyczne zapalenie jelit indyka, Zaraźliwe koronawirusowe zapalenie jelit indyka, Wirusowe zapalenie stawów,  Zapalenie mózgu i rdzenia kręgowego ptaków, Bordeteliosis, Ptasia ospa, Ptasia cholera i Arizoonosis.</w:t>
      </w:r>
    </w:p>
    <w:p w14:paraId="218E6471" w14:textId="77777777" w:rsidR="00C56837" w:rsidRDefault="00C56837">
      <w:pPr>
        <w:spacing w:before="9" w:line="130" w:lineRule="exact"/>
        <w:rPr>
          <w:sz w:val="13"/>
          <w:szCs w:val="13"/>
        </w:rPr>
      </w:pPr>
    </w:p>
    <w:p w14:paraId="6EAFFAF2" w14:textId="77777777" w:rsidR="00C56837" w:rsidRDefault="006A6564">
      <w:pPr>
        <w:pStyle w:val="Tekstpodstawowy"/>
        <w:numPr>
          <w:ilvl w:val="1"/>
          <w:numId w:val="2"/>
        </w:numPr>
        <w:tabs>
          <w:tab w:val="left" w:pos="710"/>
        </w:tabs>
        <w:ind w:left="710"/>
      </w:pPr>
      <w:r>
        <w:t>Kuropatwa: Listerioza i Pastereloza (ptasia cholera)</w:t>
      </w:r>
    </w:p>
    <w:p w14:paraId="703B0315" w14:textId="77777777" w:rsidR="00C56837" w:rsidRDefault="00C56837">
      <w:pPr>
        <w:spacing w:before="3" w:line="160" w:lineRule="exact"/>
        <w:rPr>
          <w:sz w:val="16"/>
          <w:szCs w:val="16"/>
        </w:rPr>
      </w:pPr>
    </w:p>
    <w:p w14:paraId="22F22F7F" w14:textId="2EC79D31" w:rsidR="00C56837" w:rsidRDefault="006A6564">
      <w:pPr>
        <w:pStyle w:val="Tekstpodstawowy"/>
        <w:numPr>
          <w:ilvl w:val="1"/>
          <w:numId w:val="2"/>
        </w:numPr>
        <w:tabs>
          <w:tab w:val="left" w:pos="710"/>
        </w:tabs>
        <w:spacing w:line="186" w:lineRule="auto"/>
        <w:ind w:right="2089" w:firstLine="0"/>
      </w:pPr>
      <w:r>
        <w:t>Bażant: Zakaźne zapalenie błony maziowej, Marmurowa śledziona bażanta,Ptasie zapalenie mózgu i rdzenia, Zakaźne Coriza i Ptasia Cholera.</w:t>
      </w:r>
    </w:p>
    <w:p w14:paraId="4014E025" w14:textId="77777777" w:rsidR="00C56837" w:rsidRDefault="00C56837">
      <w:pPr>
        <w:spacing w:before="6" w:line="170" w:lineRule="exact"/>
        <w:rPr>
          <w:sz w:val="17"/>
          <w:szCs w:val="17"/>
        </w:rPr>
      </w:pPr>
    </w:p>
    <w:p w14:paraId="7BE7D071" w14:textId="5EE81EA5" w:rsidR="00C56837" w:rsidRDefault="00C70598">
      <w:pPr>
        <w:pStyle w:val="Tekstpodstawowy"/>
        <w:numPr>
          <w:ilvl w:val="0"/>
          <w:numId w:val="2"/>
        </w:numPr>
        <w:tabs>
          <w:tab w:val="left" w:pos="710"/>
        </w:tabs>
        <w:spacing w:line="186" w:lineRule="auto"/>
        <w:ind w:right="2569" w:firstLine="0"/>
      </w:pPr>
      <w:r>
        <w:t xml:space="preserve">Pisklęta jednodniowe </w:t>
      </w:r>
      <w:r w:rsidR="006A6564">
        <w:t>nie były leczone środkami hamującymi rozwój drobnoustrojów</w:t>
      </w:r>
    </w:p>
    <w:p w14:paraId="07347990" w14:textId="77777777" w:rsidR="00C56837" w:rsidRDefault="00C56837">
      <w:pPr>
        <w:spacing w:before="9" w:line="130" w:lineRule="exact"/>
        <w:rPr>
          <w:sz w:val="13"/>
          <w:szCs w:val="13"/>
        </w:rPr>
      </w:pPr>
    </w:p>
    <w:p w14:paraId="03283C31" w14:textId="67E04084" w:rsidR="00C56837" w:rsidRDefault="006A6564">
      <w:pPr>
        <w:pStyle w:val="Tekstpodstawowy"/>
        <w:numPr>
          <w:ilvl w:val="0"/>
          <w:numId w:val="3"/>
        </w:numPr>
        <w:tabs>
          <w:tab w:val="left" w:pos="710"/>
        </w:tabs>
        <w:ind w:left="710"/>
      </w:pPr>
      <w:r>
        <w:t>O</w:t>
      </w:r>
      <w:r w:rsidR="001C319F">
        <w:t>DNOŚNIE</w:t>
      </w:r>
      <w:r>
        <w:t xml:space="preserve"> TRANSPO</w:t>
      </w:r>
      <w:r w:rsidR="001C319F">
        <w:t>RTU</w:t>
      </w:r>
    </w:p>
    <w:p w14:paraId="3999E417" w14:textId="77777777" w:rsidR="00C56837" w:rsidRDefault="00C56837">
      <w:pPr>
        <w:spacing w:before="3" w:line="160" w:lineRule="exact"/>
        <w:rPr>
          <w:sz w:val="16"/>
          <w:szCs w:val="16"/>
        </w:rPr>
      </w:pPr>
    </w:p>
    <w:p w14:paraId="5FD01A5A" w14:textId="77777777" w:rsidR="00C56837" w:rsidRDefault="006A6564">
      <w:pPr>
        <w:pStyle w:val="Tekstpodstawowy"/>
        <w:numPr>
          <w:ilvl w:val="0"/>
          <w:numId w:val="2"/>
        </w:numPr>
        <w:tabs>
          <w:tab w:val="left" w:pos="710"/>
        </w:tabs>
        <w:spacing w:line="186" w:lineRule="auto"/>
        <w:ind w:right="2449" w:firstLine="0"/>
      </w:pPr>
      <w:r>
        <w:t>Ptaki nie wykazywały żadnych objawów chorób zakaźnych w momencie wysyłki.</w:t>
      </w:r>
    </w:p>
    <w:p w14:paraId="4D8FD0ED" w14:textId="77777777" w:rsidR="00C56837" w:rsidRDefault="00C56837">
      <w:pPr>
        <w:spacing w:before="6" w:line="170" w:lineRule="exact"/>
        <w:rPr>
          <w:sz w:val="17"/>
          <w:szCs w:val="17"/>
        </w:rPr>
      </w:pPr>
    </w:p>
    <w:p w14:paraId="214EF2F6" w14:textId="67AD6233" w:rsidR="00C56837" w:rsidRDefault="006A6564">
      <w:pPr>
        <w:pStyle w:val="Tekstpodstawowy"/>
        <w:numPr>
          <w:ilvl w:val="0"/>
          <w:numId w:val="2"/>
        </w:numPr>
        <w:tabs>
          <w:tab w:val="left" w:pos="710"/>
        </w:tabs>
        <w:spacing w:line="186" w:lineRule="auto"/>
        <w:ind w:right="1969" w:firstLine="0"/>
      </w:pPr>
      <w:r>
        <w:t>Opakowania i pojemniki są używane po raz pierwszy, zostały zapieczętowane i oznakowane; wskazując kraj i zakład pochodzenia, szczegółow</w:t>
      </w:r>
      <w:r w:rsidR="00C70598">
        <w:t>ą</w:t>
      </w:r>
      <w:r>
        <w:t xml:space="preserve"> identyfikacj</w:t>
      </w:r>
      <w:r w:rsidR="00C70598">
        <w:t>ę</w:t>
      </w:r>
      <w:r>
        <w:t xml:space="preserve"> towaru i jego ilość.</w:t>
      </w:r>
    </w:p>
    <w:p w14:paraId="6CCB7931" w14:textId="77777777" w:rsidR="00C56837" w:rsidRDefault="00C56837">
      <w:pPr>
        <w:spacing w:before="6" w:line="170" w:lineRule="exact"/>
        <w:rPr>
          <w:sz w:val="17"/>
          <w:szCs w:val="17"/>
        </w:rPr>
      </w:pPr>
    </w:p>
    <w:p w14:paraId="54F544FC" w14:textId="77777777" w:rsidR="00C56837" w:rsidRDefault="006A6564">
      <w:pPr>
        <w:pStyle w:val="Tekstpodstawowy"/>
        <w:numPr>
          <w:ilvl w:val="0"/>
          <w:numId w:val="2"/>
        </w:numPr>
        <w:tabs>
          <w:tab w:val="left" w:pos="710"/>
        </w:tabs>
        <w:spacing w:line="186" w:lineRule="auto"/>
        <w:ind w:right="1849" w:firstLine="0"/>
      </w:pPr>
      <w:r>
        <w:t xml:space="preserve">Transport ptaków lub ich jaj wylęgowych, z zakładu </w:t>
      </w:r>
      <w:r>
        <w:cr/>
      </w:r>
      <w:r>
        <w:br/>
        <w:t>pochodzenia do miejsca przeznaczenia w Chile, musi być zrealizowany w pojazdach lub komorach zapewniających utrzymanie higienicznych warunków sanitarnych.</w:t>
      </w:r>
    </w:p>
    <w:p w14:paraId="60645EDF" w14:textId="77777777" w:rsidR="00C56837" w:rsidRDefault="00C56837">
      <w:pPr>
        <w:spacing w:before="9" w:line="130" w:lineRule="exact"/>
        <w:rPr>
          <w:sz w:val="13"/>
          <w:szCs w:val="13"/>
        </w:rPr>
      </w:pPr>
    </w:p>
    <w:p w14:paraId="05987D5D" w14:textId="7B2BCB45" w:rsidR="00C56837" w:rsidRDefault="006A6564">
      <w:pPr>
        <w:pStyle w:val="Tekstpodstawowy"/>
        <w:numPr>
          <w:ilvl w:val="0"/>
          <w:numId w:val="3"/>
        </w:numPr>
        <w:tabs>
          <w:tab w:val="left" w:pos="710"/>
        </w:tabs>
        <w:ind w:left="710"/>
      </w:pPr>
      <w:r>
        <w:t>O</w:t>
      </w:r>
      <w:r w:rsidR="001C319F">
        <w:t>DNOŚNIE</w:t>
      </w:r>
      <w:r>
        <w:t xml:space="preserve"> CERTYFIKACJI</w:t>
      </w:r>
    </w:p>
    <w:p w14:paraId="460DFEEC" w14:textId="77777777" w:rsidR="00C56837" w:rsidRDefault="00C56837">
      <w:pPr>
        <w:spacing w:before="3" w:line="160" w:lineRule="exact"/>
        <w:rPr>
          <w:sz w:val="16"/>
          <w:szCs w:val="16"/>
        </w:rPr>
      </w:pPr>
    </w:p>
    <w:p w14:paraId="21F98F09" w14:textId="33A92160" w:rsidR="00C56837" w:rsidRDefault="006A6564">
      <w:pPr>
        <w:pStyle w:val="Tekstpodstawowy"/>
        <w:numPr>
          <w:ilvl w:val="0"/>
          <w:numId w:val="2"/>
        </w:numPr>
        <w:tabs>
          <w:tab w:val="left" w:pos="710"/>
        </w:tabs>
        <w:spacing w:line="186" w:lineRule="auto"/>
        <w:ind w:right="2089" w:firstLine="0"/>
      </w:pPr>
      <w:r>
        <w:t xml:space="preserve">Ptaki i jaja wylęgowe importowane do kraju muszą być objęte Urzędowym Świadectwem Sanitarnym, wydanym w momencie wysyłki przez właściwy organ </w:t>
      </w:r>
      <w:r w:rsidR="001C319F">
        <w:t>sanitarny</w:t>
      </w:r>
      <w:r>
        <w:t xml:space="preserve"> kraju pochodzenia, który akredytuje</w:t>
      </w:r>
    </w:p>
    <w:p w14:paraId="7DF103F0" w14:textId="77777777" w:rsidR="00C56837" w:rsidRDefault="00C56837">
      <w:pPr>
        <w:spacing w:line="120" w:lineRule="exact"/>
        <w:rPr>
          <w:sz w:val="12"/>
          <w:szCs w:val="12"/>
        </w:rPr>
      </w:pPr>
    </w:p>
    <w:p w14:paraId="22310CD2" w14:textId="77777777" w:rsidR="00C56837" w:rsidRDefault="00C56837">
      <w:pPr>
        <w:spacing w:line="200" w:lineRule="exact"/>
        <w:rPr>
          <w:sz w:val="20"/>
          <w:szCs w:val="20"/>
        </w:rPr>
      </w:pPr>
    </w:p>
    <w:p w14:paraId="7816E313" w14:textId="77777777" w:rsidR="00C56837" w:rsidRDefault="006A6564">
      <w:pPr>
        <w:spacing w:before="69"/>
        <w:ind w:left="740"/>
        <w:rPr>
          <w:rFonts w:ascii="Tahoma" w:eastAsia="Tahoma" w:hAnsi="Tahoma" w:cs="Tahoma"/>
          <w:sz w:val="18"/>
          <w:szCs w:val="18"/>
        </w:rPr>
      </w:pPr>
      <w:r>
        <w:rPr>
          <w:rFonts w:ascii="Tahoma" w:hAnsi="Tahoma"/>
          <w:sz w:val="18"/>
          <w:szCs w:val="18"/>
        </w:rPr>
        <w:t xml:space="preserve">Biblioteka Kongresu </w:t>
      </w:r>
      <w:hyperlink r:id="rId10">
        <w:r>
          <w:rPr>
            <w:rFonts w:ascii="Tahoma" w:hAnsi="Tahoma"/>
            <w:sz w:val="18"/>
            <w:szCs w:val="18"/>
          </w:rPr>
          <w:t xml:space="preserve">Narodowego </w:t>
        </w:r>
      </w:hyperlink>
      <w:r>
        <w:rPr>
          <w:rFonts w:ascii="Tahoma" w:hAnsi="Tahoma"/>
          <w:sz w:val="18"/>
          <w:szCs w:val="18"/>
        </w:rPr>
        <w:t xml:space="preserve">Chile - </w:t>
      </w:r>
      <w:hyperlink r:id="rId11">
        <w:r>
          <w:rPr>
            <w:rFonts w:ascii="Tahoma" w:hAnsi="Tahoma"/>
            <w:color w:val="006699"/>
            <w:sz w:val="18"/>
            <w:szCs w:val="18"/>
          </w:rPr>
          <w:t xml:space="preserve">www.leychile.cl </w:t>
        </w:r>
      </w:hyperlink>
      <w:r>
        <w:rPr>
          <w:rFonts w:ascii="Tahoma" w:hAnsi="Tahoma"/>
          <w:color w:val="000000"/>
          <w:sz w:val="18"/>
          <w:szCs w:val="18"/>
        </w:rPr>
        <w:t>- dokument wygenerowany 24 lipca 2019 r</w:t>
      </w:r>
    </w:p>
    <w:p w14:paraId="21123FFF" w14:textId="77777777" w:rsidR="00C56837" w:rsidRDefault="00C56837">
      <w:pPr>
        <w:rPr>
          <w:rFonts w:ascii="Tahoma" w:eastAsia="Tahoma" w:hAnsi="Tahoma" w:cs="Tahoma"/>
          <w:sz w:val="18"/>
          <w:szCs w:val="18"/>
        </w:rPr>
        <w:sectPr w:rsidR="00C56837" w:rsidSect="001C319F">
          <w:pgSz w:w="12240" w:h="15840"/>
          <w:pgMar w:top="1480" w:right="1720" w:bottom="280" w:left="1360" w:header="720" w:footer="720" w:gutter="0"/>
          <w:cols w:space="720"/>
        </w:sectPr>
      </w:pPr>
    </w:p>
    <w:p w14:paraId="542DE949" w14:textId="77777777" w:rsidR="00C56837" w:rsidRDefault="00C56837">
      <w:pPr>
        <w:spacing w:before="17" w:line="220" w:lineRule="exact"/>
      </w:pPr>
    </w:p>
    <w:p w14:paraId="005B7296" w14:textId="77777777" w:rsidR="00C56837" w:rsidRDefault="00C56837">
      <w:pPr>
        <w:spacing w:before="8" w:line="110" w:lineRule="exact"/>
        <w:rPr>
          <w:sz w:val="11"/>
          <w:szCs w:val="11"/>
        </w:rPr>
      </w:pPr>
    </w:p>
    <w:p w14:paraId="4F478888" w14:textId="77777777" w:rsidR="00C56837" w:rsidRDefault="006A6564">
      <w:pPr>
        <w:pStyle w:val="Tekstpodstawowy"/>
        <w:spacing w:line="186" w:lineRule="auto"/>
        <w:ind w:right="2629"/>
      </w:pPr>
      <w:r>
        <w:t xml:space="preserve">Spełnienie wcześniej wskazanych wymogów sanitarnych i dostosowanie do modelu zaaprobowanego przez Służbę ds. Rolnictwa i Hodowli zwierząt.                </w:t>
      </w:r>
    </w:p>
    <w:p w14:paraId="064DB169" w14:textId="77777777" w:rsidR="00C56837" w:rsidRDefault="00C56837">
      <w:pPr>
        <w:spacing w:before="6" w:line="170" w:lineRule="exact"/>
        <w:rPr>
          <w:sz w:val="17"/>
          <w:szCs w:val="17"/>
        </w:rPr>
      </w:pPr>
    </w:p>
    <w:p w14:paraId="6D9BCF80" w14:textId="77777777" w:rsidR="00C56837" w:rsidRDefault="006A6564">
      <w:pPr>
        <w:pStyle w:val="Tekstpodstawowy"/>
        <w:numPr>
          <w:ilvl w:val="0"/>
          <w:numId w:val="2"/>
        </w:numPr>
        <w:tabs>
          <w:tab w:val="left" w:pos="710"/>
        </w:tabs>
        <w:spacing w:line="186" w:lineRule="auto"/>
        <w:ind w:right="2629" w:firstLine="0"/>
      </w:pPr>
      <w:r>
        <w:t xml:space="preserve">Na świadectwie musi się znaleźć potwierdzenie szczepień, którym zostały poddane, wskazując typ szczepionki, data szczepienia, numer serii i </w:t>
      </w:r>
    </w:p>
    <w:p w14:paraId="21B87DF5" w14:textId="39E777AA" w:rsidR="00E71C1F" w:rsidRDefault="006A6564" w:rsidP="00E71C1F">
      <w:pPr>
        <w:pStyle w:val="Tekstpodstawowy"/>
        <w:tabs>
          <w:tab w:val="left" w:pos="7790"/>
        </w:tabs>
        <w:spacing w:line="186" w:lineRule="auto"/>
        <w:ind w:left="710" w:right="109" w:hanging="600"/>
      </w:pPr>
      <w:r>
        <w:t>oficjalny numer jej rejestracji.</w:t>
      </w:r>
      <w:r>
        <w:tab/>
        <w:t xml:space="preserve">Rezolucja 2174  </w:t>
      </w:r>
      <w:r w:rsidR="00E71C1F">
        <w:t xml:space="preserve">W certyfikacji należy </w:t>
      </w:r>
      <w:r>
        <w:t xml:space="preserve">uwzględniać identyfikację </w:t>
      </w:r>
      <w:r w:rsidR="00E71C1F">
        <w:t xml:space="preserve">           </w:t>
      </w:r>
      <w:r>
        <w:t xml:space="preserve">NIEZAWISŁA, </w:t>
      </w:r>
      <w:r w:rsidR="00E71C1F">
        <w:t xml:space="preserve"> </w:t>
      </w:r>
    </w:p>
    <w:p w14:paraId="424E4550" w14:textId="3F9232D3" w:rsidR="00C56837" w:rsidRDefault="00E71C1F" w:rsidP="00E71C1F">
      <w:pPr>
        <w:pStyle w:val="Tekstpodstawowy"/>
        <w:tabs>
          <w:tab w:val="left" w:pos="7790"/>
        </w:tabs>
        <w:spacing w:line="186" w:lineRule="auto"/>
        <w:ind w:left="710" w:right="109" w:hanging="600"/>
      </w:pPr>
      <w:r>
        <w:t>odnoszącą się</w:t>
      </w:r>
      <w:r w:rsidR="006A6564">
        <w:t xml:space="preserve"> do gospodarstw rolnych.</w:t>
      </w:r>
      <w:r w:rsidR="006A6564">
        <w:tab/>
        <w:t>ROLNICTWO</w:t>
      </w:r>
    </w:p>
    <w:p w14:paraId="4FC5D58B" w14:textId="7FE67A70" w:rsidR="00C56837" w:rsidRDefault="00E71C1F">
      <w:pPr>
        <w:pStyle w:val="Tekstpodstawowy"/>
        <w:spacing w:line="176" w:lineRule="exact"/>
        <w:ind w:left="0" w:right="949"/>
        <w:jc w:val="right"/>
      </w:pPr>
      <w:r>
        <w:t xml:space="preserve">     </w:t>
      </w:r>
      <w:r w:rsidR="006A6564">
        <w:t>Nr. 1 i 2</w:t>
      </w:r>
    </w:p>
    <w:p w14:paraId="739E1A46" w14:textId="56DE57E3" w:rsidR="00C56837" w:rsidRDefault="006A6564">
      <w:pPr>
        <w:pStyle w:val="Tekstpodstawowy"/>
        <w:numPr>
          <w:ilvl w:val="0"/>
          <w:numId w:val="3"/>
        </w:numPr>
        <w:tabs>
          <w:tab w:val="left" w:pos="710"/>
          <w:tab w:val="left" w:pos="7790"/>
        </w:tabs>
        <w:spacing w:line="192" w:lineRule="exact"/>
        <w:ind w:left="710"/>
      </w:pPr>
      <w:r>
        <w:t>O</w:t>
      </w:r>
      <w:r w:rsidR="00E71C1F">
        <w:t>DNOŚNIE</w:t>
      </w:r>
      <w:r>
        <w:t xml:space="preserve"> PRZYWOZ</w:t>
      </w:r>
      <w:r w:rsidR="00E71C1F">
        <w:t>U</w:t>
      </w:r>
      <w:r>
        <w:t xml:space="preserve"> ZWIERZĄT </w:t>
      </w:r>
      <w:r w:rsidR="00E71C1F">
        <w:t xml:space="preserve">                                </w:t>
      </w:r>
      <w:r>
        <w:t>D.O. 04.10.2010</w:t>
      </w:r>
      <w:r w:rsidR="00E71C1F">
        <w:t xml:space="preserve"> </w:t>
      </w:r>
    </w:p>
    <w:p w14:paraId="1362D509" w14:textId="77777777" w:rsidR="00C56837" w:rsidRDefault="00C56837">
      <w:pPr>
        <w:spacing w:before="3" w:line="160" w:lineRule="exact"/>
        <w:rPr>
          <w:sz w:val="16"/>
          <w:szCs w:val="16"/>
        </w:rPr>
      </w:pPr>
    </w:p>
    <w:p w14:paraId="5193796F" w14:textId="73274378" w:rsidR="00C56837" w:rsidRDefault="006A6564">
      <w:pPr>
        <w:pStyle w:val="Tekstpodstawowy"/>
        <w:numPr>
          <w:ilvl w:val="0"/>
          <w:numId w:val="2"/>
        </w:numPr>
        <w:tabs>
          <w:tab w:val="left" w:pos="710"/>
        </w:tabs>
        <w:spacing w:line="186" w:lineRule="auto"/>
        <w:ind w:right="3109" w:firstLine="0"/>
      </w:pPr>
      <w:r>
        <w:t xml:space="preserve">Jaja wylęgowe muszą być inkubowane w zakładzie kwarantanny, który w tym celu i na wniosek zainteresowanej strony </w:t>
      </w:r>
      <w:r w:rsidR="00E71C1F">
        <w:t>został zaaprobowany</w:t>
      </w:r>
      <w:r>
        <w:t>, na mocy rezolucji (uchwały), Służby ds. Rolnictwa i Hodowli Zwierząt.</w:t>
      </w:r>
    </w:p>
    <w:p w14:paraId="21A675E3" w14:textId="77777777" w:rsidR="00C56837" w:rsidRDefault="00C56837">
      <w:pPr>
        <w:spacing w:before="6" w:line="170" w:lineRule="exact"/>
        <w:rPr>
          <w:sz w:val="17"/>
          <w:szCs w:val="17"/>
        </w:rPr>
      </w:pPr>
    </w:p>
    <w:p w14:paraId="0A0541C9" w14:textId="77777777" w:rsidR="00C56837" w:rsidRDefault="006A6564">
      <w:pPr>
        <w:pStyle w:val="Tekstpodstawowy"/>
        <w:numPr>
          <w:ilvl w:val="0"/>
          <w:numId w:val="2"/>
        </w:numPr>
        <w:tabs>
          <w:tab w:val="left" w:pos="710"/>
        </w:tabs>
        <w:spacing w:line="186" w:lineRule="auto"/>
        <w:ind w:right="2749" w:firstLine="0"/>
      </w:pPr>
      <w:r>
        <w:t>Jaja wylęgowe i ptaki w kwarantannie będą poddane badaniom diagnostycznym i zostaną pobrane od nich próbki zgodnie z Instrukcjami dot. Kwarantanny.</w:t>
      </w:r>
    </w:p>
    <w:p w14:paraId="06B977F7" w14:textId="77777777" w:rsidR="00C56837" w:rsidRDefault="00C56837">
      <w:pPr>
        <w:spacing w:before="6" w:line="170" w:lineRule="exact"/>
        <w:rPr>
          <w:sz w:val="17"/>
          <w:szCs w:val="17"/>
        </w:rPr>
      </w:pPr>
    </w:p>
    <w:p w14:paraId="143BFE33" w14:textId="77777777" w:rsidR="00C56837" w:rsidRDefault="006A6564">
      <w:pPr>
        <w:pStyle w:val="Tekstpodstawowy"/>
        <w:numPr>
          <w:ilvl w:val="0"/>
          <w:numId w:val="2"/>
        </w:numPr>
        <w:tabs>
          <w:tab w:val="left" w:pos="710"/>
        </w:tabs>
        <w:spacing w:line="186" w:lineRule="auto"/>
        <w:ind w:right="2869" w:firstLine="0"/>
      </w:pPr>
      <w:r>
        <w:t>Jednodniowe pisklęta i ptaki wyklute z jaj wylęgowych, muszą przebyć 30 dniowy okres kwarantanny, jako minimum, w miejscu w którym, jak w punkcie poprzednim, musi być zaaprobowany przez Służbę ds. Rolnictwa i Hodowli Zwierząt.</w:t>
      </w:r>
    </w:p>
    <w:p w14:paraId="5C93983B" w14:textId="77777777" w:rsidR="00C56837" w:rsidRDefault="00C56837">
      <w:pPr>
        <w:spacing w:before="8" w:line="120" w:lineRule="exact"/>
        <w:rPr>
          <w:sz w:val="12"/>
          <w:szCs w:val="12"/>
        </w:rPr>
      </w:pPr>
    </w:p>
    <w:p w14:paraId="254407FF" w14:textId="77777777" w:rsidR="00C56837" w:rsidRDefault="00C56837">
      <w:pPr>
        <w:spacing w:line="200" w:lineRule="exact"/>
        <w:rPr>
          <w:sz w:val="20"/>
          <w:szCs w:val="20"/>
        </w:rPr>
      </w:pPr>
    </w:p>
    <w:p w14:paraId="3DF37F14" w14:textId="77777777" w:rsidR="00C56837" w:rsidRDefault="00C56837">
      <w:pPr>
        <w:spacing w:line="200" w:lineRule="exact"/>
        <w:rPr>
          <w:sz w:val="20"/>
          <w:szCs w:val="20"/>
        </w:rPr>
      </w:pPr>
    </w:p>
    <w:p w14:paraId="415EFA02" w14:textId="77777777" w:rsidR="00C56837" w:rsidRDefault="006A6564">
      <w:pPr>
        <w:pStyle w:val="Tekstpodstawowy"/>
        <w:spacing w:line="186" w:lineRule="auto"/>
        <w:ind w:right="2989" w:firstLine="600"/>
      </w:pPr>
      <w:r>
        <w:t>Art. 2 Oficjalne Świadectwo sanitarne dot. Eksportu jaj wylęgowych i jednodniowych piskląt gatunku, który wskazuje rezolucja, musi spełniać wymogi następującego modelu:</w:t>
      </w:r>
    </w:p>
    <w:p w14:paraId="73A9ED19" w14:textId="77777777" w:rsidR="00C56837" w:rsidRDefault="00C56837">
      <w:pPr>
        <w:spacing w:before="9" w:line="130" w:lineRule="exact"/>
        <w:rPr>
          <w:sz w:val="13"/>
          <w:szCs w:val="13"/>
        </w:rPr>
      </w:pPr>
    </w:p>
    <w:p w14:paraId="58F9D822" w14:textId="77777777" w:rsidR="00C56837" w:rsidRDefault="006A6564">
      <w:pPr>
        <w:pStyle w:val="Tekstpodstawowy"/>
        <w:spacing w:line="211" w:lineRule="exact"/>
        <w:ind w:left="350"/>
      </w:pPr>
      <w:r>
        <w:t>Papier firmowy właściwego organu</w:t>
      </w:r>
    </w:p>
    <w:p w14:paraId="03E57A87" w14:textId="77777777" w:rsidR="00C56837" w:rsidRDefault="006A6564">
      <w:pPr>
        <w:pStyle w:val="Tekstpodstawowy"/>
        <w:spacing w:line="192" w:lineRule="exact"/>
        <w:ind w:left="470"/>
      </w:pPr>
      <w:r>
        <w:t>(Ministerstwa i Organu Urzędowego, który poświadcza)</w:t>
      </w:r>
    </w:p>
    <w:p w14:paraId="159A4F48" w14:textId="77777777" w:rsidR="00C56837" w:rsidRDefault="00C56837">
      <w:pPr>
        <w:spacing w:before="5" w:line="120" w:lineRule="exact"/>
        <w:rPr>
          <w:sz w:val="12"/>
          <w:szCs w:val="12"/>
        </w:rPr>
      </w:pPr>
    </w:p>
    <w:p w14:paraId="5BE04682" w14:textId="44AE7869" w:rsidR="00C56837" w:rsidRDefault="006A6564">
      <w:pPr>
        <w:pStyle w:val="Tekstpodstawowy"/>
        <w:spacing w:line="211" w:lineRule="exact"/>
        <w:ind w:left="1790"/>
      </w:pPr>
      <w:r>
        <w:t xml:space="preserve">ŚWIADECTWO </w:t>
      </w:r>
      <w:r w:rsidR="00E71C1F">
        <w:t>SANITARNE</w:t>
      </w:r>
    </w:p>
    <w:p w14:paraId="45FDE2C3" w14:textId="77777777" w:rsidR="00C56837" w:rsidRDefault="006A6564">
      <w:pPr>
        <w:pStyle w:val="Tekstpodstawowy"/>
        <w:spacing w:before="2" w:line="186" w:lineRule="auto"/>
        <w:ind w:right="3109"/>
      </w:pPr>
      <w:r>
        <w:t>Dla eksportu do Chile jaj wylęgowych i jednodniowych piskląt.</w:t>
      </w:r>
    </w:p>
    <w:p w14:paraId="37F11E25" w14:textId="77777777" w:rsidR="00C56837" w:rsidRDefault="00C56837">
      <w:pPr>
        <w:spacing w:line="186" w:lineRule="auto"/>
        <w:sectPr w:rsidR="00C56837">
          <w:pgSz w:w="12240" w:h="15840"/>
          <w:pgMar w:top="1480" w:right="1180" w:bottom="280" w:left="1360" w:header="720" w:footer="720" w:gutter="0"/>
          <w:cols w:space="720"/>
        </w:sectPr>
      </w:pPr>
    </w:p>
    <w:p w14:paraId="381E39F9" w14:textId="77777777" w:rsidR="00C56837" w:rsidRDefault="00C56837">
      <w:pPr>
        <w:spacing w:line="200" w:lineRule="exact"/>
        <w:rPr>
          <w:sz w:val="20"/>
          <w:szCs w:val="20"/>
        </w:rPr>
      </w:pPr>
    </w:p>
    <w:p w14:paraId="7AA2D8B3" w14:textId="77777777" w:rsidR="00C56837" w:rsidRDefault="00C56837">
      <w:pPr>
        <w:spacing w:before="11" w:line="280" w:lineRule="exact"/>
        <w:rPr>
          <w:sz w:val="28"/>
          <w:szCs w:val="28"/>
        </w:rPr>
      </w:pPr>
    </w:p>
    <w:p w14:paraId="546043A9" w14:textId="77777777" w:rsidR="00C56837" w:rsidRDefault="006A6564">
      <w:pPr>
        <w:pStyle w:val="Tekstpodstawowy"/>
        <w:spacing w:line="196" w:lineRule="exact"/>
      </w:pPr>
      <w:r>
        <w:t>Sekcja I Pochodzenie</w:t>
      </w:r>
    </w:p>
    <w:p w14:paraId="0C109552" w14:textId="77777777" w:rsidR="00C56837" w:rsidRDefault="006A6564">
      <w:pPr>
        <w:spacing w:before="9" w:line="130" w:lineRule="exact"/>
        <w:rPr>
          <w:sz w:val="13"/>
          <w:szCs w:val="13"/>
        </w:rPr>
      </w:pPr>
      <w:r>
        <w:br w:type="column"/>
      </w:r>
    </w:p>
    <w:p w14:paraId="733D25FB" w14:textId="77777777" w:rsidR="00C56837" w:rsidRDefault="006A6564">
      <w:pPr>
        <w:pStyle w:val="Tekstpodstawowy"/>
      </w:pPr>
      <w:r>
        <w:t>Świadectwo Nr</w:t>
      </w:r>
    </w:p>
    <w:p w14:paraId="0BE6FB0F" w14:textId="77777777" w:rsidR="00C56837" w:rsidRDefault="00C56837">
      <w:pPr>
        <w:sectPr w:rsidR="00C56837">
          <w:type w:val="continuous"/>
          <w:pgSz w:w="12240" w:h="15840"/>
          <w:pgMar w:top="1480" w:right="1180" w:bottom="280" w:left="1360" w:header="720" w:footer="720" w:gutter="0"/>
          <w:cols w:num="2" w:space="720" w:equalWidth="0">
            <w:col w:w="2151" w:space="609"/>
            <w:col w:w="6940"/>
          </w:cols>
        </w:sectPr>
      </w:pPr>
    </w:p>
    <w:p w14:paraId="373A1F14" w14:textId="75D3F364" w:rsidR="00C56837" w:rsidRDefault="000B3A56" w:rsidP="00E71C1F">
      <w:pPr>
        <w:pStyle w:val="Tekstpodstawowy"/>
        <w:tabs>
          <w:tab w:val="left" w:pos="3230"/>
        </w:tabs>
        <w:spacing w:before="17" w:line="186" w:lineRule="auto"/>
        <w:ind w:right="4880"/>
      </w:pPr>
      <w:r>
        <w:pict w14:anchorId="1DCCD1A7">
          <v:group id="_x0000_s1044" style="position:absolute;left:0;text-align:left;margin-left:1.5pt;margin-top:1.5pt;width:609pt;height:789pt;z-index:-251659776;mso-position-horizontal-relative:page;mso-position-vertical-relative:page" coordorigin="30,30" coordsize="12180,15780">
            <v:group id="_x0000_s1050" style="position:absolute;left:40;top:40;width:12160;height:15760" coordorigin="40,40" coordsize="12160,15760">
              <v:shape id="_x0000_s1051" style="position:absolute;left:40;top:40;width:12160;height:15760" coordorigin="40,40" coordsize="12160,15760" path="m40,15800r12160,l12200,40,40,40r,15760xe" filled="f" strokeweight="1pt">
                <v:path arrowok="t"/>
              </v:shape>
            </v:group>
            <v:group id="_x0000_s1048" style="position:absolute;left:40;top:40;width:12160;height:100" coordorigin="40,40" coordsize="12160,100">
              <v:shape id="_x0000_s1049" style="position:absolute;left:40;top:40;width:12160;height:100" coordorigin="40,40" coordsize="12160,100" path="m40,140r12160,l12200,40,40,40r,100xe" fillcolor="#e20a16" stroked="f">
                <v:path arrowok="t"/>
              </v:shape>
            </v:group>
            <v:group id="_x0000_s1045" style="position:absolute;left:40;top:14940;width:12160;height:100" coordorigin="40,14940" coordsize="12160,100">
              <v:shape id="_x0000_s1047" style="position:absolute;left:40;top:14940;width:12160;height:100" coordorigin="40,14940" coordsize="12160,100" path="m40,15040r12160,l12200,14940r-12160,l40,15040xe" fillcolor="#e20a16" stroked="f">
                <v:path arrowok="t"/>
              </v:shape>
              <v:shape id="_x0000_s1046" type="#_x0000_t75" style="position:absolute;left:1537;top:240;width:7446;height:800">
                <v:imagedata r:id="rId5" o:title=""/>
              </v:shape>
            </v:group>
            <w10:wrap anchorx="page" anchory="page"/>
          </v:group>
        </w:pict>
      </w:r>
      <w:r w:rsidR="006A6564">
        <w:t>Kraj pochodzenia (1)</w:t>
      </w:r>
      <w:r w:rsidR="006A6564">
        <w:tab/>
        <w:t>Region (2) Właściwy organ</w:t>
      </w:r>
    </w:p>
    <w:p w14:paraId="4BC717AF" w14:textId="77777777" w:rsidR="00C56837" w:rsidRDefault="006A6564">
      <w:pPr>
        <w:pStyle w:val="Tekstpodstawowy"/>
        <w:spacing w:line="186" w:lineRule="auto"/>
        <w:ind w:right="5389"/>
      </w:pPr>
      <w:r>
        <w:t>Nazwa Eksportera Zakład pochodzenia: Adres</w:t>
      </w:r>
    </w:p>
    <w:p w14:paraId="2FE4711D" w14:textId="77777777" w:rsidR="00C56837" w:rsidRDefault="006A6564">
      <w:pPr>
        <w:pStyle w:val="Tekstpodstawowy"/>
        <w:spacing w:line="189" w:lineRule="exact"/>
      </w:pPr>
      <w:r>
        <w:t>Oficjalny Numer:</w:t>
      </w:r>
    </w:p>
    <w:p w14:paraId="69D42586" w14:textId="77777777" w:rsidR="00C56837" w:rsidRDefault="006A6564">
      <w:pPr>
        <w:pStyle w:val="Tekstpodstawowy"/>
        <w:spacing w:before="2" w:line="350" w:lineRule="atLeast"/>
        <w:ind w:right="6610"/>
      </w:pPr>
      <w:r>
        <w:t>SEKCJA II: Przeznaczenie Nazwa odbiorcy</w:t>
      </w:r>
    </w:p>
    <w:p w14:paraId="0AB0642B" w14:textId="77777777" w:rsidR="00C56837" w:rsidRDefault="006A6564">
      <w:pPr>
        <w:pStyle w:val="Tekstpodstawowy"/>
        <w:spacing w:line="176" w:lineRule="exact"/>
      </w:pPr>
      <w:r>
        <w:t>Adres</w:t>
      </w:r>
    </w:p>
    <w:p w14:paraId="2BFF7AF9" w14:textId="77777777" w:rsidR="00C56837" w:rsidRDefault="006A6564">
      <w:pPr>
        <w:pStyle w:val="Tekstpodstawowy"/>
        <w:spacing w:before="2" w:line="350" w:lineRule="atLeast"/>
        <w:ind w:right="4309"/>
      </w:pPr>
      <w:r>
        <w:t>SEKCJA III: Identyfikacja Ptaków (drobiu), Ilość ptaków lub jaj</w:t>
      </w:r>
    </w:p>
    <w:p w14:paraId="031D6286" w14:textId="77777777" w:rsidR="00C56837" w:rsidRDefault="006A6564">
      <w:pPr>
        <w:pStyle w:val="Tekstpodstawowy"/>
        <w:spacing w:line="176" w:lineRule="exact"/>
      </w:pPr>
      <w:r>
        <w:t>Gatunek</w:t>
      </w:r>
    </w:p>
    <w:p w14:paraId="19596DC6" w14:textId="77777777" w:rsidR="00C56837" w:rsidRDefault="00C56837">
      <w:pPr>
        <w:spacing w:before="5" w:line="120" w:lineRule="exact"/>
        <w:rPr>
          <w:sz w:val="12"/>
          <w:szCs w:val="12"/>
        </w:rPr>
      </w:pPr>
    </w:p>
    <w:p w14:paraId="16D4F62A" w14:textId="77777777" w:rsidR="00C56837" w:rsidRDefault="006A6564">
      <w:pPr>
        <w:pStyle w:val="Tekstpodstawowy"/>
      </w:pPr>
      <w:r>
        <w:t>SEKCJA IV Świadectwo sanitarne</w:t>
      </w:r>
    </w:p>
    <w:p w14:paraId="02F45A57" w14:textId="77777777" w:rsidR="00C56837" w:rsidRDefault="00C56837">
      <w:pPr>
        <w:spacing w:before="3" w:line="160" w:lineRule="exact"/>
        <w:rPr>
          <w:sz w:val="16"/>
          <w:szCs w:val="16"/>
        </w:rPr>
      </w:pPr>
    </w:p>
    <w:p w14:paraId="733A6E1B" w14:textId="77777777" w:rsidR="00C56837" w:rsidRDefault="006A6564">
      <w:pPr>
        <w:pStyle w:val="Tekstpodstawowy"/>
        <w:spacing w:line="186" w:lineRule="auto"/>
        <w:ind w:right="2989"/>
      </w:pPr>
      <w:r>
        <w:t>Weterynarz Urzędowy podpisujące na dole, oświadcza, że przeczytał i zrozumiał obowiązujące w Chile uregulowania dotyczące przechowywania mięsa drobiowego; i zaświadcza, zgodnie z obowiązującą Uchwałą, że:</w:t>
      </w:r>
    </w:p>
    <w:p w14:paraId="239EEBFD" w14:textId="77777777" w:rsidR="00C56837" w:rsidRDefault="00C56837">
      <w:pPr>
        <w:spacing w:before="9" w:line="130" w:lineRule="exact"/>
        <w:rPr>
          <w:sz w:val="13"/>
          <w:szCs w:val="13"/>
        </w:rPr>
      </w:pPr>
    </w:p>
    <w:p w14:paraId="22CFFBCA" w14:textId="77777777" w:rsidR="00C56837" w:rsidRDefault="006A6564">
      <w:pPr>
        <w:pStyle w:val="Tekstpodstawowy"/>
        <w:tabs>
          <w:tab w:val="left" w:pos="830"/>
        </w:tabs>
        <w:ind w:left="230"/>
      </w:pPr>
      <w:r>
        <w:t>1.-</w:t>
      </w:r>
      <w:r>
        <w:tab/>
        <w:t>WARUNKI SANITARNE KRAJ LUB OBSZARU POCHODZENIA</w:t>
      </w:r>
    </w:p>
    <w:p w14:paraId="1FFB34AC" w14:textId="77777777" w:rsidR="00C56837" w:rsidRDefault="00C56837">
      <w:pPr>
        <w:spacing w:before="7" w:line="100" w:lineRule="exact"/>
        <w:rPr>
          <w:sz w:val="10"/>
          <w:szCs w:val="10"/>
        </w:rPr>
      </w:pPr>
    </w:p>
    <w:p w14:paraId="03207E7C" w14:textId="77777777" w:rsidR="00C56837" w:rsidRDefault="00C56837">
      <w:pPr>
        <w:spacing w:line="200" w:lineRule="exact"/>
        <w:rPr>
          <w:sz w:val="20"/>
          <w:szCs w:val="20"/>
        </w:rPr>
      </w:pPr>
    </w:p>
    <w:p w14:paraId="10A0FFEA" w14:textId="77777777" w:rsidR="00C56837" w:rsidRDefault="00C56837">
      <w:pPr>
        <w:spacing w:line="200" w:lineRule="exact"/>
        <w:rPr>
          <w:sz w:val="20"/>
          <w:szCs w:val="20"/>
        </w:rPr>
      </w:pPr>
    </w:p>
    <w:p w14:paraId="40595069" w14:textId="77777777" w:rsidR="00C56837" w:rsidRDefault="006A6564">
      <w:pPr>
        <w:spacing w:before="69"/>
        <w:ind w:left="740"/>
        <w:rPr>
          <w:rFonts w:ascii="Tahoma" w:eastAsia="Tahoma" w:hAnsi="Tahoma" w:cs="Tahoma"/>
          <w:sz w:val="18"/>
          <w:szCs w:val="18"/>
        </w:rPr>
      </w:pPr>
      <w:r>
        <w:rPr>
          <w:rFonts w:ascii="Tahoma" w:hAnsi="Tahoma"/>
          <w:sz w:val="18"/>
          <w:szCs w:val="18"/>
        </w:rPr>
        <w:t xml:space="preserve">Biblioteka Kongresu </w:t>
      </w:r>
      <w:hyperlink r:id="rId12">
        <w:r>
          <w:rPr>
            <w:rFonts w:ascii="Tahoma" w:hAnsi="Tahoma"/>
            <w:sz w:val="18"/>
            <w:szCs w:val="18"/>
          </w:rPr>
          <w:t xml:space="preserve">Narodowego </w:t>
        </w:r>
      </w:hyperlink>
      <w:r>
        <w:rPr>
          <w:rFonts w:ascii="Tahoma" w:hAnsi="Tahoma"/>
          <w:sz w:val="18"/>
          <w:szCs w:val="18"/>
        </w:rPr>
        <w:t xml:space="preserve">Chile - </w:t>
      </w:r>
      <w:hyperlink r:id="rId13">
        <w:r>
          <w:rPr>
            <w:rFonts w:ascii="Tahoma" w:hAnsi="Tahoma"/>
            <w:color w:val="006699"/>
            <w:sz w:val="18"/>
            <w:szCs w:val="18"/>
          </w:rPr>
          <w:t xml:space="preserve">www.leychile.cl </w:t>
        </w:r>
      </w:hyperlink>
      <w:r>
        <w:rPr>
          <w:rFonts w:ascii="Tahoma" w:hAnsi="Tahoma"/>
          <w:color w:val="000000"/>
          <w:sz w:val="18"/>
          <w:szCs w:val="18"/>
        </w:rPr>
        <w:t>- dokument wygenerowany 24 lipca 2019 r</w:t>
      </w:r>
    </w:p>
    <w:p w14:paraId="3D6E94FA" w14:textId="77777777" w:rsidR="00C56837" w:rsidRDefault="00C56837">
      <w:pPr>
        <w:rPr>
          <w:rFonts w:ascii="Tahoma" w:eastAsia="Tahoma" w:hAnsi="Tahoma" w:cs="Tahoma"/>
          <w:sz w:val="18"/>
          <w:szCs w:val="18"/>
        </w:rPr>
        <w:sectPr w:rsidR="00C56837" w:rsidSect="006A6564">
          <w:type w:val="continuous"/>
          <w:pgSz w:w="12240" w:h="15840"/>
          <w:pgMar w:top="1480" w:right="1180" w:bottom="43" w:left="1360" w:header="720" w:footer="720" w:gutter="0"/>
          <w:cols w:space="720"/>
        </w:sectPr>
      </w:pPr>
    </w:p>
    <w:p w14:paraId="56560393" w14:textId="77777777" w:rsidR="00C56837" w:rsidRDefault="000B3A56">
      <w:pPr>
        <w:spacing w:before="17" w:line="220" w:lineRule="exact"/>
      </w:pPr>
      <w:r>
        <w:lastRenderedPageBreak/>
        <w:pict w14:anchorId="5593B83A">
          <v:group id="_x0000_s1036" style="position:absolute;margin-left:1.5pt;margin-top:1.5pt;width:609pt;height:789pt;z-index:-251658752;mso-position-horizontal-relative:page;mso-position-vertical-relative:page" coordorigin="30,30" coordsize="12180,15780">
            <v:group id="_x0000_s1042" style="position:absolute;left:40;top:40;width:12160;height:15760" coordorigin="40,40" coordsize="12160,15760">
              <v:shape id="_x0000_s1043" style="position:absolute;left:40;top:40;width:12160;height:15760" coordorigin="40,40" coordsize="12160,15760" path="m40,15800r12160,l12200,40,40,40r,15760xe" filled="f" strokeweight="1pt">
                <v:path arrowok="t"/>
              </v:shape>
            </v:group>
            <v:group id="_x0000_s1040" style="position:absolute;left:40;top:40;width:12160;height:100" coordorigin="40,40" coordsize="12160,100">
              <v:shape id="_x0000_s1041" style="position:absolute;left:40;top:40;width:12160;height:100" coordorigin="40,40" coordsize="12160,100" path="m40,140r12160,l12200,40,40,40r,100xe" fillcolor="#e20a16" stroked="f">
                <v:path arrowok="t"/>
              </v:shape>
            </v:group>
            <v:group id="_x0000_s1037" style="position:absolute;left:40;top:14940;width:12160;height:100" coordorigin="40,14940" coordsize="12160,100">
              <v:shape id="_x0000_s1039" style="position:absolute;left:40;top:14940;width:12160;height:100" coordorigin="40,14940" coordsize="12160,100" path="m40,15040r12160,l12200,14940r-12160,l40,15040xe" fillcolor="#e20a16" stroked="f">
                <v:path arrowok="t"/>
              </v:shape>
              <v:shape id="_x0000_s1038" type="#_x0000_t75" style="position:absolute;left:1537;top:240;width:7446;height:800">
                <v:imagedata r:id="rId5" o:title=""/>
              </v:shape>
            </v:group>
            <w10:wrap anchorx="page" anchory="page"/>
          </v:group>
        </w:pict>
      </w:r>
    </w:p>
    <w:p w14:paraId="3CD4068E" w14:textId="77777777" w:rsidR="00C56837" w:rsidRDefault="00C56837">
      <w:pPr>
        <w:spacing w:before="8" w:line="110" w:lineRule="exact"/>
        <w:rPr>
          <w:sz w:val="11"/>
          <w:szCs w:val="11"/>
        </w:rPr>
      </w:pPr>
    </w:p>
    <w:p w14:paraId="2D0C3B7F" w14:textId="77777777" w:rsidR="00C56837" w:rsidRDefault="006A6564">
      <w:pPr>
        <w:pStyle w:val="Tekstpodstawowy"/>
        <w:spacing w:line="186" w:lineRule="auto"/>
        <w:ind w:left="710" w:right="3709" w:firstLine="720"/>
      </w:pPr>
      <w:r>
        <w:t>(Wskazać kraj lub obszar pochodzenia) jest uznany za wolny od Ptasiej grypy</w:t>
      </w:r>
    </w:p>
    <w:p w14:paraId="49533CAC" w14:textId="77777777" w:rsidR="00C56837" w:rsidRDefault="006A6564" w:rsidP="00E71C1F">
      <w:pPr>
        <w:pStyle w:val="Tekstpodstawowy"/>
        <w:spacing w:line="186" w:lineRule="auto"/>
        <w:ind w:right="3604"/>
      </w:pPr>
      <w:r>
        <w:t>Powiadomienie obowiązkowe i dotyczące choroby Newcastle przed OIE, a ten stan jest pozytywnie oceniany przez Chile;</w:t>
      </w:r>
    </w:p>
    <w:p w14:paraId="194B5B8B" w14:textId="77777777" w:rsidR="00C56837" w:rsidRDefault="00C56837">
      <w:pPr>
        <w:spacing w:before="9" w:line="130" w:lineRule="exact"/>
        <w:rPr>
          <w:sz w:val="13"/>
          <w:szCs w:val="13"/>
        </w:rPr>
      </w:pPr>
    </w:p>
    <w:p w14:paraId="7B039ACA" w14:textId="77777777" w:rsidR="00C56837" w:rsidRDefault="006A6564">
      <w:pPr>
        <w:pStyle w:val="Tekstpodstawowy"/>
        <w:ind w:left="710"/>
      </w:pPr>
      <w:r>
        <w:t>lub(3)</w:t>
      </w:r>
    </w:p>
    <w:p w14:paraId="54563988" w14:textId="77777777" w:rsidR="00C56837" w:rsidRDefault="00C56837">
      <w:pPr>
        <w:spacing w:before="3" w:line="160" w:lineRule="exact"/>
        <w:rPr>
          <w:sz w:val="16"/>
          <w:szCs w:val="16"/>
        </w:rPr>
      </w:pPr>
    </w:p>
    <w:p w14:paraId="0AEA03E1" w14:textId="20FF779B" w:rsidR="00C56837" w:rsidRDefault="006A6564">
      <w:pPr>
        <w:pStyle w:val="Tekstpodstawowy"/>
        <w:spacing w:line="186" w:lineRule="auto"/>
        <w:ind w:right="3109" w:firstLine="600"/>
      </w:pPr>
      <w:r>
        <w:t>Ptaki</w:t>
      </w:r>
      <w:r w:rsidR="00E71C1F">
        <w:t xml:space="preserve"> </w:t>
      </w:r>
      <w:r w:rsidR="00E71C1F">
        <w:rPr>
          <w:i/>
          <w:iCs/>
        </w:rPr>
        <w:t>(drób)</w:t>
      </w:r>
      <w:r>
        <w:t xml:space="preserve"> pochodzą z oficjalnie uznanego zakładu wolnego od obu chorób przez Właściwy Organ, który jest włączony do zatwierdzonego przez niego programu kontroli sanitarnej,</w:t>
      </w:r>
    </w:p>
    <w:p w14:paraId="4EA390AD" w14:textId="77777777" w:rsidR="00C56837" w:rsidRDefault="006A6564">
      <w:pPr>
        <w:pStyle w:val="Tekstpodstawowy"/>
        <w:spacing w:line="186" w:lineRule="auto"/>
        <w:ind w:right="3349"/>
      </w:pPr>
      <w:r>
        <w:t>i obie sytuacje zostały pozytywnie ocenione przez Chile.</w:t>
      </w:r>
    </w:p>
    <w:p w14:paraId="73F210B1" w14:textId="77777777" w:rsidR="00C56837" w:rsidRDefault="006A6564">
      <w:pPr>
        <w:pStyle w:val="Tekstpodstawowy"/>
        <w:spacing w:line="174" w:lineRule="exact"/>
      </w:pPr>
      <w:r>
        <w:t>(1): Pisać dużymi literami i czarnym kolorem</w:t>
      </w:r>
    </w:p>
    <w:p w14:paraId="287739F5" w14:textId="77777777" w:rsidR="00C56837" w:rsidRDefault="006A6564">
      <w:pPr>
        <w:pStyle w:val="Tekstpodstawowy"/>
        <w:spacing w:before="2" w:line="186" w:lineRule="auto"/>
        <w:ind w:right="3109"/>
      </w:pPr>
      <w:r>
        <w:t>(2): Należy wypełnić tylko wtedy, gdy zezwolenie na eksport do Chile jest ograniczone do niektórych regionów kraju upoważnionego.</w:t>
      </w:r>
    </w:p>
    <w:p w14:paraId="00F735F6" w14:textId="77777777" w:rsidR="00C56837" w:rsidRDefault="006A6564">
      <w:pPr>
        <w:pStyle w:val="Tekstpodstawowy"/>
        <w:tabs>
          <w:tab w:val="left" w:pos="710"/>
          <w:tab w:val="left" w:pos="950"/>
        </w:tabs>
        <w:spacing w:line="186" w:lineRule="auto"/>
        <w:ind w:right="4309"/>
      </w:pPr>
      <w:r>
        <w:t>(3):</w:t>
      </w:r>
      <w:r>
        <w:tab/>
      </w:r>
      <w:r>
        <w:tab/>
        <w:t>Skreślić niepotrzebny akapit. 2.-</w:t>
      </w:r>
      <w:r>
        <w:tab/>
        <w:t>O POCHODZENIU PTAKÓW (</w:t>
      </w:r>
      <w:r>
        <w:rPr>
          <w:i/>
          <w:iCs/>
        </w:rPr>
        <w:t>DROBIU</w:t>
      </w:r>
      <w:r>
        <w:t>)</w:t>
      </w:r>
    </w:p>
    <w:p w14:paraId="26DDDC8F" w14:textId="77777777" w:rsidR="00C56837" w:rsidRDefault="00C56837">
      <w:pPr>
        <w:spacing w:before="6" w:line="170" w:lineRule="exact"/>
        <w:rPr>
          <w:sz w:val="17"/>
          <w:szCs w:val="17"/>
        </w:rPr>
      </w:pPr>
    </w:p>
    <w:p w14:paraId="28632AA6" w14:textId="77777777" w:rsidR="00C56837" w:rsidRDefault="006A6564">
      <w:pPr>
        <w:pStyle w:val="Tekstpodstawowy"/>
        <w:spacing w:line="186" w:lineRule="auto"/>
        <w:ind w:right="2869" w:firstLine="600"/>
      </w:pPr>
      <w:r>
        <w:t>Zakład pochodzenia jest wolny od innych szczepów ptasiej grypy i ptaki nie był szczepiony przeciw tej chorobie.</w:t>
      </w:r>
    </w:p>
    <w:p w14:paraId="7F67F955" w14:textId="77777777" w:rsidR="00C56837" w:rsidRDefault="00C56837">
      <w:pPr>
        <w:spacing w:before="6" w:line="170" w:lineRule="exact"/>
        <w:rPr>
          <w:sz w:val="17"/>
          <w:szCs w:val="17"/>
        </w:rPr>
      </w:pPr>
    </w:p>
    <w:p w14:paraId="54EB5423" w14:textId="24B882DE" w:rsidR="00C56837" w:rsidRDefault="006A6564" w:rsidP="00F71515">
      <w:pPr>
        <w:pStyle w:val="Tekstpodstawowy"/>
        <w:spacing w:line="186" w:lineRule="auto"/>
        <w:ind w:right="3109" w:firstLine="600"/>
      </w:pPr>
      <w:r>
        <w:t>Zakład pochodzenia jest zatwierdzony do eksportu do Chile przez Służbę ds. Rolnictwa i Hodowli zwierząt,</w:t>
      </w:r>
      <w:r w:rsidR="00F71515">
        <w:t xml:space="preserve"> </w:t>
      </w:r>
      <w:r>
        <w:t>zgodnie z rezolucją 3.138/1999.</w:t>
      </w:r>
    </w:p>
    <w:p w14:paraId="6307A086" w14:textId="77777777" w:rsidR="00C56837" w:rsidRDefault="00C56837">
      <w:pPr>
        <w:spacing w:before="3" w:line="160" w:lineRule="exact"/>
        <w:rPr>
          <w:sz w:val="16"/>
          <w:szCs w:val="16"/>
        </w:rPr>
      </w:pPr>
    </w:p>
    <w:p w14:paraId="1194D730" w14:textId="5DAB2AE6" w:rsidR="00C56837" w:rsidRDefault="006A6564" w:rsidP="00F71515">
      <w:pPr>
        <w:pStyle w:val="Tekstpodstawowy"/>
        <w:spacing w:line="186" w:lineRule="auto"/>
        <w:ind w:left="590" w:right="3109"/>
      </w:pPr>
      <w:r>
        <w:t>Ze stado pochodzenia pobrano próbkę do rozpoznania ptasiej grypy, z wynikiem negatywnym, w ciągu 30 dni przed</w:t>
      </w:r>
      <w:r w:rsidR="00F71515">
        <w:t xml:space="preserve"> </w:t>
      </w:r>
      <w:r>
        <w:t>załadunkiem towaru. Zostały pobrane losowo</w:t>
      </w:r>
      <w:r w:rsidR="00F71515">
        <w:t xml:space="preserve"> </w:t>
      </w:r>
      <w:r>
        <w:t>62 (wskazać rodzaj próbki), dystrybuowane we wszystkich kurnikach, które</w:t>
      </w:r>
      <w:r w:rsidR="00F71515">
        <w:t xml:space="preserve"> </w:t>
      </w:r>
      <w:r>
        <w:t>tworzą partię pochodzenia, które był analizowane przez (wskazać</w:t>
      </w:r>
    </w:p>
    <w:p w14:paraId="16100683" w14:textId="77777777" w:rsidR="00C56837" w:rsidRDefault="006A6564">
      <w:pPr>
        <w:pStyle w:val="Tekstpodstawowy"/>
        <w:tabs>
          <w:tab w:val="left" w:pos="5510"/>
        </w:tabs>
        <w:spacing w:line="186" w:lineRule="auto"/>
        <w:ind w:left="590" w:right="3229"/>
      </w:pPr>
      <w:r>
        <w:t>test laboratoryjny) w laboratorium urzędowym lub urzędowo zatwierdzony przez właściwy organ.</w:t>
      </w:r>
    </w:p>
    <w:p w14:paraId="7FD67A4C" w14:textId="77777777" w:rsidR="00C56837" w:rsidRDefault="00C56837">
      <w:pPr>
        <w:spacing w:before="6" w:line="170" w:lineRule="exact"/>
        <w:rPr>
          <w:sz w:val="17"/>
          <w:szCs w:val="17"/>
        </w:rPr>
      </w:pPr>
    </w:p>
    <w:p w14:paraId="621EA3FA" w14:textId="722C00C9" w:rsidR="00C56837" w:rsidRDefault="006A6564" w:rsidP="00F71515">
      <w:pPr>
        <w:pStyle w:val="Tekstpodstawowy"/>
        <w:spacing w:line="186" w:lineRule="auto"/>
        <w:ind w:right="2045" w:firstLine="600"/>
      </w:pPr>
      <w:r>
        <w:t>Zakład pochodzenia jest wolny od Salmonella gallinarum, S. pullorum, S. typhimurium i S.</w:t>
      </w:r>
      <w:r w:rsidR="00F71515">
        <w:t>enteritidis</w:t>
      </w:r>
    </w:p>
    <w:p w14:paraId="3CE84B14" w14:textId="77777777" w:rsidR="00C56837" w:rsidRDefault="00C56837">
      <w:pPr>
        <w:spacing w:before="5" w:line="120" w:lineRule="exact"/>
        <w:rPr>
          <w:sz w:val="12"/>
          <w:szCs w:val="12"/>
        </w:rPr>
      </w:pPr>
    </w:p>
    <w:p w14:paraId="3695224C" w14:textId="77777777" w:rsidR="00C56837" w:rsidRDefault="006A6564">
      <w:pPr>
        <w:pStyle w:val="Tekstpodstawowy"/>
        <w:spacing w:line="211" w:lineRule="exact"/>
        <w:ind w:left="710"/>
      </w:pPr>
      <w:r>
        <w:t xml:space="preserve">Jaja i/lub jednodniowe pisklęta pochodzą z </w:t>
      </w:r>
    </w:p>
    <w:p w14:paraId="125183E5" w14:textId="556729CD" w:rsidR="00C56837" w:rsidRPr="00F71515" w:rsidRDefault="006A6564">
      <w:pPr>
        <w:pStyle w:val="Tekstpodstawowy"/>
        <w:tabs>
          <w:tab w:val="left" w:pos="7790"/>
        </w:tabs>
        <w:spacing w:line="176" w:lineRule="exact"/>
        <w:rPr>
          <w:b/>
          <w:bCs/>
        </w:rPr>
      </w:pPr>
      <w:r>
        <w:t xml:space="preserve">Następujących gospodarstw: ---------------------” </w:t>
      </w:r>
      <w:r w:rsidR="00F71515">
        <w:t xml:space="preserve">          </w:t>
      </w:r>
      <w:r w:rsidRPr="00F71515">
        <w:rPr>
          <w:b/>
          <w:bCs/>
        </w:rPr>
        <w:t>Rezolucja 2174</w:t>
      </w:r>
    </w:p>
    <w:p w14:paraId="5C3DAA34" w14:textId="06E0E84A" w:rsidR="00C56837" w:rsidRPr="00F71515" w:rsidRDefault="006A6564">
      <w:pPr>
        <w:pStyle w:val="Tekstpodstawowy"/>
        <w:spacing w:line="176" w:lineRule="exact"/>
        <w:ind w:left="0" w:right="1069"/>
        <w:jc w:val="right"/>
        <w:rPr>
          <w:b/>
          <w:bCs/>
        </w:rPr>
      </w:pPr>
      <w:r w:rsidRPr="00F71515">
        <w:rPr>
          <w:b/>
          <w:bCs/>
        </w:rPr>
        <w:t>NIEZAWISŁA,</w:t>
      </w:r>
      <w:r w:rsidR="00F71515" w:rsidRPr="00F71515">
        <w:rPr>
          <w:b/>
          <w:bCs/>
        </w:rPr>
        <w:t xml:space="preserve"> </w:t>
      </w:r>
    </w:p>
    <w:p w14:paraId="44B767B4" w14:textId="6DA45BEB" w:rsidR="00C56837" w:rsidRPr="00F71515" w:rsidRDefault="006A6564">
      <w:pPr>
        <w:pStyle w:val="Tekstpodstawowy"/>
        <w:tabs>
          <w:tab w:val="left" w:pos="710"/>
          <w:tab w:val="left" w:pos="7790"/>
        </w:tabs>
        <w:spacing w:line="176" w:lineRule="exact"/>
        <w:rPr>
          <w:b/>
          <w:bCs/>
        </w:rPr>
      </w:pPr>
      <w:r>
        <w:t>3.-</w:t>
      </w:r>
      <w:r>
        <w:tab/>
        <w:t>O</w:t>
      </w:r>
      <w:r w:rsidR="00F71515">
        <w:t>DNOŚNIE</w:t>
      </w:r>
      <w:r>
        <w:t xml:space="preserve"> WARUNK</w:t>
      </w:r>
      <w:r w:rsidR="00F71515">
        <w:t>ÓW</w:t>
      </w:r>
      <w:r>
        <w:t xml:space="preserve"> PRZED ZAŁADUNKIEM </w:t>
      </w:r>
      <w:r w:rsidR="00F71515">
        <w:t xml:space="preserve">                   </w:t>
      </w:r>
      <w:r w:rsidR="00F71515" w:rsidRPr="00F71515">
        <w:rPr>
          <w:b/>
          <w:bCs/>
        </w:rPr>
        <w:t>ROLNICTWO</w:t>
      </w:r>
    </w:p>
    <w:p w14:paraId="4B1243ED" w14:textId="77777777" w:rsidR="00C56837" w:rsidRDefault="006A6564">
      <w:pPr>
        <w:pStyle w:val="Tekstpodstawowy"/>
        <w:spacing w:line="176" w:lineRule="exact"/>
        <w:ind w:left="0" w:right="1429"/>
        <w:jc w:val="right"/>
      </w:pPr>
      <w:r>
        <w:t>Nr. 3</w:t>
      </w:r>
    </w:p>
    <w:p w14:paraId="34259BAB" w14:textId="25B96EAF" w:rsidR="00F71515" w:rsidRDefault="006A6564">
      <w:pPr>
        <w:pStyle w:val="Tekstpodstawowy"/>
        <w:tabs>
          <w:tab w:val="left" w:pos="7790"/>
        </w:tabs>
        <w:spacing w:before="2" w:line="186" w:lineRule="auto"/>
        <w:ind w:right="109" w:firstLine="600"/>
      </w:pPr>
      <w:r>
        <w:t>W ciągu 180 dni przed wysyłką w</w:t>
      </w:r>
      <w:r w:rsidR="00F71515">
        <w:t xml:space="preserve"> </w:t>
      </w:r>
      <w:r w:rsidR="00F71515">
        <w:t>zakład</w:t>
      </w:r>
      <w:r w:rsidR="00F71515">
        <w:t>zie</w:t>
      </w:r>
      <w:r w:rsidR="00F71515">
        <w:t xml:space="preserve"> nie </w:t>
      </w:r>
      <w:r w:rsidR="00F71515">
        <w:t xml:space="preserve">         </w:t>
      </w:r>
      <w:r w:rsidR="00F71515" w:rsidRPr="00F71515">
        <w:rPr>
          <w:b/>
          <w:bCs/>
        </w:rPr>
        <w:t>D.O. 04.10.2010</w:t>
      </w:r>
      <w:r w:rsidR="00F71515">
        <w:t xml:space="preserve"> </w:t>
      </w:r>
      <w:r w:rsidR="00F71515">
        <w:t xml:space="preserve">                              </w:t>
      </w:r>
    </w:p>
    <w:p w14:paraId="64EDB44B" w14:textId="1412D285" w:rsidR="00F71515" w:rsidRDefault="006A6564" w:rsidP="00F71515">
      <w:pPr>
        <w:pStyle w:val="Tekstpodstawowy"/>
        <w:tabs>
          <w:tab w:val="left" w:pos="7790"/>
        </w:tabs>
        <w:spacing w:before="2" w:line="186" w:lineRule="auto"/>
        <w:ind w:right="109" w:firstLine="600"/>
      </w:pPr>
      <w:r>
        <w:t>nie pojawiły się oznaki</w:t>
      </w:r>
      <w:r w:rsidR="00F71515">
        <w:t xml:space="preserve"> </w:t>
      </w:r>
      <w:r>
        <w:t xml:space="preserve">chorób zakaźnych i </w:t>
      </w:r>
    </w:p>
    <w:p w14:paraId="2429D781" w14:textId="77777777" w:rsidR="00F71515" w:rsidRDefault="006A6564" w:rsidP="00F71515">
      <w:pPr>
        <w:pStyle w:val="Tekstpodstawowy"/>
        <w:tabs>
          <w:tab w:val="left" w:pos="7790"/>
        </w:tabs>
        <w:spacing w:before="2" w:line="186" w:lineRule="auto"/>
        <w:ind w:right="109" w:firstLine="600"/>
      </w:pPr>
      <w:r>
        <w:t xml:space="preserve">zaraźliwych, zwłaszcza następujące, w zależności </w:t>
      </w:r>
    </w:p>
    <w:p w14:paraId="110567E4" w14:textId="3122EEA4" w:rsidR="00C56837" w:rsidRDefault="006A6564" w:rsidP="00F71515">
      <w:pPr>
        <w:pStyle w:val="Tekstpodstawowy"/>
        <w:tabs>
          <w:tab w:val="left" w:pos="7790"/>
        </w:tabs>
        <w:spacing w:before="2" w:line="186" w:lineRule="auto"/>
        <w:ind w:right="109" w:firstLine="600"/>
      </w:pPr>
      <w:r>
        <w:t>od gatunku:</w:t>
      </w:r>
    </w:p>
    <w:p w14:paraId="176F5A2A" w14:textId="77777777" w:rsidR="00C56837" w:rsidRDefault="00C56837">
      <w:pPr>
        <w:spacing w:before="6" w:line="170" w:lineRule="exact"/>
        <w:rPr>
          <w:sz w:val="17"/>
          <w:szCs w:val="17"/>
        </w:rPr>
      </w:pPr>
    </w:p>
    <w:p w14:paraId="25E2C9E9" w14:textId="77777777" w:rsidR="00C56837" w:rsidRDefault="006A6564">
      <w:pPr>
        <w:pStyle w:val="Tekstpodstawowy"/>
        <w:numPr>
          <w:ilvl w:val="0"/>
          <w:numId w:val="1"/>
        </w:numPr>
        <w:tabs>
          <w:tab w:val="left" w:pos="710"/>
        </w:tabs>
        <w:spacing w:line="186" w:lineRule="auto"/>
        <w:ind w:right="3229" w:firstLine="0"/>
      </w:pPr>
      <w:r>
        <w:t>Kura: Mycoplasma gallisepticum i M. sinoviae, Pastereloza (ptasia cholera), Kolibakterioza, Coriza, Adenowirus, Zespół upośledzenia postawy, Ptasie zapalenie mózgu , Zakaźne zapalenie oskrzeli,</w:t>
      </w:r>
    </w:p>
    <w:p w14:paraId="0868C285" w14:textId="4E71A9AB" w:rsidR="00C56837" w:rsidRDefault="006A6564">
      <w:pPr>
        <w:pStyle w:val="Tekstpodstawowy"/>
        <w:spacing w:line="186" w:lineRule="auto"/>
        <w:ind w:right="3709"/>
      </w:pPr>
      <w:r>
        <w:t xml:space="preserve"> Zakaźne zapalenie laringotracheitis, Diphroviruela Ptasia, Choroba Marka, Białaczka Ptasia, Orthoreovirus ptaków i Wirusowe zapalenie wątroby u </w:t>
      </w:r>
      <w:r w:rsidR="00F71515">
        <w:t>ptaków</w:t>
      </w:r>
      <w:r>
        <w:t>.</w:t>
      </w:r>
    </w:p>
    <w:p w14:paraId="35FB17BF" w14:textId="77777777" w:rsidR="00C56837" w:rsidRDefault="00C56837">
      <w:pPr>
        <w:spacing w:before="6" w:line="170" w:lineRule="exact"/>
        <w:rPr>
          <w:sz w:val="17"/>
          <w:szCs w:val="17"/>
        </w:rPr>
      </w:pPr>
    </w:p>
    <w:p w14:paraId="7CCAD366" w14:textId="77777777" w:rsidR="00C56837" w:rsidRDefault="006A6564">
      <w:pPr>
        <w:pStyle w:val="Tekstpodstawowy"/>
        <w:numPr>
          <w:ilvl w:val="0"/>
          <w:numId w:val="1"/>
        </w:numPr>
        <w:tabs>
          <w:tab w:val="left" w:pos="710"/>
        </w:tabs>
        <w:spacing w:line="186" w:lineRule="auto"/>
        <w:ind w:right="2989" w:firstLine="0"/>
      </w:pPr>
      <w:r>
        <w:t>Przepiórka: Zakaźne zapalenie oskrzeli przepiórek, Ptasie zapalenie mózgu i Pastereloza (cholera drobiu).</w:t>
      </w:r>
    </w:p>
    <w:p w14:paraId="0C1CE82B" w14:textId="77777777" w:rsidR="00C56837" w:rsidRDefault="00C56837">
      <w:pPr>
        <w:spacing w:before="6" w:line="170" w:lineRule="exact"/>
        <w:rPr>
          <w:sz w:val="17"/>
          <w:szCs w:val="17"/>
        </w:rPr>
      </w:pPr>
    </w:p>
    <w:p w14:paraId="4C0373B1" w14:textId="77777777" w:rsidR="00C56837" w:rsidRDefault="006A6564">
      <w:pPr>
        <w:pStyle w:val="Tekstpodstawowy"/>
        <w:numPr>
          <w:ilvl w:val="0"/>
          <w:numId w:val="1"/>
        </w:numPr>
        <w:tabs>
          <w:tab w:val="left" w:pos="710"/>
        </w:tabs>
        <w:spacing w:line="186" w:lineRule="auto"/>
        <w:ind w:right="3229" w:firstLine="0"/>
      </w:pPr>
      <w:r>
        <w:t>Kaczka: Wirusowe zapalenie wątroby kaczek, Grypa gęsi, Wirusowe zapalenie jelit kaczek, Ptasie zapalenie mózgu i rdzenia kręgowego i Pastereloza (ptasia cholera).</w:t>
      </w:r>
    </w:p>
    <w:p w14:paraId="3B7A1E60" w14:textId="77777777" w:rsidR="00C56837" w:rsidRDefault="00C56837">
      <w:pPr>
        <w:spacing w:before="9" w:line="130" w:lineRule="exact"/>
        <w:rPr>
          <w:sz w:val="13"/>
          <w:szCs w:val="13"/>
        </w:rPr>
      </w:pPr>
    </w:p>
    <w:p w14:paraId="56EC10E1" w14:textId="77777777" w:rsidR="00C56837" w:rsidRDefault="006A6564">
      <w:pPr>
        <w:pStyle w:val="Tekstpodstawowy"/>
        <w:numPr>
          <w:ilvl w:val="0"/>
          <w:numId w:val="1"/>
        </w:numPr>
        <w:tabs>
          <w:tab w:val="left" w:pos="710"/>
        </w:tabs>
        <w:ind w:left="710"/>
      </w:pPr>
      <w:r>
        <w:t>Gęś: Wirusowe zapalenie wątroby gęsi, Grypa</w:t>
      </w:r>
    </w:p>
    <w:p w14:paraId="395076EF" w14:textId="77777777" w:rsidR="00C56837" w:rsidRDefault="00C56837">
      <w:pPr>
        <w:spacing w:before="7" w:line="100" w:lineRule="exact"/>
        <w:rPr>
          <w:sz w:val="10"/>
          <w:szCs w:val="10"/>
        </w:rPr>
      </w:pPr>
    </w:p>
    <w:p w14:paraId="5EEF7794" w14:textId="77777777" w:rsidR="00C56837" w:rsidRDefault="00C56837">
      <w:pPr>
        <w:spacing w:line="200" w:lineRule="exact"/>
        <w:rPr>
          <w:sz w:val="20"/>
          <w:szCs w:val="20"/>
        </w:rPr>
      </w:pPr>
    </w:p>
    <w:p w14:paraId="23CB50EB" w14:textId="40168726" w:rsidR="00C56837" w:rsidRDefault="00C56837">
      <w:pPr>
        <w:spacing w:line="200" w:lineRule="exact"/>
        <w:rPr>
          <w:sz w:val="20"/>
          <w:szCs w:val="20"/>
        </w:rPr>
      </w:pPr>
    </w:p>
    <w:p w14:paraId="3B4B90A6" w14:textId="5CF913F5" w:rsidR="00F71515" w:rsidRDefault="00F71515">
      <w:pPr>
        <w:spacing w:line="200" w:lineRule="exact"/>
        <w:rPr>
          <w:sz w:val="20"/>
          <w:szCs w:val="20"/>
        </w:rPr>
      </w:pPr>
    </w:p>
    <w:p w14:paraId="5A7F8E2C" w14:textId="6A7E0499" w:rsidR="00F71515" w:rsidRDefault="00F71515">
      <w:pPr>
        <w:spacing w:line="200" w:lineRule="exact"/>
        <w:rPr>
          <w:sz w:val="20"/>
          <w:szCs w:val="20"/>
        </w:rPr>
      </w:pPr>
    </w:p>
    <w:p w14:paraId="7F8360E2" w14:textId="77777777" w:rsidR="00F71515" w:rsidRDefault="00F71515">
      <w:pPr>
        <w:spacing w:line="200" w:lineRule="exact"/>
        <w:rPr>
          <w:sz w:val="20"/>
          <w:szCs w:val="20"/>
        </w:rPr>
      </w:pPr>
    </w:p>
    <w:p w14:paraId="49EC0D47" w14:textId="77777777" w:rsidR="00C56837" w:rsidRDefault="00C56837">
      <w:pPr>
        <w:spacing w:line="200" w:lineRule="exact"/>
        <w:rPr>
          <w:sz w:val="20"/>
          <w:szCs w:val="20"/>
        </w:rPr>
      </w:pPr>
    </w:p>
    <w:p w14:paraId="7FC648B0" w14:textId="77777777" w:rsidR="00C56837" w:rsidRDefault="006A6564">
      <w:pPr>
        <w:spacing w:before="69"/>
        <w:ind w:left="740"/>
        <w:rPr>
          <w:rFonts w:ascii="Tahoma" w:eastAsia="Tahoma" w:hAnsi="Tahoma" w:cs="Tahoma"/>
          <w:sz w:val="18"/>
          <w:szCs w:val="18"/>
        </w:rPr>
      </w:pPr>
      <w:r>
        <w:rPr>
          <w:rFonts w:ascii="Tahoma" w:hAnsi="Tahoma"/>
          <w:sz w:val="18"/>
          <w:szCs w:val="18"/>
        </w:rPr>
        <w:t xml:space="preserve">Biblioteka Kongresu </w:t>
      </w:r>
      <w:hyperlink r:id="rId14">
        <w:r>
          <w:rPr>
            <w:rFonts w:ascii="Tahoma" w:hAnsi="Tahoma"/>
            <w:sz w:val="18"/>
            <w:szCs w:val="18"/>
          </w:rPr>
          <w:t xml:space="preserve">Narodowego </w:t>
        </w:r>
      </w:hyperlink>
      <w:r>
        <w:rPr>
          <w:rFonts w:ascii="Tahoma" w:hAnsi="Tahoma"/>
          <w:sz w:val="18"/>
          <w:szCs w:val="18"/>
        </w:rPr>
        <w:t xml:space="preserve">Chile - </w:t>
      </w:r>
      <w:hyperlink r:id="rId15">
        <w:r>
          <w:rPr>
            <w:rFonts w:ascii="Tahoma" w:hAnsi="Tahoma"/>
            <w:color w:val="006699"/>
            <w:sz w:val="18"/>
            <w:szCs w:val="18"/>
          </w:rPr>
          <w:t xml:space="preserve">www.leychile.cl </w:t>
        </w:r>
      </w:hyperlink>
      <w:r>
        <w:rPr>
          <w:rFonts w:ascii="Tahoma" w:hAnsi="Tahoma"/>
          <w:color w:val="000000"/>
          <w:sz w:val="18"/>
          <w:szCs w:val="18"/>
        </w:rPr>
        <w:t>- dokument wygenerowany 24 lipca 2019 r</w:t>
      </w:r>
    </w:p>
    <w:p w14:paraId="74DF775A" w14:textId="77777777" w:rsidR="00C56837" w:rsidRDefault="00C56837">
      <w:pPr>
        <w:rPr>
          <w:rFonts w:ascii="Tahoma" w:eastAsia="Tahoma" w:hAnsi="Tahoma" w:cs="Tahoma"/>
          <w:sz w:val="18"/>
          <w:szCs w:val="18"/>
        </w:rPr>
        <w:sectPr w:rsidR="00C56837">
          <w:pgSz w:w="12240" w:h="15840"/>
          <w:pgMar w:top="1480" w:right="1180" w:bottom="280" w:left="1360" w:header="720" w:footer="720" w:gutter="0"/>
          <w:cols w:space="720"/>
        </w:sectPr>
      </w:pPr>
    </w:p>
    <w:p w14:paraId="6A1B3D93" w14:textId="019D3777" w:rsidR="00C56837" w:rsidRDefault="000B3A56" w:rsidP="00C70598">
      <w:pPr>
        <w:spacing w:before="17" w:line="220" w:lineRule="exact"/>
        <w:rPr>
          <w:sz w:val="11"/>
          <w:szCs w:val="11"/>
        </w:rPr>
      </w:pPr>
      <w:r>
        <w:lastRenderedPageBreak/>
        <w:pict w14:anchorId="1F0F6AA1">
          <v:group id="_x0000_s1028" style="position:absolute;margin-left:1.5pt;margin-top:1.5pt;width:609pt;height:789pt;z-index:-251657728;mso-position-horizontal-relative:page;mso-position-vertical-relative:page" coordorigin="30,30" coordsize="12180,15780">
            <v:group id="_x0000_s1034" style="position:absolute;left:40;top:40;width:12160;height:15760" coordorigin="40,40" coordsize="12160,15760">
              <v:shape id="_x0000_s1035" style="position:absolute;left:40;top:40;width:12160;height:15760" coordorigin="40,40" coordsize="12160,15760" path="m40,15800r12160,l12200,40,40,40r,15760xe" filled="f" strokeweight="1pt">
                <v:path arrowok="t"/>
              </v:shape>
            </v:group>
            <v:group id="_x0000_s1032" style="position:absolute;left:40;top:40;width:12160;height:100" coordorigin="40,40" coordsize="12160,100">
              <v:shape id="_x0000_s1033" style="position:absolute;left:40;top:40;width:12160;height:100" coordorigin="40,40" coordsize="12160,100" path="m40,140r12160,l12200,40,40,40r,100xe" fillcolor="#e20a16" stroked="f">
                <v:path arrowok="t"/>
              </v:shape>
            </v:group>
            <v:group id="_x0000_s1029" style="position:absolute;left:40;top:14940;width:12160;height:100" coordorigin="40,14940" coordsize="12160,100">
              <v:shape id="_x0000_s1031" style="position:absolute;left:40;top:14940;width:12160;height:100" coordorigin="40,14940" coordsize="12160,100" path="m40,15040r12160,l12200,14940r-12160,l40,15040xe" fillcolor="#e20a16" stroked="f">
                <v:path arrowok="t"/>
              </v:shape>
              <v:shape id="_x0000_s1030" type="#_x0000_t75" style="position:absolute;left:1537;top:240;width:7446;height:800">
                <v:imagedata r:id="rId5" o:title=""/>
              </v:shape>
            </v:group>
            <w10:wrap anchorx="page" anchory="page"/>
          </v:group>
        </w:pict>
      </w:r>
    </w:p>
    <w:p w14:paraId="321620A5" w14:textId="77777777" w:rsidR="00C56837" w:rsidRDefault="006A6564">
      <w:pPr>
        <w:pStyle w:val="Tekstpodstawowy"/>
        <w:spacing w:line="186" w:lineRule="auto"/>
        <w:ind w:left="150" w:right="3490"/>
      </w:pPr>
      <w:r>
        <w:t>gęsi, Wirusowe zapalenie jelit kaczek i Pastereloza (ptasia cholera).</w:t>
      </w:r>
    </w:p>
    <w:p w14:paraId="15EF3788" w14:textId="77777777" w:rsidR="00C56837" w:rsidRDefault="00C56837">
      <w:pPr>
        <w:spacing w:before="6" w:line="170" w:lineRule="exact"/>
        <w:rPr>
          <w:sz w:val="17"/>
          <w:szCs w:val="17"/>
        </w:rPr>
      </w:pPr>
    </w:p>
    <w:p w14:paraId="3BD78B70" w14:textId="1B5E8819" w:rsidR="00C56837" w:rsidRDefault="006A6564" w:rsidP="0068020C">
      <w:pPr>
        <w:pStyle w:val="Tekstpodstawowy"/>
        <w:numPr>
          <w:ilvl w:val="0"/>
          <w:numId w:val="1"/>
        </w:numPr>
        <w:tabs>
          <w:tab w:val="left" w:pos="750"/>
        </w:tabs>
        <w:spacing w:line="186" w:lineRule="auto"/>
        <w:ind w:left="150" w:right="3490" w:firstLine="0"/>
      </w:pPr>
      <w:r>
        <w:t>Indyk: Mycoplasma sinoviae, M. gallisepticum, M. meleagrídis, Trichomoniasis, Spiroketosis, Erysipelas indyka, Histomoniasis, Rhinotracheitis, Wirusowe zapalenie wątroby indyka, Chlamydioza, Hemoroidyczne zapalenie jelit indyka, Zaraźliwe koronawirusowe zapalenie jelit indyka, Wirusowe zapalenie stawów, Wirusowe zapalenie mózgu i rdzenia, Bordetelosis, Ptasia ospa, Pastereloza (Ptasia cholera) i Arizoonosis.</w:t>
      </w:r>
    </w:p>
    <w:p w14:paraId="570D28A5" w14:textId="77777777" w:rsidR="00C56837" w:rsidRDefault="00C56837">
      <w:pPr>
        <w:spacing w:before="9" w:line="130" w:lineRule="exact"/>
        <w:rPr>
          <w:sz w:val="13"/>
          <w:szCs w:val="13"/>
        </w:rPr>
      </w:pPr>
    </w:p>
    <w:p w14:paraId="2EDD1D6E" w14:textId="77777777" w:rsidR="00C56837" w:rsidRDefault="006A6564">
      <w:pPr>
        <w:pStyle w:val="Tekstpodstawowy"/>
        <w:numPr>
          <w:ilvl w:val="0"/>
          <w:numId w:val="1"/>
        </w:numPr>
        <w:tabs>
          <w:tab w:val="left" w:pos="750"/>
        </w:tabs>
        <w:ind w:left="750"/>
      </w:pPr>
      <w:r>
        <w:t>Kuropatwa: Listerioza i Pastereloza (ptasia cholera)</w:t>
      </w:r>
    </w:p>
    <w:p w14:paraId="73BED67B" w14:textId="77777777" w:rsidR="00C56837" w:rsidRDefault="00C56837">
      <w:pPr>
        <w:spacing w:before="3" w:line="160" w:lineRule="exact"/>
        <w:rPr>
          <w:sz w:val="16"/>
          <w:szCs w:val="16"/>
        </w:rPr>
      </w:pPr>
    </w:p>
    <w:p w14:paraId="7B371E7F" w14:textId="77777777" w:rsidR="00C56837" w:rsidRDefault="006A6564">
      <w:pPr>
        <w:pStyle w:val="Tekstpodstawowy"/>
        <w:numPr>
          <w:ilvl w:val="0"/>
          <w:numId w:val="1"/>
        </w:numPr>
        <w:tabs>
          <w:tab w:val="left" w:pos="750"/>
        </w:tabs>
        <w:spacing w:line="186" w:lineRule="auto"/>
        <w:ind w:left="150" w:right="3349" w:firstLine="0"/>
      </w:pPr>
      <w:r>
        <w:t>Bażant: Zakaźne zapalenie błony maziowej, Marmurowa śledziona bażanta,</w:t>
      </w:r>
      <w:r>
        <w:cr/>
      </w:r>
      <w:r>
        <w:br/>
        <w:t xml:space="preserve">Ptasie zapalenie mózgu i rdzenia, Zakaźne Coriza </w:t>
      </w:r>
    </w:p>
    <w:p w14:paraId="0C99EB0C" w14:textId="77777777" w:rsidR="00C56837" w:rsidRDefault="006A6564">
      <w:pPr>
        <w:pStyle w:val="Tekstpodstawowy"/>
        <w:spacing w:line="189" w:lineRule="exact"/>
        <w:ind w:left="150"/>
      </w:pPr>
      <w:r>
        <w:t>i Pastereloza (ptasia cholera)</w:t>
      </w:r>
    </w:p>
    <w:p w14:paraId="07DAD70C" w14:textId="77777777" w:rsidR="00C56837" w:rsidRDefault="00C56837">
      <w:pPr>
        <w:spacing w:before="3" w:line="160" w:lineRule="exact"/>
        <w:rPr>
          <w:sz w:val="16"/>
          <w:szCs w:val="16"/>
        </w:rPr>
      </w:pPr>
    </w:p>
    <w:p w14:paraId="717896DC" w14:textId="4AAF20B3" w:rsidR="00C56837" w:rsidRDefault="00C70598">
      <w:pPr>
        <w:pStyle w:val="Tekstpodstawowy"/>
        <w:spacing w:line="186" w:lineRule="auto"/>
        <w:ind w:left="150" w:right="3490"/>
      </w:pPr>
      <w:r>
        <w:t>Pisklęta jednodniowe</w:t>
      </w:r>
      <w:r w:rsidR="006A6564">
        <w:t>nie były leczone środkami hamującymi rozwój drobnoustrojów</w:t>
      </w:r>
    </w:p>
    <w:p w14:paraId="3A407C45" w14:textId="77777777" w:rsidR="00C56837" w:rsidRDefault="00C56837">
      <w:pPr>
        <w:spacing w:before="9" w:line="130" w:lineRule="exact"/>
        <w:rPr>
          <w:sz w:val="13"/>
          <w:szCs w:val="13"/>
        </w:rPr>
      </w:pPr>
    </w:p>
    <w:p w14:paraId="56EC30C4" w14:textId="77777777" w:rsidR="00C56837" w:rsidRDefault="006A6564">
      <w:pPr>
        <w:pStyle w:val="Tekstpodstawowy"/>
        <w:spacing w:line="211" w:lineRule="exact"/>
        <w:ind w:left="150"/>
      </w:pPr>
      <w:r>
        <w:t>Pisklęta i/lub jaja zostały zaszczepione przeciw</w:t>
      </w:r>
    </w:p>
    <w:p w14:paraId="3E17B6E8" w14:textId="354AF1CA" w:rsidR="00C56837" w:rsidRDefault="006A6564">
      <w:pPr>
        <w:pStyle w:val="Tekstpodstawowy"/>
        <w:tabs>
          <w:tab w:val="left" w:pos="7830"/>
        </w:tabs>
        <w:spacing w:line="176" w:lineRule="exact"/>
        <w:ind w:left="150"/>
      </w:pPr>
      <w:r>
        <w:t>następującym chorobą.</w:t>
      </w:r>
      <w:r>
        <w:tab/>
      </w:r>
      <w:r w:rsidRPr="00C70598">
        <w:rPr>
          <w:b/>
          <w:bCs/>
        </w:rPr>
        <w:t>Rezolucja</w:t>
      </w:r>
      <w:r w:rsidR="0068020C" w:rsidRPr="00C70598">
        <w:rPr>
          <w:b/>
          <w:bCs/>
        </w:rPr>
        <w:t xml:space="preserve"> </w:t>
      </w:r>
      <w:r w:rsidR="0068020C" w:rsidRPr="00C70598">
        <w:rPr>
          <w:b/>
          <w:bCs/>
        </w:rPr>
        <w:t>2174</w:t>
      </w:r>
    </w:p>
    <w:p w14:paraId="2ED0A4BE" w14:textId="77777777" w:rsidR="00C56837" w:rsidRDefault="000B3A56">
      <w:pPr>
        <w:pStyle w:val="Tekstpodstawowy"/>
        <w:spacing w:before="2" w:line="186" w:lineRule="auto"/>
        <w:ind w:left="7830" w:right="109"/>
      </w:pPr>
      <w:r>
        <w:pict w14:anchorId="2D7A68FF">
          <v:shapetype id="_x0000_t202" coordsize="21600,21600" o:spt="202" path="m,l,21600r21600,l21600,xe">
            <v:stroke joinstyle="miter"/>
            <v:path gradientshapeok="t" o:connecttype="rect"/>
          </v:shapetype>
          <v:shape id="_x0000_s1027" type="#_x0000_t202" style="position:absolute;left:0;text-align:left;margin-left:71.5pt;margin-top:8pt;width:340pt;height:18.8pt;z-index:-251656704;mso-position-horizontal-relative:page" filled="f" stroked="f">
            <v:textbox inset="0,0,0,0">
              <w:txbxContent>
                <w:tbl>
                  <w:tblPr>
                    <w:tblStyle w:val="TableNormal"/>
                    <w:tblW w:w="0" w:type="auto"/>
                    <w:tblLayout w:type="fixed"/>
                    <w:tblLook w:val="01E0" w:firstRow="1" w:lastRow="1" w:firstColumn="1" w:lastColumn="1" w:noHBand="0" w:noVBand="0"/>
                  </w:tblPr>
                  <w:tblGrid>
                    <w:gridCol w:w="2560"/>
                    <w:gridCol w:w="1680"/>
                    <w:gridCol w:w="2560"/>
                  </w:tblGrid>
                  <w:tr w:rsidR="00C56837" w14:paraId="491750E9" w14:textId="77777777">
                    <w:trPr>
                      <w:trHeight w:hRule="exact" w:val="188"/>
                    </w:trPr>
                    <w:tc>
                      <w:tcPr>
                        <w:tcW w:w="2560" w:type="dxa"/>
                        <w:tcBorders>
                          <w:top w:val="nil"/>
                          <w:left w:val="nil"/>
                          <w:bottom w:val="nil"/>
                          <w:right w:val="nil"/>
                        </w:tcBorders>
                      </w:tcPr>
                      <w:p w14:paraId="3C7F7709" w14:textId="77777777" w:rsidR="00C56837" w:rsidRDefault="006A6564">
                        <w:pPr>
                          <w:pStyle w:val="TableParagraph"/>
                          <w:tabs>
                            <w:tab w:val="left" w:pos="1479"/>
                          </w:tabs>
                          <w:spacing w:line="188" w:lineRule="exact"/>
                          <w:ind w:left="40"/>
                          <w:rPr>
                            <w:rFonts w:ascii="Courier New" w:eastAsia="Courier New" w:hAnsi="Courier New" w:cs="Courier New"/>
                            <w:sz w:val="20"/>
                            <w:szCs w:val="20"/>
                          </w:rPr>
                        </w:pPr>
                        <w:r>
                          <w:rPr>
                            <w:rFonts w:ascii="Courier New" w:hAnsi="Courier New"/>
                            <w:sz w:val="20"/>
                            <w:szCs w:val="20"/>
                          </w:rPr>
                          <w:t xml:space="preserve">Rodzaj choroby </w:t>
                        </w:r>
                      </w:p>
                    </w:tc>
                    <w:tc>
                      <w:tcPr>
                        <w:tcW w:w="1680" w:type="dxa"/>
                        <w:tcBorders>
                          <w:top w:val="nil"/>
                          <w:left w:val="nil"/>
                          <w:bottom w:val="nil"/>
                          <w:right w:val="nil"/>
                        </w:tcBorders>
                      </w:tcPr>
                      <w:p w14:paraId="010674EE" w14:textId="77777777" w:rsidR="00C56837" w:rsidRDefault="006A6564">
                        <w:pPr>
                          <w:pStyle w:val="TableParagraph"/>
                          <w:spacing w:line="188" w:lineRule="exact"/>
                          <w:ind w:left="480"/>
                          <w:rPr>
                            <w:rFonts w:ascii="Courier New" w:eastAsia="Courier New" w:hAnsi="Courier New" w:cs="Courier New"/>
                            <w:sz w:val="20"/>
                            <w:szCs w:val="20"/>
                          </w:rPr>
                        </w:pPr>
                        <w:r>
                          <w:rPr>
                            <w:rFonts w:ascii="Courier New" w:hAnsi="Courier New"/>
                            <w:sz w:val="20"/>
                            <w:szCs w:val="20"/>
                          </w:rPr>
                          <w:t>data</w:t>
                        </w:r>
                      </w:p>
                    </w:tc>
                    <w:tc>
                      <w:tcPr>
                        <w:tcW w:w="2560" w:type="dxa"/>
                        <w:tcBorders>
                          <w:top w:val="nil"/>
                          <w:left w:val="nil"/>
                          <w:bottom w:val="nil"/>
                          <w:right w:val="nil"/>
                        </w:tcBorders>
                      </w:tcPr>
                      <w:p w14:paraId="6FC08E13" w14:textId="77777777" w:rsidR="00C56837" w:rsidRDefault="006A6564">
                        <w:pPr>
                          <w:pStyle w:val="TableParagraph"/>
                          <w:tabs>
                            <w:tab w:val="left" w:pos="1679"/>
                          </w:tabs>
                          <w:spacing w:line="188" w:lineRule="exact"/>
                          <w:ind w:left="240"/>
                          <w:rPr>
                            <w:rFonts w:ascii="Courier New" w:eastAsia="Courier New" w:hAnsi="Courier New" w:cs="Courier New"/>
                            <w:sz w:val="20"/>
                            <w:szCs w:val="20"/>
                          </w:rPr>
                        </w:pPr>
                        <w:r>
                          <w:rPr>
                            <w:rFonts w:ascii="Courier New" w:hAnsi="Courier New"/>
                            <w:sz w:val="20"/>
                            <w:szCs w:val="20"/>
                          </w:rPr>
                          <w:t>Numer    Numer</w:t>
                        </w:r>
                      </w:p>
                    </w:tc>
                  </w:tr>
                  <w:tr w:rsidR="00C56837" w14:paraId="3FBF1643" w14:textId="77777777">
                    <w:trPr>
                      <w:trHeight w:hRule="exact" w:val="188"/>
                    </w:trPr>
                    <w:tc>
                      <w:tcPr>
                        <w:tcW w:w="2560" w:type="dxa"/>
                        <w:tcBorders>
                          <w:top w:val="nil"/>
                          <w:left w:val="nil"/>
                          <w:bottom w:val="nil"/>
                          <w:right w:val="nil"/>
                        </w:tcBorders>
                      </w:tcPr>
                      <w:p w14:paraId="1E87D024" w14:textId="77777777" w:rsidR="00C56837" w:rsidRDefault="006A6564">
                        <w:pPr>
                          <w:pStyle w:val="TableParagraph"/>
                          <w:spacing w:line="188" w:lineRule="exact"/>
                          <w:ind w:left="1480"/>
                          <w:rPr>
                            <w:rFonts w:ascii="Courier New" w:eastAsia="Courier New" w:hAnsi="Courier New" w:cs="Courier New"/>
                            <w:sz w:val="20"/>
                            <w:szCs w:val="20"/>
                          </w:rPr>
                        </w:pPr>
                        <w:r>
                          <w:rPr>
                            <w:rFonts w:ascii="Courier New" w:hAnsi="Courier New"/>
                            <w:sz w:val="20"/>
                            <w:szCs w:val="20"/>
                          </w:rPr>
                          <w:t>szczepienia</w:t>
                        </w:r>
                      </w:p>
                    </w:tc>
                    <w:tc>
                      <w:tcPr>
                        <w:tcW w:w="1680" w:type="dxa"/>
                        <w:tcBorders>
                          <w:top w:val="nil"/>
                          <w:left w:val="nil"/>
                          <w:bottom w:val="nil"/>
                          <w:right w:val="nil"/>
                        </w:tcBorders>
                      </w:tcPr>
                      <w:p w14:paraId="5B48B238" w14:textId="77777777" w:rsidR="00C56837" w:rsidRDefault="006A6564">
                        <w:pPr>
                          <w:pStyle w:val="TableParagraph"/>
                          <w:spacing w:line="188" w:lineRule="exact"/>
                          <w:ind w:left="240"/>
                          <w:rPr>
                            <w:rFonts w:ascii="Courier New" w:eastAsia="Courier New" w:hAnsi="Courier New" w:cs="Courier New"/>
                            <w:sz w:val="20"/>
                            <w:szCs w:val="20"/>
                          </w:rPr>
                        </w:pPr>
                        <w:r>
                          <w:rPr>
                            <w:rFonts w:ascii="Courier New" w:hAnsi="Courier New"/>
                            <w:sz w:val="20"/>
                            <w:szCs w:val="20"/>
                          </w:rPr>
                          <w:t>szczepienie</w:t>
                        </w:r>
                      </w:p>
                    </w:tc>
                    <w:tc>
                      <w:tcPr>
                        <w:tcW w:w="2560" w:type="dxa"/>
                        <w:tcBorders>
                          <w:top w:val="nil"/>
                          <w:left w:val="nil"/>
                          <w:bottom w:val="nil"/>
                          <w:right w:val="nil"/>
                        </w:tcBorders>
                      </w:tcPr>
                      <w:p w14:paraId="0EE9F094" w14:textId="77777777" w:rsidR="00C56837" w:rsidRDefault="006A6564">
                        <w:pPr>
                          <w:pStyle w:val="TableParagraph"/>
                          <w:tabs>
                            <w:tab w:val="left" w:pos="1319"/>
                          </w:tabs>
                          <w:spacing w:line="188" w:lineRule="exact"/>
                          <w:ind w:left="240"/>
                          <w:rPr>
                            <w:rFonts w:ascii="Courier New" w:eastAsia="Courier New" w:hAnsi="Courier New" w:cs="Courier New"/>
                            <w:sz w:val="20"/>
                            <w:szCs w:val="20"/>
                          </w:rPr>
                        </w:pPr>
                        <w:r>
                          <w:rPr>
                            <w:rFonts w:ascii="Courier New" w:hAnsi="Courier New"/>
                            <w:sz w:val="20"/>
                            <w:szCs w:val="20"/>
                          </w:rPr>
                          <w:t>Seria   Urzędowy</w:t>
                        </w:r>
                      </w:p>
                    </w:tc>
                  </w:tr>
                </w:tbl>
                <w:p w14:paraId="20C5E088" w14:textId="77777777" w:rsidR="00C56837" w:rsidRDefault="00C56837"/>
              </w:txbxContent>
            </v:textbox>
            <w10:wrap anchorx="page"/>
          </v:shape>
        </w:pict>
      </w:r>
      <w:r w:rsidR="006A6564">
        <w:t>NIEZWISŁA</w:t>
      </w:r>
    </w:p>
    <w:p w14:paraId="154CEB49" w14:textId="07658A27" w:rsidR="00C56837" w:rsidRDefault="00C70598">
      <w:pPr>
        <w:pStyle w:val="Tekstpodstawowy"/>
        <w:spacing w:line="174" w:lineRule="exact"/>
        <w:ind w:left="0" w:right="1429"/>
        <w:jc w:val="right"/>
      </w:pPr>
      <w:r>
        <w:t xml:space="preserve"> </w:t>
      </w:r>
      <w:r w:rsidR="006A6564">
        <w:t>Nr. 4</w:t>
      </w:r>
    </w:p>
    <w:p w14:paraId="42EB1654" w14:textId="6705B094" w:rsidR="00C56837" w:rsidRDefault="0068020C">
      <w:pPr>
        <w:pStyle w:val="Tekstpodstawowy"/>
        <w:tabs>
          <w:tab w:val="left" w:pos="7830"/>
        </w:tabs>
        <w:spacing w:before="2" w:line="186" w:lineRule="auto"/>
        <w:ind w:left="6030" w:right="109" w:hanging="240"/>
      </w:pPr>
      <w:r>
        <w:t xml:space="preserve">                </w:t>
      </w:r>
      <w:r w:rsidR="006A6564">
        <w:t xml:space="preserve">D.O. 04.10.2010 </w:t>
      </w:r>
    </w:p>
    <w:p w14:paraId="4FC460F1" w14:textId="444A34FD" w:rsidR="00C56837" w:rsidRDefault="0068020C" w:rsidP="0068020C">
      <w:pPr>
        <w:pStyle w:val="Tekstpodstawowy"/>
        <w:spacing w:line="189" w:lineRule="exact"/>
      </w:pPr>
      <w:r>
        <w:t xml:space="preserve">                                          Rejestr s</w:t>
      </w:r>
      <w:r w:rsidR="006A6564">
        <w:t>zczepieni</w:t>
      </w:r>
      <w:r>
        <w:t>a</w:t>
      </w:r>
      <w:r>
        <w:tab/>
      </w:r>
      <w:r>
        <w:tab/>
      </w:r>
      <w:r>
        <w:tab/>
      </w:r>
    </w:p>
    <w:p w14:paraId="3BC7E1E1" w14:textId="77777777" w:rsidR="00C56837" w:rsidRDefault="00C56837">
      <w:pPr>
        <w:spacing w:before="5" w:line="120" w:lineRule="exact"/>
        <w:rPr>
          <w:sz w:val="12"/>
          <w:szCs w:val="12"/>
        </w:rPr>
      </w:pPr>
    </w:p>
    <w:p w14:paraId="7E3156E4" w14:textId="496558A8" w:rsidR="00C56837" w:rsidRDefault="006A6564">
      <w:pPr>
        <w:pStyle w:val="Tekstpodstawowy"/>
        <w:tabs>
          <w:tab w:val="left" w:pos="750"/>
        </w:tabs>
        <w:ind w:left="150"/>
      </w:pPr>
      <w:r>
        <w:t>4.-</w:t>
      </w:r>
      <w:r>
        <w:tab/>
        <w:t>O</w:t>
      </w:r>
      <w:r w:rsidR="0068020C">
        <w:t>DNOŚNIE</w:t>
      </w:r>
      <w:r>
        <w:t xml:space="preserve"> TRANSPO</w:t>
      </w:r>
      <w:r w:rsidR="0068020C">
        <w:t>RTU</w:t>
      </w:r>
      <w:r>
        <w:t xml:space="preserve"> </w:t>
      </w:r>
    </w:p>
    <w:p w14:paraId="45DF6715" w14:textId="77777777" w:rsidR="00C56837" w:rsidRDefault="00C56837">
      <w:pPr>
        <w:spacing w:before="3" w:line="160" w:lineRule="exact"/>
        <w:rPr>
          <w:sz w:val="16"/>
          <w:szCs w:val="16"/>
        </w:rPr>
      </w:pPr>
    </w:p>
    <w:p w14:paraId="26826D04" w14:textId="77777777" w:rsidR="00C56837" w:rsidRDefault="006A6564">
      <w:pPr>
        <w:pStyle w:val="Tekstpodstawowy"/>
        <w:spacing w:line="186" w:lineRule="auto"/>
        <w:ind w:left="150" w:right="2749" w:firstLine="600"/>
      </w:pPr>
      <w:r>
        <w:t>Ptaki nie wykazywały żadnych objawów chorób zakaźnych w momencie wysyłki.</w:t>
      </w:r>
    </w:p>
    <w:p w14:paraId="749D0ADE" w14:textId="77777777" w:rsidR="00C56837" w:rsidRDefault="00C56837">
      <w:pPr>
        <w:spacing w:before="6" w:line="170" w:lineRule="exact"/>
        <w:rPr>
          <w:sz w:val="17"/>
          <w:szCs w:val="17"/>
        </w:rPr>
      </w:pPr>
    </w:p>
    <w:p w14:paraId="47B6CD60" w14:textId="77777777" w:rsidR="00C56837" w:rsidRDefault="006A6564">
      <w:pPr>
        <w:pStyle w:val="Tekstpodstawowy"/>
        <w:spacing w:line="186" w:lineRule="auto"/>
        <w:ind w:left="150" w:right="3490" w:firstLine="600"/>
      </w:pPr>
      <w:r>
        <w:t xml:space="preserve">Opakowania i pojemniki są używane po raz pierwszy, zostały zapieczętowane i oznakowane; wskazując kraj </w:t>
      </w:r>
    </w:p>
    <w:p w14:paraId="4AF1B6EA" w14:textId="77777777" w:rsidR="00C56837" w:rsidRDefault="006A6564">
      <w:pPr>
        <w:pStyle w:val="Tekstpodstawowy"/>
        <w:spacing w:line="186" w:lineRule="auto"/>
        <w:ind w:left="150" w:right="3229"/>
      </w:pPr>
      <w:r>
        <w:t>i zakład pochodzenia, szczegółowa identyfikacja towaru i jego ilość.</w:t>
      </w:r>
    </w:p>
    <w:p w14:paraId="3602FD16" w14:textId="77777777" w:rsidR="00C56837" w:rsidRDefault="00C56837">
      <w:pPr>
        <w:spacing w:before="6" w:line="170" w:lineRule="exact"/>
        <w:rPr>
          <w:sz w:val="17"/>
          <w:szCs w:val="17"/>
        </w:rPr>
      </w:pPr>
    </w:p>
    <w:p w14:paraId="2BB3F2CF" w14:textId="77777777" w:rsidR="00C56837" w:rsidRDefault="006A6564">
      <w:pPr>
        <w:pStyle w:val="Tekstpodstawowy"/>
        <w:spacing w:line="186" w:lineRule="auto"/>
        <w:ind w:left="150" w:right="3229" w:firstLine="600"/>
      </w:pPr>
      <w:r>
        <w:t>Transport ptaków lub ich jaj wylęgowych, z zakładu pochodzenia aż do miejsca załadunku do Chile, został odbył się pod oficjalną kontrolą,</w:t>
      </w:r>
    </w:p>
    <w:p w14:paraId="3176C36B" w14:textId="77777777" w:rsidR="00C56837" w:rsidRDefault="006A6564">
      <w:pPr>
        <w:pStyle w:val="Tekstpodstawowy"/>
        <w:spacing w:line="186" w:lineRule="auto"/>
        <w:ind w:left="150" w:right="3229"/>
      </w:pPr>
      <w:r>
        <w:t>Na pojazdach lub w komorach, które zapewniają utrzymania odpowiednich warunków higieniczno-sanitarnych.</w:t>
      </w:r>
    </w:p>
    <w:p w14:paraId="3433C001" w14:textId="77777777" w:rsidR="00C56837" w:rsidRDefault="00C56837">
      <w:pPr>
        <w:spacing w:line="200" w:lineRule="exact"/>
        <w:rPr>
          <w:sz w:val="20"/>
          <w:szCs w:val="20"/>
        </w:rPr>
      </w:pPr>
    </w:p>
    <w:p w14:paraId="4059C1ED" w14:textId="77777777" w:rsidR="00C56837" w:rsidRDefault="00C56837">
      <w:pPr>
        <w:spacing w:before="10" w:line="200" w:lineRule="exact"/>
        <w:rPr>
          <w:sz w:val="20"/>
          <w:szCs w:val="20"/>
        </w:rPr>
      </w:pPr>
    </w:p>
    <w:p w14:paraId="4E717996" w14:textId="77777777" w:rsidR="00C56837" w:rsidRDefault="000B3A56">
      <w:pPr>
        <w:pStyle w:val="Tekstpodstawowy"/>
        <w:tabs>
          <w:tab w:val="left" w:pos="990"/>
        </w:tabs>
        <w:spacing w:before="80" w:line="211" w:lineRule="exact"/>
        <w:ind w:left="150"/>
      </w:pPr>
      <w:r>
        <w:pict w14:anchorId="4C1AD58E">
          <v:shape id="_x0000_s1026" type="#_x0000_t202" style="position:absolute;left:0;text-align:left;margin-left:101.5pt;margin-top:-17.6pt;width:250pt;height:23.8pt;z-index:-251655680;mso-position-horizontal-relative:page" filled="f" stroked="f">
            <v:textbox inset="0,0,0,0">
              <w:txbxContent>
                <w:tbl>
                  <w:tblPr>
                    <w:tblStyle w:val="TableNormal"/>
                    <w:tblW w:w="0" w:type="auto"/>
                    <w:tblLayout w:type="fixed"/>
                    <w:tblLook w:val="01E0" w:firstRow="1" w:lastRow="1" w:firstColumn="1" w:lastColumn="1" w:noHBand="0" w:noVBand="0"/>
                  </w:tblPr>
                  <w:tblGrid>
                    <w:gridCol w:w="460"/>
                    <w:gridCol w:w="2220"/>
                    <w:gridCol w:w="1260"/>
                    <w:gridCol w:w="1060"/>
                  </w:tblGrid>
                  <w:tr w:rsidR="00C56837" w14:paraId="3D08FB57" w14:textId="77777777">
                    <w:trPr>
                      <w:trHeight w:hRule="exact" w:val="288"/>
                    </w:trPr>
                    <w:tc>
                      <w:tcPr>
                        <w:tcW w:w="460" w:type="dxa"/>
                        <w:tcBorders>
                          <w:top w:val="nil"/>
                          <w:left w:val="nil"/>
                          <w:bottom w:val="nil"/>
                          <w:right w:val="nil"/>
                        </w:tcBorders>
                      </w:tcPr>
                      <w:p w14:paraId="5573FF65" w14:textId="77777777" w:rsidR="00C56837" w:rsidRDefault="006A6564">
                        <w:pPr>
                          <w:pStyle w:val="TableParagraph"/>
                          <w:spacing w:before="80" w:line="208" w:lineRule="exact"/>
                          <w:ind w:left="40"/>
                          <w:rPr>
                            <w:rFonts w:ascii="Courier New" w:eastAsia="Courier New" w:hAnsi="Courier New" w:cs="Courier New"/>
                            <w:sz w:val="20"/>
                            <w:szCs w:val="20"/>
                          </w:rPr>
                        </w:pPr>
                        <w:r>
                          <w:rPr>
                            <w:rFonts w:ascii="Courier New" w:hAnsi="Courier New"/>
                            <w:sz w:val="20"/>
                            <w:szCs w:val="20"/>
                          </w:rPr>
                          <w:t>W</w:t>
                        </w:r>
                      </w:p>
                    </w:tc>
                    <w:tc>
                      <w:tcPr>
                        <w:tcW w:w="2220" w:type="dxa"/>
                        <w:tcBorders>
                          <w:top w:val="nil"/>
                          <w:left w:val="nil"/>
                          <w:bottom w:val="nil"/>
                          <w:right w:val="nil"/>
                        </w:tcBorders>
                      </w:tcPr>
                      <w:p w14:paraId="5E19B209" w14:textId="77777777" w:rsidR="00C56837" w:rsidRDefault="006A6564">
                        <w:pPr>
                          <w:pStyle w:val="TableParagraph"/>
                          <w:spacing w:before="80" w:line="208" w:lineRule="exact"/>
                          <w:ind w:left="420"/>
                          <w:rPr>
                            <w:rFonts w:ascii="Courier New" w:eastAsia="Courier New" w:hAnsi="Courier New" w:cs="Courier New"/>
                            <w:sz w:val="20"/>
                            <w:szCs w:val="20"/>
                          </w:rPr>
                        </w:pPr>
                        <w:r>
                          <w:rPr>
                            <w:rFonts w:ascii="Courier New" w:hAnsi="Courier New"/>
                            <w:sz w:val="20"/>
                            <w:szCs w:val="20"/>
                          </w:rPr>
                          <w:t>, a</w:t>
                        </w:r>
                      </w:p>
                    </w:tc>
                    <w:tc>
                      <w:tcPr>
                        <w:tcW w:w="1260" w:type="dxa"/>
                        <w:tcBorders>
                          <w:top w:val="nil"/>
                          <w:left w:val="nil"/>
                          <w:bottom w:val="nil"/>
                          <w:right w:val="nil"/>
                        </w:tcBorders>
                      </w:tcPr>
                      <w:p w14:paraId="1ACFF623" w14:textId="77777777" w:rsidR="00C56837" w:rsidRDefault="006A6564">
                        <w:pPr>
                          <w:pStyle w:val="TableParagraph"/>
                          <w:spacing w:before="80" w:line="208" w:lineRule="exact"/>
                          <w:ind w:left="240"/>
                          <w:rPr>
                            <w:rFonts w:ascii="Courier New" w:eastAsia="Courier New" w:hAnsi="Courier New" w:cs="Courier New"/>
                            <w:sz w:val="20"/>
                            <w:szCs w:val="20"/>
                          </w:rPr>
                        </w:pPr>
                        <w:r>
                          <w:rPr>
                            <w:rFonts w:ascii="Courier New" w:hAnsi="Courier New"/>
                            <w:sz w:val="20"/>
                            <w:szCs w:val="20"/>
                          </w:rPr>
                          <w:t>(3)</w:t>
                        </w:r>
                      </w:p>
                    </w:tc>
                    <w:tc>
                      <w:tcPr>
                        <w:tcW w:w="1060" w:type="dxa"/>
                        <w:tcBorders>
                          <w:top w:val="nil"/>
                          <w:left w:val="nil"/>
                          <w:bottom w:val="nil"/>
                          <w:right w:val="nil"/>
                        </w:tcBorders>
                      </w:tcPr>
                      <w:p w14:paraId="372261A6" w14:textId="77777777" w:rsidR="00C56837" w:rsidRDefault="006A6564">
                        <w:pPr>
                          <w:pStyle w:val="TableParagraph"/>
                          <w:spacing w:before="80" w:line="208" w:lineRule="exact"/>
                          <w:ind w:left="660"/>
                          <w:rPr>
                            <w:rFonts w:ascii="Courier New" w:eastAsia="Courier New" w:hAnsi="Courier New" w:cs="Courier New"/>
                            <w:sz w:val="20"/>
                            <w:szCs w:val="20"/>
                          </w:rPr>
                        </w:pPr>
                        <w:r>
                          <w:rPr>
                            <w:rFonts w:ascii="Courier New" w:hAnsi="Courier New"/>
                            <w:sz w:val="20"/>
                            <w:szCs w:val="20"/>
                          </w:rPr>
                          <w:t>(4)</w:t>
                        </w:r>
                      </w:p>
                    </w:tc>
                  </w:tr>
                  <w:tr w:rsidR="00C56837" w14:paraId="2AAC9105" w14:textId="77777777">
                    <w:trPr>
                      <w:trHeight w:hRule="exact" w:val="188"/>
                    </w:trPr>
                    <w:tc>
                      <w:tcPr>
                        <w:tcW w:w="460" w:type="dxa"/>
                        <w:tcBorders>
                          <w:top w:val="nil"/>
                          <w:left w:val="nil"/>
                          <w:bottom w:val="nil"/>
                          <w:right w:val="nil"/>
                        </w:tcBorders>
                      </w:tcPr>
                      <w:p w14:paraId="1C9F10E0" w14:textId="77777777" w:rsidR="00C56837" w:rsidRDefault="00C56837"/>
                    </w:tc>
                    <w:tc>
                      <w:tcPr>
                        <w:tcW w:w="2220" w:type="dxa"/>
                        <w:tcBorders>
                          <w:top w:val="nil"/>
                          <w:left w:val="nil"/>
                          <w:bottom w:val="nil"/>
                          <w:right w:val="nil"/>
                        </w:tcBorders>
                      </w:tcPr>
                      <w:p w14:paraId="1D5713CE" w14:textId="77777777" w:rsidR="00C56837" w:rsidRDefault="006A6564">
                        <w:pPr>
                          <w:pStyle w:val="TableParagraph"/>
                          <w:spacing w:line="188" w:lineRule="exact"/>
                          <w:ind w:left="180"/>
                          <w:rPr>
                            <w:rFonts w:ascii="Courier New" w:eastAsia="Courier New" w:hAnsi="Courier New" w:cs="Courier New"/>
                            <w:sz w:val="20"/>
                            <w:szCs w:val="20"/>
                          </w:rPr>
                        </w:pPr>
                        <w:r>
                          <w:rPr>
                            <w:rFonts w:ascii="Courier New" w:hAnsi="Courier New"/>
                            <w:sz w:val="20"/>
                            <w:szCs w:val="20"/>
                          </w:rPr>
                          <w:t>(Oficjalna pieczęć)</w:t>
                        </w:r>
                      </w:p>
                    </w:tc>
                    <w:tc>
                      <w:tcPr>
                        <w:tcW w:w="1260" w:type="dxa"/>
                        <w:tcBorders>
                          <w:top w:val="nil"/>
                          <w:left w:val="nil"/>
                          <w:bottom w:val="nil"/>
                          <w:right w:val="nil"/>
                        </w:tcBorders>
                      </w:tcPr>
                      <w:p w14:paraId="309F82AE" w14:textId="77777777" w:rsidR="00C56837" w:rsidRDefault="00C56837"/>
                    </w:tc>
                    <w:tc>
                      <w:tcPr>
                        <w:tcW w:w="1060" w:type="dxa"/>
                        <w:tcBorders>
                          <w:top w:val="nil"/>
                          <w:left w:val="nil"/>
                          <w:bottom w:val="nil"/>
                          <w:right w:val="nil"/>
                        </w:tcBorders>
                      </w:tcPr>
                      <w:p w14:paraId="72651391" w14:textId="77777777" w:rsidR="00C56837" w:rsidRDefault="006A6564">
                        <w:pPr>
                          <w:pStyle w:val="TableParagraph"/>
                          <w:spacing w:line="188" w:lineRule="exact"/>
                          <w:ind w:left="660"/>
                          <w:rPr>
                            <w:rFonts w:ascii="Courier New" w:eastAsia="Courier New" w:hAnsi="Courier New" w:cs="Courier New"/>
                            <w:sz w:val="20"/>
                            <w:szCs w:val="20"/>
                          </w:rPr>
                        </w:pPr>
                        <w:r>
                          <w:rPr>
                            <w:rFonts w:ascii="Courier New" w:hAnsi="Courier New"/>
                            <w:sz w:val="20"/>
                            <w:szCs w:val="20"/>
                          </w:rPr>
                          <w:t>(5)</w:t>
                        </w:r>
                      </w:p>
                    </w:tc>
                  </w:tr>
                </w:tbl>
                <w:p w14:paraId="394443A9" w14:textId="77777777" w:rsidR="00C56837" w:rsidRDefault="00C56837"/>
              </w:txbxContent>
            </v:textbox>
            <w10:wrap anchorx="page"/>
          </v:shape>
        </w:pict>
      </w:r>
      <w:r w:rsidR="006A6564">
        <w:t>(3):</w:t>
      </w:r>
      <w:r w:rsidR="006A6564">
        <w:tab/>
        <w:t>Wskazać miejsce i datę wysyłki.</w:t>
      </w:r>
    </w:p>
    <w:p w14:paraId="72525D2F" w14:textId="77777777" w:rsidR="00C56837" w:rsidRDefault="006A6564">
      <w:pPr>
        <w:pStyle w:val="Tekstpodstawowy"/>
        <w:tabs>
          <w:tab w:val="left" w:pos="990"/>
        </w:tabs>
        <w:spacing w:before="2" w:line="186" w:lineRule="auto"/>
        <w:ind w:left="630" w:right="2749" w:hanging="480"/>
      </w:pPr>
      <w:r>
        <w:t>(4):</w:t>
      </w:r>
      <w:r>
        <w:tab/>
        <w:t>Podpis i pieczęć muszą być innego koloru niż tekst.</w:t>
      </w:r>
    </w:p>
    <w:p w14:paraId="5CCDD147" w14:textId="4A03216C" w:rsidR="00C56837" w:rsidRDefault="006A6564">
      <w:pPr>
        <w:pStyle w:val="Tekstpodstawowy"/>
        <w:tabs>
          <w:tab w:val="left" w:pos="990"/>
        </w:tabs>
        <w:spacing w:line="186" w:lineRule="auto"/>
        <w:ind w:left="630" w:right="3349" w:hanging="480"/>
      </w:pPr>
      <w:r>
        <w:t>(5):</w:t>
      </w:r>
      <w:r>
        <w:tab/>
        <w:t xml:space="preserve">Imię i nazwisko: </w:t>
      </w:r>
      <w:r w:rsidR="00C70598">
        <w:t>Państwowego</w:t>
      </w:r>
      <w:r>
        <w:t xml:space="preserve"> Lekarza Weterynarii , dużymi literami, wraz ze stanowiskiem</w:t>
      </w:r>
    </w:p>
    <w:p w14:paraId="5EE27EB6" w14:textId="77777777" w:rsidR="00C56837" w:rsidRDefault="00C56837">
      <w:pPr>
        <w:spacing w:before="8" w:line="120" w:lineRule="exact"/>
        <w:rPr>
          <w:sz w:val="12"/>
          <w:szCs w:val="12"/>
        </w:rPr>
      </w:pPr>
    </w:p>
    <w:p w14:paraId="3223F7DE" w14:textId="77777777" w:rsidR="00C56837" w:rsidRDefault="00C56837">
      <w:pPr>
        <w:spacing w:line="200" w:lineRule="exact"/>
        <w:rPr>
          <w:sz w:val="20"/>
          <w:szCs w:val="20"/>
        </w:rPr>
      </w:pPr>
    </w:p>
    <w:p w14:paraId="28E8BAC5" w14:textId="77777777" w:rsidR="00C56837" w:rsidRDefault="00C56837">
      <w:pPr>
        <w:spacing w:line="200" w:lineRule="exact"/>
        <w:rPr>
          <w:sz w:val="20"/>
          <w:szCs w:val="20"/>
        </w:rPr>
      </w:pPr>
    </w:p>
    <w:p w14:paraId="0351D71C" w14:textId="77777777" w:rsidR="00C56837" w:rsidRDefault="006A6564">
      <w:pPr>
        <w:pStyle w:val="Tekstpodstawowy"/>
        <w:spacing w:line="186" w:lineRule="auto"/>
        <w:ind w:left="150" w:right="2749" w:firstLine="600"/>
        <w:jc w:val="both"/>
      </w:pPr>
      <w:r>
        <w:t>Art. 3: Zostają uchylone Uchwały (Rezolucje) Nr 32 z 9 stycznia 2004 r., Nr 1 846 z 21 kwietnia 2006 r. i Nr 2 168 z 16 maja 2006 r.,</w:t>
      </w:r>
      <w:r>
        <w:cr/>
      </w:r>
      <w:r>
        <w:br/>
        <w:t>Wszystkie o tym samym pochodzeniu.</w:t>
      </w:r>
    </w:p>
    <w:p w14:paraId="75B601D8" w14:textId="77777777" w:rsidR="00C56837" w:rsidRDefault="00C56837">
      <w:pPr>
        <w:spacing w:before="6" w:line="170" w:lineRule="exact"/>
        <w:rPr>
          <w:sz w:val="17"/>
          <w:szCs w:val="17"/>
        </w:rPr>
      </w:pPr>
    </w:p>
    <w:p w14:paraId="6271AFE8" w14:textId="77777777" w:rsidR="00C56837" w:rsidRDefault="006A6564">
      <w:pPr>
        <w:pStyle w:val="Tekstpodstawowy"/>
        <w:spacing w:line="186" w:lineRule="auto"/>
        <w:ind w:left="150" w:right="2749" w:firstLine="600"/>
      </w:pPr>
      <w:r>
        <w:t>Odnotować, zapisać i opublikować.- Oscar Enrique, Concha Díaz, Dyrektor krajowy (S).</w:t>
      </w:r>
    </w:p>
    <w:p w14:paraId="3E76528A" w14:textId="77777777" w:rsidR="00C56837" w:rsidRDefault="00C56837">
      <w:pPr>
        <w:spacing w:before="4" w:line="100" w:lineRule="exact"/>
        <w:rPr>
          <w:sz w:val="10"/>
          <w:szCs w:val="10"/>
        </w:rPr>
      </w:pPr>
    </w:p>
    <w:p w14:paraId="5C494A41" w14:textId="77777777" w:rsidR="00C56837" w:rsidRDefault="00C56837">
      <w:pPr>
        <w:spacing w:line="200" w:lineRule="exact"/>
        <w:rPr>
          <w:sz w:val="20"/>
          <w:szCs w:val="20"/>
        </w:rPr>
      </w:pPr>
    </w:p>
    <w:p w14:paraId="77FB4174" w14:textId="77777777" w:rsidR="00C56837" w:rsidRDefault="00C56837">
      <w:pPr>
        <w:spacing w:line="200" w:lineRule="exact"/>
        <w:rPr>
          <w:sz w:val="20"/>
          <w:szCs w:val="20"/>
        </w:rPr>
      </w:pPr>
    </w:p>
    <w:p w14:paraId="7D0B0615" w14:textId="77777777" w:rsidR="00C56837" w:rsidRDefault="00C56837">
      <w:pPr>
        <w:spacing w:line="200" w:lineRule="exact"/>
        <w:rPr>
          <w:sz w:val="20"/>
          <w:szCs w:val="20"/>
        </w:rPr>
      </w:pPr>
    </w:p>
    <w:p w14:paraId="2AF55914" w14:textId="77777777" w:rsidR="00C56837" w:rsidRDefault="00C56837">
      <w:pPr>
        <w:spacing w:line="200" w:lineRule="exact"/>
        <w:rPr>
          <w:sz w:val="20"/>
          <w:szCs w:val="20"/>
        </w:rPr>
      </w:pPr>
    </w:p>
    <w:p w14:paraId="21671B13" w14:textId="77777777" w:rsidR="00C56837" w:rsidRDefault="00C56837">
      <w:pPr>
        <w:spacing w:line="200" w:lineRule="exact"/>
        <w:rPr>
          <w:sz w:val="20"/>
          <w:szCs w:val="20"/>
        </w:rPr>
      </w:pPr>
    </w:p>
    <w:p w14:paraId="0B867455" w14:textId="77777777" w:rsidR="00C56837" w:rsidRDefault="00C56837">
      <w:pPr>
        <w:spacing w:line="200" w:lineRule="exact"/>
        <w:rPr>
          <w:sz w:val="20"/>
          <w:szCs w:val="20"/>
        </w:rPr>
      </w:pPr>
    </w:p>
    <w:p w14:paraId="40299ED8" w14:textId="77777777" w:rsidR="00C56837" w:rsidRDefault="00C56837">
      <w:pPr>
        <w:spacing w:line="200" w:lineRule="exact"/>
        <w:rPr>
          <w:sz w:val="20"/>
          <w:szCs w:val="20"/>
        </w:rPr>
      </w:pPr>
    </w:p>
    <w:p w14:paraId="17BFA6A1" w14:textId="77777777" w:rsidR="00C56837" w:rsidRDefault="006A6564">
      <w:pPr>
        <w:spacing w:before="69"/>
        <w:ind w:left="780"/>
        <w:rPr>
          <w:rFonts w:ascii="Tahoma" w:eastAsia="Tahoma" w:hAnsi="Tahoma" w:cs="Tahoma"/>
          <w:sz w:val="18"/>
          <w:szCs w:val="18"/>
        </w:rPr>
      </w:pPr>
      <w:r>
        <w:rPr>
          <w:rFonts w:ascii="Tahoma" w:hAnsi="Tahoma"/>
          <w:sz w:val="18"/>
          <w:szCs w:val="18"/>
        </w:rPr>
        <w:t xml:space="preserve">Biblioteka Kongresu </w:t>
      </w:r>
      <w:hyperlink r:id="rId16">
        <w:r>
          <w:rPr>
            <w:rFonts w:ascii="Tahoma" w:hAnsi="Tahoma"/>
            <w:sz w:val="18"/>
            <w:szCs w:val="18"/>
          </w:rPr>
          <w:t xml:space="preserve">Narodowego </w:t>
        </w:r>
      </w:hyperlink>
      <w:r>
        <w:rPr>
          <w:rFonts w:ascii="Tahoma" w:hAnsi="Tahoma"/>
          <w:sz w:val="18"/>
          <w:szCs w:val="18"/>
        </w:rPr>
        <w:t xml:space="preserve">Chile - </w:t>
      </w:r>
      <w:hyperlink r:id="rId17">
        <w:r>
          <w:rPr>
            <w:rFonts w:ascii="Tahoma" w:hAnsi="Tahoma"/>
            <w:color w:val="006699"/>
            <w:sz w:val="18"/>
            <w:szCs w:val="18"/>
          </w:rPr>
          <w:t xml:space="preserve">www.leychile.cl </w:t>
        </w:r>
      </w:hyperlink>
      <w:r>
        <w:rPr>
          <w:rFonts w:ascii="Tahoma" w:hAnsi="Tahoma"/>
          <w:color w:val="000000"/>
          <w:sz w:val="18"/>
          <w:szCs w:val="18"/>
        </w:rPr>
        <w:t>- dokument wygenerowany 24 lipca 2019 r</w:t>
      </w:r>
    </w:p>
    <w:sectPr w:rsidR="00C56837">
      <w:pgSz w:w="12240" w:h="15840"/>
      <w:pgMar w:top="1480" w:right="118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A3E4B"/>
    <w:multiLevelType w:val="hybridMultilevel"/>
    <w:tmpl w:val="E48A3C5E"/>
    <w:lvl w:ilvl="0" w:tplc="51E40BE4">
      <w:start w:val="1"/>
      <w:numFmt w:val="lowerLetter"/>
      <w:lvlText w:val="%1)"/>
      <w:lvlJc w:val="left"/>
      <w:pPr>
        <w:ind w:hanging="600"/>
        <w:jc w:val="left"/>
      </w:pPr>
      <w:rPr>
        <w:rFonts w:ascii="Courier New" w:eastAsia="Courier New" w:hAnsi="Courier New" w:hint="default"/>
        <w:sz w:val="20"/>
        <w:szCs w:val="20"/>
      </w:rPr>
    </w:lvl>
    <w:lvl w:ilvl="1" w:tplc="8C1467BC">
      <w:start w:val="1"/>
      <w:numFmt w:val="bullet"/>
      <w:lvlText w:val="•"/>
      <w:lvlJc w:val="left"/>
      <w:rPr>
        <w:rFonts w:hint="default"/>
      </w:rPr>
    </w:lvl>
    <w:lvl w:ilvl="2" w:tplc="F926ECC6">
      <w:start w:val="1"/>
      <w:numFmt w:val="bullet"/>
      <w:lvlText w:val="•"/>
      <w:lvlJc w:val="left"/>
      <w:rPr>
        <w:rFonts w:hint="default"/>
      </w:rPr>
    </w:lvl>
    <w:lvl w:ilvl="3" w:tplc="EEC81558">
      <w:start w:val="1"/>
      <w:numFmt w:val="bullet"/>
      <w:lvlText w:val="•"/>
      <w:lvlJc w:val="left"/>
      <w:rPr>
        <w:rFonts w:hint="default"/>
      </w:rPr>
    </w:lvl>
    <w:lvl w:ilvl="4" w:tplc="15DE3F2C">
      <w:start w:val="1"/>
      <w:numFmt w:val="bullet"/>
      <w:lvlText w:val="•"/>
      <w:lvlJc w:val="left"/>
      <w:rPr>
        <w:rFonts w:hint="default"/>
      </w:rPr>
    </w:lvl>
    <w:lvl w:ilvl="5" w:tplc="ECFC13D2">
      <w:start w:val="1"/>
      <w:numFmt w:val="bullet"/>
      <w:lvlText w:val="•"/>
      <w:lvlJc w:val="left"/>
      <w:rPr>
        <w:rFonts w:hint="default"/>
      </w:rPr>
    </w:lvl>
    <w:lvl w:ilvl="6" w:tplc="E50A372C">
      <w:start w:val="1"/>
      <w:numFmt w:val="bullet"/>
      <w:lvlText w:val="•"/>
      <w:lvlJc w:val="left"/>
      <w:rPr>
        <w:rFonts w:hint="default"/>
      </w:rPr>
    </w:lvl>
    <w:lvl w:ilvl="7" w:tplc="05027D74">
      <w:start w:val="1"/>
      <w:numFmt w:val="bullet"/>
      <w:lvlText w:val="•"/>
      <w:lvlJc w:val="left"/>
      <w:rPr>
        <w:rFonts w:hint="default"/>
      </w:rPr>
    </w:lvl>
    <w:lvl w:ilvl="8" w:tplc="64627F18">
      <w:start w:val="1"/>
      <w:numFmt w:val="bullet"/>
      <w:lvlText w:val="•"/>
      <w:lvlJc w:val="left"/>
      <w:rPr>
        <w:rFonts w:hint="default"/>
      </w:rPr>
    </w:lvl>
  </w:abstractNum>
  <w:abstractNum w:abstractNumId="1" w15:restartNumberingAfterBreak="0">
    <w:nsid w:val="1FB220DD"/>
    <w:multiLevelType w:val="multilevel"/>
    <w:tmpl w:val="6DA4B6FC"/>
    <w:lvl w:ilvl="0">
      <w:start w:val="1"/>
      <w:numFmt w:val="decimal"/>
      <w:lvlText w:val="%1."/>
      <w:lvlJc w:val="left"/>
      <w:pPr>
        <w:ind w:hanging="600"/>
        <w:jc w:val="left"/>
      </w:pPr>
      <w:rPr>
        <w:rFonts w:ascii="Courier New" w:eastAsia="Courier New" w:hAnsi="Courier New" w:hint="default"/>
        <w:sz w:val="20"/>
        <w:szCs w:val="20"/>
      </w:rPr>
    </w:lvl>
    <w:lvl w:ilvl="1">
      <w:start w:val="1"/>
      <w:numFmt w:val="decimal"/>
      <w:lvlText w:val="%1.%2"/>
      <w:lvlJc w:val="left"/>
      <w:pPr>
        <w:ind w:hanging="600"/>
        <w:jc w:val="left"/>
      </w:pPr>
      <w:rPr>
        <w:rFonts w:ascii="Courier New" w:eastAsia="Courier New" w:hAnsi="Courier New" w:hint="default"/>
        <w:sz w:val="20"/>
        <w:szCs w:val="20"/>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 w15:restartNumberingAfterBreak="0">
    <w:nsid w:val="30BF399C"/>
    <w:multiLevelType w:val="hybridMultilevel"/>
    <w:tmpl w:val="9F200E56"/>
    <w:lvl w:ilvl="0" w:tplc="4A1C91D6">
      <w:start w:val="1"/>
      <w:numFmt w:val="upperRoman"/>
      <w:lvlText w:val="%1"/>
      <w:lvlJc w:val="left"/>
      <w:pPr>
        <w:ind w:hanging="600"/>
        <w:jc w:val="left"/>
      </w:pPr>
      <w:rPr>
        <w:rFonts w:ascii="Courier New" w:eastAsia="Courier New" w:hAnsi="Courier New" w:hint="default"/>
        <w:sz w:val="20"/>
        <w:szCs w:val="20"/>
      </w:rPr>
    </w:lvl>
    <w:lvl w:ilvl="1" w:tplc="24424F00">
      <w:start w:val="1"/>
      <w:numFmt w:val="bullet"/>
      <w:lvlText w:val="•"/>
      <w:lvlJc w:val="left"/>
      <w:rPr>
        <w:rFonts w:hint="default"/>
      </w:rPr>
    </w:lvl>
    <w:lvl w:ilvl="2" w:tplc="0A38516E">
      <w:start w:val="1"/>
      <w:numFmt w:val="bullet"/>
      <w:lvlText w:val="•"/>
      <w:lvlJc w:val="left"/>
      <w:rPr>
        <w:rFonts w:hint="default"/>
      </w:rPr>
    </w:lvl>
    <w:lvl w:ilvl="3" w:tplc="6D6EB0D2">
      <w:start w:val="1"/>
      <w:numFmt w:val="bullet"/>
      <w:lvlText w:val="•"/>
      <w:lvlJc w:val="left"/>
      <w:rPr>
        <w:rFonts w:hint="default"/>
      </w:rPr>
    </w:lvl>
    <w:lvl w:ilvl="4" w:tplc="EA5086EE">
      <w:start w:val="1"/>
      <w:numFmt w:val="bullet"/>
      <w:lvlText w:val="•"/>
      <w:lvlJc w:val="left"/>
      <w:rPr>
        <w:rFonts w:hint="default"/>
      </w:rPr>
    </w:lvl>
    <w:lvl w:ilvl="5" w:tplc="FBF239A8">
      <w:start w:val="1"/>
      <w:numFmt w:val="bullet"/>
      <w:lvlText w:val="•"/>
      <w:lvlJc w:val="left"/>
      <w:rPr>
        <w:rFonts w:hint="default"/>
      </w:rPr>
    </w:lvl>
    <w:lvl w:ilvl="6" w:tplc="7416D38C">
      <w:start w:val="1"/>
      <w:numFmt w:val="bullet"/>
      <w:lvlText w:val="•"/>
      <w:lvlJc w:val="left"/>
      <w:rPr>
        <w:rFonts w:hint="default"/>
      </w:rPr>
    </w:lvl>
    <w:lvl w:ilvl="7" w:tplc="54A8148C">
      <w:start w:val="1"/>
      <w:numFmt w:val="bullet"/>
      <w:lvlText w:val="•"/>
      <w:lvlJc w:val="left"/>
      <w:rPr>
        <w:rFonts w:hint="default"/>
      </w:rPr>
    </w:lvl>
    <w:lvl w:ilvl="8" w:tplc="ACF4B726">
      <w:start w:val="1"/>
      <w:numFmt w:val="bullet"/>
      <w:lvlText w:val="•"/>
      <w:lvlJc w:val="left"/>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C56837"/>
    <w:rsid w:val="00021B60"/>
    <w:rsid w:val="000B3A56"/>
    <w:rsid w:val="001C319F"/>
    <w:rsid w:val="0068020C"/>
    <w:rsid w:val="006A6564"/>
    <w:rsid w:val="00C56837"/>
    <w:rsid w:val="00C70598"/>
    <w:rsid w:val="00E71C1F"/>
    <w:rsid w:val="00F1033F"/>
    <w:rsid w:val="00F7151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109"/>
    <o:shapelayout v:ext="edit">
      <o:idmap v:ext="edit" data="1"/>
    </o:shapelayout>
  </w:shapeDefaults>
  <w:decimalSymbol w:val=","/>
  <w:listSeparator w:val=";"/>
  <w14:docId w14:val="395DEF18"/>
  <w15:docId w15:val="{8D48772F-8529-4155-903E-9453DDA3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110"/>
    </w:pPr>
    <w:rPr>
      <w:rFonts w:ascii="Courier New" w:eastAsia="Courier New" w:hAnsi="Courier New"/>
      <w:sz w:val="20"/>
      <w:szCs w:val="20"/>
    </w:rPr>
  </w:style>
  <w:style w:type="paragraph" w:styleId="Akapitzlist">
    <w:name w:val="List Paragraph"/>
    <w:basedOn w:val="Normalny"/>
    <w:uiPriority w:val="1"/>
    <w:qFormat/>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leychile.cl/" TargetMode="External"/><Relationship Id="rId13" Type="http://schemas.openxmlformats.org/officeDocument/2006/relationships/hyperlink" Target="http://www.leychile.c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ychile.cl/N?i=258600&amp;amp;f=2010-10-04&amp;amp;p" TargetMode="External"/><Relationship Id="rId12" Type="http://schemas.openxmlformats.org/officeDocument/2006/relationships/hyperlink" Target="https://www.leychile.cl/" TargetMode="External"/><Relationship Id="rId17" Type="http://schemas.openxmlformats.org/officeDocument/2006/relationships/hyperlink" Target="http://www.leychile.cl/" TargetMode="External"/><Relationship Id="rId2" Type="http://schemas.openxmlformats.org/officeDocument/2006/relationships/styles" Target="styles.xml"/><Relationship Id="rId16" Type="http://schemas.openxmlformats.org/officeDocument/2006/relationships/hyperlink" Target="https://www.leychile.c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leychile.cl/" TargetMode="External"/><Relationship Id="rId5" Type="http://schemas.openxmlformats.org/officeDocument/2006/relationships/image" Target="media/image1.jpeg"/><Relationship Id="rId15" Type="http://schemas.openxmlformats.org/officeDocument/2006/relationships/hyperlink" Target="http://www.leychile.cl/" TargetMode="External"/><Relationship Id="rId10" Type="http://schemas.openxmlformats.org/officeDocument/2006/relationships/hyperlink" Target="https://www.leychile.c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leychile.cl/" TargetMode="External"/><Relationship Id="rId14" Type="http://schemas.openxmlformats.org/officeDocument/2006/relationships/hyperlink" Target="https://www.leychile.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5</Pages>
  <Words>1971</Words>
  <Characters>10845</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Legislación Chilena</dc:subject>
  <dc:creator>Biblioteca del Congreso Nacional de Chile</dc:creator>
  <cp:lastModifiedBy>Stella Peralta</cp:lastModifiedBy>
  <cp:revision>5</cp:revision>
  <dcterms:created xsi:type="dcterms:W3CDTF">2019-07-24T12:39:00Z</dcterms:created>
  <dcterms:modified xsi:type="dcterms:W3CDTF">2019-07-29T14:05:00Z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2019-07-24T00:00:00Z</vt:filetime>
  </property>
  <property fmtid="{D5CDD505-2E9C-101B-9397-08002B2CF9AE}" pid="3" name="LastSaved">
    <vt:filetime>2019-07-24T00:00:00Z</vt:filetime>
  </property>
</Properties>
</file>